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692" w:rsidRPr="001C00D6" w:rsidRDefault="00B05692" w:rsidP="00A77D56">
      <w:pPr>
        <w:widowControl w:val="0"/>
        <w:tabs>
          <w:tab w:val="left" w:pos="8931"/>
        </w:tabs>
        <w:autoSpaceDE w:val="0"/>
        <w:autoSpaceDN w:val="0"/>
        <w:adjustRightInd w:val="0"/>
        <w:rPr>
          <w:color w:val="000000"/>
          <w:sz w:val="24"/>
          <w:szCs w:val="24"/>
          <w:lang w:val="en-US"/>
        </w:rPr>
      </w:pPr>
    </w:p>
    <w:p w:rsidR="00B05692" w:rsidRDefault="00B05692" w:rsidP="00A77D56">
      <w:pPr>
        <w:widowControl w:val="0"/>
        <w:tabs>
          <w:tab w:val="left" w:pos="8931"/>
        </w:tabs>
        <w:autoSpaceDE w:val="0"/>
        <w:autoSpaceDN w:val="0"/>
        <w:adjustRightInd w:val="0"/>
        <w:rPr>
          <w:color w:val="000000"/>
          <w:sz w:val="24"/>
          <w:szCs w:val="24"/>
        </w:rPr>
      </w:pPr>
      <w:r w:rsidRPr="0014334C">
        <w:rPr>
          <w:color w:val="000000"/>
          <w:sz w:val="24"/>
          <w:szCs w:val="24"/>
        </w:rPr>
        <w:t xml:space="preserve">  </w:t>
      </w:r>
      <w:r w:rsidRPr="0014334C">
        <w:rPr>
          <w:color w:val="000000"/>
          <w:sz w:val="24"/>
          <w:szCs w:val="24"/>
        </w:rPr>
        <w:tab/>
        <w:t xml:space="preserve">       </w:t>
      </w:r>
    </w:p>
    <w:p w:rsidR="00B05692" w:rsidRDefault="00B05692" w:rsidP="00FA53D3">
      <w:pPr>
        <w:widowControl w:val="0"/>
        <w:autoSpaceDE w:val="0"/>
        <w:autoSpaceDN w:val="0"/>
        <w:adjustRightInd w:val="0"/>
        <w:ind w:left="851" w:hanging="851"/>
        <w:rPr>
          <w:color w:val="FF0000"/>
          <w:sz w:val="24"/>
          <w:szCs w:val="24"/>
        </w:rPr>
      </w:pPr>
    </w:p>
    <w:p w:rsidR="00B05692" w:rsidRDefault="00B05692">
      <w:pPr>
        <w:widowControl w:val="0"/>
        <w:autoSpaceDE w:val="0"/>
        <w:autoSpaceDN w:val="0"/>
        <w:adjustRightInd w:val="0"/>
        <w:rPr>
          <w:color w:val="FF0000"/>
          <w:sz w:val="24"/>
          <w:szCs w:val="24"/>
        </w:rPr>
      </w:pPr>
    </w:p>
    <w:p w:rsidR="00B05692" w:rsidRPr="0046559B" w:rsidRDefault="00B05692" w:rsidP="00D80F0E">
      <w:pPr>
        <w:jc w:val="center"/>
        <w:rPr>
          <w:b/>
          <w:bCs/>
          <w:sz w:val="40"/>
          <w:szCs w:val="40"/>
        </w:rPr>
      </w:pPr>
      <w:r w:rsidRPr="0046559B">
        <w:rPr>
          <w:b/>
          <w:bCs/>
          <w:sz w:val="40"/>
          <w:szCs w:val="40"/>
        </w:rPr>
        <w:t>Ежеквартальный отчет</w:t>
      </w:r>
    </w:p>
    <w:p w:rsidR="00B05692" w:rsidRPr="0046559B" w:rsidRDefault="00B05692" w:rsidP="00D80F0E">
      <w:pPr>
        <w:rPr>
          <w:sz w:val="40"/>
          <w:szCs w:val="40"/>
        </w:rPr>
      </w:pPr>
    </w:p>
    <w:tbl>
      <w:tblPr>
        <w:tblW w:w="9640" w:type="dxa"/>
        <w:tblBorders>
          <w:insideV w:val="single" w:sz="4" w:space="0" w:color="auto"/>
        </w:tblBorders>
        <w:tblLayout w:type="fixed"/>
        <w:tblCellMar>
          <w:left w:w="0" w:type="dxa"/>
          <w:right w:w="0" w:type="dxa"/>
        </w:tblCellMar>
        <w:tblLook w:val="01E0"/>
      </w:tblPr>
      <w:tblGrid>
        <w:gridCol w:w="9640"/>
      </w:tblGrid>
      <w:tr w:rsidR="00B05692" w:rsidTr="00991CAA">
        <w:trPr>
          <w:trHeight w:val="284"/>
        </w:trPr>
        <w:tc>
          <w:tcPr>
            <w:tcW w:w="9640" w:type="dxa"/>
            <w:vAlign w:val="bottom"/>
          </w:tcPr>
          <w:p w:rsidR="00B05692" w:rsidRPr="00991CAA" w:rsidRDefault="00B05692" w:rsidP="00991CAA">
            <w:pPr>
              <w:jc w:val="center"/>
              <w:rPr>
                <w:b/>
                <w:bCs/>
                <w:sz w:val="28"/>
                <w:szCs w:val="28"/>
              </w:rPr>
            </w:pPr>
            <w:r w:rsidRPr="00991CAA">
              <w:rPr>
                <w:b/>
                <w:bCs/>
                <w:sz w:val="28"/>
                <w:szCs w:val="28"/>
              </w:rPr>
              <w:t>Открытое  акционерное  общество  «Стройтрансгаз»</w:t>
            </w:r>
          </w:p>
        </w:tc>
      </w:tr>
      <w:tr w:rsidR="00B05692" w:rsidRPr="009D7E6C" w:rsidTr="00991CAA">
        <w:tc>
          <w:tcPr>
            <w:tcW w:w="9640" w:type="dxa"/>
          </w:tcPr>
          <w:p w:rsidR="00B05692" w:rsidRPr="00991CAA" w:rsidRDefault="00B05692" w:rsidP="00991CAA">
            <w:pPr>
              <w:jc w:val="center"/>
              <w:rPr>
                <w:sz w:val="14"/>
                <w:szCs w:val="14"/>
              </w:rPr>
            </w:pPr>
            <w:r w:rsidRPr="00991CAA">
              <w:rPr>
                <w:snapToGrid w:val="0"/>
                <w:color w:val="000000"/>
                <w:sz w:val="14"/>
                <w:szCs w:val="14"/>
              </w:rPr>
              <w:t>(указывается полное фирменное наименование (для некоммерческой организации — наименование</w:t>
            </w:r>
            <w:r w:rsidRPr="00991CAA">
              <w:rPr>
                <w:sz w:val="14"/>
                <w:szCs w:val="14"/>
              </w:rPr>
              <w:t>) эмитента)</w:t>
            </w:r>
          </w:p>
        </w:tc>
      </w:tr>
    </w:tbl>
    <w:p w:rsidR="00B05692" w:rsidRDefault="00B05692" w:rsidP="00D80F0E">
      <w:pPr>
        <w:rPr>
          <w:sz w:val="24"/>
          <w:szCs w:val="24"/>
        </w:rPr>
      </w:pPr>
    </w:p>
    <w:p w:rsidR="00B05692" w:rsidRDefault="00B05692" w:rsidP="00D80F0E">
      <w:pPr>
        <w:rPr>
          <w:sz w:val="24"/>
          <w:szCs w:val="24"/>
        </w:rPr>
      </w:pPr>
    </w:p>
    <w:tbl>
      <w:tblPr>
        <w:tblW w:w="0" w:type="auto"/>
        <w:jc w:val="center"/>
        <w:tblLayout w:type="fixed"/>
        <w:tblCellMar>
          <w:left w:w="0" w:type="dxa"/>
          <w:right w:w="0" w:type="dxa"/>
        </w:tblCellMar>
        <w:tblLook w:val="0000"/>
      </w:tblPr>
      <w:tblGrid>
        <w:gridCol w:w="1765"/>
        <w:gridCol w:w="340"/>
        <w:gridCol w:w="340"/>
        <w:gridCol w:w="340"/>
        <w:gridCol w:w="340"/>
        <w:gridCol w:w="340"/>
        <w:gridCol w:w="340"/>
        <w:gridCol w:w="340"/>
      </w:tblGrid>
      <w:tr w:rsidR="00B05692" w:rsidRPr="0043792D">
        <w:trPr>
          <w:cantSplit/>
          <w:trHeight w:val="284"/>
          <w:jc w:val="center"/>
        </w:trPr>
        <w:tc>
          <w:tcPr>
            <w:tcW w:w="1765" w:type="dxa"/>
            <w:tcBorders>
              <w:right w:val="single" w:sz="4" w:space="0" w:color="auto"/>
            </w:tcBorders>
            <w:vAlign w:val="center"/>
          </w:tcPr>
          <w:p w:rsidR="00B05692" w:rsidRPr="0043792D" w:rsidRDefault="00B05692" w:rsidP="00D80F0E">
            <w:pPr>
              <w:rPr>
                <w:b/>
                <w:bCs/>
                <w:sz w:val="24"/>
                <w:szCs w:val="24"/>
              </w:rPr>
            </w:pPr>
            <w:r w:rsidRPr="0043792D">
              <w:rPr>
                <w:b/>
                <w:bCs/>
                <w:sz w:val="24"/>
                <w:szCs w:val="24"/>
              </w:rPr>
              <w:t>Код эмитента:</w:t>
            </w:r>
          </w:p>
        </w:tc>
        <w:tc>
          <w:tcPr>
            <w:tcW w:w="340" w:type="dxa"/>
            <w:tcBorders>
              <w:top w:val="single" w:sz="4" w:space="0" w:color="auto"/>
              <w:left w:val="single" w:sz="4" w:space="0" w:color="auto"/>
              <w:bottom w:val="single" w:sz="4" w:space="0" w:color="auto"/>
              <w:right w:val="single" w:sz="4" w:space="0" w:color="auto"/>
            </w:tcBorders>
            <w:vAlign w:val="center"/>
          </w:tcPr>
          <w:p w:rsidR="00B05692" w:rsidRPr="0043792D" w:rsidRDefault="00B05692" w:rsidP="00D80F0E">
            <w:pPr>
              <w:jc w:val="center"/>
              <w:rPr>
                <w:b/>
                <w:bCs/>
                <w:sz w:val="24"/>
                <w:szCs w:val="24"/>
              </w:rPr>
            </w:pPr>
            <w:r>
              <w:rPr>
                <w:b/>
                <w:bCs/>
                <w:sz w:val="24"/>
                <w:szCs w:val="24"/>
              </w:rPr>
              <w:t>6</w:t>
            </w:r>
          </w:p>
        </w:tc>
        <w:tc>
          <w:tcPr>
            <w:tcW w:w="340" w:type="dxa"/>
            <w:tcBorders>
              <w:top w:val="single" w:sz="4" w:space="0" w:color="auto"/>
              <w:left w:val="single" w:sz="4" w:space="0" w:color="auto"/>
              <w:bottom w:val="single" w:sz="4" w:space="0" w:color="auto"/>
              <w:right w:val="single" w:sz="4" w:space="0" w:color="auto"/>
            </w:tcBorders>
            <w:vAlign w:val="center"/>
          </w:tcPr>
          <w:p w:rsidR="00B05692" w:rsidRPr="0043792D" w:rsidRDefault="00B05692" w:rsidP="00D80F0E">
            <w:pPr>
              <w:jc w:val="center"/>
              <w:rPr>
                <w:b/>
                <w:bCs/>
                <w:sz w:val="24"/>
                <w:szCs w:val="24"/>
              </w:rPr>
            </w:pPr>
            <w:r>
              <w:rPr>
                <w:b/>
                <w:bCs/>
                <w:sz w:val="24"/>
                <w:szCs w:val="24"/>
              </w:rPr>
              <w:t>0</w:t>
            </w:r>
          </w:p>
        </w:tc>
        <w:tc>
          <w:tcPr>
            <w:tcW w:w="340" w:type="dxa"/>
            <w:tcBorders>
              <w:top w:val="single" w:sz="4" w:space="0" w:color="auto"/>
              <w:left w:val="single" w:sz="4" w:space="0" w:color="auto"/>
              <w:bottom w:val="single" w:sz="4" w:space="0" w:color="auto"/>
              <w:right w:val="single" w:sz="4" w:space="0" w:color="auto"/>
            </w:tcBorders>
            <w:vAlign w:val="center"/>
          </w:tcPr>
          <w:p w:rsidR="00B05692" w:rsidRPr="0043792D" w:rsidRDefault="00B05692" w:rsidP="00D80F0E">
            <w:pPr>
              <w:jc w:val="center"/>
              <w:rPr>
                <w:b/>
                <w:bCs/>
                <w:sz w:val="24"/>
                <w:szCs w:val="24"/>
              </w:rPr>
            </w:pPr>
            <w:r>
              <w:rPr>
                <w:b/>
                <w:bCs/>
                <w:sz w:val="24"/>
                <w:szCs w:val="24"/>
              </w:rPr>
              <w:t>6</w:t>
            </w:r>
          </w:p>
        </w:tc>
        <w:tc>
          <w:tcPr>
            <w:tcW w:w="340" w:type="dxa"/>
            <w:tcBorders>
              <w:top w:val="single" w:sz="4" w:space="0" w:color="auto"/>
              <w:left w:val="single" w:sz="4" w:space="0" w:color="auto"/>
              <w:bottom w:val="single" w:sz="4" w:space="0" w:color="auto"/>
              <w:right w:val="single" w:sz="4" w:space="0" w:color="auto"/>
            </w:tcBorders>
            <w:vAlign w:val="center"/>
          </w:tcPr>
          <w:p w:rsidR="00B05692" w:rsidRPr="0043792D" w:rsidRDefault="00B05692" w:rsidP="00D80F0E">
            <w:pPr>
              <w:jc w:val="center"/>
              <w:rPr>
                <w:b/>
                <w:bCs/>
                <w:sz w:val="24"/>
                <w:szCs w:val="24"/>
              </w:rPr>
            </w:pPr>
            <w:r>
              <w:rPr>
                <w:b/>
                <w:bCs/>
                <w:sz w:val="24"/>
                <w:szCs w:val="24"/>
              </w:rPr>
              <w:t>8</w:t>
            </w:r>
          </w:p>
        </w:tc>
        <w:tc>
          <w:tcPr>
            <w:tcW w:w="340" w:type="dxa"/>
            <w:tcBorders>
              <w:top w:val="single" w:sz="4" w:space="0" w:color="auto"/>
              <w:left w:val="single" w:sz="4" w:space="0" w:color="auto"/>
              <w:bottom w:val="single" w:sz="4" w:space="0" w:color="auto"/>
              <w:right w:val="single" w:sz="4" w:space="0" w:color="auto"/>
            </w:tcBorders>
            <w:vAlign w:val="center"/>
          </w:tcPr>
          <w:p w:rsidR="00B05692" w:rsidRPr="0043792D" w:rsidRDefault="00B05692" w:rsidP="00D80F0E">
            <w:pPr>
              <w:jc w:val="center"/>
              <w:rPr>
                <w:b/>
                <w:bCs/>
                <w:sz w:val="24"/>
                <w:szCs w:val="24"/>
              </w:rPr>
            </w:pPr>
            <w:r>
              <w:rPr>
                <w:b/>
                <w:bCs/>
                <w:sz w:val="24"/>
                <w:szCs w:val="24"/>
              </w:rPr>
              <w:t>9</w:t>
            </w:r>
          </w:p>
        </w:tc>
        <w:tc>
          <w:tcPr>
            <w:tcW w:w="340" w:type="dxa"/>
            <w:tcBorders>
              <w:left w:val="single" w:sz="4" w:space="0" w:color="auto"/>
              <w:right w:val="single" w:sz="4" w:space="0" w:color="auto"/>
            </w:tcBorders>
            <w:vAlign w:val="center"/>
          </w:tcPr>
          <w:p w:rsidR="00B05692" w:rsidRPr="0043792D" w:rsidRDefault="00B05692" w:rsidP="00D80F0E">
            <w:pPr>
              <w:jc w:val="center"/>
              <w:rPr>
                <w:b/>
                <w:bCs/>
                <w:sz w:val="24"/>
                <w:szCs w:val="24"/>
              </w:rPr>
            </w:pPr>
            <w:r w:rsidRPr="0043792D">
              <w:rPr>
                <w:b/>
                <w:bCs/>
                <w:sz w:val="24"/>
                <w:szCs w:val="24"/>
              </w:rPr>
              <w:t>—</w:t>
            </w:r>
          </w:p>
        </w:tc>
        <w:tc>
          <w:tcPr>
            <w:tcW w:w="340" w:type="dxa"/>
            <w:tcBorders>
              <w:top w:val="single" w:sz="4" w:space="0" w:color="auto"/>
              <w:left w:val="single" w:sz="4" w:space="0" w:color="auto"/>
              <w:bottom w:val="single" w:sz="4" w:space="0" w:color="auto"/>
              <w:right w:val="single" w:sz="4" w:space="0" w:color="auto"/>
            </w:tcBorders>
            <w:vAlign w:val="center"/>
          </w:tcPr>
          <w:p w:rsidR="00B05692" w:rsidRPr="009F0331" w:rsidRDefault="00B05692" w:rsidP="00D80F0E">
            <w:pPr>
              <w:jc w:val="center"/>
              <w:rPr>
                <w:b/>
                <w:bCs/>
                <w:sz w:val="24"/>
                <w:szCs w:val="24"/>
                <w:lang w:val="en-US"/>
              </w:rPr>
            </w:pPr>
            <w:r>
              <w:rPr>
                <w:b/>
                <w:bCs/>
                <w:sz w:val="24"/>
                <w:szCs w:val="24"/>
                <w:lang w:val="en-US"/>
              </w:rPr>
              <w:t>J</w:t>
            </w:r>
          </w:p>
        </w:tc>
      </w:tr>
    </w:tbl>
    <w:p w:rsidR="00B05692" w:rsidRDefault="00B05692" w:rsidP="00D80F0E">
      <w:pPr>
        <w:rPr>
          <w:sz w:val="24"/>
          <w:szCs w:val="24"/>
        </w:rPr>
      </w:pPr>
    </w:p>
    <w:tbl>
      <w:tblPr>
        <w:tblW w:w="0" w:type="auto"/>
        <w:jc w:val="center"/>
        <w:tblLayout w:type="fixed"/>
        <w:tblCellMar>
          <w:left w:w="0" w:type="dxa"/>
          <w:right w:w="0" w:type="dxa"/>
        </w:tblCellMar>
        <w:tblLook w:val="0000"/>
      </w:tblPr>
      <w:tblGrid>
        <w:gridCol w:w="326"/>
        <w:gridCol w:w="1442"/>
        <w:gridCol w:w="1380"/>
        <w:gridCol w:w="392"/>
        <w:gridCol w:w="602"/>
      </w:tblGrid>
      <w:tr w:rsidR="00B05692" w:rsidRPr="0043792D">
        <w:trPr>
          <w:cantSplit/>
          <w:trHeight w:val="284"/>
          <w:jc w:val="center"/>
        </w:trPr>
        <w:tc>
          <w:tcPr>
            <w:tcW w:w="326" w:type="dxa"/>
            <w:vAlign w:val="bottom"/>
          </w:tcPr>
          <w:p w:rsidR="00B05692" w:rsidRPr="0043792D" w:rsidRDefault="00B05692" w:rsidP="00D80F0E">
            <w:pPr>
              <w:rPr>
                <w:b/>
                <w:bCs/>
                <w:sz w:val="24"/>
                <w:szCs w:val="24"/>
              </w:rPr>
            </w:pPr>
            <w:r>
              <w:rPr>
                <w:b/>
                <w:bCs/>
                <w:sz w:val="24"/>
                <w:szCs w:val="24"/>
              </w:rPr>
              <w:t>за</w:t>
            </w:r>
          </w:p>
        </w:tc>
        <w:tc>
          <w:tcPr>
            <w:tcW w:w="1442" w:type="dxa"/>
            <w:tcBorders>
              <w:bottom w:val="single" w:sz="4" w:space="0" w:color="auto"/>
            </w:tcBorders>
            <w:vAlign w:val="bottom"/>
          </w:tcPr>
          <w:p w:rsidR="00B05692" w:rsidRPr="001D389F" w:rsidRDefault="00B05692" w:rsidP="00D80F0E">
            <w:pPr>
              <w:jc w:val="center"/>
              <w:rPr>
                <w:b/>
                <w:bCs/>
                <w:sz w:val="24"/>
                <w:szCs w:val="24"/>
              </w:rPr>
            </w:pPr>
            <w:r>
              <w:rPr>
                <w:b/>
                <w:bCs/>
                <w:sz w:val="24"/>
                <w:szCs w:val="24"/>
              </w:rPr>
              <w:t>4</w:t>
            </w:r>
          </w:p>
        </w:tc>
        <w:tc>
          <w:tcPr>
            <w:tcW w:w="1380" w:type="dxa"/>
            <w:vAlign w:val="bottom"/>
          </w:tcPr>
          <w:p w:rsidR="00B05692" w:rsidRPr="0043792D" w:rsidRDefault="00B05692" w:rsidP="00D80F0E">
            <w:pPr>
              <w:tabs>
                <w:tab w:val="right" w:pos="1380"/>
              </w:tabs>
              <w:rPr>
                <w:b/>
                <w:bCs/>
                <w:sz w:val="24"/>
                <w:szCs w:val="24"/>
              </w:rPr>
            </w:pPr>
            <w:r>
              <w:rPr>
                <w:b/>
                <w:bCs/>
                <w:sz w:val="24"/>
                <w:szCs w:val="24"/>
              </w:rPr>
              <w:t xml:space="preserve"> квартал </w:t>
            </w:r>
            <w:r>
              <w:rPr>
                <w:b/>
                <w:bCs/>
                <w:sz w:val="24"/>
                <w:szCs w:val="24"/>
              </w:rPr>
              <w:tab/>
              <w:t>20</w:t>
            </w:r>
          </w:p>
        </w:tc>
        <w:tc>
          <w:tcPr>
            <w:tcW w:w="392" w:type="dxa"/>
            <w:tcBorders>
              <w:bottom w:val="single" w:sz="4" w:space="0" w:color="auto"/>
            </w:tcBorders>
            <w:vAlign w:val="bottom"/>
          </w:tcPr>
          <w:p w:rsidR="00B05692" w:rsidRPr="00C42B54" w:rsidRDefault="00B05692" w:rsidP="00D80F0E">
            <w:pPr>
              <w:rPr>
                <w:b/>
                <w:bCs/>
                <w:sz w:val="24"/>
                <w:szCs w:val="24"/>
                <w:lang w:val="en-US"/>
              </w:rPr>
            </w:pPr>
            <w:r>
              <w:rPr>
                <w:b/>
                <w:bCs/>
                <w:sz w:val="24"/>
                <w:szCs w:val="24"/>
              </w:rPr>
              <w:t>0</w:t>
            </w:r>
            <w:r>
              <w:rPr>
                <w:b/>
                <w:bCs/>
                <w:sz w:val="24"/>
                <w:szCs w:val="24"/>
                <w:lang w:val="en-US"/>
              </w:rPr>
              <w:t>8</w:t>
            </w:r>
          </w:p>
        </w:tc>
        <w:tc>
          <w:tcPr>
            <w:tcW w:w="602" w:type="dxa"/>
            <w:vAlign w:val="bottom"/>
          </w:tcPr>
          <w:p w:rsidR="00B05692" w:rsidRPr="0043792D" w:rsidRDefault="00B05692" w:rsidP="00D80F0E">
            <w:pPr>
              <w:rPr>
                <w:b/>
                <w:bCs/>
                <w:sz w:val="24"/>
                <w:szCs w:val="24"/>
              </w:rPr>
            </w:pPr>
            <w:r>
              <w:rPr>
                <w:b/>
                <w:bCs/>
                <w:sz w:val="24"/>
                <w:szCs w:val="24"/>
              </w:rPr>
              <w:t xml:space="preserve"> года</w:t>
            </w:r>
          </w:p>
        </w:tc>
      </w:tr>
    </w:tbl>
    <w:p w:rsidR="00B05692" w:rsidRDefault="00B05692" w:rsidP="00D80F0E">
      <w:pPr>
        <w:rPr>
          <w:sz w:val="24"/>
          <w:szCs w:val="24"/>
        </w:rPr>
      </w:pPr>
    </w:p>
    <w:p w:rsidR="00B05692" w:rsidRDefault="00B05692" w:rsidP="00D80F0E">
      <w:pPr>
        <w:rPr>
          <w:sz w:val="24"/>
          <w:szCs w:val="24"/>
        </w:rPr>
      </w:pPr>
    </w:p>
    <w:p w:rsidR="00B05692" w:rsidRDefault="00B05692" w:rsidP="00D80F0E">
      <w:pPr>
        <w:rPr>
          <w:sz w:val="24"/>
          <w:szCs w:val="24"/>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3094"/>
        <w:gridCol w:w="6546"/>
      </w:tblGrid>
      <w:tr w:rsidR="00B05692" w:rsidTr="00991CAA">
        <w:trPr>
          <w:trHeight w:val="284"/>
        </w:trPr>
        <w:tc>
          <w:tcPr>
            <w:tcW w:w="3094" w:type="dxa"/>
            <w:vAlign w:val="bottom"/>
          </w:tcPr>
          <w:p w:rsidR="00B05692" w:rsidRPr="00991CAA" w:rsidRDefault="00B05692" w:rsidP="00D80F0E">
            <w:pPr>
              <w:rPr>
                <w:b/>
                <w:bCs/>
                <w:sz w:val="22"/>
                <w:szCs w:val="22"/>
              </w:rPr>
            </w:pPr>
            <w:r w:rsidRPr="00991CAA">
              <w:rPr>
                <w:b/>
                <w:bCs/>
                <w:sz w:val="22"/>
                <w:szCs w:val="22"/>
              </w:rPr>
              <w:t>Место нахождения эмитента:</w:t>
            </w:r>
          </w:p>
        </w:tc>
        <w:tc>
          <w:tcPr>
            <w:tcW w:w="6546" w:type="dxa"/>
            <w:vAlign w:val="bottom"/>
          </w:tcPr>
          <w:p w:rsidR="00B05692" w:rsidRPr="00991CAA" w:rsidRDefault="00B05692" w:rsidP="00D80F0E">
            <w:pPr>
              <w:rPr>
                <w:b/>
                <w:bCs/>
                <w:i/>
                <w:iCs/>
                <w:sz w:val="22"/>
                <w:szCs w:val="22"/>
              </w:rPr>
            </w:pPr>
            <w:r w:rsidRPr="00991CAA">
              <w:rPr>
                <w:b/>
                <w:bCs/>
                <w:i/>
                <w:iCs/>
                <w:sz w:val="22"/>
                <w:szCs w:val="22"/>
              </w:rPr>
              <w:t>302030, РФ, г.Орел, ул.Московская, д.29</w:t>
            </w:r>
          </w:p>
        </w:tc>
      </w:tr>
      <w:tr w:rsidR="00B05692" w:rsidRPr="00D638D6" w:rsidTr="00991CAA">
        <w:tc>
          <w:tcPr>
            <w:tcW w:w="3094" w:type="dxa"/>
          </w:tcPr>
          <w:p w:rsidR="00B05692" w:rsidRPr="00991CAA" w:rsidRDefault="00B05692" w:rsidP="00991CAA">
            <w:pPr>
              <w:jc w:val="center"/>
              <w:rPr>
                <w:b/>
                <w:bCs/>
                <w:sz w:val="22"/>
                <w:szCs w:val="22"/>
              </w:rPr>
            </w:pPr>
          </w:p>
          <w:p w:rsidR="00B05692" w:rsidRPr="00991CAA" w:rsidRDefault="00B05692" w:rsidP="00D80F0E">
            <w:pPr>
              <w:rPr>
                <w:b/>
                <w:bCs/>
                <w:sz w:val="22"/>
                <w:szCs w:val="22"/>
              </w:rPr>
            </w:pPr>
            <w:r w:rsidRPr="00991CAA">
              <w:rPr>
                <w:b/>
                <w:bCs/>
                <w:sz w:val="22"/>
                <w:szCs w:val="22"/>
              </w:rPr>
              <w:t>Почтовый адрес:</w:t>
            </w:r>
          </w:p>
        </w:tc>
        <w:tc>
          <w:tcPr>
            <w:tcW w:w="6546" w:type="dxa"/>
          </w:tcPr>
          <w:p w:rsidR="00B05692" w:rsidRPr="00991CAA" w:rsidRDefault="00B05692" w:rsidP="00991CAA">
            <w:pPr>
              <w:jc w:val="center"/>
              <w:rPr>
                <w:b/>
                <w:bCs/>
                <w:i/>
                <w:iCs/>
                <w:sz w:val="22"/>
                <w:szCs w:val="22"/>
              </w:rPr>
            </w:pPr>
          </w:p>
          <w:p w:rsidR="00B05692" w:rsidRPr="00991CAA" w:rsidRDefault="00B05692" w:rsidP="00D80F0E">
            <w:pPr>
              <w:rPr>
                <w:b/>
                <w:bCs/>
                <w:i/>
                <w:iCs/>
                <w:sz w:val="22"/>
                <w:szCs w:val="22"/>
              </w:rPr>
            </w:pPr>
            <w:r w:rsidRPr="00991CAA">
              <w:rPr>
                <w:b/>
                <w:bCs/>
                <w:i/>
                <w:iCs/>
                <w:sz w:val="22"/>
                <w:szCs w:val="22"/>
              </w:rPr>
              <w:t>117418, РФ, г. Москва, ул.Новочеремушкинская, д.65</w:t>
            </w:r>
          </w:p>
        </w:tc>
      </w:tr>
    </w:tbl>
    <w:p w:rsidR="00B05692" w:rsidRDefault="00B05692" w:rsidP="00D80F0E">
      <w:pPr>
        <w:rPr>
          <w:sz w:val="24"/>
          <w:szCs w:val="24"/>
        </w:rPr>
      </w:pPr>
    </w:p>
    <w:p w:rsidR="00B05692" w:rsidRPr="00235024" w:rsidRDefault="00B05692" w:rsidP="00D80F0E">
      <w:pPr>
        <w:rPr>
          <w:sz w:val="24"/>
          <w:szCs w:val="24"/>
        </w:rPr>
      </w:pPr>
    </w:p>
    <w:p w:rsidR="00B05692" w:rsidRPr="00235024" w:rsidRDefault="00B05692" w:rsidP="00D80F0E">
      <w:pPr>
        <w:widowControl w:val="0"/>
        <w:jc w:val="center"/>
        <w:rPr>
          <w:snapToGrid w:val="0"/>
          <w:sz w:val="24"/>
          <w:szCs w:val="24"/>
        </w:rPr>
      </w:pPr>
      <w:r w:rsidRPr="00235024">
        <w:rPr>
          <w:snapToGrid w:val="0"/>
          <w:color w:val="000000"/>
          <w:sz w:val="24"/>
          <w:szCs w:val="24"/>
        </w:rPr>
        <w:t xml:space="preserve">Информация, содержащаяся в настоящем </w:t>
      </w:r>
      <w:r>
        <w:rPr>
          <w:snapToGrid w:val="0"/>
          <w:color w:val="000000"/>
          <w:sz w:val="24"/>
          <w:szCs w:val="24"/>
        </w:rPr>
        <w:t>ежеквартальном отчете</w:t>
      </w:r>
      <w:r w:rsidRPr="00235024">
        <w:rPr>
          <w:snapToGrid w:val="0"/>
          <w:color w:val="000000"/>
          <w:sz w:val="24"/>
          <w:szCs w:val="24"/>
        </w:rPr>
        <w:t>,</w:t>
      </w:r>
      <w:r w:rsidRPr="00235024">
        <w:rPr>
          <w:snapToGrid w:val="0"/>
          <w:color w:val="000000"/>
          <w:sz w:val="24"/>
          <w:szCs w:val="24"/>
        </w:rPr>
        <w:br/>
        <w:t>подлежит раскрытию в соответствии с законодательством Российской</w:t>
      </w:r>
      <w:r w:rsidRPr="00235024">
        <w:rPr>
          <w:snapToGrid w:val="0"/>
          <w:color w:val="000000"/>
          <w:sz w:val="24"/>
          <w:szCs w:val="24"/>
        </w:rPr>
        <w:br/>
        <w:t>Федерации о ценных бумагах</w:t>
      </w:r>
    </w:p>
    <w:p w:rsidR="00B05692" w:rsidRDefault="00B05692" w:rsidP="00D80F0E">
      <w:pPr>
        <w:widowControl w:val="0"/>
        <w:rPr>
          <w:sz w:val="24"/>
          <w:szCs w:val="24"/>
        </w:rPr>
      </w:pPr>
    </w:p>
    <w:p w:rsidR="00B05692" w:rsidRDefault="00B05692" w:rsidP="00D80F0E">
      <w:pPr>
        <w:widowControl w:val="0"/>
        <w:rPr>
          <w:sz w:val="24"/>
          <w:szCs w:val="24"/>
        </w:rPr>
      </w:pPr>
    </w:p>
    <w:tbl>
      <w:tblPr>
        <w:tblW w:w="0" w:type="auto"/>
        <w:tblInd w:w="5" w:type="dxa"/>
        <w:tblLayout w:type="fixed"/>
        <w:tblCellMar>
          <w:left w:w="0" w:type="dxa"/>
          <w:right w:w="0" w:type="dxa"/>
        </w:tblCellMar>
        <w:tblLook w:val="0000"/>
      </w:tblPr>
      <w:tblGrid>
        <w:gridCol w:w="1134"/>
        <w:gridCol w:w="432"/>
        <w:gridCol w:w="212"/>
        <w:gridCol w:w="1396"/>
        <w:gridCol w:w="415"/>
        <w:gridCol w:w="387"/>
        <w:gridCol w:w="14"/>
        <w:gridCol w:w="1397"/>
        <w:gridCol w:w="1570"/>
        <w:gridCol w:w="140"/>
        <w:gridCol w:w="2436"/>
        <w:gridCol w:w="98"/>
      </w:tblGrid>
      <w:tr w:rsidR="00B05692" w:rsidRPr="00920D61" w:rsidTr="00106AF2">
        <w:trPr>
          <w:cantSplit/>
        </w:trPr>
        <w:tc>
          <w:tcPr>
            <w:tcW w:w="5387" w:type="dxa"/>
            <w:gridSpan w:val="8"/>
            <w:tcBorders>
              <w:top w:val="single" w:sz="4" w:space="0" w:color="auto"/>
              <w:left w:val="single" w:sz="4" w:space="0" w:color="auto"/>
              <w:bottom w:val="nil"/>
              <w:right w:val="nil"/>
            </w:tcBorders>
            <w:vAlign w:val="bottom"/>
          </w:tcPr>
          <w:p w:rsidR="00B05692" w:rsidRPr="00920D61" w:rsidRDefault="00B05692" w:rsidP="00D80F0E">
            <w:pPr>
              <w:ind w:left="57"/>
              <w:rPr>
                <w:b/>
                <w:bCs/>
                <w:sz w:val="24"/>
                <w:szCs w:val="24"/>
              </w:rPr>
            </w:pPr>
            <w:r w:rsidRPr="00920D61">
              <w:rPr>
                <w:b/>
                <w:bCs/>
                <w:sz w:val="24"/>
                <w:szCs w:val="24"/>
              </w:rPr>
              <w:t>Председатель Правления ОАО «Стройтрансгаз»</w:t>
            </w:r>
          </w:p>
        </w:tc>
        <w:tc>
          <w:tcPr>
            <w:tcW w:w="1570" w:type="dxa"/>
            <w:tcBorders>
              <w:top w:val="single" w:sz="4" w:space="0" w:color="auto"/>
              <w:left w:val="nil"/>
              <w:bottom w:val="single" w:sz="4" w:space="0" w:color="auto"/>
              <w:right w:val="nil"/>
            </w:tcBorders>
            <w:vAlign w:val="bottom"/>
          </w:tcPr>
          <w:p w:rsidR="00B05692" w:rsidRPr="00920D61" w:rsidRDefault="00B05692" w:rsidP="00D80F0E">
            <w:pPr>
              <w:jc w:val="center"/>
              <w:rPr>
                <w:b/>
                <w:bCs/>
                <w:sz w:val="24"/>
                <w:szCs w:val="24"/>
              </w:rPr>
            </w:pPr>
          </w:p>
        </w:tc>
        <w:tc>
          <w:tcPr>
            <w:tcW w:w="140" w:type="dxa"/>
            <w:tcBorders>
              <w:top w:val="single" w:sz="4" w:space="0" w:color="auto"/>
              <w:left w:val="nil"/>
              <w:bottom w:val="nil"/>
              <w:right w:val="nil"/>
            </w:tcBorders>
            <w:vAlign w:val="bottom"/>
          </w:tcPr>
          <w:p w:rsidR="00B05692" w:rsidRPr="00920D61" w:rsidRDefault="00B05692" w:rsidP="00D80F0E">
            <w:pPr>
              <w:jc w:val="center"/>
              <w:rPr>
                <w:b/>
                <w:bCs/>
                <w:sz w:val="24"/>
                <w:szCs w:val="24"/>
              </w:rPr>
            </w:pPr>
          </w:p>
        </w:tc>
        <w:tc>
          <w:tcPr>
            <w:tcW w:w="2436" w:type="dxa"/>
            <w:tcBorders>
              <w:top w:val="single" w:sz="4" w:space="0" w:color="auto"/>
              <w:left w:val="nil"/>
              <w:bottom w:val="single" w:sz="4" w:space="0" w:color="auto"/>
            </w:tcBorders>
            <w:vAlign w:val="bottom"/>
          </w:tcPr>
          <w:p w:rsidR="00B05692" w:rsidRPr="00920D61" w:rsidRDefault="00B05692" w:rsidP="00575C07">
            <w:pPr>
              <w:rPr>
                <w:b/>
                <w:bCs/>
                <w:sz w:val="24"/>
                <w:szCs w:val="24"/>
              </w:rPr>
            </w:pPr>
            <w:r w:rsidRPr="00920D61">
              <w:rPr>
                <w:b/>
                <w:bCs/>
                <w:sz w:val="24"/>
                <w:szCs w:val="24"/>
              </w:rPr>
              <w:t xml:space="preserve">     В.</w:t>
            </w:r>
            <w:r>
              <w:rPr>
                <w:b/>
                <w:bCs/>
                <w:sz w:val="24"/>
                <w:szCs w:val="24"/>
              </w:rPr>
              <w:t>М</w:t>
            </w:r>
            <w:r w:rsidRPr="00920D61">
              <w:rPr>
                <w:b/>
                <w:bCs/>
                <w:sz w:val="24"/>
                <w:szCs w:val="24"/>
              </w:rPr>
              <w:t>.</w:t>
            </w:r>
            <w:r>
              <w:rPr>
                <w:b/>
                <w:bCs/>
                <w:sz w:val="24"/>
                <w:szCs w:val="24"/>
              </w:rPr>
              <w:t>Махонин</w:t>
            </w:r>
          </w:p>
        </w:tc>
        <w:tc>
          <w:tcPr>
            <w:tcW w:w="98" w:type="dxa"/>
            <w:tcBorders>
              <w:top w:val="single" w:sz="4" w:space="0" w:color="auto"/>
              <w:left w:val="nil"/>
              <w:bottom w:val="nil"/>
              <w:right w:val="single" w:sz="4" w:space="0" w:color="auto"/>
            </w:tcBorders>
            <w:vAlign w:val="bottom"/>
          </w:tcPr>
          <w:p w:rsidR="00B05692" w:rsidRPr="00920D61" w:rsidRDefault="00B05692" w:rsidP="00D80F0E">
            <w:pPr>
              <w:jc w:val="center"/>
              <w:rPr>
                <w:sz w:val="24"/>
                <w:szCs w:val="24"/>
              </w:rPr>
            </w:pPr>
          </w:p>
        </w:tc>
      </w:tr>
      <w:tr w:rsidR="00B05692" w:rsidRPr="00920D61" w:rsidTr="00106AF2">
        <w:trPr>
          <w:cantSplit/>
        </w:trPr>
        <w:tc>
          <w:tcPr>
            <w:tcW w:w="5387" w:type="dxa"/>
            <w:gridSpan w:val="8"/>
            <w:tcBorders>
              <w:top w:val="nil"/>
              <w:left w:val="single" w:sz="4" w:space="0" w:color="auto"/>
              <w:bottom w:val="nil"/>
              <w:right w:val="nil"/>
            </w:tcBorders>
          </w:tcPr>
          <w:p w:rsidR="00B05692" w:rsidRPr="00920D61" w:rsidRDefault="00B05692" w:rsidP="00D80F0E">
            <w:pPr>
              <w:jc w:val="center"/>
              <w:rPr>
                <w:sz w:val="14"/>
                <w:szCs w:val="14"/>
              </w:rPr>
            </w:pPr>
          </w:p>
        </w:tc>
        <w:tc>
          <w:tcPr>
            <w:tcW w:w="1570" w:type="dxa"/>
            <w:tcBorders>
              <w:top w:val="nil"/>
              <w:left w:val="nil"/>
              <w:bottom w:val="nil"/>
              <w:right w:val="nil"/>
            </w:tcBorders>
          </w:tcPr>
          <w:p w:rsidR="00B05692" w:rsidRPr="00920D61" w:rsidRDefault="00B05692" w:rsidP="00D80F0E">
            <w:pPr>
              <w:jc w:val="center"/>
              <w:rPr>
                <w:sz w:val="14"/>
                <w:szCs w:val="14"/>
              </w:rPr>
            </w:pPr>
            <w:r w:rsidRPr="00920D61">
              <w:rPr>
                <w:sz w:val="14"/>
                <w:szCs w:val="14"/>
              </w:rPr>
              <w:t>подпись</w:t>
            </w:r>
          </w:p>
        </w:tc>
        <w:tc>
          <w:tcPr>
            <w:tcW w:w="140" w:type="dxa"/>
            <w:tcBorders>
              <w:top w:val="nil"/>
              <w:left w:val="nil"/>
              <w:bottom w:val="nil"/>
              <w:right w:val="nil"/>
            </w:tcBorders>
          </w:tcPr>
          <w:p w:rsidR="00B05692" w:rsidRPr="00920D61" w:rsidRDefault="00B05692" w:rsidP="00D80F0E">
            <w:pPr>
              <w:jc w:val="center"/>
              <w:rPr>
                <w:sz w:val="14"/>
                <w:szCs w:val="14"/>
              </w:rPr>
            </w:pPr>
          </w:p>
        </w:tc>
        <w:tc>
          <w:tcPr>
            <w:tcW w:w="2436" w:type="dxa"/>
            <w:tcBorders>
              <w:top w:val="single" w:sz="4" w:space="0" w:color="auto"/>
              <w:left w:val="nil"/>
              <w:bottom w:val="nil"/>
            </w:tcBorders>
          </w:tcPr>
          <w:p w:rsidR="00B05692" w:rsidRPr="00920D61" w:rsidRDefault="00B05692" w:rsidP="00D80F0E">
            <w:pPr>
              <w:jc w:val="center"/>
              <w:rPr>
                <w:sz w:val="14"/>
                <w:szCs w:val="14"/>
              </w:rPr>
            </w:pPr>
            <w:r w:rsidRPr="00920D61">
              <w:rPr>
                <w:sz w:val="14"/>
                <w:szCs w:val="14"/>
              </w:rPr>
              <w:t>И. О. Фамилия</w:t>
            </w:r>
          </w:p>
        </w:tc>
        <w:tc>
          <w:tcPr>
            <w:tcW w:w="98" w:type="dxa"/>
            <w:tcBorders>
              <w:top w:val="nil"/>
              <w:left w:val="nil"/>
              <w:bottom w:val="nil"/>
              <w:right w:val="single" w:sz="4" w:space="0" w:color="auto"/>
            </w:tcBorders>
          </w:tcPr>
          <w:p w:rsidR="00B05692" w:rsidRPr="00920D61" w:rsidRDefault="00B05692" w:rsidP="00D80F0E">
            <w:pPr>
              <w:jc w:val="center"/>
              <w:rPr>
                <w:sz w:val="14"/>
                <w:szCs w:val="14"/>
              </w:rPr>
            </w:pPr>
          </w:p>
        </w:tc>
      </w:tr>
      <w:tr w:rsidR="00B05692" w:rsidRPr="00920D61">
        <w:trPr>
          <w:trHeight w:val="284"/>
        </w:trPr>
        <w:tc>
          <w:tcPr>
            <w:tcW w:w="1134" w:type="dxa"/>
            <w:tcBorders>
              <w:top w:val="nil"/>
              <w:left w:val="single" w:sz="4" w:space="0" w:color="auto"/>
              <w:bottom w:val="nil"/>
              <w:right w:val="nil"/>
            </w:tcBorders>
            <w:vAlign w:val="bottom"/>
          </w:tcPr>
          <w:p w:rsidR="00B05692" w:rsidRPr="00920D61" w:rsidRDefault="00B05692" w:rsidP="00D80F0E">
            <w:pPr>
              <w:tabs>
                <w:tab w:val="right" w:pos="1120"/>
              </w:tabs>
              <w:ind w:left="57"/>
              <w:rPr>
                <w:sz w:val="24"/>
                <w:szCs w:val="24"/>
              </w:rPr>
            </w:pPr>
            <w:r w:rsidRPr="00920D61">
              <w:rPr>
                <w:sz w:val="24"/>
                <w:szCs w:val="24"/>
              </w:rPr>
              <w:t>Дата</w:t>
            </w:r>
            <w:r w:rsidRPr="00920D61">
              <w:rPr>
                <w:sz w:val="24"/>
                <w:szCs w:val="24"/>
              </w:rPr>
              <w:tab/>
              <w:t>«</w:t>
            </w:r>
          </w:p>
        </w:tc>
        <w:tc>
          <w:tcPr>
            <w:tcW w:w="432" w:type="dxa"/>
            <w:tcBorders>
              <w:top w:val="nil"/>
              <w:left w:val="nil"/>
              <w:bottom w:val="single" w:sz="4" w:space="0" w:color="auto"/>
              <w:right w:val="nil"/>
            </w:tcBorders>
            <w:vAlign w:val="bottom"/>
          </w:tcPr>
          <w:p w:rsidR="00B05692" w:rsidRPr="001D389F" w:rsidRDefault="00B05692" w:rsidP="00D80F0E">
            <w:pPr>
              <w:jc w:val="center"/>
              <w:rPr>
                <w:sz w:val="24"/>
                <w:szCs w:val="24"/>
              </w:rPr>
            </w:pPr>
            <w:r w:rsidRPr="00920D61">
              <w:rPr>
                <w:sz w:val="24"/>
                <w:szCs w:val="24"/>
              </w:rPr>
              <w:t>1</w:t>
            </w:r>
            <w:r>
              <w:rPr>
                <w:sz w:val="24"/>
                <w:szCs w:val="24"/>
              </w:rPr>
              <w:t>3</w:t>
            </w:r>
          </w:p>
        </w:tc>
        <w:tc>
          <w:tcPr>
            <w:tcW w:w="212" w:type="dxa"/>
            <w:tcBorders>
              <w:top w:val="nil"/>
              <w:left w:val="nil"/>
              <w:bottom w:val="nil"/>
              <w:right w:val="nil"/>
            </w:tcBorders>
            <w:vAlign w:val="bottom"/>
          </w:tcPr>
          <w:p w:rsidR="00B05692" w:rsidRPr="00920D61" w:rsidRDefault="00B05692" w:rsidP="00D80F0E">
            <w:pPr>
              <w:rPr>
                <w:sz w:val="24"/>
                <w:szCs w:val="24"/>
              </w:rPr>
            </w:pPr>
            <w:r w:rsidRPr="00920D61">
              <w:rPr>
                <w:sz w:val="24"/>
                <w:szCs w:val="24"/>
              </w:rPr>
              <w:t>»</w:t>
            </w:r>
          </w:p>
        </w:tc>
        <w:tc>
          <w:tcPr>
            <w:tcW w:w="1396" w:type="dxa"/>
            <w:tcBorders>
              <w:top w:val="nil"/>
              <w:left w:val="nil"/>
              <w:bottom w:val="single" w:sz="4" w:space="0" w:color="auto"/>
              <w:right w:val="nil"/>
            </w:tcBorders>
            <w:vAlign w:val="bottom"/>
          </w:tcPr>
          <w:p w:rsidR="00B05692" w:rsidRPr="00807655" w:rsidRDefault="00B05692" w:rsidP="00807655">
            <w:pPr>
              <w:jc w:val="center"/>
              <w:rPr>
                <w:sz w:val="24"/>
                <w:szCs w:val="24"/>
              </w:rPr>
            </w:pPr>
            <w:r>
              <w:rPr>
                <w:sz w:val="24"/>
                <w:szCs w:val="24"/>
              </w:rPr>
              <w:t>февраля</w:t>
            </w:r>
          </w:p>
        </w:tc>
        <w:tc>
          <w:tcPr>
            <w:tcW w:w="415" w:type="dxa"/>
            <w:tcBorders>
              <w:top w:val="nil"/>
              <w:left w:val="nil"/>
              <w:bottom w:val="nil"/>
              <w:right w:val="nil"/>
            </w:tcBorders>
            <w:vAlign w:val="bottom"/>
          </w:tcPr>
          <w:p w:rsidR="00B05692" w:rsidRPr="00920D61" w:rsidRDefault="00B05692" w:rsidP="00D80F0E">
            <w:pPr>
              <w:jc w:val="right"/>
              <w:rPr>
                <w:sz w:val="24"/>
                <w:szCs w:val="24"/>
              </w:rPr>
            </w:pPr>
            <w:r w:rsidRPr="00920D61">
              <w:rPr>
                <w:sz w:val="24"/>
                <w:szCs w:val="24"/>
              </w:rPr>
              <w:t>200</w:t>
            </w:r>
          </w:p>
        </w:tc>
        <w:tc>
          <w:tcPr>
            <w:tcW w:w="387" w:type="dxa"/>
            <w:tcBorders>
              <w:top w:val="nil"/>
              <w:left w:val="nil"/>
              <w:bottom w:val="single" w:sz="4" w:space="0" w:color="auto"/>
              <w:right w:val="nil"/>
            </w:tcBorders>
            <w:vAlign w:val="bottom"/>
          </w:tcPr>
          <w:p w:rsidR="00B05692" w:rsidRPr="00920D61" w:rsidRDefault="00B05692" w:rsidP="00D80F0E">
            <w:pPr>
              <w:rPr>
                <w:sz w:val="24"/>
                <w:szCs w:val="24"/>
              </w:rPr>
            </w:pPr>
            <w:r>
              <w:rPr>
                <w:sz w:val="24"/>
                <w:szCs w:val="24"/>
              </w:rPr>
              <w:t>9</w:t>
            </w:r>
          </w:p>
        </w:tc>
        <w:tc>
          <w:tcPr>
            <w:tcW w:w="5655" w:type="dxa"/>
            <w:gridSpan w:val="6"/>
            <w:tcBorders>
              <w:top w:val="nil"/>
              <w:left w:val="nil"/>
              <w:bottom w:val="nil"/>
              <w:right w:val="single" w:sz="4" w:space="0" w:color="auto"/>
            </w:tcBorders>
            <w:vAlign w:val="bottom"/>
          </w:tcPr>
          <w:p w:rsidR="00B05692" w:rsidRPr="00920D61" w:rsidRDefault="00B05692" w:rsidP="003B04CC">
            <w:pPr>
              <w:pStyle w:val="Header"/>
              <w:tabs>
                <w:tab w:val="clear" w:pos="4536"/>
                <w:tab w:val="clear" w:pos="9072"/>
                <w:tab w:val="left" w:pos="1978"/>
              </w:tabs>
              <w:autoSpaceDE w:val="0"/>
              <w:autoSpaceDN w:val="0"/>
              <w:jc w:val="both"/>
              <w:rPr>
                <w:sz w:val="24"/>
                <w:szCs w:val="24"/>
              </w:rPr>
            </w:pPr>
            <w:r w:rsidRPr="00920D61">
              <w:rPr>
                <w:sz w:val="24"/>
                <w:szCs w:val="24"/>
              </w:rPr>
              <w:t>г.</w:t>
            </w:r>
          </w:p>
        </w:tc>
      </w:tr>
      <w:tr w:rsidR="00B05692" w:rsidRPr="00920D61">
        <w:trPr>
          <w:trHeight w:val="284"/>
        </w:trPr>
        <w:tc>
          <w:tcPr>
            <w:tcW w:w="9631" w:type="dxa"/>
            <w:gridSpan w:val="12"/>
            <w:tcBorders>
              <w:top w:val="nil"/>
              <w:left w:val="single" w:sz="4" w:space="0" w:color="auto"/>
              <w:bottom w:val="nil"/>
              <w:right w:val="single" w:sz="4" w:space="0" w:color="auto"/>
            </w:tcBorders>
            <w:vAlign w:val="bottom"/>
          </w:tcPr>
          <w:p w:rsidR="00B05692" w:rsidRPr="00920D61" w:rsidRDefault="00B05692" w:rsidP="00D80F0E">
            <w:pPr>
              <w:pStyle w:val="Header"/>
              <w:tabs>
                <w:tab w:val="clear" w:pos="4536"/>
                <w:tab w:val="clear" w:pos="9072"/>
              </w:tabs>
              <w:autoSpaceDE w:val="0"/>
              <w:autoSpaceDN w:val="0"/>
              <w:ind w:firstLine="720"/>
              <w:jc w:val="both"/>
              <w:rPr>
                <w:sz w:val="24"/>
                <w:szCs w:val="24"/>
              </w:rPr>
            </w:pPr>
          </w:p>
        </w:tc>
      </w:tr>
      <w:tr w:rsidR="00B05692" w:rsidRPr="00920D61" w:rsidTr="00106AF2">
        <w:trPr>
          <w:cantSplit/>
        </w:trPr>
        <w:tc>
          <w:tcPr>
            <w:tcW w:w="5387" w:type="dxa"/>
            <w:gridSpan w:val="8"/>
            <w:tcBorders>
              <w:top w:val="nil"/>
              <w:left w:val="single" w:sz="4" w:space="0" w:color="auto"/>
              <w:bottom w:val="nil"/>
              <w:right w:val="nil"/>
            </w:tcBorders>
            <w:vAlign w:val="bottom"/>
          </w:tcPr>
          <w:p w:rsidR="00B05692" w:rsidRPr="00920D61" w:rsidRDefault="00B05692" w:rsidP="00D80F0E">
            <w:pPr>
              <w:ind w:left="57"/>
              <w:rPr>
                <w:b/>
                <w:bCs/>
                <w:sz w:val="24"/>
                <w:szCs w:val="24"/>
              </w:rPr>
            </w:pPr>
            <w:r>
              <w:rPr>
                <w:b/>
                <w:bCs/>
                <w:sz w:val="24"/>
                <w:szCs w:val="24"/>
              </w:rPr>
              <w:t>Г</w:t>
            </w:r>
            <w:r w:rsidRPr="00920D61">
              <w:rPr>
                <w:b/>
                <w:bCs/>
                <w:sz w:val="24"/>
                <w:szCs w:val="24"/>
              </w:rPr>
              <w:t>лавн</w:t>
            </w:r>
            <w:r>
              <w:rPr>
                <w:b/>
                <w:bCs/>
                <w:sz w:val="24"/>
                <w:szCs w:val="24"/>
              </w:rPr>
              <w:t xml:space="preserve">ый </w:t>
            </w:r>
            <w:r w:rsidRPr="00920D61">
              <w:rPr>
                <w:b/>
                <w:bCs/>
                <w:sz w:val="24"/>
                <w:szCs w:val="24"/>
              </w:rPr>
              <w:t>бухгалтер ОАО «Стройтрансгаз»</w:t>
            </w:r>
          </w:p>
        </w:tc>
        <w:tc>
          <w:tcPr>
            <w:tcW w:w="1570" w:type="dxa"/>
            <w:tcBorders>
              <w:top w:val="nil"/>
              <w:left w:val="nil"/>
              <w:bottom w:val="single" w:sz="4" w:space="0" w:color="auto"/>
              <w:right w:val="nil"/>
            </w:tcBorders>
            <w:vAlign w:val="bottom"/>
          </w:tcPr>
          <w:p w:rsidR="00B05692" w:rsidRPr="00920D61" w:rsidRDefault="00B05692" w:rsidP="00D80F0E">
            <w:pPr>
              <w:jc w:val="center"/>
              <w:rPr>
                <w:b/>
                <w:bCs/>
                <w:sz w:val="24"/>
                <w:szCs w:val="24"/>
              </w:rPr>
            </w:pPr>
          </w:p>
        </w:tc>
        <w:tc>
          <w:tcPr>
            <w:tcW w:w="140" w:type="dxa"/>
            <w:tcBorders>
              <w:top w:val="nil"/>
              <w:left w:val="nil"/>
              <w:bottom w:val="nil"/>
              <w:right w:val="nil"/>
            </w:tcBorders>
            <w:vAlign w:val="bottom"/>
          </w:tcPr>
          <w:p w:rsidR="00B05692" w:rsidRPr="00920D61" w:rsidRDefault="00B05692" w:rsidP="00D80F0E">
            <w:pPr>
              <w:jc w:val="center"/>
              <w:rPr>
                <w:b/>
                <w:bCs/>
                <w:sz w:val="24"/>
                <w:szCs w:val="24"/>
              </w:rPr>
            </w:pPr>
          </w:p>
        </w:tc>
        <w:tc>
          <w:tcPr>
            <w:tcW w:w="2436" w:type="dxa"/>
            <w:tcBorders>
              <w:top w:val="nil"/>
              <w:left w:val="nil"/>
              <w:bottom w:val="single" w:sz="4" w:space="0" w:color="auto"/>
            </w:tcBorders>
            <w:vAlign w:val="bottom"/>
          </w:tcPr>
          <w:p w:rsidR="00B05692" w:rsidRPr="00920D61" w:rsidRDefault="00B05692" w:rsidP="00D80F0E">
            <w:pPr>
              <w:jc w:val="center"/>
              <w:rPr>
                <w:b/>
                <w:bCs/>
                <w:sz w:val="24"/>
                <w:szCs w:val="24"/>
              </w:rPr>
            </w:pPr>
            <w:r>
              <w:rPr>
                <w:b/>
                <w:bCs/>
                <w:sz w:val="24"/>
                <w:szCs w:val="24"/>
              </w:rPr>
              <w:t>А</w:t>
            </w:r>
            <w:r w:rsidRPr="00920D61">
              <w:rPr>
                <w:b/>
                <w:bCs/>
                <w:sz w:val="24"/>
                <w:szCs w:val="24"/>
              </w:rPr>
              <w:t xml:space="preserve">.А. </w:t>
            </w:r>
            <w:r>
              <w:rPr>
                <w:b/>
                <w:bCs/>
                <w:sz w:val="24"/>
                <w:szCs w:val="24"/>
              </w:rPr>
              <w:t>Демидов</w:t>
            </w:r>
          </w:p>
        </w:tc>
        <w:tc>
          <w:tcPr>
            <w:tcW w:w="98" w:type="dxa"/>
            <w:tcBorders>
              <w:top w:val="nil"/>
              <w:left w:val="nil"/>
              <w:bottom w:val="nil"/>
              <w:right w:val="single" w:sz="4" w:space="0" w:color="auto"/>
            </w:tcBorders>
            <w:vAlign w:val="bottom"/>
          </w:tcPr>
          <w:p w:rsidR="00B05692" w:rsidRPr="00920D61" w:rsidRDefault="00B05692" w:rsidP="00D80F0E">
            <w:pPr>
              <w:jc w:val="center"/>
              <w:rPr>
                <w:sz w:val="24"/>
                <w:szCs w:val="24"/>
              </w:rPr>
            </w:pPr>
          </w:p>
        </w:tc>
      </w:tr>
      <w:tr w:rsidR="00B05692" w:rsidRPr="00920D61" w:rsidTr="00106AF2">
        <w:trPr>
          <w:cantSplit/>
        </w:trPr>
        <w:tc>
          <w:tcPr>
            <w:tcW w:w="5387" w:type="dxa"/>
            <w:gridSpan w:val="8"/>
            <w:tcBorders>
              <w:top w:val="nil"/>
              <w:left w:val="single" w:sz="4" w:space="0" w:color="auto"/>
              <w:bottom w:val="nil"/>
              <w:right w:val="nil"/>
            </w:tcBorders>
          </w:tcPr>
          <w:p w:rsidR="00B05692" w:rsidRPr="00920D61" w:rsidRDefault="00B05692" w:rsidP="00D80F0E">
            <w:pPr>
              <w:jc w:val="center"/>
              <w:rPr>
                <w:b/>
                <w:bCs/>
                <w:sz w:val="14"/>
                <w:szCs w:val="14"/>
              </w:rPr>
            </w:pPr>
          </w:p>
        </w:tc>
        <w:tc>
          <w:tcPr>
            <w:tcW w:w="1570" w:type="dxa"/>
            <w:tcBorders>
              <w:top w:val="nil"/>
              <w:left w:val="nil"/>
              <w:bottom w:val="nil"/>
              <w:right w:val="nil"/>
            </w:tcBorders>
          </w:tcPr>
          <w:p w:rsidR="00B05692" w:rsidRPr="00920D61" w:rsidRDefault="00B05692" w:rsidP="00D80F0E">
            <w:pPr>
              <w:jc w:val="center"/>
              <w:rPr>
                <w:b/>
                <w:bCs/>
                <w:sz w:val="14"/>
                <w:szCs w:val="14"/>
              </w:rPr>
            </w:pPr>
            <w:r w:rsidRPr="00920D61">
              <w:rPr>
                <w:b/>
                <w:bCs/>
                <w:sz w:val="14"/>
                <w:szCs w:val="14"/>
              </w:rPr>
              <w:t>подпись</w:t>
            </w:r>
          </w:p>
        </w:tc>
        <w:tc>
          <w:tcPr>
            <w:tcW w:w="140" w:type="dxa"/>
            <w:tcBorders>
              <w:top w:val="nil"/>
              <w:left w:val="nil"/>
              <w:bottom w:val="nil"/>
              <w:right w:val="nil"/>
            </w:tcBorders>
          </w:tcPr>
          <w:p w:rsidR="00B05692" w:rsidRPr="00920D61" w:rsidRDefault="00B05692" w:rsidP="00D80F0E">
            <w:pPr>
              <w:jc w:val="center"/>
              <w:rPr>
                <w:b/>
                <w:bCs/>
                <w:sz w:val="14"/>
                <w:szCs w:val="14"/>
              </w:rPr>
            </w:pPr>
          </w:p>
        </w:tc>
        <w:tc>
          <w:tcPr>
            <w:tcW w:w="2436" w:type="dxa"/>
            <w:tcBorders>
              <w:top w:val="single" w:sz="4" w:space="0" w:color="auto"/>
              <w:left w:val="nil"/>
              <w:bottom w:val="nil"/>
            </w:tcBorders>
          </w:tcPr>
          <w:p w:rsidR="00B05692" w:rsidRPr="00920D61" w:rsidRDefault="00B05692" w:rsidP="00D80F0E">
            <w:pPr>
              <w:jc w:val="center"/>
              <w:rPr>
                <w:bCs/>
                <w:sz w:val="14"/>
                <w:szCs w:val="14"/>
              </w:rPr>
            </w:pPr>
            <w:r w:rsidRPr="00920D61">
              <w:rPr>
                <w:bCs/>
                <w:sz w:val="14"/>
                <w:szCs w:val="14"/>
              </w:rPr>
              <w:t>И. О. Фамилия</w:t>
            </w:r>
          </w:p>
        </w:tc>
        <w:tc>
          <w:tcPr>
            <w:tcW w:w="98" w:type="dxa"/>
            <w:tcBorders>
              <w:top w:val="nil"/>
              <w:left w:val="nil"/>
              <w:bottom w:val="nil"/>
              <w:right w:val="single" w:sz="4" w:space="0" w:color="auto"/>
            </w:tcBorders>
          </w:tcPr>
          <w:p w:rsidR="00B05692" w:rsidRPr="00920D61" w:rsidRDefault="00B05692" w:rsidP="00D80F0E">
            <w:pPr>
              <w:jc w:val="center"/>
              <w:rPr>
                <w:sz w:val="14"/>
                <w:szCs w:val="14"/>
              </w:rPr>
            </w:pPr>
          </w:p>
        </w:tc>
      </w:tr>
      <w:tr w:rsidR="00B05692" w:rsidRPr="00920D61">
        <w:trPr>
          <w:trHeight w:val="284"/>
        </w:trPr>
        <w:tc>
          <w:tcPr>
            <w:tcW w:w="1134" w:type="dxa"/>
            <w:tcBorders>
              <w:top w:val="nil"/>
              <w:left w:val="single" w:sz="4" w:space="0" w:color="auto"/>
              <w:right w:val="nil"/>
            </w:tcBorders>
            <w:vAlign w:val="bottom"/>
          </w:tcPr>
          <w:p w:rsidR="00B05692" w:rsidRPr="00920D61" w:rsidRDefault="00B05692" w:rsidP="00D80F0E">
            <w:pPr>
              <w:tabs>
                <w:tab w:val="right" w:pos="1120"/>
              </w:tabs>
              <w:ind w:left="57"/>
              <w:rPr>
                <w:sz w:val="24"/>
                <w:szCs w:val="24"/>
              </w:rPr>
            </w:pPr>
            <w:r w:rsidRPr="00920D61">
              <w:rPr>
                <w:sz w:val="24"/>
                <w:szCs w:val="24"/>
              </w:rPr>
              <w:t>Дата</w:t>
            </w:r>
            <w:r w:rsidRPr="00920D61">
              <w:rPr>
                <w:sz w:val="24"/>
                <w:szCs w:val="24"/>
              </w:rPr>
              <w:tab/>
              <w:t>«</w:t>
            </w:r>
          </w:p>
        </w:tc>
        <w:tc>
          <w:tcPr>
            <w:tcW w:w="432" w:type="dxa"/>
            <w:tcBorders>
              <w:top w:val="nil"/>
              <w:left w:val="nil"/>
              <w:bottom w:val="single" w:sz="4" w:space="0" w:color="auto"/>
              <w:right w:val="nil"/>
            </w:tcBorders>
            <w:vAlign w:val="bottom"/>
          </w:tcPr>
          <w:p w:rsidR="00B05692" w:rsidRPr="00920D61" w:rsidRDefault="00B05692" w:rsidP="00D80F0E">
            <w:pPr>
              <w:jc w:val="center"/>
              <w:rPr>
                <w:sz w:val="24"/>
                <w:szCs w:val="24"/>
              </w:rPr>
            </w:pPr>
            <w:r w:rsidRPr="00920D61">
              <w:rPr>
                <w:sz w:val="24"/>
                <w:szCs w:val="24"/>
              </w:rPr>
              <w:t>1</w:t>
            </w:r>
            <w:r>
              <w:rPr>
                <w:sz w:val="24"/>
                <w:szCs w:val="24"/>
              </w:rPr>
              <w:t>3</w:t>
            </w:r>
          </w:p>
        </w:tc>
        <w:tc>
          <w:tcPr>
            <w:tcW w:w="212" w:type="dxa"/>
            <w:tcBorders>
              <w:top w:val="nil"/>
              <w:left w:val="nil"/>
              <w:right w:val="nil"/>
            </w:tcBorders>
            <w:vAlign w:val="bottom"/>
          </w:tcPr>
          <w:p w:rsidR="00B05692" w:rsidRPr="00920D61" w:rsidRDefault="00B05692" w:rsidP="00D80F0E">
            <w:pPr>
              <w:rPr>
                <w:sz w:val="24"/>
                <w:szCs w:val="24"/>
              </w:rPr>
            </w:pPr>
            <w:r w:rsidRPr="00920D61">
              <w:rPr>
                <w:sz w:val="24"/>
                <w:szCs w:val="24"/>
              </w:rPr>
              <w:t>»</w:t>
            </w:r>
          </w:p>
        </w:tc>
        <w:tc>
          <w:tcPr>
            <w:tcW w:w="1396" w:type="dxa"/>
            <w:tcBorders>
              <w:top w:val="nil"/>
              <w:left w:val="nil"/>
              <w:bottom w:val="single" w:sz="4" w:space="0" w:color="auto"/>
              <w:right w:val="nil"/>
            </w:tcBorders>
            <w:vAlign w:val="bottom"/>
          </w:tcPr>
          <w:p w:rsidR="00B05692" w:rsidRPr="00920D61" w:rsidRDefault="00B05692" w:rsidP="00D80F0E">
            <w:pPr>
              <w:jc w:val="center"/>
              <w:rPr>
                <w:sz w:val="24"/>
                <w:szCs w:val="24"/>
              </w:rPr>
            </w:pPr>
            <w:r>
              <w:rPr>
                <w:sz w:val="24"/>
                <w:szCs w:val="24"/>
              </w:rPr>
              <w:t>февраля</w:t>
            </w:r>
          </w:p>
        </w:tc>
        <w:tc>
          <w:tcPr>
            <w:tcW w:w="415" w:type="dxa"/>
            <w:tcBorders>
              <w:top w:val="nil"/>
              <w:left w:val="nil"/>
              <w:right w:val="nil"/>
            </w:tcBorders>
            <w:vAlign w:val="bottom"/>
          </w:tcPr>
          <w:p w:rsidR="00B05692" w:rsidRPr="00920D61" w:rsidRDefault="00B05692" w:rsidP="002E45BB">
            <w:pPr>
              <w:jc w:val="center"/>
              <w:rPr>
                <w:sz w:val="24"/>
                <w:szCs w:val="24"/>
              </w:rPr>
            </w:pPr>
            <w:r w:rsidRPr="00920D61">
              <w:rPr>
                <w:sz w:val="24"/>
                <w:szCs w:val="24"/>
              </w:rPr>
              <w:t>200</w:t>
            </w:r>
          </w:p>
        </w:tc>
        <w:tc>
          <w:tcPr>
            <w:tcW w:w="401" w:type="dxa"/>
            <w:gridSpan w:val="2"/>
            <w:tcBorders>
              <w:top w:val="nil"/>
              <w:left w:val="nil"/>
              <w:bottom w:val="single" w:sz="4" w:space="0" w:color="auto"/>
              <w:right w:val="nil"/>
            </w:tcBorders>
            <w:vAlign w:val="bottom"/>
          </w:tcPr>
          <w:p w:rsidR="00B05692" w:rsidRPr="00920D61" w:rsidRDefault="00B05692" w:rsidP="00D80F0E">
            <w:pPr>
              <w:rPr>
                <w:sz w:val="24"/>
                <w:szCs w:val="24"/>
              </w:rPr>
            </w:pPr>
            <w:r>
              <w:rPr>
                <w:sz w:val="24"/>
                <w:szCs w:val="24"/>
              </w:rPr>
              <w:t>9</w:t>
            </w:r>
          </w:p>
        </w:tc>
        <w:tc>
          <w:tcPr>
            <w:tcW w:w="5641" w:type="dxa"/>
            <w:gridSpan w:val="5"/>
            <w:tcBorders>
              <w:top w:val="nil"/>
              <w:left w:val="nil"/>
              <w:bottom w:val="nil"/>
              <w:right w:val="single" w:sz="4" w:space="0" w:color="auto"/>
            </w:tcBorders>
            <w:vAlign w:val="bottom"/>
          </w:tcPr>
          <w:p w:rsidR="00B05692" w:rsidRPr="00920D61" w:rsidRDefault="00B05692" w:rsidP="003B04CC">
            <w:pPr>
              <w:pStyle w:val="Header"/>
              <w:tabs>
                <w:tab w:val="clear" w:pos="4536"/>
                <w:tab w:val="clear" w:pos="9072"/>
                <w:tab w:val="left" w:pos="1978"/>
              </w:tabs>
              <w:autoSpaceDE w:val="0"/>
              <w:autoSpaceDN w:val="0"/>
              <w:jc w:val="both"/>
              <w:rPr>
                <w:sz w:val="24"/>
                <w:szCs w:val="24"/>
              </w:rPr>
            </w:pPr>
            <w:r w:rsidRPr="00920D61">
              <w:rPr>
                <w:sz w:val="24"/>
                <w:szCs w:val="24"/>
              </w:rPr>
              <w:t>г.</w:t>
            </w:r>
            <w:r w:rsidRPr="00920D61">
              <w:rPr>
                <w:sz w:val="24"/>
                <w:szCs w:val="24"/>
              </w:rPr>
              <w:tab/>
            </w:r>
            <w:r w:rsidRPr="00920D61">
              <w:t>М. П.</w:t>
            </w:r>
          </w:p>
        </w:tc>
      </w:tr>
      <w:tr w:rsidR="00B05692" w:rsidRPr="00920D61">
        <w:tc>
          <w:tcPr>
            <w:tcW w:w="9631" w:type="dxa"/>
            <w:gridSpan w:val="12"/>
            <w:tcBorders>
              <w:left w:val="single" w:sz="4" w:space="0" w:color="auto"/>
              <w:bottom w:val="single" w:sz="4" w:space="0" w:color="auto"/>
              <w:right w:val="single" w:sz="4" w:space="0" w:color="auto"/>
            </w:tcBorders>
            <w:vAlign w:val="bottom"/>
          </w:tcPr>
          <w:p w:rsidR="00B05692" w:rsidRPr="00920D61" w:rsidRDefault="00B05692" w:rsidP="00D80F0E">
            <w:pPr>
              <w:pStyle w:val="Header"/>
              <w:tabs>
                <w:tab w:val="clear" w:pos="4536"/>
                <w:tab w:val="clear" w:pos="9072"/>
              </w:tabs>
              <w:autoSpaceDE w:val="0"/>
              <w:autoSpaceDN w:val="0"/>
              <w:ind w:firstLine="720"/>
              <w:jc w:val="both"/>
              <w:rPr>
                <w:sz w:val="24"/>
                <w:szCs w:val="24"/>
              </w:rPr>
            </w:pPr>
          </w:p>
        </w:tc>
      </w:tr>
    </w:tbl>
    <w:p w:rsidR="00B05692" w:rsidRPr="00BC5011" w:rsidRDefault="00B05692" w:rsidP="00D80F0E">
      <w:pPr>
        <w:widowControl w:val="0"/>
        <w:rPr>
          <w:color w:val="FF0000"/>
          <w:sz w:val="24"/>
          <w:szCs w:val="24"/>
        </w:rPr>
      </w:pPr>
    </w:p>
    <w:p w:rsidR="00B05692" w:rsidRDefault="00B05692" w:rsidP="00D80F0E">
      <w:pPr>
        <w:widowControl w:val="0"/>
        <w:rPr>
          <w:sz w:val="24"/>
          <w:szCs w:val="24"/>
        </w:rPr>
      </w:pPr>
    </w:p>
    <w:p w:rsidR="00B05692" w:rsidRPr="00854238" w:rsidRDefault="00B05692" w:rsidP="00D80F0E">
      <w:pPr>
        <w:widowControl w:val="0"/>
        <w:rPr>
          <w:sz w:val="2"/>
          <w:szCs w:val="2"/>
        </w:rPr>
      </w:pPr>
    </w:p>
    <w:tbl>
      <w:tblPr>
        <w:tblW w:w="964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tblPr>
      <w:tblGrid>
        <w:gridCol w:w="747"/>
        <w:gridCol w:w="392"/>
        <w:gridCol w:w="882"/>
        <w:gridCol w:w="2095"/>
        <w:gridCol w:w="621"/>
        <w:gridCol w:w="4768"/>
        <w:gridCol w:w="135"/>
      </w:tblGrid>
      <w:tr w:rsidR="00B05692" w:rsidTr="00991CAA">
        <w:trPr>
          <w:trHeight w:val="284"/>
        </w:trPr>
        <w:tc>
          <w:tcPr>
            <w:tcW w:w="2021" w:type="dxa"/>
            <w:gridSpan w:val="3"/>
            <w:tcBorders>
              <w:top w:val="single" w:sz="4" w:space="0" w:color="auto"/>
            </w:tcBorders>
            <w:vAlign w:val="bottom"/>
          </w:tcPr>
          <w:p w:rsidR="00B05692" w:rsidRPr="00991CAA" w:rsidRDefault="00B05692" w:rsidP="00991CAA">
            <w:pPr>
              <w:ind w:left="57" w:right="57"/>
              <w:rPr>
                <w:sz w:val="24"/>
                <w:szCs w:val="24"/>
              </w:rPr>
            </w:pPr>
            <w:r w:rsidRPr="00991CAA">
              <w:rPr>
                <w:sz w:val="24"/>
                <w:szCs w:val="24"/>
              </w:rPr>
              <w:t>Контактное лицо:</w:t>
            </w:r>
          </w:p>
        </w:tc>
        <w:tc>
          <w:tcPr>
            <w:tcW w:w="7484" w:type="dxa"/>
            <w:gridSpan w:val="3"/>
            <w:tcBorders>
              <w:top w:val="single" w:sz="4" w:space="0" w:color="auto"/>
              <w:bottom w:val="single" w:sz="4" w:space="0" w:color="auto"/>
            </w:tcBorders>
            <w:vAlign w:val="bottom"/>
          </w:tcPr>
          <w:p w:rsidR="00B05692" w:rsidRPr="00991CAA" w:rsidRDefault="00B05692" w:rsidP="00991CAA">
            <w:pPr>
              <w:ind w:left="57" w:right="57"/>
              <w:rPr>
                <w:sz w:val="24"/>
                <w:szCs w:val="24"/>
              </w:rPr>
            </w:pPr>
            <w:r w:rsidRPr="00991CAA">
              <w:rPr>
                <w:sz w:val="24"/>
                <w:szCs w:val="24"/>
              </w:rPr>
              <w:t xml:space="preserve">Заместитель начальника </w:t>
            </w:r>
            <w:r>
              <w:rPr>
                <w:sz w:val="24"/>
                <w:szCs w:val="24"/>
              </w:rPr>
              <w:t>У</w:t>
            </w:r>
            <w:r w:rsidRPr="00991CAA">
              <w:rPr>
                <w:sz w:val="24"/>
                <w:szCs w:val="24"/>
              </w:rPr>
              <w:t>правления</w:t>
            </w:r>
            <w:r>
              <w:rPr>
                <w:sz w:val="24"/>
                <w:szCs w:val="24"/>
              </w:rPr>
              <w:t xml:space="preserve"> по корпоративно-правовым вопросам Юридического департамента</w:t>
            </w:r>
          </w:p>
          <w:p w:rsidR="00B05692" w:rsidRPr="00991CAA" w:rsidRDefault="00B05692" w:rsidP="00991CAA">
            <w:pPr>
              <w:ind w:left="57" w:right="57"/>
              <w:rPr>
                <w:i/>
                <w:iCs/>
                <w:sz w:val="22"/>
                <w:szCs w:val="22"/>
              </w:rPr>
            </w:pPr>
            <w:r w:rsidRPr="00991CAA">
              <w:rPr>
                <w:sz w:val="24"/>
                <w:szCs w:val="24"/>
              </w:rPr>
              <w:t>Тихонова Людмила Ивановна</w:t>
            </w:r>
          </w:p>
        </w:tc>
        <w:tc>
          <w:tcPr>
            <w:tcW w:w="135" w:type="dxa"/>
            <w:tcBorders>
              <w:top w:val="single" w:sz="4" w:space="0" w:color="auto"/>
            </w:tcBorders>
            <w:vAlign w:val="bottom"/>
          </w:tcPr>
          <w:p w:rsidR="00B05692" w:rsidRPr="00991CAA" w:rsidRDefault="00B05692" w:rsidP="00991CAA">
            <w:pPr>
              <w:ind w:left="57" w:right="57"/>
              <w:jc w:val="center"/>
              <w:rPr>
                <w:sz w:val="24"/>
                <w:szCs w:val="24"/>
              </w:rPr>
            </w:pPr>
          </w:p>
        </w:tc>
      </w:tr>
      <w:tr w:rsidR="00B05692" w:rsidRPr="00854238" w:rsidTr="00991CAA">
        <w:tc>
          <w:tcPr>
            <w:tcW w:w="2021" w:type="dxa"/>
            <w:gridSpan w:val="3"/>
          </w:tcPr>
          <w:p w:rsidR="00B05692" w:rsidRPr="00991CAA" w:rsidRDefault="00B05692" w:rsidP="00991CAA">
            <w:pPr>
              <w:ind w:left="57" w:right="57"/>
              <w:rPr>
                <w:snapToGrid w:val="0"/>
                <w:color w:val="000000"/>
                <w:sz w:val="14"/>
                <w:szCs w:val="14"/>
              </w:rPr>
            </w:pPr>
          </w:p>
        </w:tc>
        <w:tc>
          <w:tcPr>
            <w:tcW w:w="7484" w:type="dxa"/>
            <w:gridSpan w:val="3"/>
            <w:tcBorders>
              <w:top w:val="single" w:sz="4" w:space="0" w:color="auto"/>
            </w:tcBorders>
          </w:tcPr>
          <w:p w:rsidR="00B05692" w:rsidRPr="00991CAA" w:rsidRDefault="00B05692" w:rsidP="00991CAA">
            <w:pPr>
              <w:ind w:left="57" w:right="57"/>
              <w:jc w:val="center"/>
              <w:rPr>
                <w:sz w:val="14"/>
                <w:szCs w:val="14"/>
              </w:rPr>
            </w:pPr>
            <w:r w:rsidRPr="00991CAA">
              <w:rPr>
                <w:snapToGrid w:val="0"/>
                <w:color w:val="000000"/>
                <w:sz w:val="14"/>
                <w:szCs w:val="14"/>
              </w:rPr>
              <w:t>(указывается должность, фамилия, имя, отчество контактного лица эмитента)</w:t>
            </w:r>
          </w:p>
        </w:tc>
        <w:tc>
          <w:tcPr>
            <w:tcW w:w="135" w:type="dxa"/>
          </w:tcPr>
          <w:p w:rsidR="00B05692" w:rsidRPr="00991CAA" w:rsidRDefault="00B05692" w:rsidP="00991CAA">
            <w:pPr>
              <w:ind w:left="57" w:right="57"/>
              <w:jc w:val="center"/>
              <w:rPr>
                <w:sz w:val="14"/>
                <w:szCs w:val="14"/>
              </w:rPr>
            </w:pPr>
          </w:p>
        </w:tc>
      </w:tr>
      <w:tr w:rsidR="00B05692" w:rsidRPr="00B0668E" w:rsidTr="00991CAA">
        <w:trPr>
          <w:trHeight w:val="284"/>
        </w:trPr>
        <w:tc>
          <w:tcPr>
            <w:tcW w:w="1139" w:type="dxa"/>
            <w:gridSpan w:val="2"/>
            <w:vAlign w:val="bottom"/>
          </w:tcPr>
          <w:p w:rsidR="00B05692" w:rsidRPr="00991CAA" w:rsidRDefault="00B05692" w:rsidP="00991CAA">
            <w:pPr>
              <w:ind w:left="57" w:right="57"/>
              <w:rPr>
                <w:snapToGrid w:val="0"/>
                <w:color w:val="000000"/>
                <w:sz w:val="24"/>
                <w:szCs w:val="24"/>
              </w:rPr>
            </w:pPr>
            <w:r w:rsidRPr="00991CAA">
              <w:rPr>
                <w:snapToGrid w:val="0"/>
                <w:color w:val="000000"/>
                <w:sz w:val="24"/>
                <w:szCs w:val="24"/>
              </w:rPr>
              <w:t>Телефон:</w:t>
            </w:r>
          </w:p>
        </w:tc>
        <w:tc>
          <w:tcPr>
            <w:tcW w:w="8366" w:type="dxa"/>
            <w:gridSpan w:val="4"/>
            <w:tcBorders>
              <w:top w:val="nil"/>
              <w:bottom w:val="single" w:sz="4" w:space="0" w:color="auto"/>
            </w:tcBorders>
            <w:vAlign w:val="bottom"/>
          </w:tcPr>
          <w:p w:rsidR="00B05692" w:rsidRPr="00991CAA" w:rsidRDefault="00B05692" w:rsidP="00991CAA">
            <w:pPr>
              <w:ind w:left="57" w:right="57"/>
              <w:rPr>
                <w:sz w:val="24"/>
                <w:szCs w:val="24"/>
              </w:rPr>
            </w:pPr>
            <w:r w:rsidRPr="00991CAA">
              <w:rPr>
                <w:sz w:val="24"/>
                <w:szCs w:val="24"/>
              </w:rPr>
              <w:t xml:space="preserve">                                                  (095) 332 – 78 - 55</w:t>
            </w:r>
          </w:p>
        </w:tc>
        <w:tc>
          <w:tcPr>
            <w:tcW w:w="135" w:type="dxa"/>
            <w:vAlign w:val="bottom"/>
          </w:tcPr>
          <w:p w:rsidR="00B05692" w:rsidRPr="00991CAA" w:rsidRDefault="00B05692" w:rsidP="00991CAA">
            <w:pPr>
              <w:ind w:left="57" w:right="57"/>
              <w:jc w:val="center"/>
              <w:rPr>
                <w:sz w:val="24"/>
                <w:szCs w:val="24"/>
              </w:rPr>
            </w:pPr>
          </w:p>
        </w:tc>
      </w:tr>
      <w:tr w:rsidR="00B05692" w:rsidRPr="00854238" w:rsidTr="00991CAA">
        <w:tc>
          <w:tcPr>
            <w:tcW w:w="1139" w:type="dxa"/>
            <w:gridSpan w:val="2"/>
          </w:tcPr>
          <w:p w:rsidR="00B05692" w:rsidRPr="00991CAA" w:rsidRDefault="00B05692" w:rsidP="00991CAA">
            <w:pPr>
              <w:ind w:left="57" w:right="57"/>
              <w:rPr>
                <w:snapToGrid w:val="0"/>
                <w:color w:val="000000"/>
                <w:sz w:val="14"/>
                <w:szCs w:val="14"/>
              </w:rPr>
            </w:pPr>
          </w:p>
        </w:tc>
        <w:tc>
          <w:tcPr>
            <w:tcW w:w="8366" w:type="dxa"/>
            <w:gridSpan w:val="4"/>
          </w:tcPr>
          <w:p w:rsidR="00B05692" w:rsidRPr="00991CAA" w:rsidRDefault="00B05692" w:rsidP="00991CAA">
            <w:pPr>
              <w:ind w:left="57" w:right="57"/>
              <w:jc w:val="center"/>
              <w:rPr>
                <w:sz w:val="14"/>
                <w:szCs w:val="14"/>
              </w:rPr>
            </w:pPr>
            <w:r w:rsidRPr="00991CAA">
              <w:rPr>
                <w:snapToGrid w:val="0"/>
                <w:color w:val="000000"/>
                <w:sz w:val="14"/>
                <w:szCs w:val="14"/>
              </w:rPr>
              <w:t>(указывается номер (номера) телефона контактного лица)</w:t>
            </w:r>
          </w:p>
        </w:tc>
        <w:tc>
          <w:tcPr>
            <w:tcW w:w="135" w:type="dxa"/>
          </w:tcPr>
          <w:p w:rsidR="00B05692" w:rsidRPr="00991CAA" w:rsidRDefault="00B05692" w:rsidP="00991CAA">
            <w:pPr>
              <w:ind w:left="57" w:right="57"/>
              <w:jc w:val="center"/>
              <w:rPr>
                <w:sz w:val="14"/>
                <w:szCs w:val="14"/>
              </w:rPr>
            </w:pPr>
          </w:p>
        </w:tc>
      </w:tr>
      <w:tr w:rsidR="00B05692" w:rsidRPr="00B0668E" w:rsidTr="00991CAA">
        <w:trPr>
          <w:trHeight w:val="284"/>
        </w:trPr>
        <w:tc>
          <w:tcPr>
            <w:tcW w:w="747" w:type="dxa"/>
            <w:vAlign w:val="bottom"/>
          </w:tcPr>
          <w:p w:rsidR="00B05692" w:rsidRPr="00991CAA" w:rsidRDefault="00B05692" w:rsidP="00991CAA">
            <w:pPr>
              <w:ind w:left="57" w:right="57"/>
              <w:rPr>
                <w:snapToGrid w:val="0"/>
                <w:color w:val="000000"/>
                <w:sz w:val="24"/>
                <w:szCs w:val="24"/>
              </w:rPr>
            </w:pPr>
            <w:r w:rsidRPr="00991CAA">
              <w:rPr>
                <w:snapToGrid w:val="0"/>
                <w:color w:val="000000"/>
                <w:sz w:val="24"/>
                <w:szCs w:val="24"/>
              </w:rPr>
              <w:t>Факс:</w:t>
            </w:r>
          </w:p>
        </w:tc>
        <w:tc>
          <w:tcPr>
            <w:tcW w:w="8758" w:type="dxa"/>
            <w:gridSpan w:val="5"/>
            <w:tcBorders>
              <w:top w:val="nil"/>
              <w:bottom w:val="single" w:sz="4" w:space="0" w:color="auto"/>
            </w:tcBorders>
            <w:vAlign w:val="bottom"/>
          </w:tcPr>
          <w:p w:rsidR="00B05692" w:rsidRPr="00991CAA" w:rsidRDefault="00B05692" w:rsidP="00991CAA">
            <w:pPr>
              <w:ind w:left="57" w:right="57"/>
              <w:jc w:val="center"/>
              <w:rPr>
                <w:sz w:val="24"/>
                <w:szCs w:val="24"/>
              </w:rPr>
            </w:pPr>
            <w:r w:rsidRPr="00991CAA">
              <w:rPr>
                <w:sz w:val="24"/>
                <w:szCs w:val="24"/>
              </w:rPr>
              <w:t>(095) 332 – 91 - 69</w:t>
            </w:r>
          </w:p>
        </w:tc>
        <w:tc>
          <w:tcPr>
            <w:tcW w:w="135" w:type="dxa"/>
            <w:vAlign w:val="bottom"/>
          </w:tcPr>
          <w:p w:rsidR="00B05692" w:rsidRPr="00991CAA" w:rsidRDefault="00B05692" w:rsidP="00991CAA">
            <w:pPr>
              <w:ind w:left="57" w:right="57"/>
              <w:jc w:val="center"/>
              <w:rPr>
                <w:sz w:val="24"/>
                <w:szCs w:val="24"/>
              </w:rPr>
            </w:pPr>
          </w:p>
        </w:tc>
      </w:tr>
      <w:tr w:rsidR="00B05692" w:rsidRPr="00854238" w:rsidTr="00991CAA">
        <w:tc>
          <w:tcPr>
            <w:tcW w:w="747" w:type="dxa"/>
          </w:tcPr>
          <w:p w:rsidR="00B05692" w:rsidRPr="00991CAA" w:rsidRDefault="00B05692" w:rsidP="00991CAA">
            <w:pPr>
              <w:ind w:left="57" w:right="57"/>
              <w:rPr>
                <w:snapToGrid w:val="0"/>
                <w:color w:val="000000"/>
                <w:sz w:val="14"/>
                <w:szCs w:val="14"/>
              </w:rPr>
            </w:pPr>
          </w:p>
        </w:tc>
        <w:tc>
          <w:tcPr>
            <w:tcW w:w="8758" w:type="dxa"/>
            <w:gridSpan w:val="5"/>
          </w:tcPr>
          <w:p w:rsidR="00B05692" w:rsidRPr="00991CAA" w:rsidRDefault="00B05692" w:rsidP="00991CAA">
            <w:pPr>
              <w:ind w:left="57" w:right="57"/>
              <w:jc w:val="center"/>
              <w:rPr>
                <w:sz w:val="14"/>
                <w:szCs w:val="14"/>
              </w:rPr>
            </w:pPr>
            <w:r w:rsidRPr="00991CAA">
              <w:rPr>
                <w:snapToGrid w:val="0"/>
                <w:color w:val="000000"/>
                <w:sz w:val="14"/>
                <w:szCs w:val="14"/>
              </w:rPr>
              <w:t>(указывается номер (номера) факса эмитента)</w:t>
            </w:r>
          </w:p>
        </w:tc>
        <w:tc>
          <w:tcPr>
            <w:tcW w:w="135" w:type="dxa"/>
          </w:tcPr>
          <w:p w:rsidR="00B05692" w:rsidRPr="00991CAA" w:rsidRDefault="00B05692" w:rsidP="00991CAA">
            <w:pPr>
              <w:ind w:left="57" w:right="57"/>
              <w:jc w:val="center"/>
              <w:rPr>
                <w:sz w:val="14"/>
                <w:szCs w:val="14"/>
              </w:rPr>
            </w:pPr>
          </w:p>
        </w:tc>
      </w:tr>
      <w:tr w:rsidR="00B05692" w:rsidRPr="00485C32" w:rsidTr="00991CAA">
        <w:trPr>
          <w:trHeight w:val="284"/>
        </w:trPr>
        <w:tc>
          <w:tcPr>
            <w:tcW w:w="4116" w:type="dxa"/>
            <w:gridSpan w:val="4"/>
            <w:vAlign w:val="bottom"/>
          </w:tcPr>
          <w:p w:rsidR="00B05692" w:rsidRPr="00991CAA" w:rsidRDefault="00B05692" w:rsidP="00991CAA">
            <w:pPr>
              <w:ind w:left="57" w:right="57"/>
              <w:rPr>
                <w:snapToGrid w:val="0"/>
                <w:sz w:val="24"/>
                <w:szCs w:val="24"/>
              </w:rPr>
            </w:pPr>
            <w:r w:rsidRPr="00991CAA">
              <w:rPr>
                <w:snapToGrid w:val="0"/>
                <w:sz w:val="24"/>
                <w:szCs w:val="24"/>
              </w:rPr>
              <w:t>Адрес электронной почты эмитента:</w:t>
            </w:r>
          </w:p>
        </w:tc>
        <w:tc>
          <w:tcPr>
            <w:tcW w:w="5389" w:type="dxa"/>
            <w:gridSpan w:val="2"/>
            <w:tcBorders>
              <w:top w:val="nil"/>
              <w:bottom w:val="nil"/>
            </w:tcBorders>
            <w:vAlign w:val="bottom"/>
          </w:tcPr>
          <w:p w:rsidR="00B05692" w:rsidRPr="00991CAA" w:rsidRDefault="00B05692" w:rsidP="00991CAA">
            <w:pPr>
              <w:ind w:left="57" w:right="57"/>
              <w:jc w:val="center"/>
              <w:rPr>
                <w:b/>
                <w:bCs/>
                <w:sz w:val="24"/>
                <w:szCs w:val="24"/>
                <w:lang w:val="en-US"/>
              </w:rPr>
            </w:pPr>
            <w:r w:rsidRPr="00991CAA">
              <w:rPr>
                <w:b/>
                <w:bCs/>
                <w:sz w:val="24"/>
                <w:szCs w:val="24"/>
                <w:lang w:val="en-US"/>
              </w:rPr>
              <w:t>stg@stroytransgaz.com</w:t>
            </w:r>
          </w:p>
        </w:tc>
        <w:tc>
          <w:tcPr>
            <w:tcW w:w="135" w:type="dxa"/>
            <w:vAlign w:val="bottom"/>
          </w:tcPr>
          <w:p w:rsidR="00B05692" w:rsidRPr="00991CAA" w:rsidRDefault="00B05692" w:rsidP="00991CAA">
            <w:pPr>
              <w:ind w:left="57" w:right="57"/>
              <w:jc w:val="center"/>
              <w:rPr>
                <w:sz w:val="24"/>
                <w:szCs w:val="24"/>
              </w:rPr>
            </w:pPr>
          </w:p>
        </w:tc>
      </w:tr>
      <w:tr w:rsidR="00B05692" w:rsidRPr="00485C32" w:rsidTr="00991CAA">
        <w:tc>
          <w:tcPr>
            <w:tcW w:w="4116" w:type="dxa"/>
            <w:gridSpan w:val="4"/>
          </w:tcPr>
          <w:p w:rsidR="00B05692" w:rsidRPr="00991CAA" w:rsidRDefault="00B05692" w:rsidP="00991CAA">
            <w:pPr>
              <w:ind w:left="57" w:right="57"/>
              <w:rPr>
                <w:snapToGrid w:val="0"/>
                <w:sz w:val="14"/>
                <w:szCs w:val="14"/>
              </w:rPr>
            </w:pPr>
          </w:p>
        </w:tc>
        <w:tc>
          <w:tcPr>
            <w:tcW w:w="5389" w:type="dxa"/>
            <w:gridSpan w:val="2"/>
            <w:tcBorders>
              <w:top w:val="nil"/>
              <w:bottom w:val="nil"/>
            </w:tcBorders>
          </w:tcPr>
          <w:p w:rsidR="00B05692" w:rsidRPr="00991CAA" w:rsidRDefault="00B05692" w:rsidP="00991CAA">
            <w:pPr>
              <w:ind w:left="57" w:right="57"/>
              <w:jc w:val="center"/>
              <w:rPr>
                <w:sz w:val="14"/>
                <w:szCs w:val="14"/>
              </w:rPr>
            </w:pPr>
          </w:p>
        </w:tc>
        <w:tc>
          <w:tcPr>
            <w:tcW w:w="135" w:type="dxa"/>
          </w:tcPr>
          <w:p w:rsidR="00B05692" w:rsidRPr="00991CAA" w:rsidRDefault="00B05692" w:rsidP="00991CAA">
            <w:pPr>
              <w:ind w:left="57" w:right="57"/>
              <w:jc w:val="center"/>
              <w:rPr>
                <w:sz w:val="14"/>
                <w:szCs w:val="14"/>
              </w:rPr>
            </w:pPr>
          </w:p>
        </w:tc>
      </w:tr>
      <w:tr w:rsidR="00B05692" w:rsidRPr="00B0668E" w:rsidTr="00991CAA">
        <w:trPr>
          <w:trHeight w:val="284"/>
        </w:trPr>
        <w:tc>
          <w:tcPr>
            <w:tcW w:w="4737" w:type="dxa"/>
            <w:gridSpan w:val="5"/>
            <w:vAlign w:val="bottom"/>
          </w:tcPr>
          <w:p w:rsidR="00B05692" w:rsidRPr="00991CAA" w:rsidRDefault="00B05692" w:rsidP="00991CAA">
            <w:pPr>
              <w:ind w:left="57" w:right="57"/>
              <w:rPr>
                <w:snapToGrid w:val="0"/>
                <w:color w:val="000000"/>
                <w:sz w:val="24"/>
                <w:szCs w:val="24"/>
              </w:rPr>
            </w:pPr>
            <w:r w:rsidRPr="00991CAA">
              <w:rPr>
                <w:snapToGrid w:val="0"/>
                <w:color w:val="000000"/>
                <w:sz w:val="24"/>
                <w:szCs w:val="24"/>
              </w:rPr>
              <w:t>Адрес страницы (страниц) в сети Интернет,</w:t>
            </w:r>
          </w:p>
        </w:tc>
        <w:tc>
          <w:tcPr>
            <w:tcW w:w="4768" w:type="dxa"/>
            <w:tcBorders>
              <w:top w:val="nil"/>
              <w:bottom w:val="nil"/>
            </w:tcBorders>
            <w:vAlign w:val="bottom"/>
          </w:tcPr>
          <w:p w:rsidR="00B05692" w:rsidRPr="00991CAA" w:rsidRDefault="00B05692" w:rsidP="00991CAA">
            <w:pPr>
              <w:ind w:left="57" w:right="57"/>
              <w:jc w:val="center"/>
              <w:rPr>
                <w:sz w:val="24"/>
                <w:szCs w:val="24"/>
              </w:rPr>
            </w:pPr>
          </w:p>
        </w:tc>
        <w:tc>
          <w:tcPr>
            <w:tcW w:w="135" w:type="dxa"/>
            <w:vAlign w:val="bottom"/>
          </w:tcPr>
          <w:p w:rsidR="00B05692" w:rsidRPr="00991CAA" w:rsidRDefault="00B05692" w:rsidP="00991CAA">
            <w:pPr>
              <w:ind w:left="57" w:right="57"/>
              <w:jc w:val="center"/>
              <w:rPr>
                <w:sz w:val="24"/>
                <w:szCs w:val="24"/>
              </w:rPr>
            </w:pPr>
          </w:p>
        </w:tc>
      </w:tr>
      <w:tr w:rsidR="00B05692" w:rsidRPr="00B0668E" w:rsidTr="00991CAA">
        <w:trPr>
          <w:trHeight w:val="284"/>
        </w:trPr>
        <w:tc>
          <w:tcPr>
            <w:tcW w:w="4737" w:type="dxa"/>
            <w:gridSpan w:val="5"/>
            <w:vAlign w:val="bottom"/>
          </w:tcPr>
          <w:p w:rsidR="00B05692" w:rsidRPr="00991CAA" w:rsidRDefault="00B05692" w:rsidP="00991CAA">
            <w:pPr>
              <w:ind w:left="57" w:right="57"/>
              <w:rPr>
                <w:snapToGrid w:val="0"/>
                <w:color w:val="000000"/>
                <w:sz w:val="24"/>
                <w:szCs w:val="24"/>
              </w:rPr>
            </w:pPr>
            <w:r w:rsidRPr="00991CAA">
              <w:rPr>
                <w:snapToGrid w:val="0"/>
                <w:color w:val="000000"/>
                <w:sz w:val="24"/>
                <w:szCs w:val="24"/>
              </w:rPr>
              <w:t>на которой раскрывается информация,</w:t>
            </w:r>
          </w:p>
        </w:tc>
        <w:tc>
          <w:tcPr>
            <w:tcW w:w="4768" w:type="dxa"/>
            <w:tcBorders>
              <w:top w:val="nil"/>
              <w:bottom w:val="nil"/>
            </w:tcBorders>
            <w:vAlign w:val="bottom"/>
          </w:tcPr>
          <w:p w:rsidR="00B05692" w:rsidRPr="00991CAA" w:rsidRDefault="00B05692" w:rsidP="00991CAA">
            <w:pPr>
              <w:ind w:left="57" w:right="57"/>
              <w:jc w:val="center"/>
              <w:rPr>
                <w:sz w:val="24"/>
                <w:szCs w:val="24"/>
              </w:rPr>
            </w:pPr>
          </w:p>
        </w:tc>
        <w:tc>
          <w:tcPr>
            <w:tcW w:w="135" w:type="dxa"/>
            <w:vAlign w:val="bottom"/>
          </w:tcPr>
          <w:p w:rsidR="00B05692" w:rsidRPr="00991CAA" w:rsidRDefault="00B05692" w:rsidP="00991CAA">
            <w:pPr>
              <w:ind w:left="57" w:right="57"/>
              <w:jc w:val="center"/>
              <w:rPr>
                <w:sz w:val="24"/>
                <w:szCs w:val="24"/>
              </w:rPr>
            </w:pPr>
          </w:p>
        </w:tc>
      </w:tr>
      <w:tr w:rsidR="00B05692" w:rsidRPr="00B0668E" w:rsidTr="00991CAA">
        <w:trPr>
          <w:trHeight w:val="284"/>
        </w:trPr>
        <w:tc>
          <w:tcPr>
            <w:tcW w:w="9505" w:type="dxa"/>
            <w:gridSpan w:val="6"/>
            <w:tcBorders>
              <w:bottom w:val="single" w:sz="4" w:space="0" w:color="auto"/>
            </w:tcBorders>
            <w:vAlign w:val="bottom"/>
          </w:tcPr>
          <w:p w:rsidR="00B05692" w:rsidRPr="00991CAA" w:rsidRDefault="00B05692" w:rsidP="00991CAA">
            <w:pPr>
              <w:ind w:left="57" w:right="57"/>
              <w:rPr>
                <w:sz w:val="24"/>
                <w:szCs w:val="24"/>
              </w:rPr>
            </w:pPr>
            <w:r w:rsidRPr="00991CAA">
              <w:rPr>
                <w:snapToGrid w:val="0"/>
                <w:color w:val="000000"/>
                <w:sz w:val="24"/>
                <w:szCs w:val="24"/>
              </w:rPr>
              <w:t xml:space="preserve">содержащаяся в настоящем ежеквартальном отчете:   </w:t>
            </w:r>
            <w:r w:rsidRPr="00991CAA">
              <w:rPr>
                <w:sz w:val="24"/>
                <w:szCs w:val="24"/>
              </w:rPr>
              <w:t xml:space="preserve"> </w:t>
            </w:r>
            <w:r w:rsidRPr="00991CAA">
              <w:rPr>
                <w:b/>
                <w:bCs/>
                <w:sz w:val="24"/>
                <w:szCs w:val="24"/>
                <w:lang w:val="en-US"/>
              </w:rPr>
              <w:t>http</w:t>
            </w:r>
            <w:r w:rsidRPr="00991CAA">
              <w:rPr>
                <w:b/>
                <w:bCs/>
                <w:sz w:val="24"/>
                <w:szCs w:val="24"/>
              </w:rPr>
              <w:t>//</w:t>
            </w:r>
            <w:r w:rsidRPr="00991CAA">
              <w:rPr>
                <w:b/>
                <w:bCs/>
                <w:sz w:val="24"/>
                <w:szCs w:val="24"/>
                <w:lang w:val="en-US"/>
              </w:rPr>
              <w:t>www</w:t>
            </w:r>
            <w:r w:rsidRPr="00991CAA">
              <w:rPr>
                <w:b/>
                <w:bCs/>
                <w:sz w:val="24"/>
                <w:szCs w:val="24"/>
              </w:rPr>
              <w:t xml:space="preserve">. </w:t>
            </w:r>
            <w:r w:rsidRPr="00991CAA">
              <w:rPr>
                <w:b/>
                <w:bCs/>
                <w:sz w:val="24"/>
                <w:szCs w:val="24"/>
                <w:lang w:val="en-US"/>
              </w:rPr>
              <w:t>stroytransgaz</w:t>
            </w:r>
            <w:r w:rsidRPr="00991CAA">
              <w:rPr>
                <w:b/>
                <w:bCs/>
                <w:sz w:val="24"/>
                <w:szCs w:val="24"/>
              </w:rPr>
              <w:t xml:space="preserve">. </w:t>
            </w:r>
            <w:r w:rsidRPr="00991CAA">
              <w:rPr>
                <w:b/>
                <w:bCs/>
                <w:sz w:val="24"/>
                <w:szCs w:val="24"/>
                <w:lang w:val="en-US"/>
              </w:rPr>
              <w:t>com</w:t>
            </w:r>
          </w:p>
        </w:tc>
        <w:tc>
          <w:tcPr>
            <w:tcW w:w="135" w:type="dxa"/>
            <w:tcBorders>
              <w:bottom w:val="single" w:sz="4" w:space="0" w:color="auto"/>
            </w:tcBorders>
            <w:vAlign w:val="bottom"/>
          </w:tcPr>
          <w:p w:rsidR="00B05692" w:rsidRPr="00991CAA" w:rsidRDefault="00B05692" w:rsidP="00991CAA">
            <w:pPr>
              <w:ind w:left="57" w:right="57"/>
              <w:jc w:val="center"/>
              <w:rPr>
                <w:sz w:val="24"/>
                <w:szCs w:val="24"/>
              </w:rPr>
            </w:pPr>
          </w:p>
        </w:tc>
      </w:tr>
    </w:tbl>
    <w:p w:rsidR="00B05692" w:rsidRDefault="00B05692" w:rsidP="00D80F0E">
      <w:pPr>
        <w:widowControl w:val="0"/>
        <w:rPr>
          <w:sz w:val="24"/>
          <w:szCs w:val="24"/>
        </w:rPr>
      </w:pPr>
    </w:p>
    <w:p w:rsidR="00B05692" w:rsidRDefault="00B05692" w:rsidP="00D80F0E">
      <w:pPr>
        <w:widowControl w:val="0"/>
        <w:rPr>
          <w:sz w:val="24"/>
          <w:szCs w:val="24"/>
        </w:rPr>
      </w:pPr>
    </w:p>
    <w:p w:rsidR="00B05692" w:rsidRDefault="00B05692" w:rsidP="00D80F0E">
      <w:pPr>
        <w:widowControl w:val="0"/>
        <w:rPr>
          <w:sz w:val="24"/>
          <w:szCs w:val="24"/>
        </w:rPr>
      </w:pPr>
    </w:p>
    <w:p w:rsidR="00B05692" w:rsidRDefault="00B05692" w:rsidP="00D80F0E">
      <w:pPr>
        <w:widowControl w:val="0"/>
        <w:rPr>
          <w:sz w:val="24"/>
          <w:szCs w:val="24"/>
        </w:rPr>
      </w:pPr>
    </w:p>
    <w:p w:rsidR="00B05692" w:rsidRDefault="00B05692" w:rsidP="00413E35">
      <w:pPr>
        <w:widowControl w:val="0"/>
        <w:autoSpaceDE w:val="0"/>
        <w:autoSpaceDN w:val="0"/>
        <w:adjustRightInd w:val="0"/>
        <w:jc w:val="center"/>
        <w:rPr>
          <w:b/>
          <w:bCs/>
          <w:sz w:val="24"/>
          <w:szCs w:val="24"/>
        </w:rPr>
      </w:pPr>
    </w:p>
    <w:p w:rsidR="00B05692" w:rsidRDefault="00B05692" w:rsidP="00413E35">
      <w:pPr>
        <w:widowControl w:val="0"/>
        <w:autoSpaceDE w:val="0"/>
        <w:autoSpaceDN w:val="0"/>
        <w:adjustRightInd w:val="0"/>
        <w:jc w:val="center"/>
        <w:rPr>
          <w:b/>
          <w:bCs/>
          <w:sz w:val="24"/>
          <w:szCs w:val="24"/>
        </w:rPr>
      </w:pPr>
    </w:p>
    <w:p w:rsidR="00B05692" w:rsidRPr="0078422F" w:rsidRDefault="00B05692" w:rsidP="00BF4A7F">
      <w:pPr>
        <w:widowControl w:val="0"/>
        <w:autoSpaceDE w:val="0"/>
        <w:autoSpaceDN w:val="0"/>
        <w:adjustRightInd w:val="0"/>
        <w:jc w:val="center"/>
        <w:rPr>
          <w:sz w:val="24"/>
          <w:szCs w:val="24"/>
        </w:rPr>
      </w:pPr>
      <w:r w:rsidRPr="0078422F">
        <w:rPr>
          <w:b/>
          <w:bCs/>
          <w:sz w:val="24"/>
          <w:szCs w:val="24"/>
        </w:rPr>
        <w:t>Оглавление</w:t>
      </w:r>
    </w:p>
    <w:p w:rsidR="00B05692" w:rsidRPr="0078422F" w:rsidRDefault="00B05692" w:rsidP="00BF4A7F">
      <w:pPr>
        <w:widowControl w:val="0"/>
        <w:autoSpaceDE w:val="0"/>
        <w:autoSpaceDN w:val="0"/>
        <w:adjustRightInd w:val="0"/>
        <w:rPr>
          <w:sz w:val="24"/>
          <w:szCs w:val="24"/>
        </w:rPr>
      </w:pPr>
    </w:p>
    <w:tbl>
      <w:tblPr>
        <w:tblW w:w="0" w:type="auto"/>
        <w:tblLook w:val="01E0"/>
      </w:tblPr>
      <w:tblGrid>
        <w:gridCol w:w="9039"/>
        <w:gridCol w:w="866"/>
      </w:tblGrid>
      <w:tr w:rsidR="00B05692" w:rsidRPr="0078422F" w:rsidTr="00712520">
        <w:tc>
          <w:tcPr>
            <w:tcW w:w="9039" w:type="dxa"/>
          </w:tcPr>
          <w:p w:rsidR="00B05692" w:rsidRPr="00991CAA" w:rsidRDefault="00B05692" w:rsidP="00712520">
            <w:pPr>
              <w:widowControl w:val="0"/>
              <w:autoSpaceDE w:val="0"/>
              <w:autoSpaceDN w:val="0"/>
              <w:adjustRightInd w:val="0"/>
              <w:jc w:val="both"/>
              <w:rPr>
                <w:b/>
                <w:bCs/>
                <w:sz w:val="24"/>
                <w:szCs w:val="24"/>
                <w:lang w:val="en-US"/>
              </w:rPr>
            </w:pPr>
            <w:r w:rsidRPr="00991CAA">
              <w:rPr>
                <w:b/>
                <w:bCs/>
                <w:sz w:val="24"/>
                <w:szCs w:val="24"/>
              </w:rPr>
              <w:t>Введение</w:t>
            </w:r>
          </w:p>
          <w:p w:rsidR="00B05692" w:rsidRPr="00991CAA" w:rsidRDefault="00B05692" w:rsidP="00712520">
            <w:pPr>
              <w:widowControl w:val="0"/>
              <w:autoSpaceDE w:val="0"/>
              <w:autoSpaceDN w:val="0"/>
              <w:adjustRightInd w:val="0"/>
              <w:jc w:val="both"/>
              <w:rPr>
                <w:b/>
                <w:bCs/>
                <w:sz w:val="24"/>
                <w:szCs w:val="24"/>
                <w:lang w:val="en-US"/>
              </w:rPr>
            </w:pPr>
          </w:p>
        </w:tc>
        <w:tc>
          <w:tcPr>
            <w:tcW w:w="866" w:type="dxa"/>
          </w:tcPr>
          <w:p w:rsidR="00B05692" w:rsidRPr="00991CAA" w:rsidRDefault="00B05692" w:rsidP="00712520">
            <w:pPr>
              <w:widowControl w:val="0"/>
              <w:autoSpaceDE w:val="0"/>
              <w:autoSpaceDN w:val="0"/>
              <w:adjustRightInd w:val="0"/>
              <w:jc w:val="both"/>
              <w:rPr>
                <w:sz w:val="24"/>
                <w:szCs w:val="24"/>
              </w:rPr>
            </w:pPr>
            <w:r>
              <w:rPr>
                <w:sz w:val="24"/>
                <w:szCs w:val="24"/>
              </w:rPr>
              <w:t>5</w:t>
            </w:r>
          </w:p>
        </w:tc>
      </w:tr>
      <w:tr w:rsidR="00B05692" w:rsidRPr="00657997" w:rsidTr="00712520">
        <w:trPr>
          <w:trHeight w:val="1563"/>
        </w:trPr>
        <w:tc>
          <w:tcPr>
            <w:tcW w:w="9039" w:type="dxa"/>
          </w:tcPr>
          <w:p w:rsidR="00B05692" w:rsidRPr="00991CAA" w:rsidRDefault="00B05692" w:rsidP="00712520">
            <w:pPr>
              <w:widowControl w:val="0"/>
              <w:tabs>
                <w:tab w:val="left" w:pos="8647"/>
              </w:tabs>
              <w:autoSpaceDE w:val="0"/>
              <w:autoSpaceDN w:val="0"/>
              <w:adjustRightInd w:val="0"/>
              <w:rPr>
                <w:b/>
                <w:bCs/>
                <w:sz w:val="24"/>
                <w:szCs w:val="24"/>
              </w:rPr>
            </w:pPr>
            <w:r w:rsidRPr="00991CAA">
              <w:rPr>
                <w:b/>
                <w:bCs/>
                <w:sz w:val="24"/>
                <w:szCs w:val="24"/>
                <w:lang w:val="en-US"/>
              </w:rPr>
              <w:t>I</w:t>
            </w:r>
            <w:r w:rsidRPr="00991CAA">
              <w:rPr>
                <w:b/>
                <w:bCs/>
                <w:sz w:val="24"/>
                <w:szCs w:val="24"/>
              </w:rPr>
              <w:t>.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p>
          <w:p w:rsidR="00B05692" w:rsidRPr="00991CAA" w:rsidRDefault="00B05692" w:rsidP="00712520">
            <w:pPr>
              <w:widowControl w:val="0"/>
              <w:tabs>
                <w:tab w:val="left" w:pos="8647"/>
              </w:tabs>
              <w:autoSpaceDE w:val="0"/>
              <w:autoSpaceDN w:val="0"/>
              <w:adjustRightInd w:val="0"/>
              <w:rPr>
                <w:sz w:val="24"/>
                <w:szCs w:val="24"/>
              </w:rPr>
            </w:pPr>
            <w:r w:rsidRPr="00991CAA">
              <w:rPr>
                <w:sz w:val="24"/>
                <w:szCs w:val="24"/>
              </w:rPr>
              <w:t xml:space="preserve">     1.1.  Лица, входящие в состав органов управления эмитента</w:t>
            </w:r>
          </w:p>
          <w:p w:rsidR="00B05692" w:rsidRPr="00991CAA" w:rsidRDefault="00B05692" w:rsidP="00712520">
            <w:pPr>
              <w:widowControl w:val="0"/>
              <w:tabs>
                <w:tab w:val="left" w:pos="8647"/>
              </w:tabs>
              <w:autoSpaceDE w:val="0"/>
              <w:autoSpaceDN w:val="0"/>
              <w:adjustRightInd w:val="0"/>
              <w:rPr>
                <w:sz w:val="24"/>
                <w:szCs w:val="24"/>
              </w:rPr>
            </w:pPr>
            <w:r w:rsidRPr="00991CAA">
              <w:rPr>
                <w:sz w:val="24"/>
                <w:szCs w:val="24"/>
              </w:rPr>
              <w:t xml:space="preserve">     1.2.  Сведения о банковских счетах эмитента</w:t>
            </w:r>
          </w:p>
          <w:p w:rsidR="00B05692" w:rsidRPr="00991CAA" w:rsidRDefault="00B05692" w:rsidP="00712520">
            <w:pPr>
              <w:widowControl w:val="0"/>
              <w:tabs>
                <w:tab w:val="left" w:pos="8647"/>
              </w:tabs>
              <w:autoSpaceDE w:val="0"/>
              <w:autoSpaceDN w:val="0"/>
              <w:adjustRightInd w:val="0"/>
              <w:rPr>
                <w:sz w:val="24"/>
                <w:szCs w:val="24"/>
              </w:rPr>
            </w:pPr>
            <w:r w:rsidRPr="00991CAA">
              <w:rPr>
                <w:sz w:val="24"/>
                <w:szCs w:val="24"/>
              </w:rPr>
              <w:t xml:space="preserve">     1.3.  Сведения об  аудиторе эмитента</w:t>
            </w: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 xml:space="preserve">     1.4.  Сведения об  оценщике  эмитента</w:t>
            </w: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 xml:space="preserve">     1.5.  Сведения о консультантах эмитента  </w:t>
            </w: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 xml:space="preserve">     1.6.  Сведения об иных лицах, подписавших  ежеквартальный отчет</w:t>
            </w: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b/>
                <w:bCs/>
                <w:sz w:val="24"/>
                <w:szCs w:val="24"/>
              </w:rPr>
            </w:pPr>
            <w:r w:rsidRPr="00991CAA">
              <w:rPr>
                <w:b/>
                <w:bCs/>
                <w:sz w:val="24"/>
                <w:szCs w:val="24"/>
                <w:lang w:val="en-US"/>
              </w:rPr>
              <w:t>II</w:t>
            </w:r>
            <w:r w:rsidRPr="00991CAA">
              <w:rPr>
                <w:b/>
                <w:bCs/>
                <w:sz w:val="24"/>
                <w:szCs w:val="24"/>
              </w:rPr>
              <w:t>. Основная информация о финансово-экономическом состоянии эмитента.</w:t>
            </w:r>
          </w:p>
          <w:p w:rsidR="00B05692" w:rsidRPr="00991CAA" w:rsidRDefault="00B05692" w:rsidP="00712520">
            <w:pPr>
              <w:widowControl w:val="0"/>
              <w:numPr>
                <w:ilvl w:val="1"/>
                <w:numId w:val="1"/>
              </w:numPr>
              <w:tabs>
                <w:tab w:val="left" w:pos="8647"/>
              </w:tabs>
              <w:autoSpaceDE w:val="0"/>
              <w:autoSpaceDN w:val="0"/>
              <w:adjustRightInd w:val="0"/>
              <w:jc w:val="both"/>
              <w:rPr>
                <w:sz w:val="24"/>
                <w:szCs w:val="24"/>
              </w:rPr>
            </w:pPr>
            <w:r w:rsidRPr="00991CAA">
              <w:rPr>
                <w:sz w:val="24"/>
                <w:szCs w:val="24"/>
              </w:rPr>
              <w:t>Показатели финансово-экономической деятельности  эмитента</w:t>
            </w:r>
          </w:p>
          <w:p w:rsidR="00B05692" w:rsidRPr="00991CAA" w:rsidRDefault="00B05692" w:rsidP="00712520">
            <w:pPr>
              <w:widowControl w:val="0"/>
              <w:numPr>
                <w:ilvl w:val="1"/>
                <w:numId w:val="1"/>
              </w:numPr>
              <w:tabs>
                <w:tab w:val="left" w:pos="8647"/>
              </w:tabs>
              <w:autoSpaceDE w:val="0"/>
              <w:autoSpaceDN w:val="0"/>
              <w:adjustRightInd w:val="0"/>
              <w:jc w:val="both"/>
              <w:rPr>
                <w:sz w:val="24"/>
                <w:szCs w:val="24"/>
              </w:rPr>
            </w:pPr>
            <w:r w:rsidRPr="00991CAA">
              <w:rPr>
                <w:sz w:val="24"/>
                <w:szCs w:val="24"/>
              </w:rPr>
              <w:t>Рыночная капитализация эмитента</w:t>
            </w:r>
          </w:p>
          <w:p w:rsidR="00B05692" w:rsidRPr="00991CAA" w:rsidRDefault="00B05692" w:rsidP="00712520">
            <w:pPr>
              <w:widowControl w:val="0"/>
              <w:numPr>
                <w:ilvl w:val="1"/>
                <w:numId w:val="1"/>
              </w:numPr>
              <w:tabs>
                <w:tab w:val="left" w:pos="8647"/>
              </w:tabs>
              <w:autoSpaceDE w:val="0"/>
              <w:autoSpaceDN w:val="0"/>
              <w:adjustRightInd w:val="0"/>
              <w:jc w:val="both"/>
              <w:rPr>
                <w:sz w:val="24"/>
                <w:szCs w:val="24"/>
              </w:rPr>
            </w:pPr>
            <w:r w:rsidRPr="00991CAA">
              <w:rPr>
                <w:sz w:val="24"/>
                <w:szCs w:val="24"/>
              </w:rPr>
              <w:t>Обязательства  эмитента</w:t>
            </w:r>
          </w:p>
          <w:p w:rsidR="00B05692" w:rsidRPr="00991CAA" w:rsidRDefault="00B05692"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Кредиторская задолженность</w:t>
            </w:r>
          </w:p>
          <w:p w:rsidR="00B05692" w:rsidRPr="00991CAA" w:rsidRDefault="00B05692"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Кредитная история эмитента</w:t>
            </w:r>
          </w:p>
          <w:p w:rsidR="00B05692" w:rsidRPr="00991CAA" w:rsidRDefault="00B05692"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Обязательства эмитента из  обеспечения, предоставленного третьим лицам</w:t>
            </w:r>
          </w:p>
          <w:p w:rsidR="00B05692" w:rsidRPr="00991CAA" w:rsidRDefault="00B05692"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Прочие обязательства эмитента</w:t>
            </w:r>
          </w:p>
          <w:p w:rsidR="00B05692" w:rsidRPr="00991CAA" w:rsidRDefault="00B05692" w:rsidP="00712520">
            <w:pPr>
              <w:widowControl w:val="0"/>
              <w:numPr>
                <w:ilvl w:val="1"/>
                <w:numId w:val="1"/>
              </w:numPr>
              <w:tabs>
                <w:tab w:val="left" w:pos="8647"/>
              </w:tabs>
              <w:autoSpaceDE w:val="0"/>
              <w:autoSpaceDN w:val="0"/>
              <w:adjustRightInd w:val="0"/>
              <w:jc w:val="both"/>
              <w:rPr>
                <w:sz w:val="24"/>
                <w:szCs w:val="24"/>
              </w:rPr>
            </w:pPr>
            <w:r w:rsidRPr="00991CAA">
              <w:rPr>
                <w:sz w:val="24"/>
                <w:szCs w:val="24"/>
              </w:rPr>
              <w:t>Цели эмиссии и направления использования средств, полученных в результате размещения  эмиссионных ценных бумаг</w:t>
            </w:r>
          </w:p>
          <w:p w:rsidR="00B05692" w:rsidRPr="00991CAA" w:rsidRDefault="00B05692" w:rsidP="00712520">
            <w:pPr>
              <w:widowControl w:val="0"/>
              <w:numPr>
                <w:ilvl w:val="1"/>
                <w:numId w:val="1"/>
              </w:numPr>
              <w:tabs>
                <w:tab w:val="left" w:pos="8647"/>
              </w:tabs>
              <w:autoSpaceDE w:val="0"/>
              <w:autoSpaceDN w:val="0"/>
              <w:adjustRightInd w:val="0"/>
              <w:jc w:val="both"/>
              <w:rPr>
                <w:sz w:val="24"/>
                <w:szCs w:val="24"/>
              </w:rPr>
            </w:pPr>
            <w:r w:rsidRPr="00991CAA">
              <w:rPr>
                <w:sz w:val="24"/>
                <w:szCs w:val="24"/>
              </w:rPr>
              <w:t>Риски, связанные с приобретением  размещаемых (размещенных) эмиссионных ценных бумаг</w:t>
            </w:r>
          </w:p>
          <w:p w:rsidR="00B05692" w:rsidRPr="00991CAA" w:rsidRDefault="00B05692"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Отраслевые риски</w:t>
            </w:r>
          </w:p>
          <w:p w:rsidR="00B05692" w:rsidRPr="00991CAA" w:rsidRDefault="00B05692"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Страновые и региональные риски</w:t>
            </w:r>
          </w:p>
          <w:p w:rsidR="00B05692" w:rsidRPr="00991CAA" w:rsidRDefault="00B05692"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Финансовые риски</w:t>
            </w:r>
          </w:p>
          <w:p w:rsidR="00B05692" w:rsidRPr="00991CAA" w:rsidRDefault="00B05692"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Правовые риски</w:t>
            </w:r>
          </w:p>
          <w:p w:rsidR="00B05692" w:rsidRPr="00991CAA" w:rsidRDefault="00B05692" w:rsidP="00712520">
            <w:pPr>
              <w:widowControl w:val="0"/>
              <w:numPr>
                <w:ilvl w:val="2"/>
                <w:numId w:val="1"/>
              </w:numPr>
              <w:tabs>
                <w:tab w:val="left" w:pos="8647"/>
              </w:tabs>
              <w:autoSpaceDE w:val="0"/>
              <w:autoSpaceDN w:val="0"/>
              <w:adjustRightInd w:val="0"/>
              <w:jc w:val="both"/>
              <w:rPr>
                <w:sz w:val="24"/>
                <w:szCs w:val="24"/>
              </w:rPr>
            </w:pPr>
            <w:r w:rsidRPr="00991CAA">
              <w:rPr>
                <w:sz w:val="24"/>
                <w:szCs w:val="24"/>
              </w:rPr>
              <w:t>Риски, связанные с деятельностью эмитента</w:t>
            </w:r>
          </w:p>
          <w:p w:rsidR="00B05692" w:rsidRPr="00991CAA" w:rsidRDefault="00B05692" w:rsidP="00712520">
            <w:pPr>
              <w:widowControl w:val="0"/>
              <w:tabs>
                <w:tab w:val="left" w:pos="8647"/>
              </w:tabs>
              <w:autoSpaceDE w:val="0"/>
              <w:autoSpaceDN w:val="0"/>
              <w:adjustRightInd w:val="0"/>
              <w:ind w:left="570"/>
              <w:jc w:val="both"/>
              <w:rPr>
                <w:sz w:val="24"/>
                <w:szCs w:val="24"/>
              </w:rPr>
            </w:pPr>
          </w:p>
          <w:p w:rsidR="00B05692" w:rsidRPr="00991CAA" w:rsidRDefault="00B05692" w:rsidP="00712520">
            <w:pPr>
              <w:widowControl w:val="0"/>
              <w:tabs>
                <w:tab w:val="left" w:pos="8647"/>
              </w:tabs>
              <w:autoSpaceDE w:val="0"/>
              <w:autoSpaceDN w:val="0"/>
              <w:adjustRightInd w:val="0"/>
              <w:jc w:val="both"/>
              <w:rPr>
                <w:b/>
                <w:bCs/>
                <w:sz w:val="24"/>
                <w:szCs w:val="24"/>
              </w:rPr>
            </w:pPr>
            <w:r w:rsidRPr="00991CAA">
              <w:rPr>
                <w:b/>
                <w:bCs/>
                <w:sz w:val="24"/>
                <w:szCs w:val="24"/>
                <w:lang w:val="en-US"/>
              </w:rPr>
              <w:t>III</w:t>
            </w:r>
            <w:r w:rsidRPr="00991CAA">
              <w:rPr>
                <w:b/>
                <w:bCs/>
                <w:sz w:val="24"/>
                <w:szCs w:val="24"/>
              </w:rPr>
              <w:t>.  Подробная информация  об эмитенте</w:t>
            </w:r>
          </w:p>
          <w:p w:rsidR="00B05692" w:rsidRPr="00991CAA" w:rsidRDefault="00B05692" w:rsidP="00712520">
            <w:pPr>
              <w:widowControl w:val="0"/>
              <w:numPr>
                <w:ilvl w:val="1"/>
                <w:numId w:val="2"/>
              </w:numPr>
              <w:tabs>
                <w:tab w:val="left" w:pos="8647"/>
              </w:tabs>
              <w:autoSpaceDE w:val="0"/>
              <w:autoSpaceDN w:val="0"/>
              <w:adjustRightInd w:val="0"/>
              <w:jc w:val="both"/>
              <w:rPr>
                <w:sz w:val="24"/>
                <w:szCs w:val="24"/>
              </w:rPr>
            </w:pPr>
            <w:r w:rsidRPr="00991CAA">
              <w:rPr>
                <w:sz w:val="24"/>
                <w:szCs w:val="24"/>
              </w:rPr>
              <w:t>История  создания и развития эмитента</w:t>
            </w:r>
          </w:p>
          <w:p w:rsidR="00B05692" w:rsidRPr="00991CAA" w:rsidRDefault="00B05692"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Данные о фирменном наименовании  эмитента</w:t>
            </w:r>
          </w:p>
          <w:p w:rsidR="00B05692" w:rsidRPr="00991CAA" w:rsidRDefault="00B05692"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Сведения о государственной регистрации эмитента</w:t>
            </w:r>
          </w:p>
          <w:p w:rsidR="00B05692" w:rsidRPr="00991CAA" w:rsidRDefault="00B05692"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Сведения о  создании и развитии эмитента</w:t>
            </w:r>
          </w:p>
          <w:p w:rsidR="00B05692" w:rsidRPr="00991CAA" w:rsidRDefault="00B05692"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Контактная информация</w:t>
            </w:r>
          </w:p>
          <w:p w:rsidR="00B05692" w:rsidRPr="00991CAA" w:rsidRDefault="00B05692"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Идентификационный номер налогоплательщика</w:t>
            </w:r>
          </w:p>
          <w:p w:rsidR="00B05692" w:rsidRPr="00991CAA" w:rsidRDefault="00B05692"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Филиалы и представительства эмитента</w:t>
            </w:r>
          </w:p>
          <w:p w:rsidR="00B05692" w:rsidRPr="00991CAA" w:rsidRDefault="00B05692" w:rsidP="00712520">
            <w:pPr>
              <w:widowControl w:val="0"/>
              <w:numPr>
                <w:ilvl w:val="1"/>
                <w:numId w:val="2"/>
              </w:numPr>
              <w:tabs>
                <w:tab w:val="left" w:pos="8647"/>
              </w:tabs>
              <w:autoSpaceDE w:val="0"/>
              <w:autoSpaceDN w:val="0"/>
              <w:adjustRightInd w:val="0"/>
              <w:jc w:val="both"/>
              <w:rPr>
                <w:sz w:val="24"/>
                <w:szCs w:val="24"/>
              </w:rPr>
            </w:pPr>
            <w:r w:rsidRPr="00991CAA">
              <w:rPr>
                <w:sz w:val="24"/>
                <w:szCs w:val="24"/>
              </w:rPr>
              <w:t>Основная хозяйственная деятельность  эмитента</w:t>
            </w:r>
          </w:p>
          <w:p w:rsidR="00B05692" w:rsidRPr="00991CAA" w:rsidRDefault="00B05692"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Отраслевая принадлежность эмитента</w:t>
            </w:r>
          </w:p>
          <w:p w:rsidR="00B05692" w:rsidRPr="00991CAA" w:rsidRDefault="00B05692"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Основная хозяйственная деятельность эмитента</w:t>
            </w:r>
          </w:p>
          <w:p w:rsidR="00B05692" w:rsidRPr="00991CAA" w:rsidRDefault="00B05692" w:rsidP="00712520">
            <w:pPr>
              <w:widowControl w:val="0"/>
              <w:numPr>
                <w:ilvl w:val="2"/>
                <w:numId w:val="2"/>
              </w:numPr>
              <w:tabs>
                <w:tab w:val="left" w:pos="8647"/>
              </w:tabs>
              <w:autoSpaceDE w:val="0"/>
              <w:autoSpaceDN w:val="0"/>
              <w:adjustRightInd w:val="0"/>
              <w:ind w:right="176"/>
              <w:jc w:val="both"/>
              <w:rPr>
                <w:sz w:val="24"/>
                <w:szCs w:val="24"/>
              </w:rPr>
            </w:pPr>
            <w:r w:rsidRPr="00991CAA">
              <w:rPr>
                <w:sz w:val="24"/>
                <w:szCs w:val="24"/>
              </w:rPr>
              <w:t>Сырье (материалы) и поставщики эмитента</w:t>
            </w:r>
          </w:p>
          <w:p w:rsidR="00B05692" w:rsidRPr="00991CAA" w:rsidRDefault="00B05692" w:rsidP="00712520">
            <w:pPr>
              <w:widowControl w:val="0"/>
              <w:numPr>
                <w:ilvl w:val="2"/>
                <w:numId w:val="2"/>
              </w:numPr>
              <w:tabs>
                <w:tab w:val="left" w:pos="8647"/>
              </w:tabs>
              <w:autoSpaceDE w:val="0"/>
              <w:autoSpaceDN w:val="0"/>
              <w:adjustRightInd w:val="0"/>
              <w:ind w:right="176"/>
              <w:jc w:val="both"/>
              <w:rPr>
                <w:sz w:val="24"/>
                <w:szCs w:val="24"/>
              </w:rPr>
            </w:pPr>
            <w:r w:rsidRPr="00991CAA">
              <w:rPr>
                <w:sz w:val="24"/>
                <w:szCs w:val="24"/>
              </w:rPr>
              <w:t>Рынки сбыта продукции  (работ, услуг) эмитента</w:t>
            </w:r>
          </w:p>
          <w:p w:rsidR="00B05692" w:rsidRPr="00991CAA" w:rsidRDefault="00B05692"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Сведения о наличии  у эмитента лицензий</w:t>
            </w:r>
          </w:p>
          <w:p w:rsidR="00B05692" w:rsidRPr="00991CAA" w:rsidRDefault="00B05692"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Совместная деятельность эмитента</w:t>
            </w:r>
          </w:p>
          <w:p w:rsidR="00B05692" w:rsidRPr="00991CAA" w:rsidRDefault="00B05692"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Не заполняется</w:t>
            </w:r>
          </w:p>
          <w:p w:rsidR="00B05692" w:rsidRPr="00991CAA" w:rsidRDefault="00B05692" w:rsidP="00712520">
            <w:pPr>
              <w:widowControl w:val="0"/>
              <w:numPr>
                <w:ilvl w:val="2"/>
                <w:numId w:val="2"/>
              </w:numPr>
              <w:tabs>
                <w:tab w:val="left" w:pos="8647"/>
              </w:tabs>
              <w:autoSpaceDE w:val="0"/>
              <w:autoSpaceDN w:val="0"/>
              <w:adjustRightInd w:val="0"/>
              <w:jc w:val="both"/>
              <w:rPr>
                <w:sz w:val="24"/>
                <w:szCs w:val="24"/>
              </w:rPr>
            </w:pPr>
            <w:r w:rsidRPr="00991CAA">
              <w:rPr>
                <w:sz w:val="24"/>
                <w:szCs w:val="24"/>
              </w:rPr>
              <w:t>Дополнительные требования к эмитентам, основной деятельностью которых является  добыча полезных ископаемых</w:t>
            </w:r>
          </w:p>
          <w:p w:rsidR="00B05692" w:rsidRPr="00991CAA" w:rsidRDefault="00B05692" w:rsidP="00712520">
            <w:pPr>
              <w:widowControl w:val="0"/>
              <w:numPr>
                <w:ilvl w:val="1"/>
                <w:numId w:val="11"/>
              </w:numPr>
              <w:tabs>
                <w:tab w:val="left" w:pos="8647"/>
              </w:tabs>
              <w:autoSpaceDE w:val="0"/>
              <w:autoSpaceDN w:val="0"/>
              <w:adjustRightInd w:val="0"/>
              <w:jc w:val="both"/>
              <w:rPr>
                <w:sz w:val="24"/>
                <w:szCs w:val="24"/>
              </w:rPr>
            </w:pPr>
            <w:r w:rsidRPr="00991CAA">
              <w:rPr>
                <w:sz w:val="24"/>
                <w:szCs w:val="24"/>
              </w:rPr>
              <w:t xml:space="preserve">  Планы будущей деятельности эмитента</w:t>
            </w:r>
          </w:p>
          <w:p w:rsidR="00B05692" w:rsidRPr="00991CAA" w:rsidRDefault="00B05692" w:rsidP="00712520">
            <w:pPr>
              <w:widowControl w:val="0"/>
              <w:numPr>
                <w:ilvl w:val="1"/>
                <w:numId w:val="11"/>
              </w:numPr>
              <w:tabs>
                <w:tab w:val="left" w:pos="8647"/>
              </w:tabs>
              <w:autoSpaceDE w:val="0"/>
              <w:autoSpaceDN w:val="0"/>
              <w:adjustRightInd w:val="0"/>
              <w:jc w:val="both"/>
              <w:rPr>
                <w:sz w:val="24"/>
                <w:szCs w:val="24"/>
              </w:rPr>
            </w:pPr>
            <w:r w:rsidRPr="00991CAA">
              <w:rPr>
                <w:sz w:val="24"/>
                <w:szCs w:val="24"/>
              </w:rPr>
              <w:t xml:space="preserve"> Участие эмитента в промышленных, банковских и  финансовых группах, холдингах, концернах и ассоциациях</w:t>
            </w:r>
          </w:p>
          <w:p w:rsidR="00B05692" w:rsidRPr="00991CAA" w:rsidRDefault="00B05692" w:rsidP="00712520">
            <w:pPr>
              <w:widowControl w:val="0"/>
              <w:numPr>
                <w:ilvl w:val="1"/>
                <w:numId w:val="11"/>
              </w:numPr>
              <w:tabs>
                <w:tab w:val="left" w:pos="8647"/>
              </w:tabs>
              <w:autoSpaceDE w:val="0"/>
              <w:autoSpaceDN w:val="0"/>
              <w:adjustRightInd w:val="0"/>
              <w:jc w:val="both"/>
              <w:rPr>
                <w:sz w:val="24"/>
                <w:szCs w:val="24"/>
              </w:rPr>
            </w:pPr>
            <w:r w:rsidRPr="00991CAA">
              <w:rPr>
                <w:sz w:val="24"/>
                <w:szCs w:val="24"/>
              </w:rPr>
              <w:t>Дочерние и зависимые хозяйственные  общества эмитента</w:t>
            </w:r>
          </w:p>
          <w:p w:rsidR="00B05692" w:rsidRPr="00991CAA" w:rsidRDefault="00B05692" w:rsidP="00712520">
            <w:pPr>
              <w:widowControl w:val="0"/>
              <w:tabs>
                <w:tab w:val="left" w:pos="8647"/>
              </w:tabs>
              <w:autoSpaceDE w:val="0"/>
              <w:autoSpaceDN w:val="0"/>
              <w:adjustRightInd w:val="0"/>
              <w:ind w:left="284" w:right="176"/>
              <w:jc w:val="both"/>
              <w:rPr>
                <w:sz w:val="24"/>
                <w:szCs w:val="24"/>
              </w:rPr>
            </w:pPr>
            <w:r w:rsidRPr="00991CAA">
              <w:rPr>
                <w:sz w:val="24"/>
                <w:szCs w:val="24"/>
              </w:rPr>
              <w:t>3.6. Состав, структура  и стоимость основных средств эмитента, информация о планах по         их приобретению, замене,  выбытию основных средств, а также обо всех фактах обременения основных средств эмитента</w:t>
            </w:r>
          </w:p>
          <w:p w:rsidR="00B05692" w:rsidRPr="00991CAA" w:rsidRDefault="00B05692" w:rsidP="00712520">
            <w:pPr>
              <w:widowControl w:val="0"/>
              <w:tabs>
                <w:tab w:val="left" w:pos="8647"/>
              </w:tabs>
              <w:autoSpaceDE w:val="0"/>
              <w:autoSpaceDN w:val="0"/>
              <w:adjustRightInd w:val="0"/>
              <w:ind w:left="284" w:right="176"/>
              <w:jc w:val="both"/>
              <w:rPr>
                <w:sz w:val="24"/>
                <w:szCs w:val="24"/>
              </w:rPr>
            </w:pPr>
          </w:p>
          <w:p w:rsidR="00B05692" w:rsidRPr="00991CAA" w:rsidRDefault="00B05692" w:rsidP="00712520">
            <w:pPr>
              <w:widowControl w:val="0"/>
              <w:tabs>
                <w:tab w:val="left" w:pos="8647"/>
              </w:tabs>
              <w:autoSpaceDE w:val="0"/>
              <w:autoSpaceDN w:val="0"/>
              <w:adjustRightInd w:val="0"/>
              <w:jc w:val="both"/>
              <w:rPr>
                <w:b/>
                <w:bCs/>
                <w:sz w:val="24"/>
                <w:szCs w:val="24"/>
              </w:rPr>
            </w:pPr>
            <w:r w:rsidRPr="00991CAA">
              <w:rPr>
                <w:b/>
                <w:bCs/>
                <w:sz w:val="24"/>
                <w:szCs w:val="24"/>
                <w:lang w:val="en-US"/>
              </w:rPr>
              <w:t>IV</w:t>
            </w:r>
            <w:r w:rsidRPr="00991CAA">
              <w:rPr>
                <w:b/>
                <w:bCs/>
                <w:sz w:val="24"/>
                <w:szCs w:val="24"/>
              </w:rPr>
              <w:t>. Сведения о финансово-хозяйственной деятельности эмитента</w:t>
            </w:r>
          </w:p>
        </w:tc>
        <w:tc>
          <w:tcPr>
            <w:tcW w:w="866" w:type="dxa"/>
          </w:tcPr>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6</w:t>
            </w: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7</w:t>
            </w: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8</w:t>
            </w: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10</w:t>
            </w: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10</w:t>
            </w: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10</w:t>
            </w: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10</w:t>
            </w: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1</w:t>
            </w:r>
            <w:r>
              <w:rPr>
                <w:sz w:val="24"/>
                <w:szCs w:val="24"/>
              </w:rPr>
              <w:t>0</w:t>
            </w: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1</w:t>
            </w:r>
            <w:r>
              <w:rPr>
                <w:sz w:val="24"/>
                <w:szCs w:val="24"/>
              </w:rPr>
              <w:t>0</w:t>
            </w: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1</w:t>
            </w:r>
            <w:r>
              <w:rPr>
                <w:sz w:val="24"/>
                <w:szCs w:val="24"/>
              </w:rPr>
              <w:t>1</w:t>
            </w: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1</w:t>
            </w:r>
            <w:r>
              <w:rPr>
                <w:sz w:val="24"/>
                <w:szCs w:val="24"/>
              </w:rPr>
              <w:t>1</w:t>
            </w: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1</w:t>
            </w:r>
            <w:r>
              <w:rPr>
                <w:sz w:val="24"/>
                <w:szCs w:val="24"/>
              </w:rPr>
              <w:t>5</w:t>
            </w:r>
          </w:p>
          <w:p w:rsidR="00B05692" w:rsidRPr="00991CAA" w:rsidRDefault="00B05692" w:rsidP="00712520">
            <w:pPr>
              <w:widowControl w:val="0"/>
              <w:tabs>
                <w:tab w:val="left" w:pos="8647"/>
              </w:tabs>
              <w:autoSpaceDE w:val="0"/>
              <w:autoSpaceDN w:val="0"/>
              <w:adjustRightInd w:val="0"/>
              <w:jc w:val="both"/>
              <w:rPr>
                <w:sz w:val="24"/>
                <w:szCs w:val="24"/>
                <w:lang w:val="en-US"/>
              </w:rPr>
            </w:pPr>
            <w:r w:rsidRPr="00991CAA">
              <w:rPr>
                <w:sz w:val="24"/>
                <w:szCs w:val="24"/>
              </w:rPr>
              <w:t>1</w:t>
            </w:r>
            <w:r>
              <w:rPr>
                <w:sz w:val="24"/>
                <w:szCs w:val="24"/>
              </w:rPr>
              <w:t>5</w:t>
            </w: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lang w:val="en-US"/>
              </w:rPr>
            </w:pPr>
            <w:r w:rsidRPr="00991CAA">
              <w:rPr>
                <w:sz w:val="24"/>
                <w:szCs w:val="24"/>
              </w:rPr>
              <w:t>1</w:t>
            </w:r>
            <w:r>
              <w:rPr>
                <w:sz w:val="24"/>
                <w:szCs w:val="24"/>
              </w:rPr>
              <w:t>6</w:t>
            </w: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lang w:val="en-US"/>
              </w:rPr>
            </w:pPr>
            <w:r w:rsidRPr="00991CAA">
              <w:rPr>
                <w:sz w:val="24"/>
                <w:szCs w:val="24"/>
              </w:rPr>
              <w:t>1</w:t>
            </w:r>
            <w:r>
              <w:rPr>
                <w:sz w:val="24"/>
                <w:szCs w:val="24"/>
              </w:rPr>
              <w:t>6</w:t>
            </w:r>
          </w:p>
          <w:p w:rsidR="00B05692" w:rsidRPr="00991CAA" w:rsidRDefault="00B05692" w:rsidP="00712520">
            <w:pPr>
              <w:widowControl w:val="0"/>
              <w:tabs>
                <w:tab w:val="left" w:pos="8647"/>
              </w:tabs>
              <w:autoSpaceDE w:val="0"/>
              <w:autoSpaceDN w:val="0"/>
              <w:adjustRightInd w:val="0"/>
              <w:jc w:val="both"/>
              <w:rPr>
                <w:sz w:val="24"/>
                <w:szCs w:val="24"/>
                <w:lang w:val="en-US"/>
              </w:rPr>
            </w:pPr>
            <w:r w:rsidRPr="00991CAA">
              <w:rPr>
                <w:sz w:val="24"/>
                <w:szCs w:val="24"/>
              </w:rPr>
              <w:t>1</w:t>
            </w:r>
            <w:r>
              <w:rPr>
                <w:sz w:val="24"/>
                <w:szCs w:val="24"/>
              </w:rPr>
              <w:t>6</w:t>
            </w:r>
          </w:p>
          <w:p w:rsidR="00B05692" w:rsidRPr="00991CAA" w:rsidRDefault="00B05692" w:rsidP="00712520">
            <w:pPr>
              <w:widowControl w:val="0"/>
              <w:tabs>
                <w:tab w:val="left" w:pos="8647"/>
              </w:tabs>
              <w:autoSpaceDE w:val="0"/>
              <w:autoSpaceDN w:val="0"/>
              <w:adjustRightInd w:val="0"/>
              <w:jc w:val="both"/>
              <w:rPr>
                <w:sz w:val="24"/>
                <w:szCs w:val="24"/>
                <w:lang w:val="en-US"/>
              </w:rPr>
            </w:pPr>
            <w:r w:rsidRPr="00991CAA">
              <w:rPr>
                <w:sz w:val="24"/>
                <w:szCs w:val="24"/>
              </w:rPr>
              <w:t>1</w:t>
            </w:r>
            <w:r>
              <w:rPr>
                <w:sz w:val="24"/>
                <w:szCs w:val="24"/>
              </w:rPr>
              <w:t>7</w:t>
            </w:r>
          </w:p>
          <w:p w:rsidR="00B05692" w:rsidRPr="00A70900" w:rsidRDefault="00B05692" w:rsidP="00712520">
            <w:pPr>
              <w:widowControl w:val="0"/>
              <w:tabs>
                <w:tab w:val="left" w:pos="8647"/>
              </w:tabs>
              <w:autoSpaceDE w:val="0"/>
              <w:autoSpaceDN w:val="0"/>
              <w:adjustRightInd w:val="0"/>
              <w:jc w:val="both"/>
              <w:rPr>
                <w:sz w:val="24"/>
                <w:szCs w:val="24"/>
              </w:rPr>
            </w:pPr>
            <w:r>
              <w:rPr>
                <w:sz w:val="24"/>
                <w:szCs w:val="24"/>
              </w:rPr>
              <w:t>19</w:t>
            </w: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2</w:t>
            </w:r>
            <w:r>
              <w:rPr>
                <w:sz w:val="24"/>
                <w:szCs w:val="24"/>
              </w:rPr>
              <w:t>0</w:t>
            </w: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2</w:t>
            </w:r>
            <w:r>
              <w:rPr>
                <w:sz w:val="24"/>
                <w:szCs w:val="24"/>
              </w:rPr>
              <w:t>0</w:t>
            </w: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A70900" w:rsidRDefault="00B05692" w:rsidP="00712520">
            <w:pPr>
              <w:widowControl w:val="0"/>
              <w:tabs>
                <w:tab w:val="left" w:pos="8647"/>
              </w:tabs>
              <w:autoSpaceDE w:val="0"/>
              <w:autoSpaceDN w:val="0"/>
              <w:adjustRightInd w:val="0"/>
              <w:jc w:val="both"/>
              <w:rPr>
                <w:sz w:val="24"/>
                <w:szCs w:val="24"/>
              </w:rPr>
            </w:pPr>
            <w:r w:rsidRPr="00991CAA">
              <w:rPr>
                <w:sz w:val="24"/>
                <w:szCs w:val="24"/>
              </w:rPr>
              <w:t>2</w:t>
            </w:r>
            <w:r>
              <w:rPr>
                <w:sz w:val="24"/>
                <w:szCs w:val="24"/>
              </w:rPr>
              <w:t>0</w:t>
            </w:r>
          </w:p>
          <w:p w:rsidR="00B05692" w:rsidRPr="00A70900" w:rsidRDefault="00B05692" w:rsidP="00712520">
            <w:pPr>
              <w:widowControl w:val="0"/>
              <w:tabs>
                <w:tab w:val="left" w:pos="8647"/>
              </w:tabs>
              <w:autoSpaceDE w:val="0"/>
              <w:autoSpaceDN w:val="0"/>
              <w:adjustRightInd w:val="0"/>
              <w:jc w:val="both"/>
              <w:rPr>
                <w:sz w:val="24"/>
                <w:szCs w:val="24"/>
              </w:rPr>
            </w:pPr>
            <w:r w:rsidRPr="00991CAA">
              <w:rPr>
                <w:sz w:val="24"/>
                <w:szCs w:val="24"/>
              </w:rPr>
              <w:t>2</w:t>
            </w:r>
            <w:r>
              <w:rPr>
                <w:sz w:val="24"/>
                <w:szCs w:val="24"/>
              </w:rPr>
              <w:t>0</w:t>
            </w:r>
          </w:p>
          <w:p w:rsidR="00B05692" w:rsidRPr="00A70900" w:rsidRDefault="00B05692" w:rsidP="00712520">
            <w:pPr>
              <w:widowControl w:val="0"/>
              <w:tabs>
                <w:tab w:val="left" w:pos="8647"/>
              </w:tabs>
              <w:autoSpaceDE w:val="0"/>
              <w:autoSpaceDN w:val="0"/>
              <w:adjustRightInd w:val="0"/>
              <w:jc w:val="both"/>
              <w:rPr>
                <w:sz w:val="24"/>
                <w:szCs w:val="24"/>
              </w:rPr>
            </w:pPr>
            <w:r w:rsidRPr="00991CAA">
              <w:rPr>
                <w:sz w:val="24"/>
                <w:szCs w:val="24"/>
              </w:rPr>
              <w:t>2</w:t>
            </w:r>
            <w:r>
              <w:rPr>
                <w:sz w:val="24"/>
                <w:szCs w:val="24"/>
              </w:rPr>
              <w:t>0</w:t>
            </w: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2</w:t>
            </w:r>
            <w:r>
              <w:rPr>
                <w:sz w:val="24"/>
                <w:szCs w:val="24"/>
              </w:rPr>
              <w:t>2</w:t>
            </w: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2</w:t>
            </w:r>
            <w:r>
              <w:rPr>
                <w:sz w:val="24"/>
                <w:szCs w:val="24"/>
              </w:rPr>
              <w:t>2</w:t>
            </w:r>
          </w:p>
          <w:p w:rsidR="00B05692" w:rsidRPr="00A70900" w:rsidRDefault="00B05692" w:rsidP="00712520">
            <w:pPr>
              <w:widowControl w:val="0"/>
              <w:tabs>
                <w:tab w:val="left" w:pos="8647"/>
              </w:tabs>
              <w:autoSpaceDE w:val="0"/>
              <w:autoSpaceDN w:val="0"/>
              <w:adjustRightInd w:val="0"/>
              <w:jc w:val="both"/>
              <w:rPr>
                <w:sz w:val="24"/>
                <w:szCs w:val="24"/>
              </w:rPr>
            </w:pPr>
            <w:r w:rsidRPr="00991CAA">
              <w:rPr>
                <w:sz w:val="24"/>
                <w:szCs w:val="24"/>
              </w:rPr>
              <w:t>2</w:t>
            </w:r>
            <w:r>
              <w:rPr>
                <w:sz w:val="24"/>
                <w:szCs w:val="24"/>
              </w:rPr>
              <w:t>4</w:t>
            </w: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2</w:t>
            </w:r>
            <w:r>
              <w:rPr>
                <w:sz w:val="24"/>
                <w:szCs w:val="24"/>
              </w:rPr>
              <w:t>4</w:t>
            </w: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2</w:t>
            </w:r>
            <w:r>
              <w:rPr>
                <w:sz w:val="24"/>
                <w:szCs w:val="24"/>
              </w:rPr>
              <w:t>4</w:t>
            </w: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29</w:t>
            </w: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29</w:t>
            </w: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29</w:t>
            </w: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29</w:t>
            </w: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29</w:t>
            </w:r>
          </w:p>
          <w:p w:rsidR="00B05692" w:rsidRPr="008A47F6" w:rsidRDefault="00B05692" w:rsidP="00712520">
            <w:pPr>
              <w:widowControl w:val="0"/>
              <w:tabs>
                <w:tab w:val="left" w:pos="8647"/>
              </w:tabs>
              <w:autoSpaceDE w:val="0"/>
              <w:autoSpaceDN w:val="0"/>
              <w:adjustRightInd w:val="0"/>
              <w:jc w:val="both"/>
              <w:rPr>
                <w:sz w:val="24"/>
                <w:szCs w:val="24"/>
                <w:lang w:val="en-US"/>
              </w:rPr>
            </w:pPr>
            <w:r>
              <w:rPr>
                <w:sz w:val="24"/>
                <w:szCs w:val="24"/>
              </w:rPr>
              <w:t>30</w:t>
            </w:r>
          </w:p>
          <w:p w:rsidR="00B05692" w:rsidRPr="00991CAA" w:rsidRDefault="00B05692" w:rsidP="00712520">
            <w:pPr>
              <w:widowControl w:val="0"/>
              <w:tabs>
                <w:tab w:val="left" w:pos="8647"/>
              </w:tabs>
              <w:autoSpaceDE w:val="0"/>
              <w:autoSpaceDN w:val="0"/>
              <w:adjustRightInd w:val="0"/>
              <w:jc w:val="both"/>
              <w:rPr>
                <w:sz w:val="24"/>
                <w:szCs w:val="24"/>
              </w:rPr>
            </w:pPr>
            <w:r w:rsidRPr="00991CAA">
              <w:rPr>
                <w:sz w:val="24"/>
                <w:szCs w:val="24"/>
              </w:rPr>
              <w:t>3</w:t>
            </w:r>
            <w:r>
              <w:rPr>
                <w:sz w:val="24"/>
                <w:szCs w:val="24"/>
              </w:rPr>
              <w:t>2</w:t>
            </w: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A70900" w:rsidRDefault="00B05692" w:rsidP="00712520">
            <w:pPr>
              <w:widowControl w:val="0"/>
              <w:tabs>
                <w:tab w:val="left" w:pos="8647"/>
              </w:tabs>
              <w:autoSpaceDE w:val="0"/>
              <w:autoSpaceDN w:val="0"/>
              <w:adjustRightInd w:val="0"/>
              <w:jc w:val="both"/>
              <w:rPr>
                <w:sz w:val="24"/>
                <w:szCs w:val="24"/>
              </w:rPr>
            </w:pPr>
            <w:r w:rsidRPr="00991CAA">
              <w:rPr>
                <w:sz w:val="24"/>
                <w:szCs w:val="24"/>
              </w:rPr>
              <w:t>3</w:t>
            </w:r>
            <w:r>
              <w:rPr>
                <w:sz w:val="24"/>
                <w:szCs w:val="24"/>
              </w:rPr>
              <w:t>2</w:t>
            </w:r>
          </w:p>
          <w:p w:rsidR="00B05692" w:rsidRPr="00991CAA" w:rsidRDefault="00B05692" w:rsidP="00712520">
            <w:pPr>
              <w:widowControl w:val="0"/>
              <w:tabs>
                <w:tab w:val="left" w:pos="8647"/>
              </w:tabs>
              <w:autoSpaceDE w:val="0"/>
              <w:autoSpaceDN w:val="0"/>
              <w:adjustRightInd w:val="0"/>
              <w:jc w:val="both"/>
              <w:rPr>
                <w:sz w:val="24"/>
                <w:szCs w:val="24"/>
                <w:lang w:val="en-US"/>
              </w:rPr>
            </w:pPr>
            <w:r>
              <w:rPr>
                <w:sz w:val="24"/>
                <w:szCs w:val="24"/>
              </w:rPr>
              <w:t>35</w:t>
            </w:r>
          </w:p>
          <w:p w:rsidR="00B05692" w:rsidRPr="00991CAA" w:rsidRDefault="00B05692" w:rsidP="00712520">
            <w:pPr>
              <w:widowControl w:val="0"/>
              <w:tabs>
                <w:tab w:val="left" w:pos="8647"/>
              </w:tabs>
              <w:autoSpaceDE w:val="0"/>
              <w:autoSpaceDN w:val="0"/>
              <w:adjustRightInd w:val="0"/>
              <w:jc w:val="both"/>
              <w:rPr>
                <w:sz w:val="24"/>
                <w:szCs w:val="24"/>
                <w:lang w:val="en-US"/>
              </w:rPr>
            </w:pPr>
            <w:r>
              <w:rPr>
                <w:sz w:val="24"/>
                <w:szCs w:val="24"/>
              </w:rPr>
              <w:t>37</w:t>
            </w: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37</w:t>
            </w:r>
          </w:p>
          <w:p w:rsidR="00B05692" w:rsidRPr="008A47F6" w:rsidRDefault="00B05692" w:rsidP="00712520">
            <w:pPr>
              <w:widowControl w:val="0"/>
              <w:tabs>
                <w:tab w:val="left" w:pos="8647"/>
              </w:tabs>
              <w:autoSpaceDE w:val="0"/>
              <w:autoSpaceDN w:val="0"/>
              <w:adjustRightInd w:val="0"/>
              <w:jc w:val="both"/>
              <w:rPr>
                <w:sz w:val="24"/>
                <w:szCs w:val="24"/>
                <w:lang w:val="en-US"/>
              </w:rPr>
            </w:pPr>
            <w:r>
              <w:rPr>
                <w:sz w:val="24"/>
                <w:szCs w:val="24"/>
              </w:rPr>
              <w:t>47</w:t>
            </w: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rPr>
            </w:pPr>
          </w:p>
          <w:p w:rsidR="00B05692" w:rsidRPr="00991CAA" w:rsidRDefault="00B05692" w:rsidP="00712520">
            <w:pPr>
              <w:widowControl w:val="0"/>
              <w:tabs>
                <w:tab w:val="left" w:pos="8647"/>
              </w:tabs>
              <w:autoSpaceDE w:val="0"/>
              <w:autoSpaceDN w:val="0"/>
              <w:adjustRightInd w:val="0"/>
              <w:jc w:val="both"/>
              <w:rPr>
                <w:sz w:val="24"/>
                <w:szCs w:val="24"/>
              </w:rPr>
            </w:pPr>
            <w:r>
              <w:rPr>
                <w:sz w:val="24"/>
                <w:szCs w:val="24"/>
              </w:rPr>
              <w:t>47</w:t>
            </w:r>
          </w:p>
        </w:tc>
      </w:tr>
    </w:tbl>
    <w:p w:rsidR="00B05692" w:rsidRDefault="00B05692" w:rsidP="00BF4A7F">
      <w:pPr>
        <w:widowControl w:val="0"/>
        <w:numPr>
          <w:ilvl w:val="1"/>
          <w:numId w:val="3"/>
        </w:numPr>
        <w:tabs>
          <w:tab w:val="left" w:pos="8647"/>
        </w:tabs>
        <w:autoSpaceDE w:val="0"/>
        <w:autoSpaceDN w:val="0"/>
        <w:adjustRightInd w:val="0"/>
        <w:jc w:val="both"/>
        <w:rPr>
          <w:sz w:val="24"/>
          <w:szCs w:val="24"/>
        </w:rPr>
      </w:pPr>
      <w:r w:rsidRPr="0078422F">
        <w:rPr>
          <w:sz w:val="24"/>
          <w:szCs w:val="24"/>
        </w:rPr>
        <w:t>Результаты  финансово-хозяйственной деятельности эмитента</w:t>
      </w:r>
      <w:r>
        <w:rPr>
          <w:sz w:val="24"/>
          <w:szCs w:val="24"/>
        </w:rPr>
        <w:t xml:space="preserve">                                47</w:t>
      </w:r>
    </w:p>
    <w:p w:rsidR="00B05692" w:rsidRPr="0078422F" w:rsidRDefault="00B05692" w:rsidP="00BF4A7F">
      <w:pPr>
        <w:widowControl w:val="0"/>
        <w:numPr>
          <w:ilvl w:val="2"/>
          <w:numId w:val="3"/>
        </w:numPr>
        <w:tabs>
          <w:tab w:val="left" w:pos="8647"/>
        </w:tabs>
        <w:autoSpaceDE w:val="0"/>
        <w:autoSpaceDN w:val="0"/>
        <w:adjustRightInd w:val="0"/>
        <w:jc w:val="both"/>
        <w:rPr>
          <w:sz w:val="24"/>
          <w:szCs w:val="24"/>
        </w:rPr>
      </w:pPr>
      <w:r w:rsidRPr="0078422F">
        <w:rPr>
          <w:sz w:val="24"/>
          <w:szCs w:val="24"/>
        </w:rPr>
        <w:t>Прибыль и убытки</w:t>
      </w:r>
      <w:r>
        <w:rPr>
          <w:sz w:val="24"/>
          <w:szCs w:val="24"/>
        </w:rPr>
        <w:t xml:space="preserve">                                                                                                 47</w:t>
      </w:r>
    </w:p>
    <w:p w:rsidR="00B05692" w:rsidRDefault="00B05692" w:rsidP="00BF4A7F">
      <w:pPr>
        <w:widowControl w:val="0"/>
        <w:numPr>
          <w:ilvl w:val="2"/>
          <w:numId w:val="3"/>
        </w:numPr>
        <w:tabs>
          <w:tab w:val="left" w:pos="9072"/>
        </w:tabs>
        <w:autoSpaceDE w:val="0"/>
        <w:autoSpaceDN w:val="0"/>
        <w:adjustRightInd w:val="0"/>
        <w:ind w:right="1042"/>
        <w:jc w:val="both"/>
        <w:rPr>
          <w:sz w:val="24"/>
          <w:szCs w:val="24"/>
        </w:rPr>
      </w:pPr>
      <w:r w:rsidRPr="0078422F">
        <w:rPr>
          <w:sz w:val="24"/>
          <w:szCs w:val="24"/>
        </w:rPr>
        <w:t xml:space="preserve">Факторы, оказавшие влияние на изменение размера выручки  от </w:t>
      </w:r>
      <w:r>
        <w:rPr>
          <w:sz w:val="24"/>
          <w:szCs w:val="24"/>
        </w:rPr>
        <w:t xml:space="preserve">      </w:t>
      </w:r>
    </w:p>
    <w:p w:rsidR="00B05692" w:rsidRPr="00556E46" w:rsidRDefault="00B05692" w:rsidP="00BF4A7F">
      <w:pPr>
        <w:widowControl w:val="0"/>
        <w:tabs>
          <w:tab w:val="left" w:pos="9072"/>
        </w:tabs>
        <w:autoSpaceDE w:val="0"/>
        <w:autoSpaceDN w:val="0"/>
        <w:adjustRightInd w:val="0"/>
        <w:ind w:left="570" w:right="1042"/>
        <w:jc w:val="both"/>
        <w:rPr>
          <w:sz w:val="24"/>
          <w:szCs w:val="24"/>
        </w:rPr>
      </w:pPr>
      <w:r w:rsidRPr="0078422F">
        <w:rPr>
          <w:sz w:val="24"/>
          <w:szCs w:val="24"/>
        </w:rPr>
        <w:t>продажи эмитентом товаров, продукции, работ, услуг и прибыли (убытков) эмитента от основной деятельности</w:t>
      </w:r>
      <w:r>
        <w:rPr>
          <w:sz w:val="24"/>
          <w:szCs w:val="24"/>
        </w:rPr>
        <w:tab/>
        <w:t>47</w:t>
      </w:r>
    </w:p>
    <w:p w:rsidR="00B05692" w:rsidRPr="0078422F" w:rsidRDefault="00B05692" w:rsidP="00BF4A7F">
      <w:pPr>
        <w:widowControl w:val="0"/>
        <w:numPr>
          <w:ilvl w:val="1"/>
          <w:numId w:val="3"/>
        </w:numPr>
        <w:tabs>
          <w:tab w:val="left" w:pos="9072"/>
        </w:tabs>
        <w:autoSpaceDE w:val="0"/>
        <w:autoSpaceDN w:val="0"/>
        <w:adjustRightInd w:val="0"/>
        <w:ind w:right="1042"/>
        <w:jc w:val="both"/>
        <w:rPr>
          <w:sz w:val="24"/>
          <w:szCs w:val="24"/>
        </w:rPr>
      </w:pPr>
      <w:r w:rsidRPr="000104E6">
        <w:rPr>
          <w:sz w:val="24"/>
          <w:szCs w:val="24"/>
        </w:rPr>
        <w:t>Ликвидность эмитента</w:t>
      </w:r>
      <w:r>
        <w:rPr>
          <w:sz w:val="24"/>
          <w:szCs w:val="24"/>
        </w:rPr>
        <w:tab/>
        <w:t>47</w:t>
      </w:r>
    </w:p>
    <w:p w:rsidR="00B05692" w:rsidRPr="0078422F" w:rsidRDefault="00B05692" w:rsidP="00BF4A7F">
      <w:pPr>
        <w:widowControl w:val="0"/>
        <w:numPr>
          <w:ilvl w:val="1"/>
          <w:numId w:val="3"/>
        </w:numPr>
        <w:tabs>
          <w:tab w:val="left" w:pos="9072"/>
        </w:tabs>
        <w:autoSpaceDE w:val="0"/>
        <w:autoSpaceDN w:val="0"/>
        <w:adjustRightInd w:val="0"/>
        <w:ind w:right="1042"/>
        <w:jc w:val="both"/>
        <w:rPr>
          <w:sz w:val="24"/>
          <w:szCs w:val="24"/>
        </w:rPr>
      </w:pPr>
      <w:r w:rsidRPr="0078422F">
        <w:rPr>
          <w:sz w:val="24"/>
          <w:szCs w:val="24"/>
        </w:rPr>
        <w:t>Размер, структура и  достаточность капитала и  оборотных средств эмитента</w:t>
      </w:r>
      <w:r>
        <w:rPr>
          <w:sz w:val="24"/>
          <w:szCs w:val="24"/>
        </w:rPr>
        <w:tab/>
        <w:t>47</w:t>
      </w:r>
    </w:p>
    <w:p w:rsidR="00B05692" w:rsidRPr="0078422F" w:rsidRDefault="00B05692" w:rsidP="00BF4A7F">
      <w:pPr>
        <w:widowControl w:val="0"/>
        <w:numPr>
          <w:ilvl w:val="2"/>
          <w:numId w:val="3"/>
        </w:numPr>
        <w:tabs>
          <w:tab w:val="left" w:pos="9072"/>
        </w:tabs>
        <w:autoSpaceDE w:val="0"/>
        <w:autoSpaceDN w:val="0"/>
        <w:adjustRightInd w:val="0"/>
        <w:ind w:right="1042"/>
        <w:jc w:val="both"/>
        <w:rPr>
          <w:sz w:val="24"/>
          <w:szCs w:val="24"/>
        </w:rPr>
      </w:pPr>
      <w:r w:rsidRPr="0078422F">
        <w:rPr>
          <w:sz w:val="24"/>
          <w:szCs w:val="24"/>
        </w:rPr>
        <w:t>Размер и структура  капитала и оборотных средств эмитента</w:t>
      </w:r>
      <w:r>
        <w:rPr>
          <w:sz w:val="24"/>
          <w:szCs w:val="24"/>
        </w:rPr>
        <w:tab/>
        <w:t>47</w:t>
      </w:r>
    </w:p>
    <w:p w:rsidR="00B05692" w:rsidRPr="002852FD" w:rsidRDefault="00B05692" w:rsidP="00BF4A7F">
      <w:pPr>
        <w:widowControl w:val="0"/>
        <w:numPr>
          <w:ilvl w:val="2"/>
          <w:numId w:val="3"/>
        </w:numPr>
        <w:tabs>
          <w:tab w:val="left" w:pos="9072"/>
        </w:tabs>
        <w:autoSpaceDE w:val="0"/>
        <w:autoSpaceDN w:val="0"/>
        <w:adjustRightInd w:val="0"/>
        <w:ind w:right="1042"/>
        <w:jc w:val="both"/>
        <w:rPr>
          <w:sz w:val="24"/>
          <w:szCs w:val="24"/>
        </w:rPr>
      </w:pPr>
      <w:r w:rsidRPr="002852FD">
        <w:rPr>
          <w:sz w:val="24"/>
          <w:szCs w:val="24"/>
        </w:rPr>
        <w:t>Финансовые вложения эмитента</w:t>
      </w:r>
      <w:r w:rsidRPr="002852FD">
        <w:rPr>
          <w:sz w:val="24"/>
          <w:szCs w:val="24"/>
        </w:rPr>
        <w:tab/>
      </w:r>
      <w:r>
        <w:rPr>
          <w:sz w:val="24"/>
          <w:szCs w:val="24"/>
        </w:rPr>
        <w:t>47</w:t>
      </w:r>
    </w:p>
    <w:p w:rsidR="00B05692" w:rsidRPr="0078422F" w:rsidRDefault="00B05692" w:rsidP="00BF4A7F">
      <w:pPr>
        <w:widowControl w:val="0"/>
        <w:numPr>
          <w:ilvl w:val="2"/>
          <w:numId w:val="3"/>
        </w:numPr>
        <w:tabs>
          <w:tab w:val="left" w:pos="9072"/>
        </w:tabs>
        <w:autoSpaceDE w:val="0"/>
        <w:autoSpaceDN w:val="0"/>
        <w:adjustRightInd w:val="0"/>
        <w:ind w:right="1042"/>
        <w:jc w:val="both"/>
        <w:rPr>
          <w:sz w:val="24"/>
          <w:szCs w:val="24"/>
        </w:rPr>
      </w:pPr>
      <w:r w:rsidRPr="002852FD">
        <w:rPr>
          <w:sz w:val="24"/>
          <w:szCs w:val="24"/>
        </w:rPr>
        <w:t>Нематериальные активы</w:t>
      </w:r>
      <w:r>
        <w:rPr>
          <w:sz w:val="24"/>
          <w:szCs w:val="24"/>
        </w:rPr>
        <w:tab/>
        <w:t>47</w:t>
      </w:r>
    </w:p>
    <w:p w:rsidR="00B05692" w:rsidRPr="0078422F" w:rsidRDefault="00B05692" w:rsidP="00BF4A7F">
      <w:pPr>
        <w:widowControl w:val="0"/>
        <w:numPr>
          <w:ilvl w:val="1"/>
          <w:numId w:val="3"/>
        </w:numPr>
        <w:tabs>
          <w:tab w:val="left" w:pos="9072"/>
        </w:tabs>
        <w:autoSpaceDE w:val="0"/>
        <w:autoSpaceDN w:val="0"/>
        <w:adjustRightInd w:val="0"/>
        <w:ind w:right="1042"/>
        <w:jc w:val="both"/>
        <w:rPr>
          <w:sz w:val="24"/>
          <w:szCs w:val="24"/>
        </w:rPr>
      </w:pPr>
      <w:r>
        <w:rPr>
          <w:sz w:val="24"/>
          <w:szCs w:val="24"/>
        </w:rPr>
        <w:t>Сведе</w:t>
      </w:r>
      <w:r w:rsidRPr="0078422F">
        <w:rPr>
          <w:sz w:val="24"/>
          <w:szCs w:val="24"/>
        </w:rPr>
        <w:t>ния о политике и расходах эмитента в области научно-технического  развития, в отношении лицензий и патентов, новых разработок и исследований</w:t>
      </w:r>
      <w:r>
        <w:rPr>
          <w:sz w:val="24"/>
          <w:szCs w:val="24"/>
        </w:rPr>
        <w:tab/>
        <w:t>47</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B05692" w:rsidRDefault="00B05692" w:rsidP="00BF4A7F">
      <w:pPr>
        <w:widowControl w:val="0"/>
        <w:numPr>
          <w:ilvl w:val="1"/>
          <w:numId w:val="3"/>
        </w:numPr>
        <w:tabs>
          <w:tab w:val="left" w:pos="9072"/>
        </w:tabs>
        <w:autoSpaceDE w:val="0"/>
        <w:autoSpaceDN w:val="0"/>
        <w:adjustRightInd w:val="0"/>
        <w:ind w:right="1042"/>
        <w:jc w:val="both"/>
        <w:rPr>
          <w:sz w:val="24"/>
          <w:szCs w:val="24"/>
        </w:rPr>
      </w:pPr>
      <w:r w:rsidRPr="0078422F">
        <w:rPr>
          <w:sz w:val="24"/>
          <w:szCs w:val="24"/>
        </w:rPr>
        <w:t>Анализ тенденций развития  в сфере основной деятельности эмитента</w:t>
      </w:r>
      <w:r>
        <w:rPr>
          <w:sz w:val="24"/>
          <w:szCs w:val="24"/>
        </w:rPr>
        <w:tab/>
        <w:t>49</w:t>
      </w:r>
    </w:p>
    <w:p w:rsidR="00B05692" w:rsidRPr="0078422F" w:rsidRDefault="00B05692" w:rsidP="00BF4A7F">
      <w:pPr>
        <w:widowControl w:val="0"/>
        <w:tabs>
          <w:tab w:val="left" w:pos="9072"/>
        </w:tabs>
        <w:autoSpaceDE w:val="0"/>
        <w:autoSpaceDN w:val="0"/>
        <w:adjustRightInd w:val="0"/>
        <w:ind w:left="285" w:right="1042"/>
        <w:jc w:val="both"/>
        <w:rPr>
          <w:sz w:val="24"/>
          <w:szCs w:val="24"/>
        </w:rPr>
      </w:pPr>
    </w:p>
    <w:p w:rsidR="00B05692" w:rsidRPr="0078422F" w:rsidRDefault="00B05692" w:rsidP="00BF4A7F">
      <w:pPr>
        <w:widowControl w:val="0"/>
        <w:tabs>
          <w:tab w:val="left" w:pos="8931"/>
        </w:tabs>
        <w:autoSpaceDE w:val="0"/>
        <w:autoSpaceDN w:val="0"/>
        <w:adjustRightInd w:val="0"/>
        <w:ind w:left="426" w:right="1042" w:hanging="426"/>
        <w:jc w:val="both"/>
        <w:rPr>
          <w:b/>
          <w:bCs/>
          <w:sz w:val="24"/>
          <w:szCs w:val="24"/>
        </w:rPr>
      </w:pPr>
      <w:r w:rsidRPr="0078422F">
        <w:rPr>
          <w:b/>
          <w:bCs/>
          <w:sz w:val="24"/>
          <w:szCs w:val="24"/>
          <w:lang w:val="en-US"/>
        </w:rPr>
        <w:t>V</w:t>
      </w:r>
      <w:r w:rsidRPr="0078422F">
        <w:rPr>
          <w:b/>
          <w:bCs/>
          <w:sz w:val="24"/>
          <w:szCs w:val="24"/>
        </w:rPr>
        <w:t>.  Подробные сведения о лицах, входящих в состав органов управления  эмитента, органов</w:t>
      </w:r>
      <w:r w:rsidRPr="0078422F">
        <w:rPr>
          <w:sz w:val="24"/>
          <w:szCs w:val="24"/>
        </w:rPr>
        <w:t xml:space="preserve">  </w:t>
      </w:r>
      <w:r w:rsidRPr="0078422F">
        <w:rPr>
          <w:b/>
          <w:bCs/>
          <w:sz w:val="24"/>
          <w:szCs w:val="24"/>
        </w:rPr>
        <w:t>эмитента по контролю за  его финансово-хозяйственной деятельностью, и краткие сведения о сотрудниках (работниках) эмитента</w:t>
      </w:r>
      <w:r>
        <w:rPr>
          <w:b/>
          <w:bCs/>
          <w:sz w:val="24"/>
          <w:szCs w:val="24"/>
        </w:rPr>
        <w:tab/>
      </w:r>
      <w:r>
        <w:rPr>
          <w:b/>
          <w:bCs/>
          <w:sz w:val="24"/>
          <w:szCs w:val="24"/>
        </w:rPr>
        <w:tab/>
      </w:r>
    </w:p>
    <w:p w:rsidR="00B05692" w:rsidRPr="003E577D" w:rsidRDefault="00B05692" w:rsidP="00BF4A7F">
      <w:pPr>
        <w:widowControl w:val="0"/>
        <w:tabs>
          <w:tab w:val="left" w:pos="9072"/>
        </w:tabs>
        <w:autoSpaceDE w:val="0"/>
        <w:autoSpaceDN w:val="0"/>
        <w:adjustRightInd w:val="0"/>
        <w:ind w:left="426" w:right="1042" w:hanging="426"/>
        <w:rPr>
          <w:sz w:val="24"/>
          <w:szCs w:val="24"/>
        </w:rPr>
      </w:pPr>
      <w:r w:rsidRPr="0078422F">
        <w:rPr>
          <w:sz w:val="24"/>
          <w:szCs w:val="24"/>
        </w:rPr>
        <w:t xml:space="preserve">     5.1.  Сведения о структуре и  компетенции органов управления эмитента</w:t>
      </w:r>
      <w:r>
        <w:rPr>
          <w:sz w:val="24"/>
          <w:szCs w:val="24"/>
        </w:rPr>
        <w:tab/>
        <w:t>54</w:t>
      </w:r>
    </w:p>
    <w:p w:rsidR="00B05692" w:rsidRPr="003E577D" w:rsidRDefault="00B05692" w:rsidP="00BF4A7F">
      <w:pPr>
        <w:widowControl w:val="0"/>
        <w:tabs>
          <w:tab w:val="left" w:pos="9072"/>
        </w:tabs>
        <w:autoSpaceDE w:val="0"/>
        <w:autoSpaceDN w:val="0"/>
        <w:adjustRightInd w:val="0"/>
        <w:ind w:left="426" w:right="1042" w:hanging="426"/>
        <w:rPr>
          <w:sz w:val="24"/>
          <w:szCs w:val="24"/>
        </w:rPr>
      </w:pPr>
      <w:r w:rsidRPr="0078422F">
        <w:rPr>
          <w:sz w:val="24"/>
          <w:szCs w:val="24"/>
        </w:rPr>
        <w:t xml:space="preserve">     5.2.  Информация о лицах, входящих  в состав органов   управления  эмитента</w:t>
      </w:r>
      <w:r>
        <w:rPr>
          <w:sz w:val="24"/>
          <w:szCs w:val="24"/>
        </w:rPr>
        <w:tab/>
        <w:t>61</w:t>
      </w:r>
    </w:p>
    <w:p w:rsidR="00B05692" w:rsidRPr="0078422F" w:rsidRDefault="00B05692" w:rsidP="00BF4A7F">
      <w:pPr>
        <w:widowControl w:val="0"/>
        <w:tabs>
          <w:tab w:val="left" w:pos="9072"/>
        </w:tabs>
        <w:autoSpaceDE w:val="0"/>
        <w:autoSpaceDN w:val="0"/>
        <w:adjustRightInd w:val="0"/>
        <w:ind w:left="709" w:right="1042" w:hanging="426"/>
        <w:rPr>
          <w:sz w:val="24"/>
          <w:szCs w:val="24"/>
        </w:rPr>
      </w:pPr>
      <w:r w:rsidRPr="0078422F">
        <w:rPr>
          <w:sz w:val="24"/>
          <w:szCs w:val="24"/>
        </w:rPr>
        <w:t>5.3.  Сведения о размере  вознаграждения, льгот и/или компенсации расходов по каждому органу управления эмитента</w:t>
      </w:r>
      <w:r>
        <w:rPr>
          <w:sz w:val="24"/>
          <w:szCs w:val="24"/>
        </w:rPr>
        <w:t xml:space="preserve">                                                                     </w:t>
      </w:r>
      <w:r>
        <w:rPr>
          <w:sz w:val="24"/>
          <w:szCs w:val="24"/>
        </w:rPr>
        <w:tab/>
        <w:t>98</w:t>
      </w:r>
      <w:r>
        <w:rPr>
          <w:sz w:val="24"/>
          <w:szCs w:val="24"/>
        </w:rPr>
        <w:tab/>
      </w:r>
    </w:p>
    <w:p w:rsidR="00B05692" w:rsidRPr="008A47F6" w:rsidRDefault="00B05692" w:rsidP="00BF4A7F">
      <w:pPr>
        <w:widowControl w:val="0"/>
        <w:tabs>
          <w:tab w:val="left" w:pos="9072"/>
        </w:tabs>
        <w:autoSpaceDE w:val="0"/>
        <w:autoSpaceDN w:val="0"/>
        <w:adjustRightInd w:val="0"/>
        <w:ind w:left="709" w:right="1042" w:hanging="426"/>
        <w:rPr>
          <w:sz w:val="24"/>
          <w:szCs w:val="24"/>
        </w:rPr>
      </w:pPr>
      <w:r w:rsidRPr="0078422F">
        <w:rPr>
          <w:sz w:val="24"/>
          <w:szCs w:val="24"/>
        </w:rPr>
        <w:t xml:space="preserve">5.4. Сведения о структуре и компетенции органов  контроля за финансово-хозяйственной деятельностью эмитента </w:t>
      </w:r>
      <w:r>
        <w:rPr>
          <w:sz w:val="24"/>
          <w:szCs w:val="24"/>
        </w:rPr>
        <w:tab/>
        <w:t>99</w:t>
      </w:r>
    </w:p>
    <w:p w:rsidR="00B05692" w:rsidRPr="008A47F6" w:rsidRDefault="00B05692" w:rsidP="00BF4A7F">
      <w:pPr>
        <w:widowControl w:val="0"/>
        <w:tabs>
          <w:tab w:val="left" w:pos="9072"/>
        </w:tabs>
        <w:autoSpaceDE w:val="0"/>
        <w:autoSpaceDN w:val="0"/>
        <w:adjustRightInd w:val="0"/>
        <w:ind w:left="709" w:right="1042" w:hanging="426"/>
        <w:rPr>
          <w:sz w:val="24"/>
          <w:szCs w:val="24"/>
        </w:rPr>
      </w:pPr>
      <w:r w:rsidRPr="0078422F">
        <w:rPr>
          <w:sz w:val="24"/>
          <w:szCs w:val="24"/>
        </w:rPr>
        <w:t xml:space="preserve">5.5. Информация о лицах, входящих в состав органов контроля за финансово-хозяйственной деятельностью эмитента </w:t>
      </w:r>
      <w:r>
        <w:rPr>
          <w:sz w:val="24"/>
          <w:szCs w:val="24"/>
        </w:rPr>
        <w:tab/>
      </w:r>
      <w:r w:rsidRPr="008A47F6">
        <w:rPr>
          <w:sz w:val="24"/>
          <w:szCs w:val="24"/>
        </w:rPr>
        <w:t>10</w:t>
      </w:r>
      <w:r>
        <w:rPr>
          <w:sz w:val="24"/>
          <w:szCs w:val="24"/>
        </w:rPr>
        <w:t>0</w:t>
      </w:r>
    </w:p>
    <w:p w:rsidR="00B05692" w:rsidRPr="008A47F6" w:rsidRDefault="00B05692" w:rsidP="00BF4A7F">
      <w:pPr>
        <w:widowControl w:val="0"/>
        <w:tabs>
          <w:tab w:val="left" w:pos="9072"/>
        </w:tabs>
        <w:autoSpaceDE w:val="0"/>
        <w:autoSpaceDN w:val="0"/>
        <w:adjustRightInd w:val="0"/>
        <w:ind w:left="709" w:right="1042" w:hanging="426"/>
        <w:rPr>
          <w:sz w:val="24"/>
          <w:szCs w:val="24"/>
        </w:rPr>
      </w:pPr>
      <w:r w:rsidRPr="0078422F">
        <w:rPr>
          <w:sz w:val="24"/>
          <w:szCs w:val="24"/>
        </w:rPr>
        <w:t xml:space="preserve">5.6.  Сведения о размере  вознаграждения, льгот и/или компенсации расходов  по органу контроля за финансово-хозяйственной деятельностью эмитента </w:t>
      </w:r>
      <w:r>
        <w:rPr>
          <w:sz w:val="24"/>
          <w:szCs w:val="24"/>
        </w:rPr>
        <w:tab/>
      </w:r>
      <w:r w:rsidRPr="008A47F6">
        <w:rPr>
          <w:sz w:val="24"/>
          <w:szCs w:val="24"/>
        </w:rPr>
        <w:t>1</w:t>
      </w:r>
      <w:r>
        <w:rPr>
          <w:sz w:val="24"/>
          <w:szCs w:val="24"/>
        </w:rPr>
        <w:t>04</w:t>
      </w:r>
    </w:p>
    <w:p w:rsidR="00B05692" w:rsidRPr="008A47F6" w:rsidRDefault="00B05692" w:rsidP="00BF4A7F">
      <w:pPr>
        <w:widowControl w:val="0"/>
        <w:tabs>
          <w:tab w:val="left" w:pos="9072"/>
        </w:tabs>
        <w:autoSpaceDE w:val="0"/>
        <w:autoSpaceDN w:val="0"/>
        <w:adjustRightInd w:val="0"/>
        <w:ind w:left="709" w:right="1042" w:hanging="426"/>
        <w:rPr>
          <w:sz w:val="24"/>
          <w:szCs w:val="24"/>
        </w:rPr>
      </w:pPr>
      <w:r w:rsidRPr="0078422F">
        <w:rPr>
          <w:sz w:val="24"/>
          <w:szCs w:val="24"/>
        </w:rPr>
        <w:t>5.7. Данные о численности и обобщенные данные об образовании и составе сотрудников (работников) эмитента, а также об изменении численности сотрудников (работников) эмитента</w:t>
      </w:r>
      <w:r>
        <w:rPr>
          <w:sz w:val="24"/>
          <w:szCs w:val="24"/>
        </w:rPr>
        <w:tab/>
        <w:t>104</w:t>
      </w:r>
    </w:p>
    <w:p w:rsidR="00B05692" w:rsidRPr="008A47F6" w:rsidRDefault="00B05692" w:rsidP="00BF4A7F">
      <w:pPr>
        <w:widowControl w:val="0"/>
        <w:tabs>
          <w:tab w:val="left" w:pos="9072"/>
        </w:tabs>
        <w:autoSpaceDE w:val="0"/>
        <w:autoSpaceDN w:val="0"/>
        <w:adjustRightInd w:val="0"/>
        <w:ind w:left="709" w:right="1042" w:hanging="426"/>
        <w:rPr>
          <w:sz w:val="24"/>
          <w:szCs w:val="24"/>
        </w:rPr>
      </w:pPr>
      <w:r w:rsidRPr="0078422F">
        <w:rPr>
          <w:sz w:val="24"/>
          <w:szCs w:val="24"/>
        </w:rPr>
        <w:t>5.8.  Сведения о любых  обязательствах  эмитента перед сотрудниками (работниками), касающихся возможности их участия в уставном  капитале  эмитента</w:t>
      </w:r>
      <w:r>
        <w:rPr>
          <w:sz w:val="24"/>
          <w:szCs w:val="24"/>
        </w:rPr>
        <w:tab/>
      </w:r>
      <w:r w:rsidRPr="008A47F6">
        <w:rPr>
          <w:sz w:val="24"/>
          <w:szCs w:val="24"/>
        </w:rPr>
        <w:t>1</w:t>
      </w:r>
      <w:r>
        <w:rPr>
          <w:sz w:val="24"/>
          <w:szCs w:val="24"/>
        </w:rPr>
        <w:t>04</w:t>
      </w:r>
    </w:p>
    <w:p w:rsidR="00B05692" w:rsidRPr="0078422F" w:rsidRDefault="00B05692" w:rsidP="00BF4A7F">
      <w:pPr>
        <w:widowControl w:val="0"/>
        <w:tabs>
          <w:tab w:val="left" w:pos="9072"/>
        </w:tabs>
        <w:autoSpaceDE w:val="0"/>
        <w:autoSpaceDN w:val="0"/>
        <w:adjustRightInd w:val="0"/>
        <w:ind w:left="709" w:right="1042" w:hanging="426"/>
        <w:rPr>
          <w:sz w:val="24"/>
          <w:szCs w:val="24"/>
        </w:rPr>
      </w:pPr>
    </w:p>
    <w:p w:rsidR="00B05692" w:rsidRPr="0078422F" w:rsidRDefault="00B05692" w:rsidP="00BF4A7F">
      <w:pPr>
        <w:widowControl w:val="0"/>
        <w:autoSpaceDE w:val="0"/>
        <w:autoSpaceDN w:val="0"/>
        <w:adjustRightInd w:val="0"/>
        <w:ind w:left="426" w:right="1042" w:hanging="426"/>
        <w:rPr>
          <w:b/>
          <w:bCs/>
          <w:sz w:val="24"/>
          <w:szCs w:val="24"/>
        </w:rPr>
      </w:pPr>
      <w:r w:rsidRPr="0078422F">
        <w:rPr>
          <w:b/>
          <w:bCs/>
          <w:sz w:val="24"/>
          <w:szCs w:val="24"/>
          <w:lang w:val="en-US"/>
        </w:rPr>
        <w:t>VI</w:t>
      </w:r>
      <w:r w:rsidRPr="0078422F">
        <w:rPr>
          <w:b/>
          <w:bCs/>
          <w:sz w:val="24"/>
          <w:szCs w:val="24"/>
        </w:rPr>
        <w:t xml:space="preserve">.  Сведения об  </w:t>
      </w:r>
      <w:r>
        <w:rPr>
          <w:b/>
          <w:bCs/>
          <w:sz w:val="24"/>
          <w:szCs w:val="24"/>
        </w:rPr>
        <w:t>акционерах</w:t>
      </w:r>
      <w:r w:rsidRPr="0078422F">
        <w:rPr>
          <w:b/>
          <w:bCs/>
          <w:sz w:val="24"/>
          <w:szCs w:val="24"/>
        </w:rPr>
        <w:t xml:space="preserve"> эмитента  и о со</w:t>
      </w:r>
      <w:r>
        <w:rPr>
          <w:b/>
          <w:bCs/>
          <w:sz w:val="24"/>
          <w:szCs w:val="24"/>
        </w:rPr>
        <w:t xml:space="preserve">вершенных эмитентом сделках, в </w:t>
      </w:r>
      <w:r w:rsidRPr="0078422F">
        <w:rPr>
          <w:b/>
          <w:bCs/>
          <w:sz w:val="24"/>
          <w:szCs w:val="24"/>
        </w:rPr>
        <w:t>совершении которых имеется заинтересованность</w:t>
      </w:r>
    </w:p>
    <w:p w:rsidR="00B05692" w:rsidRPr="0078422F" w:rsidRDefault="00B05692" w:rsidP="00BF4A7F">
      <w:pPr>
        <w:widowControl w:val="0"/>
        <w:numPr>
          <w:ilvl w:val="1"/>
          <w:numId w:val="4"/>
        </w:numPr>
        <w:tabs>
          <w:tab w:val="left" w:pos="9072"/>
        </w:tabs>
        <w:autoSpaceDE w:val="0"/>
        <w:autoSpaceDN w:val="0"/>
        <w:adjustRightInd w:val="0"/>
        <w:ind w:right="1042"/>
        <w:rPr>
          <w:sz w:val="24"/>
          <w:szCs w:val="24"/>
        </w:rPr>
      </w:pPr>
      <w:r w:rsidRPr="0078422F">
        <w:rPr>
          <w:sz w:val="24"/>
          <w:szCs w:val="24"/>
        </w:rPr>
        <w:t>Сведения об общем количестве акционеров эмитента</w:t>
      </w:r>
      <w:r>
        <w:rPr>
          <w:sz w:val="24"/>
          <w:szCs w:val="24"/>
        </w:rPr>
        <w:tab/>
        <w:t>105</w:t>
      </w:r>
    </w:p>
    <w:p w:rsidR="00B05692" w:rsidRPr="00EA1696" w:rsidRDefault="00B05692" w:rsidP="00BF4A7F">
      <w:pPr>
        <w:widowControl w:val="0"/>
        <w:numPr>
          <w:ilvl w:val="1"/>
          <w:numId w:val="4"/>
        </w:numPr>
        <w:tabs>
          <w:tab w:val="left" w:pos="9214"/>
        </w:tabs>
        <w:autoSpaceDE w:val="0"/>
        <w:autoSpaceDN w:val="0"/>
        <w:adjustRightInd w:val="0"/>
        <w:ind w:right="1042"/>
        <w:rPr>
          <w:sz w:val="24"/>
          <w:szCs w:val="24"/>
        </w:rPr>
      </w:pPr>
      <w:r w:rsidRPr="0078422F">
        <w:rPr>
          <w:sz w:val="24"/>
          <w:szCs w:val="24"/>
        </w:rPr>
        <w:t xml:space="preserve">Сведения об акционерах  эмитента, </w:t>
      </w:r>
      <w:r w:rsidRPr="0078422F">
        <w:rPr>
          <w:rFonts w:ascii="Arial" w:hAnsi="Arial" w:cs="Arial"/>
          <w:b/>
          <w:bCs/>
          <w:color w:val="000080"/>
          <w:sz w:val="24"/>
          <w:szCs w:val="24"/>
        </w:rPr>
        <w:t xml:space="preserve"> </w:t>
      </w:r>
      <w:r w:rsidRPr="00EA1696">
        <w:rPr>
          <w:sz w:val="24"/>
          <w:szCs w:val="24"/>
        </w:rPr>
        <w:t xml:space="preserve">владеющих не менее чем 5 процентами его уставного капитала или не менее чем 5 процентами его обыкновенных акций, а также сведения об участниках (акционерах) таких лиц, владеющих не менее чем 20 процентами уставного  капитала или не менее чем 20 процентами их обыкновенных акций </w:t>
      </w:r>
      <w:r>
        <w:rPr>
          <w:sz w:val="24"/>
          <w:szCs w:val="24"/>
        </w:rPr>
        <w:tab/>
      </w:r>
      <w:r w:rsidRPr="008A47F6">
        <w:rPr>
          <w:sz w:val="24"/>
          <w:szCs w:val="24"/>
        </w:rPr>
        <w:t>1</w:t>
      </w:r>
      <w:r>
        <w:rPr>
          <w:sz w:val="24"/>
          <w:szCs w:val="24"/>
        </w:rPr>
        <w:t>05</w:t>
      </w:r>
    </w:p>
    <w:p w:rsidR="00B05692" w:rsidRPr="00E6040C" w:rsidRDefault="00B05692" w:rsidP="00BF4A7F">
      <w:pPr>
        <w:widowControl w:val="0"/>
        <w:numPr>
          <w:ilvl w:val="1"/>
          <w:numId w:val="4"/>
        </w:numPr>
        <w:tabs>
          <w:tab w:val="left" w:pos="9214"/>
        </w:tabs>
        <w:autoSpaceDE w:val="0"/>
        <w:autoSpaceDN w:val="0"/>
        <w:adjustRightInd w:val="0"/>
        <w:ind w:right="1042"/>
        <w:rPr>
          <w:sz w:val="24"/>
          <w:szCs w:val="24"/>
        </w:rPr>
      </w:pPr>
      <w:r w:rsidRPr="00E6040C">
        <w:rPr>
          <w:sz w:val="24"/>
          <w:szCs w:val="24"/>
        </w:rPr>
        <w:t>Сведения о доле участия  государства или муниципального образования в уставном капитале эмитента, наличии специального права («золотой акции»)</w:t>
      </w:r>
      <w:r>
        <w:rPr>
          <w:sz w:val="24"/>
          <w:szCs w:val="24"/>
        </w:rPr>
        <w:tab/>
      </w:r>
      <w:r w:rsidRPr="008A47F6">
        <w:rPr>
          <w:sz w:val="24"/>
          <w:szCs w:val="24"/>
        </w:rPr>
        <w:t>1</w:t>
      </w:r>
      <w:r>
        <w:rPr>
          <w:sz w:val="24"/>
          <w:szCs w:val="24"/>
        </w:rPr>
        <w:t>06</w:t>
      </w:r>
    </w:p>
    <w:p w:rsidR="00B05692" w:rsidRPr="00E6040C" w:rsidRDefault="00B05692" w:rsidP="00BF4A7F">
      <w:pPr>
        <w:widowControl w:val="0"/>
        <w:numPr>
          <w:ilvl w:val="1"/>
          <w:numId w:val="4"/>
        </w:numPr>
        <w:tabs>
          <w:tab w:val="left" w:pos="9214"/>
        </w:tabs>
        <w:autoSpaceDE w:val="0"/>
        <w:autoSpaceDN w:val="0"/>
        <w:adjustRightInd w:val="0"/>
        <w:ind w:right="1042"/>
        <w:rPr>
          <w:sz w:val="24"/>
          <w:szCs w:val="24"/>
        </w:rPr>
      </w:pPr>
      <w:r w:rsidRPr="00E6040C">
        <w:rPr>
          <w:sz w:val="24"/>
          <w:szCs w:val="24"/>
        </w:rPr>
        <w:t>Сведения об ограничениях на участие в уставном кап</w:t>
      </w:r>
      <w:r>
        <w:rPr>
          <w:sz w:val="24"/>
          <w:szCs w:val="24"/>
        </w:rPr>
        <w:t>и</w:t>
      </w:r>
      <w:r w:rsidRPr="00E6040C">
        <w:rPr>
          <w:sz w:val="24"/>
          <w:szCs w:val="24"/>
        </w:rPr>
        <w:t>тале эмитента</w:t>
      </w:r>
      <w:r>
        <w:rPr>
          <w:sz w:val="24"/>
          <w:szCs w:val="24"/>
        </w:rPr>
        <w:tab/>
      </w:r>
      <w:r w:rsidRPr="008A47F6">
        <w:rPr>
          <w:sz w:val="24"/>
          <w:szCs w:val="24"/>
        </w:rPr>
        <w:t>1</w:t>
      </w:r>
      <w:r>
        <w:rPr>
          <w:sz w:val="24"/>
          <w:szCs w:val="24"/>
        </w:rPr>
        <w:t>06</w:t>
      </w:r>
    </w:p>
    <w:p w:rsidR="00B05692" w:rsidRPr="00E6040C" w:rsidRDefault="00B05692" w:rsidP="00BF4A7F">
      <w:pPr>
        <w:widowControl w:val="0"/>
        <w:numPr>
          <w:ilvl w:val="1"/>
          <w:numId w:val="4"/>
        </w:numPr>
        <w:tabs>
          <w:tab w:val="left" w:pos="9214"/>
        </w:tabs>
        <w:autoSpaceDE w:val="0"/>
        <w:autoSpaceDN w:val="0"/>
        <w:adjustRightInd w:val="0"/>
        <w:ind w:right="1042"/>
        <w:rPr>
          <w:sz w:val="24"/>
          <w:szCs w:val="24"/>
        </w:rPr>
      </w:pPr>
      <w:r w:rsidRPr="00E6040C">
        <w:rPr>
          <w:sz w:val="24"/>
          <w:szCs w:val="24"/>
        </w:rPr>
        <w:t xml:space="preserve">Сведения об изменениях в составе и размере участия акционеров эмитента, владеющих не менее чем 5 процентами его уставного капитала или не менее чем 5 процентами его обыкновенных акций </w:t>
      </w:r>
      <w:r>
        <w:rPr>
          <w:sz w:val="24"/>
          <w:szCs w:val="24"/>
        </w:rPr>
        <w:tab/>
      </w:r>
      <w:r w:rsidRPr="008A47F6">
        <w:rPr>
          <w:sz w:val="24"/>
          <w:szCs w:val="24"/>
        </w:rPr>
        <w:t>1</w:t>
      </w:r>
      <w:r>
        <w:rPr>
          <w:sz w:val="24"/>
          <w:szCs w:val="24"/>
        </w:rPr>
        <w:t>06</w:t>
      </w:r>
    </w:p>
    <w:p w:rsidR="00B05692" w:rsidRPr="00E6040C" w:rsidRDefault="00B05692" w:rsidP="00BF4A7F">
      <w:pPr>
        <w:widowControl w:val="0"/>
        <w:numPr>
          <w:ilvl w:val="1"/>
          <w:numId w:val="4"/>
        </w:numPr>
        <w:tabs>
          <w:tab w:val="left" w:pos="9214"/>
        </w:tabs>
        <w:autoSpaceDE w:val="0"/>
        <w:autoSpaceDN w:val="0"/>
        <w:adjustRightInd w:val="0"/>
        <w:ind w:right="1042"/>
        <w:rPr>
          <w:sz w:val="24"/>
          <w:szCs w:val="24"/>
        </w:rPr>
      </w:pPr>
      <w:r w:rsidRPr="00E6040C">
        <w:rPr>
          <w:sz w:val="24"/>
          <w:szCs w:val="24"/>
        </w:rPr>
        <w:t>Сведения о совершенных эмитентом сделках, в совершении которых имелась заинтересованность</w:t>
      </w:r>
      <w:r>
        <w:rPr>
          <w:sz w:val="24"/>
          <w:szCs w:val="24"/>
        </w:rPr>
        <w:tab/>
      </w:r>
      <w:r w:rsidRPr="008A47F6">
        <w:rPr>
          <w:sz w:val="24"/>
          <w:szCs w:val="24"/>
        </w:rPr>
        <w:t>1</w:t>
      </w:r>
      <w:r>
        <w:rPr>
          <w:sz w:val="24"/>
          <w:szCs w:val="24"/>
        </w:rPr>
        <w:t>08</w:t>
      </w:r>
    </w:p>
    <w:p w:rsidR="00B05692" w:rsidRDefault="00B05692" w:rsidP="00BF4A7F">
      <w:pPr>
        <w:widowControl w:val="0"/>
        <w:numPr>
          <w:ilvl w:val="1"/>
          <w:numId w:val="4"/>
        </w:numPr>
        <w:tabs>
          <w:tab w:val="left" w:pos="9214"/>
        </w:tabs>
        <w:autoSpaceDE w:val="0"/>
        <w:autoSpaceDN w:val="0"/>
        <w:adjustRightInd w:val="0"/>
        <w:ind w:right="1042"/>
        <w:jc w:val="both"/>
        <w:rPr>
          <w:sz w:val="24"/>
          <w:szCs w:val="24"/>
        </w:rPr>
      </w:pPr>
      <w:r w:rsidRPr="00E6040C">
        <w:rPr>
          <w:sz w:val="24"/>
          <w:szCs w:val="24"/>
        </w:rPr>
        <w:t>Сведения о размере дебиторской задолженности</w:t>
      </w:r>
      <w:r>
        <w:rPr>
          <w:sz w:val="24"/>
          <w:szCs w:val="24"/>
        </w:rPr>
        <w:tab/>
        <w:t>108</w:t>
      </w:r>
    </w:p>
    <w:p w:rsidR="00B05692" w:rsidRPr="00E6040C" w:rsidRDefault="00B05692" w:rsidP="00BF4A7F">
      <w:pPr>
        <w:widowControl w:val="0"/>
        <w:tabs>
          <w:tab w:val="left" w:pos="9214"/>
        </w:tabs>
        <w:autoSpaceDE w:val="0"/>
        <w:autoSpaceDN w:val="0"/>
        <w:adjustRightInd w:val="0"/>
        <w:ind w:left="285" w:right="1042"/>
        <w:jc w:val="both"/>
        <w:rPr>
          <w:sz w:val="24"/>
          <w:szCs w:val="24"/>
        </w:rPr>
      </w:pPr>
    </w:p>
    <w:p w:rsidR="00B05692" w:rsidRPr="00E6040C" w:rsidRDefault="00B05692" w:rsidP="00BF4A7F">
      <w:pPr>
        <w:widowControl w:val="0"/>
        <w:autoSpaceDE w:val="0"/>
        <w:autoSpaceDN w:val="0"/>
        <w:adjustRightInd w:val="0"/>
        <w:ind w:right="1042"/>
        <w:jc w:val="both"/>
        <w:rPr>
          <w:b/>
          <w:bCs/>
          <w:sz w:val="24"/>
          <w:szCs w:val="24"/>
        </w:rPr>
      </w:pPr>
      <w:r w:rsidRPr="00E6040C">
        <w:rPr>
          <w:b/>
          <w:bCs/>
          <w:sz w:val="24"/>
          <w:szCs w:val="24"/>
          <w:lang w:val="en-US"/>
        </w:rPr>
        <w:t>VII</w:t>
      </w:r>
      <w:r w:rsidRPr="00E6040C">
        <w:rPr>
          <w:b/>
          <w:bCs/>
          <w:sz w:val="24"/>
          <w:szCs w:val="24"/>
        </w:rPr>
        <w:t>.  Бухгалтерская  отчетность эмитента и иная финансовая информация</w:t>
      </w:r>
    </w:p>
    <w:p w:rsidR="00B05692" w:rsidRPr="00E6040C" w:rsidRDefault="00B05692" w:rsidP="00BF4A7F">
      <w:pPr>
        <w:widowControl w:val="0"/>
        <w:numPr>
          <w:ilvl w:val="1"/>
          <w:numId w:val="16"/>
        </w:numPr>
        <w:tabs>
          <w:tab w:val="left" w:pos="9214"/>
        </w:tabs>
        <w:autoSpaceDE w:val="0"/>
        <w:autoSpaceDN w:val="0"/>
        <w:adjustRightInd w:val="0"/>
        <w:ind w:right="1042"/>
        <w:jc w:val="both"/>
        <w:rPr>
          <w:sz w:val="24"/>
          <w:szCs w:val="24"/>
        </w:rPr>
      </w:pPr>
      <w:r>
        <w:rPr>
          <w:sz w:val="24"/>
          <w:szCs w:val="24"/>
        </w:rPr>
        <w:t xml:space="preserve">  </w:t>
      </w:r>
      <w:r w:rsidRPr="00E6040C">
        <w:rPr>
          <w:sz w:val="24"/>
          <w:szCs w:val="24"/>
        </w:rPr>
        <w:t>Годовая бухгалтерская отчетность  эмитента</w:t>
      </w:r>
      <w:r>
        <w:rPr>
          <w:sz w:val="24"/>
          <w:szCs w:val="24"/>
        </w:rPr>
        <w:tab/>
        <w:t>109</w:t>
      </w:r>
    </w:p>
    <w:p w:rsidR="00B05692" w:rsidRPr="00E6040C" w:rsidRDefault="00B05692" w:rsidP="00BF4A7F">
      <w:pPr>
        <w:widowControl w:val="0"/>
        <w:numPr>
          <w:ilvl w:val="1"/>
          <w:numId w:val="16"/>
        </w:numPr>
        <w:tabs>
          <w:tab w:val="left" w:pos="9214"/>
        </w:tabs>
        <w:autoSpaceDE w:val="0"/>
        <w:autoSpaceDN w:val="0"/>
        <w:adjustRightInd w:val="0"/>
        <w:ind w:right="1042"/>
        <w:jc w:val="both"/>
        <w:rPr>
          <w:sz w:val="24"/>
          <w:szCs w:val="24"/>
        </w:rPr>
      </w:pPr>
      <w:r>
        <w:rPr>
          <w:sz w:val="24"/>
          <w:szCs w:val="24"/>
        </w:rPr>
        <w:t xml:space="preserve">  </w:t>
      </w:r>
      <w:r w:rsidRPr="00E6040C">
        <w:rPr>
          <w:sz w:val="24"/>
          <w:szCs w:val="24"/>
        </w:rPr>
        <w:t xml:space="preserve">Квартальная бухгалтерская отчетность эмитента за последний </w:t>
      </w:r>
      <w:r>
        <w:rPr>
          <w:sz w:val="24"/>
          <w:szCs w:val="24"/>
        </w:rPr>
        <w:t xml:space="preserve">      </w:t>
      </w:r>
      <w:r w:rsidRPr="00E6040C">
        <w:rPr>
          <w:sz w:val="24"/>
          <w:szCs w:val="24"/>
        </w:rPr>
        <w:t>завершенный  отчетный</w:t>
      </w:r>
      <w:r w:rsidRPr="00E6040C">
        <w:rPr>
          <w:b/>
          <w:bCs/>
          <w:sz w:val="24"/>
          <w:szCs w:val="24"/>
        </w:rPr>
        <w:t xml:space="preserve"> </w:t>
      </w:r>
      <w:r w:rsidRPr="00E6040C">
        <w:rPr>
          <w:sz w:val="24"/>
          <w:szCs w:val="24"/>
        </w:rPr>
        <w:t>квартал.</w:t>
      </w:r>
      <w:r>
        <w:rPr>
          <w:sz w:val="24"/>
          <w:szCs w:val="24"/>
        </w:rPr>
        <w:tab/>
        <w:t>109</w:t>
      </w:r>
    </w:p>
    <w:p w:rsidR="00B05692" w:rsidRDefault="00B05692" w:rsidP="00BF4A7F">
      <w:pPr>
        <w:widowControl w:val="0"/>
        <w:numPr>
          <w:ilvl w:val="1"/>
          <w:numId w:val="16"/>
        </w:numPr>
        <w:tabs>
          <w:tab w:val="left" w:pos="9214"/>
        </w:tabs>
        <w:autoSpaceDE w:val="0"/>
        <w:autoSpaceDN w:val="0"/>
        <w:adjustRightInd w:val="0"/>
        <w:ind w:right="1042"/>
        <w:jc w:val="both"/>
        <w:rPr>
          <w:sz w:val="24"/>
          <w:szCs w:val="24"/>
        </w:rPr>
      </w:pPr>
      <w:r>
        <w:rPr>
          <w:sz w:val="24"/>
          <w:szCs w:val="24"/>
        </w:rPr>
        <w:t xml:space="preserve">  </w:t>
      </w:r>
      <w:r w:rsidRPr="00E6040C">
        <w:rPr>
          <w:sz w:val="24"/>
          <w:szCs w:val="24"/>
        </w:rPr>
        <w:t xml:space="preserve">Сводная бухгалтерская отчетность эмитента за три последних  </w:t>
      </w:r>
      <w:r>
        <w:rPr>
          <w:sz w:val="24"/>
          <w:szCs w:val="24"/>
        </w:rPr>
        <w:t xml:space="preserve">  </w:t>
      </w:r>
      <w:r w:rsidRPr="00E6040C">
        <w:rPr>
          <w:sz w:val="24"/>
          <w:szCs w:val="24"/>
        </w:rPr>
        <w:t xml:space="preserve">завершенных  финансовых года или за каждый завершенный финансовый </w:t>
      </w:r>
      <w:r>
        <w:rPr>
          <w:sz w:val="24"/>
          <w:szCs w:val="24"/>
        </w:rPr>
        <w:t xml:space="preserve">  </w:t>
      </w:r>
      <w:r w:rsidRPr="00E6040C">
        <w:rPr>
          <w:sz w:val="24"/>
          <w:szCs w:val="24"/>
        </w:rPr>
        <w:t>год</w:t>
      </w:r>
      <w:r>
        <w:rPr>
          <w:sz w:val="24"/>
          <w:szCs w:val="24"/>
        </w:rPr>
        <w:tab/>
        <w:t>109</w:t>
      </w:r>
    </w:p>
    <w:p w:rsidR="00B05692" w:rsidRDefault="00B05692" w:rsidP="00BF4A7F">
      <w:pPr>
        <w:widowControl w:val="0"/>
        <w:numPr>
          <w:ilvl w:val="1"/>
          <w:numId w:val="16"/>
        </w:numPr>
        <w:tabs>
          <w:tab w:val="left" w:pos="9214"/>
        </w:tabs>
        <w:autoSpaceDE w:val="0"/>
        <w:autoSpaceDN w:val="0"/>
        <w:adjustRightInd w:val="0"/>
        <w:ind w:right="1042"/>
        <w:jc w:val="both"/>
        <w:rPr>
          <w:sz w:val="24"/>
          <w:szCs w:val="24"/>
        </w:rPr>
      </w:pPr>
      <w:r>
        <w:rPr>
          <w:sz w:val="24"/>
          <w:szCs w:val="24"/>
        </w:rPr>
        <w:t xml:space="preserve">Сведения об учетной политике эмитента                  </w:t>
      </w:r>
      <w:r>
        <w:rPr>
          <w:sz w:val="24"/>
          <w:szCs w:val="24"/>
        </w:rPr>
        <w:tab/>
        <w:t>109</w:t>
      </w:r>
    </w:p>
    <w:p w:rsidR="00B05692" w:rsidRDefault="00B05692" w:rsidP="00BF4A7F">
      <w:pPr>
        <w:widowControl w:val="0"/>
        <w:numPr>
          <w:ilvl w:val="1"/>
          <w:numId w:val="16"/>
        </w:numPr>
        <w:tabs>
          <w:tab w:val="left" w:pos="9214"/>
        </w:tabs>
        <w:autoSpaceDE w:val="0"/>
        <w:autoSpaceDN w:val="0"/>
        <w:adjustRightInd w:val="0"/>
        <w:ind w:right="1042"/>
        <w:jc w:val="both"/>
        <w:rPr>
          <w:sz w:val="24"/>
          <w:szCs w:val="24"/>
        </w:rPr>
      </w:pPr>
      <w:r w:rsidRPr="00E6040C">
        <w:rPr>
          <w:sz w:val="24"/>
          <w:szCs w:val="24"/>
        </w:rPr>
        <w:t>С</w:t>
      </w:r>
      <w:r>
        <w:rPr>
          <w:sz w:val="24"/>
          <w:szCs w:val="24"/>
        </w:rPr>
        <w:t>ведения об общей сумме экспорта</w:t>
      </w:r>
      <w:r w:rsidRPr="00E6040C">
        <w:rPr>
          <w:sz w:val="24"/>
          <w:szCs w:val="24"/>
        </w:rPr>
        <w:t>, а также о доле, которую  составляет экспорт в общем  объеме продаж</w:t>
      </w:r>
      <w:r>
        <w:rPr>
          <w:sz w:val="24"/>
          <w:szCs w:val="24"/>
        </w:rPr>
        <w:tab/>
        <w:t>109</w:t>
      </w:r>
    </w:p>
    <w:p w:rsidR="00B05692" w:rsidRDefault="00B05692" w:rsidP="00BF4A7F">
      <w:pPr>
        <w:widowControl w:val="0"/>
        <w:numPr>
          <w:ilvl w:val="1"/>
          <w:numId w:val="16"/>
        </w:numPr>
        <w:tabs>
          <w:tab w:val="left" w:pos="9214"/>
        </w:tabs>
        <w:autoSpaceDE w:val="0"/>
        <w:autoSpaceDN w:val="0"/>
        <w:adjustRightInd w:val="0"/>
        <w:ind w:right="1042"/>
        <w:jc w:val="both"/>
        <w:rPr>
          <w:sz w:val="24"/>
          <w:szCs w:val="24"/>
        </w:rPr>
      </w:pPr>
      <w:r>
        <w:rPr>
          <w:sz w:val="24"/>
          <w:szCs w:val="24"/>
        </w:rPr>
        <w:t xml:space="preserve"> </w:t>
      </w:r>
      <w:r w:rsidRPr="00E6040C">
        <w:rPr>
          <w:sz w:val="24"/>
          <w:szCs w:val="24"/>
        </w:rPr>
        <w:t>Сведения о</w:t>
      </w:r>
      <w:r>
        <w:rPr>
          <w:sz w:val="24"/>
          <w:szCs w:val="24"/>
        </w:rPr>
        <w:t xml:space="preserve"> стоимости недвижимого имущества эмитента</w:t>
      </w:r>
      <w:r w:rsidRPr="00E6040C">
        <w:rPr>
          <w:sz w:val="24"/>
          <w:szCs w:val="24"/>
        </w:rPr>
        <w:t xml:space="preserve"> </w:t>
      </w:r>
      <w:r>
        <w:rPr>
          <w:sz w:val="24"/>
          <w:szCs w:val="24"/>
        </w:rPr>
        <w:t xml:space="preserve">и </w:t>
      </w:r>
      <w:r w:rsidRPr="00E6040C">
        <w:rPr>
          <w:sz w:val="24"/>
          <w:szCs w:val="24"/>
        </w:rPr>
        <w:t>существенных изменениях, произошедших в составе имущества эмитента  после даты окончания  последнего завершенного финансового года</w:t>
      </w:r>
      <w:r>
        <w:rPr>
          <w:sz w:val="24"/>
          <w:szCs w:val="24"/>
        </w:rPr>
        <w:tab/>
        <w:t>109</w:t>
      </w:r>
    </w:p>
    <w:p w:rsidR="00B05692" w:rsidRDefault="00B05692" w:rsidP="00BF4A7F">
      <w:pPr>
        <w:widowControl w:val="0"/>
        <w:numPr>
          <w:ilvl w:val="1"/>
          <w:numId w:val="16"/>
        </w:numPr>
        <w:tabs>
          <w:tab w:val="left" w:pos="9214"/>
        </w:tabs>
        <w:autoSpaceDE w:val="0"/>
        <w:autoSpaceDN w:val="0"/>
        <w:adjustRightInd w:val="0"/>
        <w:ind w:right="1042"/>
        <w:jc w:val="both"/>
        <w:rPr>
          <w:sz w:val="24"/>
          <w:szCs w:val="24"/>
        </w:rPr>
      </w:pPr>
      <w:r>
        <w:rPr>
          <w:sz w:val="24"/>
          <w:szCs w:val="24"/>
        </w:rPr>
        <w:t xml:space="preserve"> </w:t>
      </w:r>
      <w:r w:rsidRPr="00E6040C">
        <w:rPr>
          <w:sz w:val="24"/>
          <w:szCs w:val="24"/>
        </w:rPr>
        <w:t xml:space="preserve">Сведения  об участии эмитента  в судебных процессах в случае, если такое участие  может существенно отразиться  на  финансово-хозяйственной </w:t>
      </w:r>
      <w:r>
        <w:rPr>
          <w:sz w:val="24"/>
          <w:szCs w:val="24"/>
        </w:rPr>
        <w:t>д</w:t>
      </w:r>
      <w:r w:rsidRPr="00E6040C">
        <w:rPr>
          <w:sz w:val="24"/>
          <w:szCs w:val="24"/>
        </w:rPr>
        <w:t>еятельности эмитента</w:t>
      </w:r>
      <w:r>
        <w:rPr>
          <w:sz w:val="24"/>
          <w:szCs w:val="24"/>
        </w:rPr>
        <w:tab/>
        <w:t>1</w:t>
      </w:r>
      <w:r w:rsidRPr="008A47F6">
        <w:rPr>
          <w:sz w:val="24"/>
          <w:szCs w:val="24"/>
        </w:rPr>
        <w:t>1</w:t>
      </w:r>
      <w:r>
        <w:rPr>
          <w:sz w:val="24"/>
          <w:szCs w:val="24"/>
        </w:rPr>
        <w:t>0</w:t>
      </w:r>
    </w:p>
    <w:p w:rsidR="00B05692" w:rsidRPr="00E6040C" w:rsidRDefault="00B05692" w:rsidP="00BF4A7F">
      <w:pPr>
        <w:widowControl w:val="0"/>
        <w:tabs>
          <w:tab w:val="left" w:pos="9214"/>
        </w:tabs>
        <w:autoSpaceDE w:val="0"/>
        <w:autoSpaceDN w:val="0"/>
        <w:adjustRightInd w:val="0"/>
        <w:ind w:left="300" w:right="1042"/>
        <w:jc w:val="both"/>
        <w:rPr>
          <w:sz w:val="24"/>
          <w:szCs w:val="24"/>
        </w:rPr>
      </w:pPr>
    </w:p>
    <w:p w:rsidR="00B05692" w:rsidRPr="00E6040C" w:rsidRDefault="00B05692" w:rsidP="00BF4A7F">
      <w:pPr>
        <w:widowControl w:val="0"/>
        <w:autoSpaceDE w:val="0"/>
        <w:autoSpaceDN w:val="0"/>
        <w:adjustRightInd w:val="0"/>
        <w:ind w:left="567" w:right="1042" w:hanging="567"/>
        <w:jc w:val="both"/>
        <w:rPr>
          <w:b/>
          <w:bCs/>
          <w:sz w:val="24"/>
          <w:szCs w:val="24"/>
        </w:rPr>
      </w:pPr>
      <w:r w:rsidRPr="00E6040C">
        <w:rPr>
          <w:b/>
          <w:bCs/>
          <w:sz w:val="24"/>
          <w:szCs w:val="24"/>
          <w:lang w:val="en-US"/>
        </w:rPr>
        <w:t>VIII</w:t>
      </w:r>
      <w:r w:rsidRPr="00E6040C">
        <w:rPr>
          <w:b/>
          <w:bCs/>
          <w:sz w:val="24"/>
          <w:szCs w:val="24"/>
        </w:rPr>
        <w:t>. Дополнительные сведения  об эмитенте  и о размещенных им  эмиссионных ценных бумагах</w:t>
      </w:r>
    </w:p>
    <w:p w:rsidR="00B05692" w:rsidRPr="00E6040C" w:rsidRDefault="00B05692" w:rsidP="00BF4A7F">
      <w:pPr>
        <w:widowControl w:val="0"/>
        <w:numPr>
          <w:ilvl w:val="1"/>
          <w:numId w:val="5"/>
        </w:numPr>
        <w:tabs>
          <w:tab w:val="left" w:pos="9214"/>
        </w:tabs>
        <w:autoSpaceDE w:val="0"/>
        <w:autoSpaceDN w:val="0"/>
        <w:adjustRightInd w:val="0"/>
        <w:ind w:right="1042"/>
        <w:jc w:val="both"/>
        <w:rPr>
          <w:sz w:val="24"/>
          <w:szCs w:val="24"/>
        </w:rPr>
      </w:pPr>
      <w:r w:rsidRPr="00E6040C">
        <w:rPr>
          <w:sz w:val="24"/>
          <w:szCs w:val="24"/>
        </w:rPr>
        <w:t>Дополнительные сведения об эмитенте</w:t>
      </w:r>
      <w:r>
        <w:rPr>
          <w:sz w:val="24"/>
          <w:szCs w:val="24"/>
        </w:rPr>
        <w:tab/>
        <w:t>1</w:t>
      </w:r>
      <w:r>
        <w:rPr>
          <w:sz w:val="24"/>
          <w:szCs w:val="24"/>
          <w:lang w:val="en-US"/>
        </w:rPr>
        <w:t>1</w:t>
      </w:r>
      <w:r>
        <w:rPr>
          <w:sz w:val="24"/>
          <w:szCs w:val="24"/>
        </w:rPr>
        <w:t>0</w:t>
      </w:r>
    </w:p>
    <w:p w:rsidR="00B05692" w:rsidRPr="00E6040C" w:rsidRDefault="00B05692" w:rsidP="00BF4A7F">
      <w:pPr>
        <w:widowControl w:val="0"/>
        <w:numPr>
          <w:ilvl w:val="2"/>
          <w:numId w:val="5"/>
        </w:numPr>
        <w:tabs>
          <w:tab w:val="left" w:pos="9214"/>
        </w:tabs>
        <w:autoSpaceDE w:val="0"/>
        <w:autoSpaceDN w:val="0"/>
        <w:adjustRightInd w:val="0"/>
        <w:ind w:right="1042"/>
        <w:jc w:val="both"/>
        <w:rPr>
          <w:sz w:val="24"/>
          <w:szCs w:val="24"/>
        </w:rPr>
      </w:pPr>
      <w:r w:rsidRPr="00E6040C">
        <w:rPr>
          <w:sz w:val="24"/>
          <w:szCs w:val="24"/>
        </w:rPr>
        <w:t>Сведения о размере, структуре уставного капитала  эмитента</w:t>
      </w:r>
      <w:r>
        <w:rPr>
          <w:sz w:val="24"/>
          <w:szCs w:val="24"/>
        </w:rPr>
        <w:tab/>
        <w:t>110</w:t>
      </w:r>
    </w:p>
    <w:p w:rsidR="00B05692" w:rsidRPr="00E6040C" w:rsidRDefault="00B05692" w:rsidP="00BF4A7F">
      <w:pPr>
        <w:widowControl w:val="0"/>
        <w:numPr>
          <w:ilvl w:val="2"/>
          <w:numId w:val="5"/>
        </w:numPr>
        <w:tabs>
          <w:tab w:val="left" w:pos="9214"/>
        </w:tabs>
        <w:autoSpaceDE w:val="0"/>
        <w:autoSpaceDN w:val="0"/>
        <w:adjustRightInd w:val="0"/>
        <w:ind w:right="1042"/>
        <w:jc w:val="both"/>
        <w:rPr>
          <w:sz w:val="24"/>
          <w:szCs w:val="24"/>
        </w:rPr>
      </w:pPr>
      <w:r w:rsidRPr="00E6040C">
        <w:rPr>
          <w:sz w:val="24"/>
          <w:szCs w:val="24"/>
        </w:rPr>
        <w:t>Сведения об изменении размера уставного капитала  эмитента</w:t>
      </w:r>
      <w:r>
        <w:rPr>
          <w:sz w:val="24"/>
          <w:szCs w:val="24"/>
        </w:rPr>
        <w:tab/>
        <w:t>110</w:t>
      </w:r>
    </w:p>
    <w:p w:rsidR="00B05692" w:rsidRPr="00E6040C" w:rsidRDefault="00B05692" w:rsidP="00BF4A7F">
      <w:pPr>
        <w:widowControl w:val="0"/>
        <w:numPr>
          <w:ilvl w:val="2"/>
          <w:numId w:val="5"/>
        </w:numPr>
        <w:tabs>
          <w:tab w:val="left" w:pos="9214"/>
        </w:tabs>
        <w:autoSpaceDE w:val="0"/>
        <w:autoSpaceDN w:val="0"/>
        <w:adjustRightInd w:val="0"/>
        <w:ind w:right="1042"/>
        <w:jc w:val="both"/>
        <w:rPr>
          <w:sz w:val="24"/>
          <w:szCs w:val="24"/>
        </w:rPr>
      </w:pPr>
      <w:r w:rsidRPr="00E6040C">
        <w:rPr>
          <w:sz w:val="24"/>
          <w:szCs w:val="24"/>
        </w:rPr>
        <w:t>Сведения о формировании и об использовании резервного фонда, а также иных фондов эмитента</w:t>
      </w:r>
      <w:r>
        <w:rPr>
          <w:sz w:val="24"/>
          <w:szCs w:val="24"/>
        </w:rPr>
        <w:tab/>
        <w:t>111</w:t>
      </w:r>
      <w:r>
        <w:rPr>
          <w:sz w:val="24"/>
          <w:szCs w:val="24"/>
        </w:rPr>
        <w:tab/>
        <w:t xml:space="preserve">                  </w:t>
      </w:r>
      <w:r>
        <w:rPr>
          <w:sz w:val="24"/>
          <w:szCs w:val="24"/>
        </w:rPr>
        <w:tab/>
      </w:r>
    </w:p>
    <w:p w:rsidR="00B05692" w:rsidRPr="00E6040C" w:rsidRDefault="00B05692" w:rsidP="00BF4A7F">
      <w:pPr>
        <w:widowControl w:val="0"/>
        <w:numPr>
          <w:ilvl w:val="2"/>
          <w:numId w:val="5"/>
        </w:numPr>
        <w:tabs>
          <w:tab w:val="left" w:pos="9214"/>
        </w:tabs>
        <w:autoSpaceDE w:val="0"/>
        <w:autoSpaceDN w:val="0"/>
        <w:adjustRightInd w:val="0"/>
        <w:ind w:right="1042"/>
        <w:jc w:val="both"/>
        <w:rPr>
          <w:sz w:val="24"/>
          <w:szCs w:val="24"/>
        </w:rPr>
      </w:pPr>
      <w:r w:rsidRPr="00E6040C">
        <w:rPr>
          <w:sz w:val="24"/>
          <w:szCs w:val="24"/>
        </w:rPr>
        <w:t>Сведения о порядке созыва и проведения собрания высшего органа управления   эмитента</w:t>
      </w:r>
      <w:r>
        <w:rPr>
          <w:sz w:val="24"/>
          <w:szCs w:val="24"/>
        </w:rPr>
        <w:tab/>
        <w:t>111</w:t>
      </w:r>
    </w:p>
    <w:p w:rsidR="00B05692" w:rsidRPr="00E6040C" w:rsidRDefault="00B05692" w:rsidP="00BF4A7F">
      <w:pPr>
        <w:widowControl w:val="0"/>
        <w:numPr>
          <w:ilvl w:val="2"/>
          <w:numId w:val="5"/>
        </w:numPr>
        <w:tabs>
          <w:tab w:val="left" w:pos="9214"/>
        </w:tabs>
        <w:autoSpaceDE w:val="0"/>
        <w:autoSpaceDN w:val="0"/>
        <w:adjustRightInd w:val="0"/>
        <w:ind w:right="1042"/>
        <w:jc w:val="both"/>
        <w:rPr>
          <w:sz w:val="24"/>
          <w:szCs w:val="24"/>
        </w:rPr>
      </w:pPr>
      <w:r w:rsidRPr="00E6040C">
        <w:rPr>
          <w:sz w:val="24"/>
          <w:szCs w:val="24"/>
        </w:rPr>
        <w:t>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r>
        <w:rPr>
          <w:sz w:val="24"/>
          <w:szCs w:val="24"/>
        </w:rPr>
        <w:tab/>
        <w:t>115</w:t>
      </w:r>
    </w:p>
    <w:p w:rsidR="00B05692" w:rsidRPr="00E6040C" w:rsidRDefault="00B05692" w:rsidP="00BF4A7F">
      <w:pPr>
        <w:widowControl w:val="0"/>
        <w:numPr>
          <w:ilvl w:val="2"/>
          <w:numId w:val="5"/>
        </w:numPr>
        <w:tabs>
          <w:tab w:val="left" w:pos="9214"/>
        </w:tabs>
        <w:autoSpaceDE w:val="0"/>
        <w:autoSpaceDN w:val="0"/>
        <w:adjustRightInd w:val="0"/>
        <w:ind w:right="850"/>
        <w:jc w:val="both"/>
        <w:rPr>
          <w:sz w:val="24"/>
          <w:szCs w:val="24"/>
        </w:rPr>
      </w:pPr>
      <w:r w:rsidRPr="00E6040C">
        <w:rPr>
          <w:sz w:val="24"/>
          <w:szCs w:val="24"/>
        </w:rPr>
        <w:t>Сведения о существенных сделках, совершенных   эмитентом</w:t>
      </w:r>
      <w:r>
        <w:rPr>
          <w:sz w:val="24"/>
          <w:szCs w:val="24"/>
        </w:rPr>
        <w:tab/>
        <w:t>1</w:t>
      </w:r>
      <w:r w:rsidRPr="008A47F6">
        <w:rPr>
          <w:sz w:val="24"/>
          <w:szCs w:val="24"/>
        </w:rPr>
        <w:t>2</w:t>
      </w:r>
      <w:r>
        <w:rPr>
          <w:sz w:val="24"/>
          <w:szCs w:val="24"/>
        </w:rPr>
        <w:t>0</w:t>
      </w:r>
    </w:p>
    <w:p w:rsidR="00B05692" w:rsidRPr="00E6040C" w:rsidRDefault="00B05692" w:rsidP="00BF4A7F">
      <w:pPr>
        <w:widowControl w:val="0"/>
        <w:numPr>
          <w:ilvl w:val="2"/>
          <w:numId w:val="5"/>
        </w:numPr>
        <w:tabs>
          <w:tab w:val="left" w:pos="9214"/>
        </w:tabs>
        <w:autoSpaceDE w:val="0"/>
        <w:autoSpaceDN w:val="0"/>
        <w:adjustRightInd w:val="0"/>
        <w:ind w:right="850"/>
        <w:jc w:val="both"/>
        <w:rPr>
          <w:sz w:val="24"/>
          <w:szCs w:val="24"/>
        </w:rPr>
      </w:pPr>
      <w:r w:rsidRPr="00E6040C">
        <w:rPr>
          <w:sz w:val="24"/>
          <w:szCs w:val="24"/>
        </w:rPr>
        <w:t>Сведения о кредитных рейтингах  эмитента</w:t>
      </w:r>
      <w:r>
        <w:rPr>
          <w:sz w:val="24"/>
          <w:szCs w:val="24"/>
        </w:rPr>
        <w:tab/>
        <w:t>1</w:t>
      </w:r>
      <w:r w:rsidRPr="008A47F6">
        <w:rPr>
          <w:sz w:val="24"/>
          <w:szCs w:val="24"/>
        </w:rPr>
        <w:t>2</w:t>
      </w:r>
      <w:r>
        <w:rPr>
          <w:sz w:val="24"/>
          <w:szCs w:val="24"/>
        </w:rPr>
        <w:t>1</w:t>
      </w:r>
    </w:p>
    <w:p w:rsidR="00B05692" w:rsidRPr="00E6040C" w:rsidRDefault="00B05692" w:rsidP="00BF4A7F">
      <w:pPr>
        <w:widowControl w:val="0"/>
        <w:numPr>
          <w:ilvl w:val="1"/>
          <w:numId w:val="5"/>
        </w:numPr>
        <w:tabs>
          <w:tab w:val="left" w:pos="9214"/>
        </w:tabs>
        <w:autoSpaceDE w:val="0"/>
        <w:autoSpaceDN w:val="0"/>
        <w:adjustRightInd w:val="0"/>
        <w:ind w:right="850"/>
        <w:jc w:val="both"/>
        <w:rPr>
          <w:sz w:val="24"/>
          <w:szCs w:val="24"/>
        </w:rPr>
      </w:pPr>
      <w:r w:rsidRPr="00E6040C">
        <w:rPr>
          <w:sz w:val="24"/>
          <w:szCs w:val="24"/>
        </w:rPr>
        <w:t>Сведения о каждой категории (типе) акций эмитента</w:t>
      </w:r>
      <w:r>
        <w:rPr>
          <w:sz w:val="24"/>
          <w:szCs w:val="24"/>
        </w:rPr>
        <w:tab/>
        <w:t>1</w:t>
      </w:r>
      <w:r w:rsidRPr="008A47F6">
        <w:rPr>
          <w:sz w:val="24"/>
          <w:szCs w:val="24"/>
        </w:rPr>
        <w:t>2</w:t>
      </w:r>
      <w:r>
        <w:rPr>
          <w:sz w:val="24"/>
          <w:szCs w:val="24"/>
        </w:rPr>
        <w:t>1</w:t>
      </w:r>
    </w:p>
    <w:p w:rsidR="00B05692" w:rsidRPr="00E6040C" w:rsidRDefault="00B05692" w:rsidP="00BF4A7F">
      <w:pPr>
        <w:widowControl w:val="0"/>
        <w:numPr>
          <w:ilvl w:val="1"/>
          <w:numId w:val="5"/>
        </w:numPr>
        <w:tabs>
          <w:tab w:val="left" w:pos="9214"/>
        </w:tabs>
        <w:autoSpaceDE w:val="0"/>
        <w:autoSpaceDN w:val="0"/>
        <w:adjustRightInd w:val="0"/>
        <w:ind w:right="1042"/>
        <w:jc w:val="both"/>
        <w:rPr>
          <w:sz w:val="24"/>
          <w:szCs w:val="24"/>
        </w:rPr>
      </w:pPr>
      <w:r w:rsidRPr="00E6040C">
        <w:rPr>
          <w:sz w:val="24"/>
          <w:szCs w:val="24"/>
        </w:rPr>
        <w:t>Сведения о предыдущих выпусках эмиссио</w:t>
      </w:r>
      <w:r>
        <w:rPr>
          <w:sz w:val="24"/>
          <w:szCs w:val="24"/>
        </w:rPr>
        <w:t xml:space="preserve">нных ценных бумаг  эмитента, за </w:t>
      </w:r>
      <w:r w:rsidRPr="00E6040C">
        <w:rPr>
          <w:sz w:val="24"/>
          <w:szCs w:val="24"/>
        </w:rPr>
        <w:t>исключением  акций эмитента</w:t>
      </w:r>
      <w:r>
        <w:rPr>
          <w:sz w:val="24"/>
          <w:szCs w:val="24"/>
        </w:rPr>
        <w:tab/>
        <w:t>123</w:t>
      </w:r>
    </w:p>
    <w:p w:rsidR="00B05692" w:rsidRPr="00E6040C" w:rsidRDefault="00B05692" w:rsidP="00BF4A7F">
      <w:pPr>
        <w:widowControl w:val="0"/>
        <w:numPr>
          <w:ilvl w:val="1"/>
          <w:numId w:val="5"/>
        </w:numPr>
        <w:tabs>
          <w:tab w:val="left" w:pos="9214"/>
        </w:tabs>
        <w:autoSpaceDE w:val="0"/>
        <w:autoSpaceDN w:val="0"/>
        <w:adjustRightInd w:val="0"/>
        <w:ind w:right="1042"/>
        <w:jc w:val="both"/>
        <w:rPr>
          <w:sz w:val="24"/>
          <w:szCs w:val="24"/>
        </w:rPr>
      </w:pPr>
      <w:r w:rsidRPr="00E6040C">
        <w:rPr>
          <w:sz w:val="24"/>
          <w:szCs w:val="24"/>
        </w:rPr>
        <w:t>Сведения о лице (лицах), предоставившем  (предоставивших) обеспечение по облигациям выпуска</w:t>
      </w:r>
      <w:r>
        <w:rPr>
          <w:sz w:val="24"/>
          <w:szCs w:val="24"/>
        </w:rPr>
        <w:tab/>
        <w:t>164</w:t>
      </w:r>
    </w:p>
    <w:p w:rsidR="00B05692" w:rsidRPr="00E6040C" w:rsidRDefault="00B05692" w:rsidP="00BF4A7F">
      <w:pPr>
        <w:widowControl w:val="0"/>
        <w:numPr>
          <w:ilvl w:val="1"/>
          <w:numId w:val="5"/>
        </w:numPr>
        <w:tabs>
          <w:tab w:val="left" w:pos="9214"/>
        </w:tabs>
        <w:autoSpaceDE w:val="0"/>
        <w:autoSpaceDN w:val="0"/>
        <w:adjustRightInd w:val="0"/>
        <w:ind w:right="1042"/>
        <w:jc w:val="both"/>
        <w:rPr>
          <w:sz w:val="24"/>
          <w:szCs w:val="24"/>
        </w:rPr>
      </w:pPr>
      <w:r w:rsidRPr="00E6040C">
        <w:rPr>
          <w:sz w:val="24"/>
          <w:szCs w:val="24"/>
        </w:rPr>
        <w:t>Условия обеспечения  исполнения обязательств  по облигациям  выпуска</w:t>
      </w:r>
      <w:r>
        <w:rPr>
          <w:sz w:val="24"/>
          <w:szCs w:val="24"/>
        </w:rPr>
        <w:tab/>
        <w:t>16</w:t>
      </w:r>
      <w:r w:rsidRPr="008A47F6">
        <w:rPr>
          <w:sz w:val="24"/>
          <w:szCs w:val="24"/>
        </w:rPr>
        <w:t>5</w:t>
      </w:r>
    </w:p>
    <w:p w:rsidR="00B05692" w:rsidRPr="00E6040C" w:rsidRDefault="00B05692" w:rsidP="00BF4A7F">
      <w:pPr>
        <w:widowControl w:val="0"/>
        <w:numPr>
          <w:ilvl w:val="1"/>
          <w:numId w:val="5"/>
        </w:numPr>
        <w:tabs>
          <w:tab w:val="left" w:pos="9214"/>
        </w:tabs>
        <w:autoSpaceDE w:val="0"/>
        <w:autoSpaceDN w:val="0"/>
        <w:adjustRightInd w:val="0"/>
        <w:ind w:right="1042"/>
        <w:jc w:val="both"/>
        <w:rPr>
          <w:sz w:val="24"/>
          <w:szCs w:val="24"/>
        </w:rPr>
      </w:pPr>
      <w:r w:rsidRPr="00E6040C">
        <w:rPr>
          <w:sz w:val="24"/>
          <w:szCs w:val="24"/>
        </w:rPr>
        <w:t>Сведения об организациях, осуществляющих учет прав на эмиссионные ценные бумаги эмитента</w:t>
      </w:r>
      <w:r>
        <w:rPr>
          <w:sz w:val="24"/>
          <w:szCs w:val="24"/>
        </w:rPr>
        <w:tab/>
        <w:t>167</w:t>
      </w:r>
    </w:p>
    <w:p w:rsidR="00B05692" w:rsidRPr="00E6040C" w:rsidRDefault="00B05692" w:rsidP="00BF4A7F">
      <w:pPr>
        <w:widowControl w:val="0"/>
        <w:numPr>
          <w:ilvl w:val="1"/>
          <w:numId w:val="5"/>
        </w:numPr>
        <w:tabs>
          <w:tab w:val="left" w:pos="8647"/>
          <w:tab w:val="left" w:pos="9214"/>
        </w:tabs>
        <w:autoSpaceDE w:val="0"/>
        <w:autoSpaceDN w:val="0"/>
        <w:adjustRightInd w:val="0"/>
        <w:ind w:right="1042"/>
        <w:jc w:val="both"/>
        <w:rPr>
          <w:sz w:val="24"/>
          <w:szCs w:val="24"/>
        </w:rPr>
      </w:pPr>
      <w:r w:rsidRPr="00E6040C">
        <w:rPr>
          <w:sz w:val="24"/>
          <w:szCs w:val="24"/>
        </w:rPr>
        <w:t>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p>
    <w:p w:rsidR="00B05692" w:rsidRPr="00E6040C" w:rsidRDefault="00B05692" w:rsidP="00BF4A7F">
      <w:pPr>
        <w:widowControl w:val="0"/>
        <w:numPr>
          <w:ilvl w:val="1"/>
          <w:numId w:val="5"/>
        </w:numPr>
        <w:tabs>
          <w:tab w:val="left" w:pos="9214"/>
        </w:tabs>
        <w:autoSpaceDE w:val="0"/>
        <w:autoSpaceDN w:val="0"/>
        <w:adjustRightInd w:val="0"/>
        <w:ind w:right="1042"/>
        <w:jc w:val="both"/>
        <w:rPr>
          <w:sz w:val="24"/>
          <w:szCs w:val="24"/>
        </w:rPr>
      </w:pPr>
      <w:r w:rsidRPr="00E6040C">
        <w:rPr>
          <w:sz w:val="24"/>
          <w:szCs w:val="24"/>
        </w:rPr>
        <w:t>Описание порядка налогообложения доходов по размещенным и размещаемым эмиссионным ценным бумагам  эмитента</w:t>
      </w:r>
      <w:r>
        <w:rPr>
          <w:sz w:val="24"/>
          <w:szCs w:val="24"/>
        </w:rPr>
        <w:tab/>
        <w:t>169</w:t>
      </w:r>
    </w:p>
    <w:p w:rsidR="00B05692" w:rsidRPr="0052349F" w:rsidRDefault="00B05692" w:rsidP="00BF4A7F">
      <w:pPr>
        <w:widowControl w:val="0"/>
        <w:numPr>
          <w:ilvl w:val="1"/>
          <w:numId w:val="5"/>
        </w:numPr>
        <w:tabs>
          <w:tab w:val="left" w:pos="9214"/>
        </w:tabs>
        <w:autoSpaceDE w:val="0"/>
        <w:autoSpaceDN w:val="0"/>
        <w:adjustRightInd w:val="0"/>
        <w:ind w:right="1042"/>
        <w:jc w:val="both"/>
        <w:rPr>
          <w:b/>
          <w:bCs/>
          <w:sz w:val="24"/>
          <w:szCs w:val="24"/>
        </w:rPr>
      </w:pPr>
      <w:r w:rsidRPr="00E6040C">
        <w:rPr>
          <w:sz w:val="24"/>
          <w:szCs w:val="24"/>
        </w:rPr>
        <w:t xml:space="preserve">Сведения об объявленных (начисленных) и о выплаченных дивидендах по </w:t>
      </w:r>
      <w:r>
        <w:rPr>
          <w:sz w:val="24"/>
          <w:szCs w:val="24"/>
        </w:rPr>
        <w:t xml:space="preserve">  </w:t>
      </w:r>
      <w:r w:rsidRPr="00E6040C">
        <w:rPr>
          <w:sz w:val="24"/>
          <w:szCs w:val="24"/>
        </w:rPr>
        <w:t>акциям  эмитента, а также о доходах по  облигациям  эмитента</w:t>
      </w:r>
      <w:r>
        <w:rPr>
          <w:sz w:val="24"/>
          <w:szCs w:val="24"/>
        </w:rPr>
        <w:tab/>
        <w:t>1</w:t>
      </w:r>
      <w:r w:rsidRPr="008A47F6">
        <w:rPr>
          <w:sz w:val="24"/>
          <w:szCs w:val="24"/>
        </w:rPr>
        <w:t>7</w:t>
      </w:r>
      <w:r>
        <w:rPr>
          <w:sz w:val="24"/>
          <w:szCs w:val="24"/>
        </w:rPr>
        <w:t>1</w:t>
      </w:r>
    </w:p>
    <w:p w:rsidR="00B05692" w:rsidRDefault="00B05692" w:rsidP="0086651A">
      <w:pPr>
        <w:widowControl w:val="0"/>
        <w:autoSpaceDE w:val="0"/>
        <w:autoSpaceDN w:val="0"/>
        <w:adjustRightInd w:val="0"/>
        <w:jc w:val="both"/>
        <w:rPr>
          <w:b/>
          <w:bCs/>
          <w:sz w:val="24"/>
          <w:szCs w:val="24"/>
        </w:rPr>
      </w:pPr>
      <w:r>
        <w:rPr>
          <w:sz w:val="24"/>
          <w:szCs w:val="24"/>
        </w:rPr>
        <w:t xml:space="preserve">    8.10.  Иные сведения                                                                                                                  176</w:t>
      </w:r>
    </w:p>
    <w:p w:rsidR="00B05692" w:rsidRDefault="00B05692">
      <w:pPr>
        <w:widowControl w:val="0"/>
        <w:autoSpaceDE w:val="0"/>
        <w:autoSpaceDN w:val="0"/>
        <w:adjustRightInd w:val="0"/>
        <w:jc w:val="center"/>
        <w:rPr>
          <w:b/>
          <w:bCs/>
          <w:sz w:val="24"/>
          <w:szCs w:val="24"/>
        </w:rPr>
      </w:pPr>
      <w:r w:rsidRPr="00AA1420">
        <w:rPr>
          <w:b/>
          <w:bCs/>
          <w:sz w:val="24"/>
          <w:szCs w:val="24"/>
        </w:rPr>
        <w:t>В</w:t>
      </w:r>
      <w:r>
        <w:rPr>
          <w:b/>
          <w:bCs/>
          <w:sz w:val="24"/>
          <w:szCs w:val="24"/>
        </w:rPr>
        <w:t>ВЕДЕНИЕ</w:t>
      </w:r>
    </w:p>
    <w:p w:rsidR="00B05692" w:rsidRDefault="00B05692">
      <w:pPr>
        <w:widowControl w:val="0"/>
        <w:autoSpaceDE w:val="0"/>
        <w:autoSpaceDN w:val="0"/>
        <w:adjustRightInd w:val="0"/>
        <w:jc w:val="center"/>
        <w:rPr>
          <w:sz w:val="24"/>
          <w:szCs w:val="24"/>
        </w:rPr>
      </w:pPr>
    </w:p>
    <w:p w:rsidR="00B05692" w:rsidRPr="00FE6B44" w:rsidRDefault="00B05692" w:rsidP="00213F77">
      <w:pPr>
        <w:widowControl w:val="0"/>
        <w:autoSpaceDE w:val="0"/>
        <w:autoSpaceDN w:val="0"/>
        <w:adjustRightInd w:val="0"/>
        <w:jc w:val="both"/>
        <w:rPr>
          <w:i/>
          <w:iCs/>
          <w:color w:val="000000"/>
          <w:sz w:val="24"/>
          <w:szCs w:val="24"/>
        </w:rPr>
      </w:pPr>
      <w:r w:rsidRPr="00FE6B44">
        <w:rPr>
          <w:color w:val="000000"/>
          <w:sz w:val="24"/>
          <w:szCs w:val="24"/>
        </w:rPr>
        <w:t xml:space="preserve">Полное фирменное наименование  эмитента: </w:t>
      </w:r>
      <w:r w:rsidRPr="00FE6B44">
        <w:rPr>
          <w:b/>
          <w:bCs/>
          <w:i/>
          <w:iCs/>
          <w:color w:val="000000"/>
          <w:sz w:val="24"/>
          <w:szCs w:val="24"/>
        </w:rPr>
        <w:t>Открытое акционерное  общество «Стройтрансгаз»</w:t>
      </w:r>
      <w:r w:rsidRPr="00FE6B44">
        <w:rPr>
          <w:i/>
          <w:iCs/>
          <w:color w:val="000000"/>
          <w:sz w:val="24"/>
          <w:szCs w:val="24"/>
        </w:rPr>
        <w:t xml:space="preserve">  </w:t>
      </w:r>
    </w:p>
    <w:p w:rsidR="00B05692" w:rsidRPr="00FE6B44" w:rsidRDefault="00B05692" w:rsidP="00213F77">
      <w:pPr>
        <w:widowControl w:val="0"/>
        <w:autoSpaceDE w:val="0"/>
        <w:autoSpaceDN w:val="0"/>
        <w:adjustRightInd w:val="0"/>
        <w:jc w:val="both"/>
        <w:rPr>
          <w:i/>
          <w:iCs/>
          <w:color w:val="000000"/>
          <w:sz w:val="24"/>
          <w:szCs w:val="24"/>
        </w:rPr>
      </w:pPr>
      <w:r w:rsidRPr="00FE6B44">
        <w:rPr>
          <w:color w:val="000000"/>
          <w:sz w:val="24"/>
          <w:szCs w:val="24"/>
        </w:rPr>
        <w:t>Сокращенное фирменное наименование  эмитента</w:t>
      </w:r>
      <w:r w:rsidRPr="00FE6B44">
        <w:rPr>
          <w:i/>
          <w:iCs/>
          <w:color w:val="000000"/>
          <w:sz w:val="24"/>
          <w:szCs w:val="24"/>
        </w:rPr>
        <w:t xml:space="preserve">: </w:t>
      </w:r>
      <w:r w:rsidRPr="00FE6B44">
        <w:rPr>
          <w:b/>
          <w:bCs/>
          <w:i/>
          <w:iCs/>
          <w:color w:val="000000"/>
          <w:sz w:val="24"/>
          <w:szCs w:val="24"/>
        </w:rPr>
        <w:t>ОАО «Стройтрансгаз»</w:t>
      </w:r>
    </w:p>
    <w:p w:rsidR="00B05692" w:rsidRPr="00FE6B44" w:rsidRDefault="00B05692" w:rsidP="00213F77">
      <w:pPr>
        <w:widowControl w:val="0"/>
        <w:autoSpaceDE w:val="0"/>
        <w:autoSpaceDN w:val="0"/>
        <w:adjustRightInd w:val="0"/>
        <w:rPr>
          <w:b/>
          <w:bCs/>
          <w:i/>
          <w:iCs/>
          <w:sz w:val="24"/>
          <w:szCs w:val="24"/>
        </w:rPr>
      </w:pPr>
      <w:r w:rsidRPr="00FE6B44">
        <w:rPr>
          <w:sz w:val="24"/>
          <w:szCs w:val="24"/>
        </w:rPr>
        <w:t xml:space="preserve">Место нахождения: </w:t>
      </w:r>
      <w:r w:rsidRPr="00FE6B44">
        <w:rPr>
          <w:b/>
          <w:bCs/>
          <w:i/>
          <w:iCs/>
          <w:sz w:val="24"/>
          <w:szCs w:val="24"/>
        </w:rPr>
        <w:t>302030, РФ, г. Орел, ул. Московская, д. 29</w:t>
      </w:r>
      <w:r w:rsidRPr="00FE6B44">
        <w:rPr>
          <w:b/>
          <w:bCs/>
          <w:i/>
          <w:iCs/>
          <w:sz w:val="24"/>
          <w:szCs w:val="24"/>
        </w:rPr>
        <w:br/>
      </w:r>
      <w:r w:rsidRPr="00FE6B44">
        <w:rPr>
          <w:sz w:val="24"/>
          <w:szCs w:val="24"/>
        </w:rPr>
        <w:t>Почтовый адрес</w:t>
      </w:r>
      <w:r w:rsidRPr="00FE6B44">
        <w:rPr>
          <w:b/>
          <w:bCs/>
          <w:sz w:val="24"/>
          <w:szCs w:val="24"/>
        </w:rPr>
        <w:t xml:space="preserve">: </w:t>
      </w:r>
      <w:r w:rsidRPr="00FE6B44">
        <w:rPr>
          <w:b/>
          <w:bCs/>
          <w:i/>
          <w:iCs/>
          <w:sz w:val="24"/>
          <w:szCs w:val="24"/>
        </w:rPr>
        <w:t>117418, РФ, г. Москва, ул. Новочеремушкинская,  д. 65</w:t>
      </w:r>
    </w:p>
    <w:p w:rsidR="00B05692" w:rsidRPr="00FE6B44" w:rsidRDefault="00B05692" w:rsidP="00213F77">
      <w:pPr>
        <w:widowControl w:val="0"/>
        <w:autoSpaceDE w:val="0"/>
        <w:autoSpaceDN w:val="0"/>
        <w:adjustRightInd w:val="0"/>
        <w:jc w:val="both"/>
        <w:rPr>
          <w:b/>
          <w:bCs/>
          <w:i/>
          <w:iCs/>
          <w:color w:val="000000"/>
          <w:sz w:val="24"/>
          <w:szCs w:val="24"/>
        </w:rPr>
      </w:pPr>
      <w:r w:rsidRPr="00FE6B44">
        <w:rPr>
          <w:color w:val="000000"/>
          <w:sz w:val="24"/>
          <w:szCs w:val="24"/>
        </w:rPr>
        <w:t xml:space="preserve">Номера контактных телефонов эмитента: </w:t>
      </w:r>
      <w:r w:rsidRPr="00370DBE">
        <w:rPr>
          <w:b/>
          <w:bCs/>
          <w:i/>
          <w:iCs/>
          <w:color w:val="000000"/>
          <w:sz w:val="24"/>
          <w:szCs w:val="24"/>
        </w:rPr>
        <w:t>(495)</w:t>
      </w:r>
      <w:r>
        <w:rPr>
          <w:color w:val="000000"/>
          <w:sz w:val="24"/>
          <w:szCs w:val="24"/>
        </w:rPr>
        <w:t xml:space="preserve"> </w:t>
      </w:r>
      <w:r w:rsidRPr="00FE6B44">
        <w:rPr>
          <w:b/>
          <w:bCs/>
          <w:i/>
          <w:iCs/>
          <w:color w:val="000000"/>
          <w:sz w:val="24"/>
          <w:szCs w:val="24"/>
        </w:rPr>
        <w:t>3</w:t>
      </w:r>
      <w:r>
        <w:rPr>
          <w:b/>
          <w:bCs/>
          <w:i/>
          <w:iCs/>
          <w:color w:val="000000"/>
          <w:sz w:val="24"/>
          <w:szCs w:val="24"/>
        </w:rPr>
        <w:t>6</w:t>
      </w:r>
      <w:r w:rsidRPr="00FE6B44">
        <w:rPr>
          <w:b/>
          <w:bCs/>
          <w:i/>
          <w:iCs/>
          <w:color w:val="000000"/>
          <w:sz w:val="24"/>
          <w:szCs w:val="24"/>
        </w:rPr>
        <w:t>3-</w:t>
      </w:r>
      <w:r>
        <w:rPr>
          <w:b/>
          <w:bCs/>
          <w:i/>
          <w:iCs/>
          <w:color w:val="000000"/>
          <w:sz w:val="24"/>
          <w:szCs w:val="24"/>
        </w:rPr>
        <w:t>94</w:t>
      </w:r>
      <w:r w:rsidRPr="00FE6B44">
        <w:rPr>
          <w:b/>
          <w:bCs/>
          <w:i/>
          <w:iCs/>
          <w:color w:val="000000"/>
          <w:sz w:val="24"/>
          <w:szCs w:val="24"/>
        </w:rPr>
        <w:t>-</w:t>
      </w:r>
      <w:r>
        <w:rPr>
          <w:b/>
          <w:bCs/>
          <w:i/>
          <w:iCs/>
          <w:color w:val="000000"/>
          <w:sz w:val="24"/>
          <w:szCs w:val="24"/>
        </w:rPr>
        <w:t>94</w:t>
      </w:r>
      <w:r w:rsidRPr="00FE6B44">
        <w:rPr>
          <w:b/>
          <w:bCs/>
          <w:i/>
          <w:iCs/>
          <w:color w:val="000000"/>
          <w:sz w:val="24"/>
          <w:szCs w:val="24"/>
        </w:rPr>
        <w:t xml:space="preserve">, </w:t>
      </w:r>
      <w:r w:rsidRPr="00370DBE">
        <w:rPr>
          <w:b/>
          <w:bCs/>
          <w:i/>
          <w:iCs/>
          <w:color w:val="000000"/>
          <w:sz w:val="24"/>
          <w:szCs w:val="24"/>
        </w:rPr>
        <w:t>(495)</w:t>
      </w:r>
      <w:r>
        <w:rPr>
          <w:color w:val="000000"/>
          <w:sz w:val="24"/>
          <w:szCs w:val="24"/>
        </w:rPr>
        <w:t xml:space="preserve"> </w:t>
      </w:r>
      <w:r w:rsidRPr="00FE6B44">
        <w:rPr>
          <w:b/>
          <w:bCs/>
          <w:i/>
          <w:iCs/>
          <w:color w:val="000000"/>
          <w:sz w:val="24"/>
          <w:szCs w:val="24"/>
        </w:rPr>
        <w:t>33</w:t>
      </w:r>
      <w:r>
        <w:rPr>
          <w:b/>
          <w:bCs/>
          <w:i/>
          <w:iCs/>
          <w:color w:val="000000"/>
          <w:sz w:val="24"/>
          <w:szCs w:val="24"/>
        </w:rPr>
        <w:t>2</w:t>
      </w:r>
      <w:r w:rsidRPr="00FE6B44">
        <w:rPr>
          <w:b/>
          <w:bCs/>
          <w:i/>
          <w:iCs/>
          <w:color w:val="000000"/>
          <w:sz w:val="24"/>
          <w:szCs w:val="24"/>
        </w:rPr>
        <w:t>-</w:t>
      </w:r>
      <w:r>
        <w:rPr>
          <w:b/>
          <w:bCs/>
          <w:i/>
          <w:iCs/>
          <w:color w:val="000000"/>
          <w:sz w:val="24"/>
          <w:szCs w:val="24"/>
        </w:rPr>
        <w:t>78</w:t>
      </w:r>
      <w:r w:rsidRPr="00FE6B44">
        <w:rPr>
          <w:b/>
          <w:bCs/>
          <w:i/>
          <w:iCs/>
          <w:color w:val="000000"/>
          <w:sz w:val="24"/>
          <w:szCs w:val="24"/>
        </w:rPr>
        <w:t>-</w:t>
      </w:r>
      <w:r>
        <w:rPr>
          <w:b/>
          <w:bCs/>
          <w:i/>
          <w:iCs/>
          <w:color w:val="000000"/>
          <w:sz w:val="24"/>
          <w:szCs w:val="24"/>
        </w:rPr>
        <w:t>5</w:t>
      </w:r>
      <w:r w:rsidRPr="00FE6B44">
        <w:rPr>
          <w:b/>
          <w:bCs/>
          <w:i/>
          <w:iCs/>
          <w:color w:val="000000"/>
          <w:sz w:val="24"/>
          <w:szCs w:val="24"/>
        </w:rPr>
        <w:t>5</w:t>
      </w:r>
    </w:p>
    <w:p w:rsidR="00B05692" w:rsidRPr="00FE6B44" w:rsidRDefault="00B05692" w:rsidP="00213F77">
      <w:pPr>
        <w:widowControl w:val="0"/>
        <w:autoSpaceDE w:val="0"/>
        <w:autoSpaceDN w:val="0"/>
        <w:adjustRightInd w:val="0"/>
        <w:jc w:val="both"/>
        <w:rPr>
          <w:b/>
          <w:bCs/>
          <w:i/>
          <w:iCs/>
          <w:color w:val="000000"/>
          <w:sz w:val="24"/>
          <w:szCs w:val="24"/>
        </w:rPr>
      </w:pPr>
      <w:r w:rsidRPr="00FE6B44">
        <w:rPr>
          <w:color w:val="000000"/>
          <w:sz w:val="24"/>
          <w:szCs w:val="24"/>
        </w:rPr>
        <w:t>А</w:t>
      </w:r>
      <w:r>
        <w:rPr>
          <w:color w:val="000000"/>
          <w:sz w:val="24"/>
          <w:szCs w:val="24"/>
        </w:rPr>
        <w:t>дрес электронной почты:</w:t>
      </w:r>
      <w:r w:rsidRPr="00FE6B44">
        <w:rPr>
          <w:rStyle w:val="SUBST"/>
          <w:bCs/>
          <w:iCs/>
          <w:sz w:val="24"/>
          <w:szCs w:val="24"/>
        </w:rPr>
        <w:t xml:space="preserve">  stg@stroytransgaz.com</w:t>
      </w:r>
      <w:r w:rsidRPr="00FE6B44">
        <w:rPr>
          <w:b/>
          <w:bCs/>
          <w:i/>
          <w:iCs/>
          <w:color w:val="000000"/>
          <w:sz w:val="24"/>
          <w:szCs w:val="24"/>
        </w:rPr>
        <w:t xml:space="preserve"> </w:t>
      </w:r>
    </w:p>
    <w:p w:rsidR="00B05692" w:rsidRPr="0025263B" w:rsidRDefault="00B05692" w:rsidP="00213F77">
      <w:pPr>
        <w:widowControl w:val="0"/>
        <w:autoSpaceDE w:val="0"/>
        <w:autoSpaceDN w:val="0"/>
        <w:adjustRightInd w:val="0"/>
        <w:jc w:val="both"/>
        <w:rPr>
          <w:sz w:val="24"/>
          <w:szCs w:val="24"/>
        </w:rPr>
      </w:pPr>
      <w:r w:rsidRPr="0025263B">
        <w:rPr>
          <w:sz w:val="24"/>
          <w:szCs w:val="24"/>
        </w:rPr>
        <w:t xml:space="preserve">Адрес страницы  в сети "Интернет", на которой публикуется полный текст ежеквартального отчета эмитента: </w:t>
      </w:r>
      <w:r w:rsidRPr="00F8291C">
        <w:rPr>
          <w:b/>
          <w:bCs/>
          <w:i/>
          <w:iCs/>
          <w:sz w:val="24"/>
          <w:szCs w:val="24"/>
          <w:lang w:val="en-US"/>
        </w:rPr>
        <w:t>http</w:t>
      </w:r>
      <w:r w:rsidRPr="00F8291C">
        <w:rPr>
          <w:b/>
          <w:bCs/>
          <w:i/>
          <w:iCs/>
          <w:sz w:val="24"/>
          <w:szCs w:val="24"/>
        </w:rPr>
        <w:t>//</w:t>
      </w:r>
      <w:r w:rsidRPr="0025263B">
        <w:rPr>
          <w:b/>
          <w:bCs/>
          <w:i/>
          <w:iCs/>
          <w:sz w:val="24"/>
          <w:szCs w:val="24"/>
          <w:lang w:val="en-US"/>
        </w:rPr>
        <w:t>www</w:t>
      </w:r>
      <w:r w:rsidRPr="0025263B">
        <w:rPr>
          <w:b/>
          <w:bCs/>
          <w:i/>
          <w:iCs/>
          <w:sz w:val="24"/>
          <w:szCs w:val="24"/>
        </w:rPr>
        <w:t>.</w:t>
      </w:r>
      <w:r w:rsidRPr="0025263B">
        <w:rPr>
          <w:rStyle w:val="SUBST"/>
          <w:bCs/>
          <w:i w:val="0"/>
          <w:sz w:val="24"/>
          <w:szCs w:val="24"/>
        </w:rPr>
        <w:t xml:space="preserve"> </w:t>
      </w:r>
      <w:r w:rsidRPr="0025263B">
        <w:rPr>
          <w:rStyle w:val="SUBST"/>
          <w:bCs/>
          <w:iCs/>
          <w:sz w:val="24"/>
          <w:szCs w:val="24"/>
        </w:rPr>
        <w:t xml:space="preserve">stroytransgaz.com </w:t>
      </w:r>
    </w:p>
    <w:p w:rsidR="00B05692" w:rsidRDefault="00B05692" w:rsidP="00310508">
      <w:pPr>
        <w:widowControl w:val="0"/>
        <w:autoSpaceDE w:val="0"/>
        <w:autoSpaceDN w:val="0"/>
        <w:adjustRightInd w:val="0"/>
        <w:jc w:val="both"/>
        <w:rPr>
          <w:color w:val="FF0000"/>
          <w:sz w:val="24"/>
          <w:szCs w:val="24"/>
        </w:rPr>
      </w:pPr>
    </w:p>
    <w:p w:rsidR="00B05692" w:rsidRPr="00FE6B44" w:rsidRDefault="00B05692" w:rsidP="00310508">
      <w:pPr>
        <w:widowControl w:val="0"/>
        <w:autoSpaceDE w:val="0"/>
        <w:autoSpaceDN w:val="0"/>
        <w:adjustRightInd w:val="0"/>
        <w:jc w:val="both"/>
        <w:rPr>
          <w:color w:val="FF0000"/>
          <w:sz w:val="24"/>
          <w:szCs w:val="24"/>
        </w:rPr>
      </w:pPr>
    </w:p>
    <w:p w:rsidR="00B05692" w:rsidRDefault="00B05692" w:rsidP="00310508">
      <w:pPr>
        <w:widowControl w:val="0"/>
        <w:autoSpaceDE w:val="0"/>
        <w:autoSpaceDN w:val="0"/>
        <w:adjustRightInd w:val="0"/>
        <w:jc w:val="both"/>
        <w:rPr>
          <w:b/>
          <w:bCs/>
          <w:color w:val="000000"/>
          <w:sz w:val="24"/>
          <w:szCs w:val="24"/>
        </w:rPr>
      </w:pPr>
      <w:r w:rsidRPr="00FE6B44">
        <w:rPr>
          <w:b/>
          <w:bCs/>
          <w:color w:val="000000"/>
          <w:sz w:val="24"/>
          <w:szCs w:val="24"/>
        </w:rPr>
        <w:t>Основные сведения о  размещенных эмитентом ценных бумагах:</w:t>
      </w:r>
    </w:p>
    <w:p w:rsidR="00B05692" w:rsidRPr="00FE6B44" w:rsidRDefault="00B05692" w:rsidP="00310508">
      <w:pPr>
        <w:widowControl w:val="0"/>
        <w:autoSpaceDE w:val="0"/>
        <w:autoSpaceDN w:val="0"/>
        <w:adjustRightInd w:val="0"/>
        <w:jc w:val="both"/>
        <w:rPr>
          <w:b/>
          <w:bCs/>
          <w:color w:val="000000"/>
          <w:sz w:val="24"/>
          <w:szCs w:val="24"/>
        </w:rPr>
      </w:pPr>
    </w:p>
    <w:p w:rsidR="00B05692" w:rsidRPr="00EC2659" w:rsidRDefault="00B05692" w:rsidP="009B71E0">
      <w:pPr>
        <w:widowControl w:val="0"/>
        <w:numPr>
          <w:ilvl w:val="0"/>
          <w:numId w:val="6"/>
        </w:numPr>
        <w:autoSpaceDE w:val="0"/>
        <w:autoSpaceDN w:val="0"/>
        <w:adjustRightInd w:val="0"/>
        <w:jc w:val="both"/>
        <w:rPr>
          <w:b/>
          <w:bCs/>
          <w:i/>
          <w:iCs/>
          <w:color w:val="000000"/>
          <w:sz w:val="24"/>
          <w:szCs w:val="24"/>
        </w:rPr>
      </w:pPr>
      <w:r w:rsidRPr="00FE6B44">
        <w:rPr>
          <w:color w:val="000000"/>
          <w:sz w:val="24"/>
          <w:szCs w:val="24"/>
        </w:rPr>
        <w:t xml:space="preserve">вид ценных бумаг: </w:t>
      </w:r>
    </w:p>
    <w:p w:rsidR="00B05692" w:rsidRPr="00FE6B44" w:rsidRDefault="00B05692" w:rsidP="00EC2659">
      <w:pPr>
        <w:widowControl w:val="0"/>
        <w:autoSpaceDE w:val="0"/>
        <w:autoSpaceDN w:val="0"/>
        <w:adjustRightInd w:val="0"/>
        <w:ind w:left="360" w:firstLine="349"/>
        <w:jc w:val="both"/>
        <w:rPr>
          <w:b/>
          <w:bCs/>
          <w:i/>
          <w:iCs/>
          <w:color w:val="000000"/>
          <w:sz w:val="24"/>
          <w:szCs w:val="24"/>
        </w:rPr>
      </w:pPr>
      <w:r w:rsidRPr="00FE6B44">
        <w:rPr>
          <w:b/>
          <w:bCs/>
          <w:i/>
          <w:iCs/>
          <w:color w:val="000000"/>
          <w:sz w:val="24"/>
          <w:szCs w:val="24"/>
        </w:rPr>
        <w:t>акции, государственный регистрационный номер выпуска 1-02-60689-</w:t>
      </w:r>
      <w:r w:rsidRPr="00FE6B44">
        <w:rPr>
          <w:b/>
          <w:bCs/>
          <w:i/>
          <w:iCs/>
          <w:color w:val="000000"/>
          <w:sz w:val="24"/>
          <w:szCs w:val="24"/>
          <w:lang w:val="en-US"/>
        </w:rPr>
        <w:t>J</w:t>
      </w:r>
    </w:p>
    <w:p w:rsidR="00B05692" w:rsidRPr="00FE6B44" w:rsidRDefault="00B05692" w:rsidP="009F1347">
      <w:pPr>
        <w:widowControl w:val="0"/>
        <w:autoSpaceDE w:val="0"/>
        <w:autoSpaceDN w:val="0"/>
        <w:adjustRightInd w:val="0"/>
        <w:ind w:left="709"/>
        <w:jc w:val="both"/>
        <w:rPr>
          <w:color w:val="000000"/>
          <w:sz w:val="24"/>
          <w:szCs w:val="24"/>
        </w:rPr>
      </w:pPr>
      <w:r w:rsidRPr="00FE6B44">
        <w:rPr>
          <w:color w:val="000000"/>
          <w:sz w:val="24"/>
          <w:szCs w:val="24"/>
        </w:rPr>
        <w:t xml:space="preserve">категория (тип) ценных бумаг:  </w:t>
      </w:r>
      <w:r w:rsidRPr="00FE6B44">
        <w:rPr>
          <w:b/>
          <w:bCs/>
          <w:i/>
          <w:iCs/>
          <w:color w:val="000000"/>
          <w:sz w:val="24"/>
          <w:szCs w:val="24"/>
        </w:rPr>
        <w:t>обыкновенные именные бездокументарные</w:t>
      </w:r>
    </w:p>
    <w:p w:rsidR="00B05692" w:rsidRPr="00FE6B44" w:rsidRDefault="00B05692" w:rsidP="009F1347">
      <w:pPr>
        <w:widowControl w:val="0"/>
        <w:autoSpaceDE w:val="0"/>
        <w:autoSpaceDN w:val="0"/>
        <w:adjustRightInd w:val="0"/>
        <w:ind w:left="709"/>
        <w:jc w:val="both"/>
        <w:rPr>
          <w:b/>
          <w:bCs/>
          <w:i/>
          <w:iCs/>
          <w:color w:val="000000"/>
          <w:sz w:val="24"/>
          <w:szCs w:val="24"/>
        </w:rPr>
      </w:pPr>
      <w:r w:rsidRPr="00FE6B44">
        <w:rPr>
          <w:color w:val="000000"/>
          <w:sz w:val="24"/>
          <w:szCs w:val="24"/>
        </w:rPr>
        <w:t xml:space="preserve">количество  размещенных ценных бумаг:  </w:t>
      </w:r>
      <w:r w:rsidRPr="00FE6B44">
        <w:rPr>
          <w:b/>
          <w:bCs/>
          <w:i/>
          <w:iCs/>
          <w:color w:val="000000"/>
          <w:sz w:val="24"/>
          <w:szCs w:val="24"/>
        </w:rPr>
        <w:t>3 321 945</w:t>
      </w:r>
    </w:p>
    <w:p w:rsidR="00B05692" w:rsidRPr="00FE6B44" w:rsidRDefault="00B05692" w:rsidP="009F1347">
      <w:pPr>
        <w:widowControl w:val="0"/>
        <w:autoSpaceDE w:val="0"/>
        <w:autoSpaceDN w:val="0"/>
        <w:adjustRightInd w:val="0"/>
        <w:ind w:left="709"/>
        <w:jc w:val="both"/>
        <w:rPr>
          <w:b/>
          <w:bCs/>
          <w:i/>
          <w:iCs/>
          <w:color w:val="000000"/>
          <w:sz w:val="24"/>
          <w:szCs w:val="24"/>
        </w:rPr>
      </w:pPr>
      <w:r w:rsidRPr="00FE6B44">
        <w:rPr>
          <w:color w:val="000000"/>
          <w:sz w:val="24"/>
          <w:szCs w:val="24"/>
        </w:rPr>
        <w:t>номинальная стоимость</w:t>
      </w:r>
      <w:r>
        <w:rPr>
          <w:color w:val="000000"/>
          <w:sz w:val="24"/>
          <w:szCs w:val="24"/>
        </w:rPr>
        <w:t xml:space="preserve"> ценной бумаги</w:t>
      </w:r>
      <w:r w:rsidRPr="00FE6B44">
        <w:rPr>
          <w:color w:val="000000"/>
          <w:sz w:val="24"/>
          <w:szCs w:val="24"/>
        </w:rPr>
        <w:t xml:space="preserve">:  </w:t>
      </w:r>
      <w:r w:rsidRPr="00FE6B44">
        <w:rPr>
          <w:b/>
          <w:bCs/>
          <w:i/>
          <w:iCs/>
          <w:color w:val="000000"/>
          <w:sz w:val="24"/>
          <w:szCs w:val="24"/>
        </w:rPr>
        <w:t>25 рублей</w:t>
      </w:r>
    </w:p>
    <w:p w:rsidR="00B05692" w:rsidRPr="00FE6B44" w:rsidRDefault="00B05692" w:rsidP="009F1347">
      <w:pPr>
        <w:widowControl w:val="0"/>
        <w:autoSpaceDE w:val="0"/>
        <w:autoSpaceDN w:val="0"/>
        <w:adjustRightInd w:val="0"/>
        <w:ind w:left="709"/>
        <w:jc w:val="both"/>
        <w:rPr>
          <w:color w:val="000000"/>
          <w:sz w:val="24"/>
          <w:szCs w:val="24"/>
        </w:rPr>
      </w:pPr>
    </w:p>
    <w:p w:rsidR="00B05692" w:rsidRPr="00EC2659" w:rsidRDefault="00B05692" w:rsidP="009F1347">
      <w:pPr>
        <w:widowControl w:val="0"/>
        <w:numPr>
          <w:ilvl w:val="0"/>
          <w:numId w:val="6"/>
        </w:numPr>
        <w:autoSpaceDE w:val="0"/>
        <w:autoSpaceDN w:val="0"/>
        <w:adjustRightInd w:val="0"/>
        <w:jc w:val="both"/>
        <w:rPr>
          <w:b/>
          <w:bCs/>
          <w:i/>
          <w:iCs/>
          <w:color w:val="000000"/>
          <w:sz w:val="24"/>
          <w:szCs w:val="24"/>
        </w:rPr>
      </w:pPr>
      <w:r w:rsidRPr="00FE6B44">
        <w:rPr>
          <w:color w:val="000000"/>
          <w:sz w:val="24"/>
          <w:szCs w:val="24"/>
        </w:rPr>
        <w:t xml:space="preserve">вид ценных бумаг: </w:t>
      </w:r>
      <w:r>
        <w:rPr>
          <w:color w:val="000000"/>
          <w:sz w:val="24"/>
          <w:szCs w:val="24"/>
        </w:rPr>
        <w:t xml:space="preserve"> </w:t>
      </w:r>
    </w:p>
    <w:p w:rsidR="00B05692" w:rsidRPr="00FE6B44" w:rsidRDefault="00B05692" w:rsidP="00EC2659">
      <w:pPr>
        <w:widowControl w:val="0"/>
        <w:autoSpaceDE w:val="0"/>
        <w:autoSpaceDN w:val="0"/>
        <w:adjustRightInd w:val="0"/>
        <w:ind w:left="360" w:firstLine="349"/>
        <w:jc w:val="both"/>
        <w:rPr>
          <w:b/>
          <w:bCs/>
          <w:i/>
          <w:iCs/>
          <w:color w:val="000000"/>
          <w:sz w:val="24"/>
          <w:szCs w:val="24"/>
        </w:rPr>
      </w:pPr>
      <w:r w:rsidRPr="00FE6B44">
        <w:rPr>
          <w:b/>
          <w:bCs/>
          <w:i/>
          <w:iCs/>
          <w:color w:val="000000"/>
          <w:sz w:val="24"/>
          <w:szCs w:val="24"/>
        </w:rPr>
        <w:t>акции, государственный регистрационный номер 2-02-60689-</w:t>
      </w:r>
      <w:r w:rsidRPr="00FE6B44">
        <w:rPr>
          <w:b/>
          <w:bCs/>
          <w:i/>
          <w:iCs/>
          <w:color w:val="000000"/>
          <w:sz w:val="24"/>
          <w:szCs w:val="24"/>
          <w:lang w:val="en-US"/>
        </w:rPr>
        <w:t>J</w:t>
      </w:r>
    </w:p>
    <w:p w:rsidR="00B05692" w:rsidRPr="00FE6B44" w:rsidRDefault="00B05692" w:rsidP="009F1347">
      <w:pPr>
        <w:widowControl w:val="0"/>
        <w:autoSpaceDE w:val="0"/>
        <w:autoSpaceDN w:val="0"/>
        <w:adjustRightInd w:val="0"/>
        <w:ind w:left="709"/>
        <w:jc w:val="both"/>
        <w:rPr>
          <w:color w:val="000000"/>
          <w:sz w:val="24"/>
          <w:szCs w:val="24"/>
        </w:rPr>
      </w:pPr>
      <w:r w:rsidRPr="00FE6B44">
        <w:rPr>
          <w:color w:val="000000"/>
          <w:sz w:val="24"/>
          <w:szCs w:val="24"/>
        </w:rPr>
        <w:t xml:space="preserve">категория (тип) ценных бумаг:  </w:t>
      </w:r>
      <w:r w:rsidRPr="00FE6B44">
        <w:rPr>
          <w:b/>
          <w:bCs/>
          <w:color w:val="000000"/>
          <w:sz w:val="24"/>
          <w:szCs w:val="24"/>
        </w:rPr>
        <w:t>привилегированные  именные бездокументарные</w:t>
      </w:r>
    </w:p>
    <w:p w:rsidR="00B05692" w:rsidRPr="00FE6B44" w:rsidRDefault="00B05692" w:rsidP="009F1347">
      <w:pPr>
        <w:widowControl w:val="0"/>
        <w:autoSpaceDE w:val="0"/>
        <w:autoSpaceDN w:val="0"/>
        <w:adjustRightInd w:val="0"/>
        <w:ind w:left="709"/>
        <w:jc w:val="both"/>
        <w:rPr>
          <w:color w:val="000000"/>
          <w:sz w:val="24"/>
          <w:szCs w:val="24"/>
        </w:rPr>
      </w:pPr>
      <w:r w:rsidRPr="00FE6B44">
        <w:rPr>
          <w:color w:val="000000"/>
          <w:sz w:val="24"/>
          <w:szCs w:val="24"/>
        </w:rPr>
        <w:t xml:space="preserve">количество  размещенных ценных бумаг: </w:t>
      </w:r>
      <w:r w:rsidRPr="00FE6B44">
        <w:rPr>
          <w:b/>
          <w:bCs/>
          <w:i/>
          <w:iCs/>
          <w:color w:val="000000"/>
          <w:sz w:val="24"/>
          <w:szCs w:val="24"/>
        </w:rPr>
        <w:t>278 055</w:t>
      </w:r>
      <w:r w:rsidRPr="00FE6B44">
        <w:rPr>
          <w:color w:val="000000"/>
          <w:sz w:val="24"/>
          <w:szCs w:val="24"/>
        </w:rPr>
        <w:t xml:space="preserve"> </w:t>
      </w:r>
    </w:p>
    <w:p w:rsidR="00B05692" w:rsidRDefault="00B05692" w:rsidP="009F1347">
      <w:pPr>
        <w:widowControl w:val="0"/>
        <w:autoSpaceDE w:val="0"/>
        <w:autoSpaceDN w:val="0"/>
        <w:adjustRightInd w:val="0"/>
        <w:ind w:left="709"/>
        <w:jc w:val="both"/>
        <w:rPr>
          <w:b/>
          <w:bCs/>
          <w:i/>
          <w:iCs/>
          <w:color w:val="000000"/>
          <w:sz w:val="24"/>
          <w:szCs w:val="24"/>
        </w:rPr>
      </w:pPr>
      <w:r w:rsidRPr="00FE6B44">
        <w:rPr>
          <w:color w:val="000000"/>
          <w:sz w:val="24"/>
          <w:szCs w:val="24"/>
        </w:rPr>
        <w:t>номинальная стоимость</w:t>
      </w:r>
      <w:r>
        <w:rPr>
          <w:color w:val="000000"/>
          <w:sz w:val="24"/>
          <w:szCs w:val="24"/>
        </w:rPr>
        <w:t xml:space="preserve"> ценной бумаги</w:t>
      </w:r>
      <w:r w:rsidRPr="00FE6B44">
        <w:rPr>
          <w:color w:val="000000"/>
          <w:sz w:val="24"/>
          <w:szCs w:val="24"/>
        </w:rPr>
        <w:t xml:space="preserve">:  </w:t>
      </w:r>
      <w:r w:rsidRPr="00FE6B44">
        <w:rPr>
          <w:b/>
          <w:bCs/>
          <w:i/>
          <w:iCs/>
          <w:color w:val="000000"/>
          <w:sz w:val="24"/>
          <w:szCs w:val="24"/>
        </w:rPr>
        <w:t>25  рублей</w:t>
      </w:r>
    </w:p>
    <w:p w:rsidR="00B05692" w:rsidRPr="00FE6B44" w:rsidRDefault="00B05692" w:rsidP="009F1347">
      <w:pPr>
        <w:widowControl w:val="0"/>
        <w:autoSpaceDE w:val="0"/>
        <w:autoSpaceDN w:val="0"/>
        <w:adjustRightInd w:val="0"/>
        <w:ind w:left="709"/>
        <w:jc w:val="both"/>
        <w:rPr>
          <w:b/>
          <w:bCs/>
          <w:i/>
          <w:iCs/>
          <w:color w:val="000000"/>
          <w:sz w:val="24"/>
          <w:szCs w:val="24"/>
        </w:rPr>
      </w:pPr>
    </w:p>
    <w:p w:rsidR="00B05692" w:rsidRPr="00D701BF" w:rsidRDefault="00B05692" w:rsidP="00FB5DDF">
      <w:pPr>
        <w:widowControl w:val="0"/>
        <w:numPr>
          <w:ilvl w:val="0"/>
          <w:numId w:val="6"/>
        </w:numPr>
        <w:autoSpaceDE w:val="0"/>
        <w:autoSpaceDN w:val="0"/>
        <w:adjustRightInd w:val="0"/>
        <w:jc w:val="both"/>
        <w:rPr>
          <w:b/>
          <w:bCs/>
          <w:i/>
          <w:iCs/>
          <w:color w:val="000000"/>
          <w:sz w:val="24"/>
          <w:szCs w:val="24"/>
        </w:rPr>
      </w:pPr>
      <w:r w:rsidRPr="00FE6B44">
        <w:rPr>
          <w:color w:val="000000"/>
          <w:sz w:val="24"/>
          <w:szCs w:val="24"/>
        </w:rPr>
        <w:t>вид ценных бумаг:</w:t>
      </w:r>
      <w:r>
        <w:rPr>
          <w:color w:val="000000"/>
          <w:sz w:val="24"/>
          <w:szCs w:val="24"/>
        </w:rPr>
        <w:t xml:space="preserve"> </w:t>
      </w:r>
    </w:p>
    <w:p w:rsidR="00B05692" w:rsidRPr="00FE6B44" w:rsidRDefault="00B05692" w:rsidP="00FB5DDF">
      <w:pPr>
        <w:widowControl w:val="0"/>
        <w:autoSpaceDE w:val="0"/>
        <w:autoSpaceDN w:val="0"/>
        <w:adjustRightInd w:val="0"/>
        <w:ind w:left="360" w:firstLine="349"/>
        <w:jc w:val="both"/>
        <w:rPr>
          <w:b/>
          <w:bCs/>
          <w:i/>
          <w:iCs/>
          <w:color w:val="000000"/>
          <w:sz w:val="24"/>
          <w:szCs w:val="24"/>
        </w:rPr>
      </w:pPr>
      <w:r w:rsidRPr="00CE2C82">
        <w:rPr>
          <w:b/>
          <w:bCs/>
          <w:i/>
          <w:iCs/>
          <w:color w:val="000000"/>
          <w:sz w:val="24"/>
          <w:szCs w:val="24"/>
        </w:rPr>
        <w:t>об</w:t>
      </w:r>
      <w:r>
        <w:rPr>
          <w:b/>
          <w:bCs/>
          <w:i/>
          <w:iCs/>
          <w:color w:val="000000"/>
          <w:sz w:val="24"/>
          <w:szCs w:val="24"/>
        </w:rPr>
        <w:t>лигации</w:t>
      </w:r>
      <w:r w:rsidRPr="001D5F62">
        <w:rPr>
          <w:b/>
          <w:bCs/>
          <w:i/>
          <w:iCs/>
          <w:color w:val="000000"/>
          <w:sz w:val="24"/>
          <w:szCs w:val="24"/>
        </w:rPr>
        <w:t xml:space="preserve"> </w:t>
      </w:r>
      <w:r>
        <w:rPr>
          <w:b/>
          <w:bCs/>
          <w:i/>
          <w:iCs/>
          <w:color w:val="000000"/>
          <w:sz w:val="24"/>
          <w:szCs w:val="24"/>
        </w:rPr>
        <w:t>на предъявителя</w:t>
      </w:r>
      <w:r w:rsidRPr="00FE6B44">
        <w:rPr>
          <w:b/>
          <w:bCs/>
          <w:i/>
          <w:iCs/>
          <w:color w:val="000000"/>
          <w:sz w:val="24"/>
          <w:szCs w:val="24"/>
        </w:rPr>
        <w:t xml:space="preserve">, государственный регистрационный номер </w:t>
      </w:r>
      <w:r>
        <w:rPr>
          <w:b/>
          <w:bCs/>
          <w:i/>
          <w:iCs/>
          <w:color w:val="000000"/>
          <w:sz w:val="24"/>
          <w:szCs w:val="24"/>
        </w:rPr>
        <w:t>4</w:t>
      </w:r>
      <w:r w:rsidRPr="00FE6B44">
        <w:rPr>
          <w:b/>
          <w:bCs/>
          <w:i/>
          <w:iCs/>
          <w:color w:val="000000"/>
          <w:sz w:val="24"/>
          <w:szCs w:val="24"/>
        </w:rPr>
        <w:t>-0</w:t>
      </w:r>
      <w:r>
        <w:rPr>
          <w:b/>
          <w:bCs/>
          <w:i/>
          <w:iCs/>
          <w:color w:val="000000"/>
          <w:sz w:val="24"/>
          <w:szCs w:val="24"/>
        </w:rPr>
        <w:t>1</w:t>
      </w:r>
      <w:r w:rsidRPr="00FE6B44">
        <w:rPr>
          <w:b/>
          <w:bCs/>
          <w:i/>
          <w:iCs/>
          <w:color w:val="000000"/>
          <w:sz w:val="24"/>
          <w:szCs w:val="24"/>
        </w:rPr>
        <w:t>-60689-</w:t>
      </w:r>
      <w:r w:rsidRPr="00FE6B44">
        <w:rPr>
          <w:b/>
          <w:bCs/>
          <w:i/>
          <w:iCs/>
          <w:color w:val="000000"/>
          <w:sz w:val="24"/>
          <w:szCs w:val="24"/>
          <w:lang w:val="en-US"/>
        </w:rPr>
        <w:t>J</w:t>
      </w:r>
    </w:p>
    <w:p w:rsidR="00B05692" w:rsidRDefault="00B05692" w:rsidP="00FB5DDF">
      <w:pPr>
        <w:widowControl w:val="0"/>
        <w:autoSpaceDE w:val="0"/>
        <w:autoSpaceDN w:val="0"/>
        <w:adjustRightInd w:val="0"/>
        <w:ind w:left="709"/>
        <w:jc w:val="both"/>
        <w:rPr>
          <w:b/>
          <w:bCs/>
          <w:i/>
          <w:iCs/>
          <w:color w:val="000000"/>
          <w:sz w:val="24"/>
          <w:szCs w:val="24"/>
        </w:rPr>
      </w:pPr>
      <w:r>
        <w:rPr>
          <w:color w:val="000000"/>
          <w:sz w:val="24"/>
          <w:szCs w:val="24"/>
        </w:rPr>
        <w:t xml:space="preserve">серия </w:t>
      </w:r>
      <w:r w:rsidRPr="00FE6B44">
        <w:rPr>
          <w:color w:val="000000"/>
          <w:sz w:val="24"/>
          <w:szCs w:val="24"/>
        </w:rPr>
        <w:t xml:space="preserve">ценных бумаг: </w:t>
      </w:r>
      <w:r>
        <w:rPr>
          <w:color w:val="000000"/>
          <w:sz w:val="24"/>
          <w:szCs w:val="24"/>
        </w:rPr>
        <w:t xml:space="preserve"> </w:t>
      </w:r>
      <w:r w:rsidRPr="001D5F62">
        <w:rPr>
          <w:b/>
          <w:bCs/>
          <w:i/>
          <w:iCs/>
          <w:color w:val="000000"/>
          <w:sz w:val="24"/>
          <w:szCs w:val="24"/>
        </w:rPr>
        <w:t>0</w:t>
      </w:r>
      <w:r>
        <w:rPr>
          <w:b/>
          <w:bCs/>
          <w:i/>
          <w:iCs/>
          <w:color w:val="000000"/>
          <w:sz w:val="24"/>
          <w:szCs w:val="24"/>
        </w:rPr>
        <w:t>1</w:t>
      </w:r>
    </w:p>
    <w:p w:rsidR="00B05692" w:rsidRDefault="00B05692" w:rsidP="00FB5DDF">
      <w:pPr>
        <w:widowControl w:val="0"/>
        <w:autoSpaceDE w:val="0"/>
        <w:autoSpaceDN w:val="0"/>
        <w:adjustRightInd w:val="0"/>
        <w:ind w:left="709"/>
        <w:jc w:val="both"/>
        <w:rPr>
          <w:b/>
          <w:bCs/>
          <w:i/>
          <w:iCs/>
          <w:color w:val="000000"/>
          <w:sz w:val="24"/>
          <w:szCs w:val="24"/>
        </w:rPr>
      </w:pPr>
      <w:r w:rsidRPr="00FE6B44">
        <w:rPr>
          <w:color w:val="000000"/>
          <w:sz w:val="24"/>
          <w:szCs w:val="24"/>
        </w:rPr>
        <w:t xml:space="preserve">категория (тип) ценных бумаг: </w:t>
      </w:r>
      <w:r w:rsidRPr="001D5F62">
        <w:rPr>
          <w:b/>
          <w:bCs/>
          <w:i/>
          <w:iCs/>
          <w:color w:val="000000"/>
          <w:sz w:val="24"/>
          <w:szCs w:val="24"/>
        </w:rPr>
        <w:t>процентные неконвертируемые</w:t>
      </w:r>
      <w:r>
        <w:rPr>
          <w:b/>
          <w:bCs/>
          <w:i/>
          <w:iCs/>
          <w:color w:val="000000"/>
          <w:sz w:val="24"/>
          <w:szCs w:val="24"/>
        </w:rPr>
        <w:t xml:space="preserve"> </w:t>
      </w:r>
    </w:p>
    <w:p w:rsidR="00B05692" w:rsidRDefault="00B05692" w:rsidP="00FB5DDF">
      <w:pPr>
        <w:widowControl w:val="0"/>
        <w:autoSpaceDE w:val="0"/>
        <w:autoSpaceDN w:val="0"/>
        <w:adjustRightInd w:val="0"/>
        <w:ind w:left="709"/>
        <w:jc w:val="both"/>
        <w:rPr>
          <w:color w:val="000000"/>
          <w:sz w:val="24"/>
          <w:szCs w:val="24"/>
        </w:rPr>
      </w:pPr>
      <w:r w:rsidRPr="001D5F62">
        <w:rPr>
          <w:color w:val="000000"/>
          <w:sz w:val="24"/>
          <w:szCs w:val="24"/>
        </w:rPr>
        <w:t>форма ценных бумаг</w:t>
      </w:r>
      <w:r>
        <w:rPr>
          <w:color w:val="000000"/>
          <w:sz w:val="24"/>
          <w:szCs w:val="24"/>
        </w:rPr>
        <w:t xml:space="preserve">: </w:t>
      </w:r>
      <w:r w:rsidRPr="001D5F62">
        <w:rPr>
          <w:b/>
          <w:bCs/>
          <w:i/>
          <w:iCs/>
          <w:color w:val="000000"/>
          <w:sz w:val="24"/>
          <w:szCs w:val="24"/>
        </w:rPr>
        <w:t>документарные</w:t>
      </w:r>
      <w:r>
        <w:rPr>
          <w:color w:val="000000"/>
          <w:sz w:val="24"/>
          <w:szCs w:val="24"/>
        </w:rPr>
        <w:t xml:space="preserve"> </w:t>
      </w:r>
      <w:r w:rsidRPr="00A35EC6">
        <w:rPr>
          <w:b/>
          <w:bCs/>
          <w:i/>
          <w:iCs/>
          <w:color w:val="000000"/>
          <w:sz w:val="24"/>
          <w:szCs w:val="24"/>
        </w:rPr>
        <w:t>на предъявителя</w:t>
      </w:r>
    </w:p>
    <w:p w:rsidR="00B05692" w:rsidRPr="00FE6B44" w:rsidRDefault="00B05692" w:rsidP="00FB5DDF">
      <w:pPr>
        <w:widowControl w:val="0"/>
        <w:autoSpaceDE w:val="0"/>
        <w:autoSpaceDN w:val="0"/>
        <w:adjustRightInd w:val="0"/>
        <w:ind w:left="709"/>
        <w:jc w:val="both"/>
        <w:rPr>
          <w:color w:val="000000"/>
          <w:sz w:val="24"/>
          <w:szCs w:val="24"/>
        </w:rPr>
      </w:pPr>
      <w:r w:rsidRPr="00FE6B44">
        <w:rPr>
          <w:color w:val="000000"/>
          <w:sz w:val="24"/>
          <w:szCs w:val="24"/>
        </w:rPr>
        <w:t xml:space="preserve">количество  размещенных ценных бумаг: </w:t>
      </w:r>
      <w:r>
        <w:rPr>
          <w:b/>
          <w:bCs/>
          <w:i/>
          <w:iCs/>
          <w:color w:val="000000"/>
          <w:sz w:val="24"/>
          <w:szCs w:val="24"/>
        </w:rPr>
        <w:t xml:space="preserve">3 000 000 </w:t>
      </w:r>
      <w:r w:rsidRPr="00FE6B44">
        <w:rPr>
          <w:color w:val="000000"/>
          <w:sz w:val="24"/>
          <w:szCs w:val="24"/>
        </w:rPr>
        <w:t xml:space="preserve"> </w:t>
      </w:r>
    </w:p>
    <w:p w:rsidR="00B05692" w:rsidRDefault="00B05692" w:rsidP="00FB5DDF">
      <w:pPr>
        <w:widowControl w:val="0"/>
        <w:autoSpaceDE w:val="0"/>
        <w:autoSpaceDN w:val="0"/>
        <w:adjustRightInd w:val="0"/>
        <w:ind w:left="709"/>
        <w:jc w:val="both"/>
        <w:rPr>
          <w:b/>
          <w:bCs/>
          <w:i/>
          <w:iCs/>
          <w:color w:val="000000"/>
          <w:sz w:val="24"/>
          <w:szCs w:val="24"/>
        </w:rPr>
      </w:pPr>
      <w:r w:rsidRPr="00FE6B44">
        <w:rPr>
          <w:color w:val="000000"/>
          <w:sz w:val="24"/>
          <w:szCs w:val="24"/>
        </w:rPr>
        <w:t>номинальная стоимость</w:t>
      </w:r>
      <w:r>
        <w:rPr>
          <w:color w:val="000000"/>
          <w:sz w:val="24"/>
          <w:szCs w:val="24"/>
        </w:rPr>
        <w:t xml:space="preserve"> ценной бумаги</w:t>
      </w:r>
      <w:r w:rsidRPr="00FE6B44">
        <w:rPr>
          <w:color w:val="000000"/>
          <w:sz w:val="24"/>
          <w:szCs w:val="24"/>
        </w:rPr>
        <w:t xml:space="preserve">:  </w:t>
      </w:r>
      <w:r>
        <w:rPr>
          <w:b/>
          <w:bCs/>
          <w:i/>
          <w:iCs/>
          <w:color w:val="000000"/>
          <w:sz w:val="24"/>
          <w:szCs w:val="24"/>
        </w:rPr>
        <w:t>1 000</w:t>
      </w:r>
      <w:r w:rsidRPr="00FE6B44">
        <w:rPr>
          <w:b/>
          <w:bCs/>
          <w:i/>
          <w:iCs/>
          <w:color w:val="000000"/>
          <w:sz w:val="24"/>
          <w:szCs w:val="24"/>
        </w:rPr>
        <w:t xml:space="preserve">  рублей</w:t>
      </w:r>
    </w:p>
    <w:p w:rsidR="00B05692" w:rsidRDefault="00B05692" w:rsidP="00DB1FB0">
      <w:pPr>
        <w:widowControl w:val="0"/>
        <w:autoSpaceDE w:val="0"/>
        <w:autoSpaceDN w:val="0"/>
        <w:adjustRightInd w:val="0"/>
        <w:jc w:val="both"/>
        <w:rPr>
          <w:b/>
          <w:bCs/>
          <w:i/>
          <w:iCs/>
          <w:color w:val="000000"/>
          <w:sz w:val="24"/>
          <w:szCs w:val="24"/>
        </w:rPr>
      </w:pPr>
    </w:p>
    <w:p w:rsidR="00B05692" w:rsidRPr="00D701BF" w:rsidRDefault="00B05692" w:rsidP="00DB1FB0">
      <w:pPr>
        <w:widowControl w:val="0"/>
        <w:numPr>
          <w:ilvl w:val="0"/>
          <w:numId w:val="6"/>
        </w:numPr>
        <w:autoSpaceDE w:val="0"/>
        <w:autoSpaceDN w:val="0"/>
        <w:adjustRightInd w:val="0"/>
        <w:jc w:val="both"/>
        <w:rPr>
          <w:b/>
          <w:bCs/>
          <w:i/>
          <w:iCs/>
          <w:color w:val="000000"/>
          <w:sz w:val="24"/>
          <w:szCs w:val="24"/>
        </w:rPr>
      </w:pPr>
      <w:r w:rsidRPr="00FE6B44">
        <w:rPr>
          <w:color w:val="000000"/>
          <w:sz w:val="24"/>
          <w:szCs w:val="24"/>
        </w:rPr>
        <w:t>вид ценных бумаг:</w:t>
      </w:r>
      <w:r>
        <w:rPr>
          <w:color w:val="000000"/>
          <w:sz w:val="24"/>
          <w:szCs w:val="24"/>
        </w:rPr>
        <w:t xml:space="preserve"> </w:t>
      </w:r>
    </w:p>
    <w:p w:rsidR="00B05692" w:rsidRPr="00FE6B44" w:rsidRDefault="00B05692" w:rsidP="00DB1FB0">
      <w:pPr>
        <w:widowControl w:val="0"/>
        <w:autoSpaceDE w:val="0"/>
        <w:autoSpaceDN w:val="0"/>
        <w:adjustRightInd w:val="0"/>
        <w:ind w:left="360" w:firstLine="349"/>
        <w:jc w:val="both"/>
        <w:rPr>
          <w:b/>
          <w:bCs/>
          <w:i/>
          <w:iCs/>
          <w:color w:val="000000"/>
          <w:sz w:val="24"/>
          <w:szCs w:val="24"/>
        </w:rPr>
      </w:pPr>
      <w:r w:rsidRPr="00CE2C82">
        <w:rPr>
          <w:b/>
          <w:bCs/>
          <w:i/>
          <w:iCs/>
          <w:color w:val="000000"/>
          <w:sz w:val="24"/>
          <w:szCs w:val="24"/>
        </w:rPr>
        <w:t>об</w:t>
      </w:r>
      <w:r>
        <w:rPr>
          <w:b/>
          <w:bCs/>
          <w:i/>
          <w:iCs/>
          <w:color w:val="000000"/>
          <w:sz w:val="24"/>
          <w:szCs w:val="24"/>
        </w:rPr>
        <w:t>лигации</w:t>
      </w:r>
      <w:r w:rsidRPr="001D5F62">
        <w:rPr>
          <w:b/>
          <w:bCs/>
          <w:i/>
          <w:iCs/>
          <w:color w:val="000000"/>
          <w:sz w:val="24"/>
          <w:szCs w:val="24"/>
        </w:rPr>
        <w:t xml:space="preserve"> </w:t>
      </w:r>
      <w:r>
        <w:rPr>
          <w:b/>
          <w:bCs/>
          <w:i/>
          <w:iCs/>
          <w:color w:val="000000"/>
          <w:sz w:val="24"/>
          <w:szCs w:val="24"/>
        </w:rPr>
        <w:t>на предъявителя</w:t>
      </w:r>
      <w:r w:rsidRPr="00FE6B44">
        <w:rPr>
          <w:b/>
          <w:bCs/>
          <w:i/>
          <w:iCs/>
          <w:color w:val="000000"/>
          <w:sz w:val="24"/>
          <w:szCs w:val="24"/>
        </w:rPr>
        <w:t xml:space="preserve">, государственный регистрационный номер </w:t>
      </w:r>
      <w:r>
        <w:rPr>
          <w:b/>
          <w:bCs/>
          <w:i/>
          <w:iCs/>
          <w:color w:val="000000"/>
          <w:sz w:val="24"/>
          <w:szCs w:val="24"/>
        </w:rPr>
        <w:t>4</w:t>
      </w:r>
      <w:r w:rsidRPr="00FE6B44">
        <w:rPr>
          <w:b/>
          <w:bCs/>
          <w:i/>
          <w:iCs/>
          <w:color w:val="000000"/>
          <w:sz w:val="24"/>
          <w:szCs w:val="24"/>
        </w:rPr>
        <w:t>-0</w:t>
      </w:r>
      <w:r>
        <w:rPr>
          <w:b/>
          <w:bCs/>
          <w:i/>
          <w:iCs/>
          <w:color w:val="000000"/>
          <w:sz w:val="24"/>
          <w:szCs w:val="24"/>
        </w:rPr>
        <w:t>2</w:t>
      </w:r>
      <w:r w:rsidRPr="00FE6B44">
        <w:rPr>
          <w:b/>
          <w:bCs/>
          <w:i/>
          <w:iCs/>
          <w:color w:val="000000"/>
          <w:sz w:val="24"/>
          <w:szCs w:val="24"/>
        </w:rPr>
        <w:t>-60689-</w:t>
      </w:r>
      <w:r w:rsidRPr="00FE6B44">
        <w:rPr>
          <w:b/>
          <w:bCs/>
          <w:i/>
          <w:iCs/>
          <w:color w:val="000000"/>
          <w:sz w:val="24"/>
          <w:szCs w:val="24"/>
          <w:lang w:val="en-US"/>
        </w:rPr>
        <w:t>J</w:t>
      </w:r>
    </w:p>
    <w:p w:rsidR="00B05692" w:rsidRDefault="00B05692" w:rsidP="00DB1FB0">
      <w:pPr>
        <w:widowControl w:val="0"/>
        <w:autoSpaceDE w:val="0"/>
        <w:autoSpaceDN w:val="0"/>
        <w:adjustRightInd w:val="0"/>
        <w:ind w:left="709"/>
        <w:jc w:val="both"/>
        <w:rPr>
          <w:b/>
          <w:bCs/>
          <w:i/>
          <w:iCs/>
          <w:color w:val="000000"/>
          <w:sz w:val="24"/>
          <w:szCs w:val="24"/>
        </w:rPr>
      </w:pPr>
      <w:r>
        <w:rPr>
          <w:color w:val="000000"/>
          <w:sz w:val="24"/>
          <w:szCs w:val="24"/>
        </w:rPr>
        <w:t xml:space="preserve">серия </w:t>
      </w:r>
      <w:r w:rsidRPr="00FE6B44">
        <w:rPr>
          <w:color w:val="000000"/>
          <w:sz w:val="24"/>
          <w:szCs w:val="24"/>
        </w:rPr>
        <w:t xml:space="preserve">ценных бумаг: </w:t>
      </w:r>
      <w:r>
        <w:rPr>
          <w:color w:val="000000"/>
          <w:sz w:val="24"/>
          <w:szCs w:val="24"/>
        </w:rPr>
        <w:t xml:space="preserve"> </w:t>
      </w:r>
      <w:r w:rsidRPr="001D5F62">
        <w:rPr>
          <w:b/>
          <w:bCs/>
          <w:i/>
          <w:iCs/>
          <w:color w:val="000000"/>
          <w:sz w:val="24"/>
          <w:szCs w:val="24"/>
        </w:rPr>
        <w:t>0</w:t>
      </w:r>
      <w:r>
        <w:rPr>
          <w:b/>
          <w:bCs/>
          <w:i/>
          <w:iCs/>
          <w:color w:val="000000"/>
          <w:sz w:val="24"/>
          <w:szCs w:val="24"/>
        </w:rPr>
        <w:t>2</w:t>
      </w:r>
    </w:p>
    <w:p w:rsidR="00B05692" w:rsidRDefault="00B05692" w:rsidP="00DB1FB0">
      <w:pPr>
        <w:widowControl w:val="0"/>
        <w:autoSpaceDE w:val="0"/>
        <w:autoSpaceDN w:val="0"/>
        <w:adjustRightInd w:val="0"/>
        <w:ind w:left="709"/>
        <w:jc w:val="both"/>
        <w:rPr>
          <w:b/>
          <w:bCs/>
          <w:i/>
          <w:iCs/>
          <w:color w:val="000000"/>
          <w:sz w:val="24"/>
          <w:szCs w:val="24"/>
        </w:rPr>
      </w:pPr>
      <w:r w:rsidRPr="00FE6B44">
        <w:rPr>
          <w:color w:val="000000"/>
          <w:sz w:val="24"/>
          <w:szCs w:val="24"/>
        </w:rPr>
        <w:t xml:space="preserve">категория (тип) ценных бумаг: </w:t>
      </w:r>
      <w:r w:rsidRPr="001D5F62">
        <w:rPr>
          <w:b/>
          <w:bCs/>
          <w:i/>
          <w:iCs/>
          <w:color w:val="000000"/>
          <w:sz w:val="24"/>
          <w:szCs w:val="24"/>
        </w:rPr>
        <w:t>процентные неконвертируемые</w:t>
      </w:r>
      <w:r>
        <w:rPr>
          <w:b/>
          <w:bCs/>
          <w:i/>
          <w:iCs/>
          <w:color w:val="000000"/>
          <w:sz w:val="24"/>
          <w:szCs w:val="24"/>
        </w:rPr>
        <w:t xml:space="preserve"> </w:t>
      </w:r>
    </w:p>
    <w:p w:rsidR="00B05692" w:rsidRDefault="00B05692" w:rsidP="00DB1FB0">
      <w:pPr>
        <w:widowControl w:val="0"/>
        <w:autoSpaceDE w:val="0"/>
        <w:autoSpaceDN w:val="0"/>
        <w:adjustRightInd w:val="0"/>
        <w:ind w:left="709"/>
        <w:jc w:val="both"/>
        <w:rPr>
          <w:color w:val="000000"/>
          <w:sz w:val="24"/>
          <w:szCs w:val="24"/>
        </w:rPr>
      </w:pPr>
      <w:r w:rsidRPr="001D5F62">
        <w:rPr>
          <w:color w:val="000000"/>
          <w:sz w:val="24"/>
          <w:szCs w:val="24"/>
        </w:rPr>
        <w:t>форма ценных бумаг</w:t>
      </w:r>
      <w:r>
        <w:rPr>
          <w:color w:val="000000"/>
          <w:sz w:val="24"/>
          <w:szCs w:val="24"/>
        </w:rPr>
        <w:t xml:space="preserve">: </w:t>
      </w:r>
      <w:r w:rsidRPr="001D5F62">
        <w:rPr>
          <w:b/>
          <w:bCs/>
          <w:i/>
          <w:iCs/>
          <w:color w:val="000000"/>
          <w:sz w:val="24"/>
          <w:szCs w:val="24"/>
        </w:rPr>
        <w:t>документарные</w:t>
      </w:r>
      <w:r>
        <w:rPr>
          <w:color w:val="000000"/>
          <w:sz w:val="24"/>
          <w:szCs w:val="24"/>
        </w:rPr>
        <w:t xml:space="preserve"> </w:t>
      </w:r>
      <w:r w:rsidRPr="00A35EC6">
        <w:rPr>
          <w:b/>
          <w:bCs/>
          <w:i/>
          <w:iCs/>
          <w:color w:val="000000"/>
          <w:sz w:val="24"/>
          <w:szCs w:val="24"/>
        </w:rPr>
        <w:t>на предъявителя</w:t>
      </w:r>
    </w:p>
    <w:p w:rsidR="00B05692" w:rsidRPr="00FE6B44" w:rsidRDefault="00B05692" w:rsidP="00DB1FB0">
      <w:pPr>
        <w:widowControl w:val="0"/>
        <w:autoSpaceDE w:val="0"/>
        <w:autoSpaceDN w:val="0"/>
        <w:adjustRightInd w:val="0"/>
        <w:ind w:left="709"/>
        <w:jc w:val="both"/>
        <w:rPr>
          <w:color w:val="000000"/>
          <w:sz w:val="24"/>
          <w:szCs w:val="24"/>
        </w:rPr>
      </w:pPr>
      <w:r w:rsidRPr="00FE6B44">
        <w:rPr>
          <w:color w:val="000000"/>
          <w:sz w:val="24"/>
          <w:szCs w:val="24"/>
        </w:rPr>
        <w:t xml:space="preserve">количество  размещенных ценных бумаг: </w:t>
      </w:r>
      <w:r>
        <w:rPr>
          <w:b/>
          <w:bCs/>
          <w:i/>
          <w:iCs/>
          <w:color w:val="000000"/>
          <w:sz w:val="24"/>
          <w:szCs w:val="24"/>
        </w:rPr>
        <w:t xml:space="preserve">5 000 000 </w:t>
      </w:r>
      <w:r w:rsidRPr="00FE6B44">
        <w:rPr>
          <w:color w:val="000000"/>
          <w:sz w:val="24"/>
          <w:szCs w:val="24"/>
        </w:rPr>
        <w:t xml:space="preserve"> </w:t>
      </w:r>
    </w:p>
    <w:p w:rsidR="00B05692" w:rsidRDefault="00B05692" w:rsidP="00DB1FB0">
      <w:pPr>
        <w:widowControl w:val="0"/>
        <w:autoSpaceDE w:val="0"/>
        <w:autoSpaceDN w:val="0"/>
        <w:adjustRightInd w:val="0"/>
        <w:ind w:left="709"/>
        <w:jc w:val="both"/>
        <w:rPr>
          <w:b/>
          <w:bCs/>
          <w:i/>
          <w:iCs/>
          <w:color w:val="000000"/>
          <w:sz w:val="24"/>
          <w:szCs w:val="24"/>
        </w:rPr>
      </w:pPr>
      <w:r w:rsidRPr="00FE6B44">
        <w:rPr>
          <w:color w:val="000000"/>
          <w:sz w:val="24"/>
          <w:szCs w:val="24"/>
        </w:rPr>
        <w:t>номинальная стоимость</w:t>
      </w:r>
      <w:r>
        <w:rPr>
          <w:color w:val="000000"/>
          <w:sz w:val="24"/>
          <w:szCs w:val="24"/>
        </w:rPr>
        <w:t xml:space="preserve"> ценной бумаги</w:t>
      </w:r>
      <w:r w:rsidRPr="00FE6B44">
        <w:rPr>
          <w:color w:val="000000"/>
          <w:sz w:val="24"/>
          <w:szCs w:val="24"/>
        </w:rPr>
        <w:t xml:space="preserve">:  </w:t>
      </w:r>
      <w:r>
        <w:rPr>
          <w:b/>
          <w:bCs/>
          <w:i/>
          <w:iCs/>
          <w:color w:val="000000"/>
          <w:sz w:val="24"/>
          <w:szCs w:val="24"/>
        </w:rPr>
        <w:t>1 000</w:t>
      </w:r>
      <w:r w:rsidRPr="00FE6B44">
        <w:rPr>
          <w:b/>
          <w:bCs/>
          <w:i/>
          <w:iCs/>
          <w:color w:val="000000"/>
          <w:sz w:val="24"/>
          <w:szCs w:val="24"/>
        </w:rPr>
        <w:t xml:space="preserve">  рублей</w:t>
      </w:r>
    </w:p>
    <w:p w:rsidR="00B05692" w:rsidRDefault="00B05692" w:rsidP="00DB1FB0">
      <w:pPr>
        <w:widowControl w:val="0"/>
        <w:autoSpaceDE w:val="0"/>
        <w:autoSpaceDN w:val="0"/>
        <w:adjustRightInd w:val="0"/>
        <w:jc w:val="both"/>
        <w:rPr>
          <w:b/>
          <w:bCs/>
          <w:i/>
          <w:iCs/>
          <w:color w:val="000000"/>
          <w:sz w:val="24"/>
          <w:szCs w:val="24"/>
        </w:rPr>
      </w:pPr>
    </w:p>
    <w:p w:rsidR="00B05692" w:rsidRPr="00D701BF" w:rsidRDefault="00B05692" w:rsidP="004C6643">
      <w:pPr>
        <w:widowControl w:val="0"/>
        <w:numPr>
          <w:ilvl w:val="0"/>
          <w:numId w:val="6"/>
        </w:numPr>
        <w:autoSpaceDE w:val="0"/>
        <w:autoSpaceDN w:val="0"/>
        <w:adjustRightInd w:val="0"/>
        <w:jc w:val="both"/>
        <w:rPr>
          <w:b/>
          <w:bCs/>
          <w:i/>
          <w:iCs/>
          <w:color w:val="000000"/>
          <w:sz w:val="24"/>
          <w:szCs w:val="24"/>
        </w:rPr>
      </w:pPr>
      <w:r w:rsidRPr="00FE6B44">
        <w:rPr>
          <w:color w:val="000000"/>
          <w:sz w:val="24"/>
          <w:szCs w:val="24"/>
        </w:rPr>
        <w:t>вид ценных бумаг:</w:t>
      </w:r>
      <w:r>
        <w:rPr>
          <w:color w:val="000000"/>
          <w:sz w:val="24"/>
          <w:szCs w:val="24"/>
        </w:rPr>
        <w:t xml:space="preserve"> </w:t>
      </w:r>
    </w:p>
    <w:p w:rsidR="00B05692" w:rsidRPr="00FE6B44" w:rsidRDefault="00B05692" w:rsidP="004C6643">
      <w:pPr>
        <w:widowControl w:val="0"/>
        <w:autoSpaceDE w:val="0"/>
        <w:autoSpaceDN w:val="0"/>
        <w:adjustRightInd w:val="0"/>
        <w:ind w:left="360" w:firstLine="349"/>
        <w:jc w:val="both"/>
        <w:rPr>
          <w:b/>
          <w:bCs/>
          <w:i/>
          <w:iCs/>
          <w:color w:val="000000"/>
          <w:sz w:val="24"/>
          <w:szCs w:val="24"/>
        </w:rPr>
      </w:pPr>
      <w:r w:rsidRPr="00CE2C82">
        <w:rPr>
          <w:b/>
          <w:bCs/>
          <w:i/>
          <w:iCs/>
          <w:color w:val="000000"/>
          <w:sz w:val="24"/>
          <w:szCs w:val="24"/>
        </w:rPr>
        <w:t>об</w:t>
      </w:r>
      <w:r>
        <w:rPr>
          <w:b/>
          <w:bCs/>
          <w:i/>
          <w:iCs/>
          <w:color w:val="000000"/>
          <w:sz w:val="24"/>
          <w:szCs w:val="24"/>
        </w:rPr>
        <w:t>лигации</w:t>
      </w:r>
      <w:r w:rsidRPr="001D5F62">
        <w:rPr>
          <w:b/>
          <w:bCs/>
          <w:i/>
          <w:iCs/>
          <w:color w:val="000000"/>
          <w:sz w:val="24"/>
          <w:szCs w:val="24"/>
        </w:rPr>
        <w:t xml:space="preserve"> </w:t>
      </w:r>
      <w:r>
        <w:rPr>
          <w:b/>
          <w:bCs/>
          <w:i/>
          <w:iCs/>
          <w:color w:val="000000"/>
          <w:sz w:val="24"/>
          <w:szCs w:val="24"/>
        </w:rPr>
        <w:t>на предъявителя</w:t>
      </w:r>
      <w:r w:rsidRPr="00FE6B44">
        <w:rPr>
          <w:b/>
          <w:bCs/>
          <w:i/>
          <w:iCs/>
          <w:color w:val="000000"/>
          <w:sz w:val="24"/>
          <w:szCs w:val="24"/>
        </w:rPr>
        <w:t xml:space="preserve">, государственный регистрационный номер </w:t>
      </w:r>
      <w:r>
        <w:rPr>
          <w:b/>
          <w:bCs/>
          <w:i/>
          <w:iCs/>
          <w:color w:val="000000"/>
          <w:sz w:val="24"/>
          <w:szCs w:val="24"/>
        </w:rPr>
        <w:t>4</w:t>
      </w:r>
      <w:r w:rsidRPr="00FE6B44">
        <w:rPr>
          <w:b/>
          <w:bCs/>
          <w:i/>
          <w:iCs/>
          <w:color w:val="000000"/>
          <w:sz w:val="24"/>
          <w:szCs w:val="24"/>
        </w:rPr>
        <w:t>-0</w:t>
      </w:r>
      <w:r>
        <w:rPr>
          <w:b/>
          <w:bCs/>
          <w:i/>
          <w:iCs/>
          <w:color w:val="000000"/>
          <w:sz w:val="24"/>
          <w:szCs w:val="24"/>
        </w:rPr>
        <w:t>3</w:t>
      </w:r>
      <w:r w:rsidRPr="00FE6B44">
        <w:rPr>
          <w:b/>
          <w:bCs/>
          <w:i/>
          <w:iCs/>
          <w:color w:val="000000"/>
          <w:sz w:val="24"/>
          <w:szCs w:val="24"/>
        </w:rPr>
        <w:t>-60689-</w:t>
      </w:r>
      <w:r w:rsidRPr="00FE6B44">
        <w:rPr>
          <w:b/>
          <w:bCs/>
          <w:i/>
          <w:iCs/>
          <w:color w:val="000000"/>
          <w:sz w:val="24"/>
          <w:szCs w:val="24"/>
          <w:lang w:val="en-US"/>
        </w:rPr>
        <w:t>J</w:t>
      </w:r>
    </w:p>
    <w:p w:rsidR="00B05692" w:rsidRDefault="00B05692" w:rsidP="004C6643">
      <w:pPr>
        <w:widowControl w:val="0"/>
        <w:autoSpaceDE w:val="0"/>
        <w:autoSpaceDN w:val="0"/>
        <w:adjustRightInd w:val="0"/>
        <w:ind w:left="709"/>
        <w:jc w:val="both"/>
        <w:rPr>
          <w:b/>
          <w:bCs/>
          <w:i/>
          <w:iCs/>
          <w:color w:val="000000"/>
          <w:sz w:val="24"/>
          <w:szCs w:val="24"/>
        </w:rPr>
      </w:pPr>
      <w:r>
        <w:rPr>
          <w:color w:val="000000"/>
          <w:sz w:val="24"/>
          <w:szCs w:val="24"/>
        </w:rPr>
        <w:t xml:space="preserve">серия </w:t>
      </w:r>
      <w:r w:rsidRPr="00FE6B44">
        <w:rPr>
          <w:color w:val="000000"/>
          <w:sz w:val="24"/>
          <w:szCs w:val="24"/>
        </w:rPr>
        <w:t xml:space="preserve">ценных бумаг: </w:t>
      </w:r>
      <w:r>
        <w:rPr>
          <w:color w:val="000000"/>
          <w:sz w:val="24"/>
          <w:szCs w:val="24"/>
        </w:rPr>
        <w:t xml:space="preserve"> </w:t>
      </w:r>
      <w:r w:rsidRPr="001D5F62">
        <w:rPr>
          <w:b/>
          <w:bCs/>
          <w:i/>
          <w:iCs/>
          <w:color w:val="000000"/>
          <w:sz w:val="24"/>
          <w:szCs w:val="24"/>
        </w:rPr>
        <w:t>0</w:t>
      </w:r>
      <w:r>
        <w:rPr>
          <w:b/>
          <w:bCs/>
          <w:i/>
          <w:iCs/>
          <w:color w:val="000000"/>
          <w:sz w:val="24"/>
          <w:szCs w:val="24"/>
        </w:rPr>
        <w:t>3</w:t>
      </w:r>
    </w:p>
    <w:p w:rsidR="00B05692" w:rsidRDefault="00B05692" w:rsidP="004C6643">
      <w:pPr>
        <w:widowControl w:val="0"/>
        <w:autoSpaceDE w:val="0"/>
        <w:autoSpaceDN w:val="0"/>
        <w:adjustRightInd w:val="0"/>
        <w:ind w:left="709"/>
        <w:jc w:val="both"/>
        <w:rPr>
          <w:b/>
          <w:bCs/>
          <w:i/>
          <w:iCs/>
          <w:color w:val="000000"/>
          <w:sz w:val="24"/>
          <w:szCs w:val="24"/>
        </w:rPr>
      </w:pPr>
      <w:r w:rsidRPr="00FE6B44">
        <w:rPr>
          <w:color w:val="000000"/>
          <w:sz w:val="24"/>
          <w:szCs w:val="24"/>
        </w:rPr>
        <w:t xml:space="preserve">категория (тип) ценных бумаг: </w:t>
      </w:r>
      <w:r w:rsidRPr="001D5F62">
        <w:rPr>
          <w:b/>
          <w:bCs/>
          <w:i/>
          <w:iCs/>
          <w:color w:val="000000"/>
          <w:sz w:val="24"/>
          <w:szCs w:val="24"/>
        </w:rPr>
        <w:t>процентные неконвертируемые</w:t>
      </w:r>
      <w:r>
        <w:rPr>
          <w:b/>
          <w:bCs/>
          <w:i/>
          <w:iCs/>
          <w:color w:val="000000"/>
          <w:sz w:val="24"/>
          <w:szCs w:val="24"/>
        </w:rPr>
        <w:t xml:space="preserve"> </w:t>
      </w:r>
    </w:p>
    <w:p w:rsidR="00B05692" w:rsidRDefault="00B05692" w:rsidP="004C6643">
      <w:pPr>
        <w:widowControl w:val="0"/>
        <w:autoSpaceDE w:val="0"/>
        <w:autoSpaceDN w:val="0"/>
        <w:adjustRightInd w:val="0"/>
        <w:ind w:left="709"/>
        <w:jc w:val="both"/>
        <w:rPr>
          <w:color w:val="000000"/>
          <w:sz w:val="24"/>
          <w:szCs w:val="24"/>
        </w:rPr>
      </w:pPr>
      <w:r w:rsidRPr="001D5F62">
        <w:rPr>
          <w:color w:val="000000"/>
          <w:sz w:val="24"/>
          <w:szCs w:val="24"/>
        </w:rPr>
        <w:t>форма ценных бумаг</w:t>
      </w:r>
      <w:r>
        <w:rPr>
          <w:color w:val="000000"/>
          <w:sz w:val="24"/>
          <w:szCs w:val="24"/>
        </w:rPr>
        <w:t xml:space="preserve">: </w:t>
      </w:r>
      <w:r w:rsidRPr="001D5F62">
        <w:rPr>
          <w:b/>
          <w:bCs/>
          <w:i/>
          <w:iCs/>
          <w:color w:val="000000"/>
          <w:sz w:val="24"/>
          <w:szCs w:val="24"/>
        </w:rPr>
        <w:t>документарные</w:t>
      </w:r>
      <w:r>
        <w:rPr>
          <w:color w:val="000000"/>
          <w:sz w:val="24"/>
          <w:szCs w:val="24"/>
        </w:rPr>
        <w:t xml:space="preserve"> </w:t>
      </w:r>
      <w:r w:rsidRPr="00A35EC6">
        <w:rPr>
          <w:b/>
          <w:bCs/>
          <w:i/>
          <w:iCs/>
          <w:color w:val="000000"/>
          <w:sz w:val="24"/>
          <w:szCs w:val="24"/>
        </w:rPr>
        <w:t>на предъявителя</w:t>
      </w:r>
    </w:p>
    <w:p w:rsidR="00B05692" w:rsidRPr="00FE6B44" w:rsidRDefault="00B05692" w:rsidP="004C6643">
      <w:pPr>
        <w:widowControl w:val="0"/>
        <w:autoSpaceDE w:val="0"/>
        <w:autoSpaceDN w:val="0"/>
        <w:adjustRightInd w:val="0"/>
        <w:ind w:left="709"/>
        <w:jc w:val="both"/>
        <w:rPr>
          <w:color w:val="000000"/>
          <w:sz w:val="24"/>
          <w:szCs w:val="24"/>
        </w:rPr>
      </w:pPr>
      <w:r w:rsidRPr="00FE6B44">
        <w:rPr>
          <w:color w:val="000000"/>
          <w:sz w:val="24"/>
          <w:szCs w:val="24"/>
        </w:rPr>
        <w:t xml:space="preserve">количество  размещенных ценных бумаг: </w:t>
      </w:r>
      <w:r>
        <w:rPr>
          <w:b/>
          <w:bCs/>
          <w:i/>
          <w:iCs/>
          <w:color w:val="000000"/>
          <w:sz w:val="24"/>
          <w:szCs w:val="24"/>
        </w:rPr>
        <w:t xml:space="preserve">5 000 000 </w:t>
      </w:r>
      <w:r w:rsidRPr="00FE6B44">
        <w:rPr>
          <w:color w:val="000000"/>
          <w:sz w:val="24"/>
          <w:szCs w:val="24"/>
        </w:rPr>
        <w:t xml:space="preserve"> </w:t>
      </w:r>
    </w:p>
    <w:p w:rsidR="00B05692" w:rsidRDefault="00B05692" w:rsidP="004C6643">
      <w:pPr>
        <w:widowControl w:val="0"/>
        <w:autoSpaceDE w:val="0"/>
        <w:autoSpaceDN w:val="0"/>
        <w:adjustRightInd w:val="0"/>
        <w:ind w:left="709"/>
        <w:jc w:val="both"/>
        <w:rPr>
          <w:b/>
          <w:bCs/>
          <w:i/>
          <w:iCs/>
          <w:color w:val="000000"/>
          <w:sz w:val="24"/>
          <w:szCs w:val="24"/>
        </w:rPr>
      </w:pPr>
      <w:r w:rsidRPr="00FE6B44">
        <w:rPr>
          <w:color w:val="000000"/>
          <w:sz w:val="24"/>
          <w:szCs w:val="24"/>
        </w:rPr>
        <w:t>номинальная стоимость</w:t>
      </w:r>
      <w:r>
        <w:rPr>
          <w:color w:val="000000"/>
          <w:sz w:val="24"/>
          <w:szCs w:val="24"/>
        </w:rPr>
        <w:t xml:space="preserve"> ценной бумаги</w:t>
      </w:r>
      <w:r w:rsidRPr="00FE6B44">
        <w:rPr>
          <w:color w:val="000000"/>
          <w:sz w:val="24"/>
          <w:szCs w:val="24"/>
        </w:rPr>
        <w:t xml:space="preserve">:  </w:t>
      </w:r>
      <w:r>
        <w:rPr>
          <w:b/>
          <w:bCs/>
          <w:i/>
          <w:iCs/>
          <w:color w:val="000000"/>
          <w:sz w:val="24"/>
          <w:szCs w:val="24"/>
        </w:rPr>
        <w:t>1 000</w:t>
      </w:r>
      <w:r w:rsidRPr="00FE6B44">
        <w:rPr>
          <w:b/>
          <w:bCs/>
          <w:i/>
          <w:iCs/>
          <w:color w:val="000000"/>
          <w:sz w:val="24"/>
          <w:szCs w:val="24"/>
        </w:rPr>
        <w:t xml:space="preserve">  рублей</w:t>
      </w:r>
    </w:p>
    <w:p w:rsidR="00B05692" w:rsidRDefault="00B05692" w:rsidP="00093452">
      <w:pPr>
        <w:widowControl w:val="0"/>
        <w:autoSpaceDE w:val="0"/>
        <w:autoSpaceDN w:val="0"/>
        <w:adjustRightInd w:val="0"/>
        <w:jc w:val="both"/>
        <w:rPr>
          <w:b/>
          <w:bCs/>
          <w:i/>
          <w:iCs/>
          <w:color w:val="000000"/>
          <w:sz w:val="24"/>
          <w:szCs w:val="24"/>
        </w:rPr>
      </w:pPr>
    </w:p>
    <w:p w:rsidR="00B05692" w:rsidRDefault="00B05692" w:rsidP="00093452">
      <w:pPr>
        <w:widowControl w:val="0"/>
        <w:autoSpaceDE w:val="0"/>
        <w:autoSpaceDN w:val="0"/>
        <w:adjustRightInd w:val="0"/>
        <w:jc w:val="both"/>
        <w:rPr>
          <w:b/>
          <w:bCs/>
          <w:i/>
          <w:iCs/>
          <w:color w:val="000000"/>
          <w:sz w:val="24"/>
          <w:szCs w:val="24"/>
        </w:rPr>
      </w:pPr>
    </w:p>
    <w:p w:rsidR="00B05692" w:rsidRDefault="00B05692" w:rsidP="00093452">
      <w:pPr>
        <w:widowControl w:val="0"/>
        <w:autoSpaceDE w:val="0"/>
        <w:autoSpaceDN w:val="0"/>
        <w:adjustRightInd w:val="0"/>
        <w:jc w:val="both"/>
        <w:rPr>
          <w:b/>
          <w:bCs/>
          <w:i/>
          <w:iCs/>
          <w:color w:val="000000"/>
          <w:sz w:val="24"/>
          <w:szCs w:val="24"/>
        </w:rPr>
      </w:pPr>
      <w:r>
        <w:rPr>
          <w:color w:val="000000"/>
          <w:sz w:val="24"/>
          <w:szCs w:val="24"/>
        </w:rPr>
        <w:t xml:space="preserve">Основания возникновения  у  эмитента обязанности осуществлять раскрытие информации  в форме ежеквартального отчета: </w:t>
      </w:r>
      <w:r>
        <w:rPr>
          <w:b/>
          <w:bCs/>
          <w:i/>
          <w:iCs/>
          <w:color w:val="000000"/>
          <w:sz w:val="24"/>
          <w:szCs w:val="24"/>
        </w:rPr>
        <w:t>обязанность</w:t>
      </w:r>
      <w:r w:rsidRPr="00093452">
        <w:rPr>
          <w:color w:val="000000"/>
          <w:sz w:val="24"/>
          <w:szCs w:val="24"/>
        </w:rPr>
        <w:t xml:space="preserve"> </w:t>
      </w:r>
      <w:r w:rsidRPr="00093452">
        <w:rPr>
          <w:b/>
          <w:bCs/>
          <w:i/>
          <w:iCs/>
          <w:color w:val="000000"/>
          <w:sz w:val="24"/>
          <w:szCs w:val="24"/>
        </w:rPr>
        <w:t>осуществлять раскрытие информации  в форме ежеквартального отчета</w:t>
      </w:r>
      <w:r>
        <w:rPr>
          <w:b/>
          <w:bCs/>
          <w:i/>
          <w:iCs/>
          <w:color w:val="000000"/>
          <w:sz w:val="24"/>
          <w:szCs w:val="24"/>
        </w:rPr>
        <w:t xml:space="preserve"> распространяется на Эмитента</w:t>
      </w:r>
      <w:r w:rsidRPr="00093452">
        <w:rPr>
          <w:b/>
          <w:bCs/>
          <w:i/>
          <w:iCs/>
          <w:color w:val="000000"/>
          <w:sz w:val="24"/>
          <w:szCs w:val="24"/>
        </w:rPr>
        <w:t xml:space="preserve"> в соответствии с </w:t>
      </w:r>
      <w:r>
        <w:rPr>
          <w:b/>
          <w:bCs/>
          <w:i/>
          <w:iCs/>
          <w:color w:val="000000"/>
          <w:sz w:val="24"/>
          <w:szCs w:val="24"/>
        </w:rPr>
        <w:t>под</w:t>
      </w:r>
      <w:r w:rsidRPr="00093452">
        <w:rPr>
          <w:b/>
          <w:bCs/>
          <w:i/>
          <w:iCs/>
          <w:color w:val="000000"/>
          <w:sz w:val="24"/>
          <w:szCs w:val="24"/>
        </w:rPr>
        <w:t>пунктом 5.1.</w:t>
      </w:r>
      <w:r>
        <w:rPr>
          <w:b/>
          <w:bCs/>
          <w:i/>
          <w:iCs/>
          <w:color w:val="000000"/>
          <w:sz w:val="24"/>
          <w:szCs w:val="24"/>
        </w:rPr>
        <w:t>а)</w:t>
      </w:r>
      <w:r w:rsidRPr="00093452">
        <w:rPr>
          <w:b/>
          <w:bCs/>
          <w:i/>
          <w:iCs/>
          <w:color w:val="000000"/>
          <w:sz w:val="24"/>
          <w:szCs w:val="24"/>
        </w:rPr>
        <w:t xml:space="preserve"> Положения о раскрытии информации эмитентами  эмиссионных ценных бумаг</w:t>
      </w:r>
      <w:r>
        <w:rPr>
          <w:b/>
          <w:bCs/>
          <w:i/>
          <w:iCs/>
          <w:color w:val="000000"/>
          <w:sz w:val="24"/>
          <w:szCs w:val="24"/>
        </w:rPr>
        <w:t xml:space="preserve">, как на Эмитента, в отношении ценных бумаг которых осуществлялась регистрация проспектов ценных бумаг.  </w:t>
      </w:r>
    </w:p>
    <w:p w:rsidR="00B05692" w:rsidRDefault="00B05692" w:rsidP="00093452">
      <w:pPr>
        <w:widowControl w:val="0"/>
        <w:autoSpaceDE w:val="0"/>
        <w:autoSpaceDN w:val="0"/>
        <w:adjustRightInd w:val="0"/>
        <w:jc w:val="both"/>
        <w:rPr>
          <w:b/>
          <w:bCs/>
          <w:i/>
          <w:iCs/>
          <w:color w:val="000000"/>
          <w:sz w:val="24"/>
          <w:szCs w:val="24"/>
        </w:rPr>
      </w:pPr>
    </w:p>
    <w:p w:rsidR="00B05692" w:rsidRDefault="00B05692" w:rsidP="00093452">
      <w:pPr>
        <w:widowControl w:val="0"/>
        <w:autoSpaceDE w:val="0"/>
        <w:autoSpaceDN w:val="0"/>
        <w:adjustRightInd w:val="0"/>
        <w:jc w:val="both"/>
        <w:rPr>
          <w:b/>
          <w:bCs/>
          <w:i/>
          <w:iCs/>
          <w:color w:val="000000"/>
          <w:sz w:val="24"/>
          <w:szCs w:val="24"/>
        </w:rPr>
      </w:pPr>
    </w:p>
    <w:p w:rsidR="00B05692" w:rsidRPr="00EC535A" w:rsidRDefault="00B05692" w:rsidP="00093452">
      <w:pPr>
        <w:widowControl w:val="0"/>
        <w:autoSpaceDE w:val="0"/>
        <w:autoSpaceDN w:val="0"/>
        <w:adjustRightInd w:val="0"/>
        <w:jc w:val="both"/>
        <w:rPr>
          <w:b/>
          <w:bCs/>
          <w:i/>
          <w:iCs/>
          <w:color w:val="000000"/>
          <w:sz w:val="24"/>
          <w:szCs w:val="24"/>
        </w:rPr>
      </w:pPr>
      <w:r>
        <w:rPr>
          <w:b/>
          <w:bCs/>
          <w:i/>
          <w:iCs/>
          <w:color w:val="000000"/>
          <w:sz w:val="24"/>
          <w:szCs w:val="24"/>
        </w:rPr>
        <w:t>В настоящем Ежеквартальном отчете термины «Общество», «Эмитент», «Компания»</w:t>
      </w:r>
      <w:r w:rsidRPr="00EC535A">
        <w:rPr>
          <w:b/>
          <w:bCs/>
          <w:i/>
          <w:iCs/>
          <w:color w:val="000000"/>
          <w:sz w:val="24"/>
          <w:szCs w:val="24"/>
        </w:rPr>
        <w:t xml:space="preserve"> </w:t>
      </w:r>
      <w:r>
        <w:rPr>
          <w:b/>
          <w:bCs/>
          <w:i/>
          <w:iCs/>
          <w:color w:val="000000"/>
          <w:sz w:val="24"/>
          <w:szCs w:val="24"/>
        </w:rPr>
        <w:t>относятся к открытому акционерному обществу «Стройтрансгаз», если иное не явствует из контекста.</w:t>
      </w:r>
    </w:p>
    <w:p w:rsidR="00B05692" w:rsidRDefault="00B05692">
      <w:pPr>
        <w:widowControl w:val="0"/>
        <w:autoSpaceDE w:val="0"/>
        <w:autoSpaceDN w:val="0"/>
        <w:adjustRightInd w:val="0"/>
        <w:ind w:firstLine="485"/>
        <w:jc w:val="both"/>
        <w:rPr>
          <w:color w:val="000000"/>
          <w:sz w:val="24"/>
          <w:szCs w:val="24"/>
        </w:rPr>
      </w:pPr>
    </w:p>
    <w:p w:rsidR="00B05692" w:rsidRPr="002A04F1" w:rsidRDefault="00B05692">
      <w:pPr>
        <w:widowControl w:val="0"/>
        <w:autoSpaceDE w:val="0"/>
        <w:autoSpaceDN w:val="0"/>
        <w:adjustRightInd w:val="0"/>
        <w:ind w:firstLine="485"/>
        <w:jc w:val="both"/>
        <w:rPr>
          <w:b/>
          <w:bCs/>
          <w:color w:val="000000"/>
          <w:sz w:val="24"/>
          <w:szCs w:val="24"/>
        </w:rPr>
      </w:pPr>
      <w:r w:rsidRPr="00FE6B44">
        <w:rPr>
          <w:b/>
          <w:bCs/>
          <w:color w:val="000000"/>
          <w:sz w:val="24"/>
          <w:szCs w:val="24"/>
        </w:rPr>
        <w:t xml:space="preserve">Настоящий ежеквартальный отчет содержит оценки и прогнозы уполномоченных органов управления </w:t>
      </w:r>
      <w:r>
        <w:rPr>
          <w:b/>
          <w:bCs/>
          <w:color w:val="000000"/>
          <w:sz w:val="24"/>
          <w:szCs w:val="24"/>
        </w:rPr>
        <w:t>Э</w:t>
      </w:r>
      <w:r w:rsidRPr="00FE6B44">
        <w:rPr>
          <w:b/>
          <w:bCs/>
          <w:color w:val="000000"/>
          <w:sz w:val="24"/>
          <w:szCs w:val="24"/>
        </w:rPr>
        <w:t xml:space="preserve">митента касательно будущих событий и/или действий, перспектив развития отрасли экономики, в которой </w:t>
      </w:r>
      <w:r>
        <w:rPr>
          <w:b/>
          <w:bCs/>
          <w:color w:val="000000"/>
          <w:sz w:val="24"/>
          <w:szCs w:val="24"/>
        </w:rPr>
        <w:t>Э</w:t>
      </w:r>
      <w:r w:rsidRPr="00FE6B44">
        <w:rPr>
          <w:b/>
          <w:bCs/>
          <w:color w:val="000000"/>
          <w:sz w:val="24"/>
          <w:szCs w:val="24"/>
        </w:rPr>
        <w:t xml:space="preserve">митент осуществляет основную деятельность, и результатов деятельности </w:t>
      </w:r>
      <w:r>
        <w:rPr>
          <w:b/>
          <w:bCs/>
          <w:color w:val="000000"/>
          <w:sz w:val="24"/>
          <w:szCs w:val="24"/>
        </w:rPr>
        <w:t>Э</w:t>
      </w:r>
      <w:r w:rsidRPr="00FE6B44">
        <w:rPr>
          <w:b/>
          <w:bCs/>
          <w:color w:val="000000"/>
          <w:sz w:val="24"/>
          <w:szCs w:val="24"/>
        </w:rPr>
        <w:t xml:space="preserve">митента, в том числе планов </w:t>
      </w:r>
      <w:r>
        <w:rPr>
          <w:b/>
          <w:bCs/>
          <w:color w:val="000000"/>
          <w:sz w:val="24"/>
          <w:szCs w:val="24"/>
        </w:rPr>
        <w:t>Э</w:t>
      </w:r>
      <w:r w:rsidRPr="00FE6B44">
        <w:rPr>
          <w:b/>
          <w:bCs/>
          <w:color w:val="000000"/>
          <w:sz w:val="24"/>
          <w:szCs w:val="24"/>
        </w:rPr>
        <w:t xml:space="preserve">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w:t>
      </w:r>
      <w:r>
        <w:rPr>
          <w:b/>
          <w:bCs/>
          <w:color w:val="000000"/>
          <w:sz w:val="24"/>
          <w:szCs w:val="24"/>
        </w:rPr>
        <w:t>Э</w:t>
      </w:r>
      <w:r w:rsidRPr="00FE6B44">
        <w:rPr>
          <w:b/>
          <w:bCs/>
          <w:color w:val="000000"/>
          <w:sz w:val="24"/>
          <w:szCs w:val="24"/>
        </w:rPr>
        <w:t xml:space="preserve">митента, так как фактические результаты деятельности </w:t>
      </w:r>
      <w:r>
        <w:rPr>
          <w:b/>
          <w:bCs/>
          <w:color w:val="000000"/>
          <w:sz w:val="24"/>
          <w:szCs w:val="24"/>
        </w:rPr>
        <w:t>Э</w:t>
      </w:r>
      <w:r w:rsidRPr="00FE6B44">
        <w:rPr>
          <w:b/>
          <w:bCs/>
          <w:color w:val="000000"/>
          <w:sz w:val="24"/>
          <w:szCs w:val="24"/>
        </w:rPr>
        <w:t xml:space="preserve">митента в будущем могут отличаться от прогнозируемых результатов по многим причинам. Приобретение ценных бумаг </w:t>
      </w:r>
      <w:r>
        <w:rPr>
          <w:b/>
          <w:bCs/>
          <w:color w:val="000000"/>
          <w:sz w:val="24"/>
          <w:szCs w:val="24"/>
        </w:rPr>
        <w:t>Э</w:t>
      </w:r>
      <w:r w:rsidRPr="00FE6B44">
        <w:rPr>
          <w:b/>
          <w:bCs/>
          <w:color w:val="000000"/>
          <w:sz w:val="24"/>
          <w:szCs w:val="24"/>
        </w:rPr>
        <w:t>митента связано с рисками, описанными в настоящем ежеквартальном отчете.</w:t>
      </w:r>
    </w:p>
    <w:p w:rsidR="00B05692" w:rsidRPr="000B7E5A" w:rsidRDefault="00B05692">
      <w:pPr>
        <w:widowControl w:val="0"/>
        <w:autoSpaceDE w:val="0"/>
        <w:autoSpaceDN w:val="0"/>
        <w:adjustRightInd w:val="0"/>
        <w:ind w:firstLine="485"/>
        <w:jc w:val="both"/>
        <w:rPr>
          <w:b/>
          <w:bCs/>
          <w:color w:val="000000"/>
          <w:sz w:val="24"/>
          <w:szCs w:val="24"/>
        </w:rPr>
      </w:pPr>
    </w:p>
    <w:p w:rsidR="00B05692" w:rsidRPr="000B7E5A" w:rsidRDefault="00B05692">
      <w:pPr>
        <w:widowControl w:val="0"/>
        <w:autoSpaceDE w:val="0"/>
        <w:autoSpaceDN w:val="0"/>
        <w:adjustRightInd w:val="0"/>
        <w:ind w:firstLine="485"/>
        <w:jc w:val="both"/>
        <w:rPr>
          <w:b/>
          <w:bCs/>
          <w:color w:val="000000"/>
          <w:sz w:val="24"/>
          <w:szCs w:val="24"/>
        </w:rPr>
      </w:pPr>
    </w:p>
    <w:p w:rsidR="00B05692" w:rsidRPr="000B7E5A" w:rsidRDefault="00B05692">
      <w:pPr>
        <w:widowControl w:val="0"/>
        <w:autoSpaceDE w:val="0"/>
        <w:autoSpaceDN w:val="0"/>
        <w:adjustRightInd w:val="0"/>
        <w:ind w:firstLine="485"/>
        <w:jc w:val="both"/>
        <w:rPr>
          <w:b/>
          <w:bCs/>
          <w:color w:val="000000"/>
          <w:sz w:val="24"/>
          <w:szCs w:val="24"/>
        </w:rPr>
      </w:pPr>
    </w:p>
    <w:p w:rsidR="00B05692" w:rsidRPr="00D67184" w:rsidRDefault="00B05692">
      <w:pPr>
        <w:widowControl w:val="0"/>
        <w:autoSpaceDE w:val="0"/>
        <w:autoSpaceDN w:val="0"/>
        <w:adjustRightInd w:val="0"/>
        <w:jc w:val="center"/>
        <w:rPr>
          <w:sz w:val="28"/>
          <w:szCs w:val="28"/>
        </w:rPr>
      </w:pPr>
      <w:r w:rsidRPr="00D67184">
        <w:rPr>
          <w:b/>
          <w:bCs/>
          <w:sz w:val="28"/>
          <w:szCs w:val="28"/>
        </w:rPr>
        <w:t>I. Краткие сведения о лицах, входящих в состав органов управления</w:t>
      </w:r>
    </w:p>
    <w:p w:rsidR="00B05692" w:rsidRPr="00D67184" w:rsidRDefault="00B05692">
      <w:pPr>
        <w:widowControl w:val="0"/>
        <w:autoSpaceDE w:val="0"/>
        <w:autoSpaceDN w:val="0"/>
        <w:adjustRightInd w:val="0"/>
        <w:jc w:val="center"/>
        <w:rPr>
          <w:sz w:val="28"/>
          <w:szCs w:val="28"/>
        </w:rPr>
      </w:pPr>
      <w:r w:rsidRPr="00D67184">
        <w:rPr>
          <w:b/>
          <w:bCs/>
          <w:sz w:val="28"/>
          <w:szCs w:val="28"/>
        </w:rPr>
        <w:t>эмитента, сведения о банковских счетах, об аудиторе, оценщике</w:t>
      </w:r>
    </w:p>
    <w:p w:rsidR="00B05692" w:rsidRPr="00D67184" w:rsidRDefault="00B05692">
      <w:pPr>
        <w:widowControl w:val="0"/>
        <w:autoSpaceDE w:val="0"/>
        <w:autoSpaceDN w:val="0"/>
        <w:adjustRightInd w:val="0"/>
        <w:jc w:val="center"/>
        <w:rPr>
          <w:sz w:val="28"/>
          <w:szCs w:val="28"/>
        </w:rPr>
      </w:pPr>
      <w:r w:rsidRPr="00D67184">
        <w:rPr>
          <w:b/>
          <w:bCs/>
          <w:sz w:val="28"/>
          <w:szCs w:val="28"/>
        </w:rPr>
        <w:t>и о финансовом консультанте эмитента, а также об иных лицах,</w:t>
      </w:r>
    </w:p>
    <w:p w:rsidR="00B05692" w:rsidRPr="00D67184" w:rsidRDefault="00B05692">
      <w:pPr>
        <w:widowControl w:val="0"/>
        <w:autoSpaceDE w:val="0"/>
        <w:autoSpaceDN w:val="0"/>
        <w:adjustRightInd w:val="0"/>
        <w:jc w:val="center"/>
        <w:rPr>
          <w:sz w:val="28"/>
          <w:szCs w:val="28"/>
        </w:rPr>
      </w:pPr>
      <w:r w:rsidRPr="00D67184">
        <w:rPr>
          <w:b/>
          <w:bCs/>
          <w:sz w:val="28"/>
          <w:szCs w:val="28"/>
        </w:rPr>
        <w:t>подписавших ежеквартальный отчет</w:t>
      </w:r>
    </w:p>
    <w:p w:rsidR="00B05692" w:rsidRPr="00FE6B44" w:rsidRDefault="00B05692">
      <w:pPr>
        <w:widowControl w:val="0"/>
        <w:autoSpaceDE w:val="0"/>
        <w:autoSpaceDN w:val="0"/>
        <w:adjustRightInd w:val="0"/>
        <w:rPr>
          <w:sz w:val="24"/>
          <w:szCs w:val="24"/>
        </w:rPr>
      </w:pPr>
    </w:p>
    <w:p w:rsidR="00B05692" w:rsidRDefault="00B05692" w:rsidP="008E34AB">
      <w:pPr>
        <w:widowControl w:val="0"/>
        <w:numPr>
          <w:ilvl w:val="1"/>
          <w:numId w:val="43"/>
        </w:numPr>
        <w:autoSpaceDE w:val="0"/>
        <w:autoSpaceDN w:val="0"/>
        <w:adjustRightInd w:val="0"/>
        <w:jc w:val="center"/>
        <w:rPr>
          <w:b/>
          <w:bCs/>
          <w:sz w:val="24"/>
          <w:szCs w:val="24"/>
        </w:rPr>
      </w:pPr>
      <w:r w:rsidRPr="00FE6B44">
        <w:rPr>
          <w:b/>
          <w:bCs/>
          <w:sz w:val="24"/>
          <w:szCs w:val="24"/>
        </w:rPr>
        <w:t>Лица, входящие в состав органов управления эмитента</w:t>
      </w:r>
    </w:p>
    <w:p w:rsidR="00B05692" w:rsidRPr="00FE6B44" w:rsidRDefault="00B05692" w:rsidP="008E34AB">
      <w:pPr>
        <w:pStyle w:val="Heading3"/>
        <w:jc w:val="both"/>
        <w:rPr>
          <w:sz w:val="24"/>
          <w:szCs w:val="24"/>
        </w:rPr>
      </w:pPr>
      <w:r w:rsidRPr="00FE6B44">
        <w:rPr>
          <w:sz w:val="24"/>
          <w:szCs w:val="24"/>
        </w:rPr>
        <w:t>Персональный состав Совета  директоров ОАО «Стройтрансгаз»:</w:t>
      </w:r>
    </w:p>
    <w:p w:rsidR="00B05692" w:rsidRDefault="00B05692" w:rsidP="00C42B54">
      <w:pPr>
        <w:tabs>
          <w:tab w:val="left" w:pos="851"/>
        </w:tabs>
        <w:jc w:val="both"/>
        <w:rPr>
          <w:b/>
          <w:sz w:val="24"/>
          <w:szCs w:val="24"/>
        </w:rPr>
      </w:pPr>
    </w:p>
    <w:p w:rsidR="00B05692" w:rsidRPr="00272D1B" w:rsidRDefault="00B05692" w:rsidP="003C59CE">
      <w:pPr>
        <w:tabs>
          <w:tab w:val="left" w:pos="851"/>
        </w:tabs>
        <w:jc w:val="both"/>
        <w:rPr>
          <w:rStyle w:val="SUBST"/>
          <w:b w:val="0"/>
          <w:i w:val="0"/>
          <w:sz w:val="24"/>
          <w:szCs w:val="24"/>
        </w:rPr>
      </w:pPr>
      <w:r w:rsidRPr="00C42B54">
        <w:rPr>
          <w:b/>
          <w:sz w:val="24"/>
          <w:szCs w:val="24"/>
        </w:rPr>
        <w:t>Арустамов Михаил  Михайлович</w:t>
      </w:r>
      <w:r w:rsidRPr="00272D1B">
        <w:rPr>
          <w:b/>
          <w:sz w:val="24"/>
          <w:szCs w:val="24"/>
        </w:rPr>
        <w:t>,</w:t>
      </w:r>
      <w:r w:rsidRPr="00272D1B">
        <w:rPr>
          <w:sz w:val="24"/>
          <w:szCs w:val="24"/>
        </w:rPr>
        <w:t xml:space="preserve"> год рождения: </w:t>
      </w:r>
      <w:r w:rsidRPr="00272D1B">
        <w:rPr>
          <w:rStyle w:val="SUBST"/>
          <w:b w:val="0"/>
          <w:i w:val="0"/>
          <w:sz w:val="24"/>
          <w:szCs w:val="24"/>
        </w:rPr>
        <w:t>1960</w:t>
      </w:r>
    </w:p>
    <w:p w:rsidR="00B05692" w:rsidRPr="00272D1B" w:rsidRDefault="00B05692" w:rsidP="003C59CE">
      <w:pPr>
        <w:tabs>
          <w:tab w:val="left" w:pos="851"/>
        </w:tabs>
        <w:jc w:val="both"/>
        <w:rPr>
          <w:b/>
          <w:sz w:val="24"/>
          <w:szCs w:val="24"/>
        </w:rPr>
      </w:pPr>
      <w:r w:rsidRPr="00272D1B">
        <w:rPr>
          <w:b/>
          <w:sz w:val="24"/>
          <w:szCs w:val="24"/>
        </w:rPr>
        <w:t xml:space="preserve">Дмитриев Владимир Александрович, </w:t>
      </w:r>
      <w:r w:rsidRPr="00272D1B">
        <w:rPr>
          <w:sz w:val="24"/>
          <w:szCs w:val="24"/>
        </w:rPr>
        <w:t xml:space="preserve">год рождения: </w:t>
      </w:r>
      <w:r w:rsidRPr="00272D1B">
        <w:rPr>
          <w:rStyle w:val="SUBST"/>
          <w:b w:val="0"/>
          <w:i w:val="0"/>
          <w:sz w:val="24"/>
          <w:szCs w:val="24"/>
        </w:rPr>
        <w:t>1953</w:t>
      </w:r>
    </w:p>
    <w:p w:rsidR="00B05692" w:rsidRPr="00272D1B" w:rsidRDefault="00B05692" w:rsidP="003C59CE">
      <w:pPr>
        <w:tabs>
          <w:tab w:val="left" w:pos="851"/>
        </w:tabs>
        <w:jc w:val="both"/>
        <w:rPr>
          <w:b/>
          <w:sz w:val="24"/>
          <w:szCs w:val="24"/>
        </w:rPr>
      </w:pPr>
      <w:r w:rsidRPr="00272D1B">
        <w:rPr>
          <w:b/>
          <w:sz w:val="24"/>
          <w:szCs w:val="24"/>
        </w:rPr>
        <w:t xml:space="preserve">Заблоцкий  Павел Алексеевич, </w:t>
      </w:r>
      <w:r w:rsidRPr="00272D1B">
        <w:rPr>
          <w:sz w:val="24"/>
          <w:szCs w:val="24"/>
        </w:rPr>
        <w:t xml:space="preserve">год рождения: </w:t>
      </w:r>
      <w:r w:rsidRPr="00272D1B">
        <w:rPr>
          <w:rStyle w:val="SUBST"/>
          <w:b w:val="0"/>
          <w:i w:val="0"/>
          <w:sz w:val="24"/>
          <w:szCs w:val="24"/>
        </w:rPr>
        <w:t>1962</w:t>
      </w:r>
    </w:p>
    <w:p w:rsidR="00B05692" w:rsidRPr="00272D1B" w:rsidRDefault="00B05692" w:rsidP="003C59CE">
      <w:pPr>
        <w:tabs>
          <w:tab w:val="left" w:pos="851"/>
        </w:tabs>
        <w:jc w:val="both"/>
        <w:rPr>
          <w:b/>
          <w:sz w:val="24"/>
          <w:szCs w:val="24"/>
        </w:rPr>
      </w:pPr>
      <w:r w:rsidRPr="00272D1B">
        <w:rPr>
          <w:b/>
          <w:sz w:val="24"/>
          <w:szCs w:val="24"/>
        </w:rPr>
        <w:t xml:space="preserve">Канцеров Фарид Масхутович, </w:t>
      </w:r>
      <w:r w:rsidRPr="00272D1B">
        <w:rPr>
          <w:sz w:val="24"/>
          <w:szCs w:val="24"/>
        </w:rPr>
        <w:t>год рождения: 1949</w:t>
      </w:r>
    </w:p>
    <w:p w:rsidR="00B05692" w:rsidRPr="00C42B54" w:rsidRDefault="00B05692" w:rsidP="003C59CE">
      <w:pPr>
        <w:tabs>
          <w:tab w:val="left" w:pos="851"/>
        </w:tabs>
        <w:jc w:val="both"/>
        <w:rPr>
          <w:b/>
          <w:sz w:val="24"/>
          <w:szCs w:val="24"/>
        </w:rPr>
      </w:pPr>
      <w:r w:rsidRPr="00C42B54">
        <w:rPr>
          <w:b/>
          <w:sz w:val="24"/>
          <w:szCs w:val="24"/>
        </w:rPr>
        <w:t>Красненков Александр Викторович</w:t>
      </w:r>
      <w:r>
        <w:rPr>
          <w:b/>
          <w:sz w:val="24"/>
          <w:szCs w:val="24"/>
        </w:rPr>
        <w:t xml:space="preserve">, </w:t>
      </w:r>
      <w:r w:rsidRPr="00FE6B44">
        <w:rPr>
          <w:sz w:val="24"/>
          <w:szCs w:val="24"/>
        </w:rPr>
        <w:t xml:space="preserve">год рождения: </w:t>
      </w:r>
      <w:r w:rsidRPr="00FE6B44">
        <w:rPr>
          <w:rStyle w:val="SUBST"/>
          <w:b w:val="0"/>
          <w:i w:val="0"/>
          <w:sz w:val="24"/>
          <w:szCs w:val="24"/>
        </w:rPr>
        <w:t>1961</w:t>
      </w:r>
      <w:r w:rsidRPr="00FE6B44">
        <w:rPr>
          <w:rStyle w:val="SUBST"/>
          <w:bCs/>
          <w:i w:val="0"/>
          <w:sz w:val="24"/>
          <w:szCs w:val="24"/>
        </w:rPr>
        <w:t>-</w:t>
      </w:r>
      <w:r w:rsidRPr="00FE6B44">
        <w:rPr>
          <w:rStyle w:val="SUBST"/>
          <w:b w:val="0"/>
          <w:i w:val="0"/>
          <w:sz w:val="24"/>
          <w:szCs w:val="24"/>
        </w:rPr>
        <w:t xml:space="preserve"> </w:t>
      </w:r>
      <w:r w:rsidRPr="00FE6B44">
        <w:rPr>
          <w:rStyle w:val="SUBST"/>
          <w:bCs/>
          <w:i w:val="0"/>
          <w:sz w:val="24"/>
          <w:szCs w:val="24"/>
        </w:rPr>
        <w:t>председатель Совета директоров</w:t>
      </w:r>
      <w:r>
        <w:rPr>
          <w:rStyle w:val="SUBST"/>
          <w:bCs/>
          <w:i w:val="0"/>
          <w:sz w:val="24"/>
          <w:szCs w:val="24"/>
        </w:rPr>
        <w:t>,</w:t>
      </w:r>
      <w:r w:rsidRPr="004666EC">
        <w:rPr>
          <w:sz w:val="24"/>
          <w:szCs w:val="24"/>
        </w:rPr>
        <w:t xml:space="preserve"> </w:t>
      </w:r>
    </w:p>
    <w:p w:rsidR="00B05692" w:rsidRPr="00C42B54" w:rsidRDefault="00B05692" w:rsidP="003C59CE">
      <w:pPr>
        <w:tabs>
          <w:tab w:val="left" w:pos="851"/>
        </w:tabs>
        <w:jc w:val="both"/>
        <w:rPr>
          <w:b/>
          <w:sz w:val="24"/>
          <w:szCs w:val="24"/>
        </w:rPr>
      </w:pPr>
      <w:r w:rsidRPr="00C42B54">
        <w:rPr>
          <w:b/>
          <w:sz w:val="24"/>
          <w:szCs w:val="24"/>
        </w:rPr>
        <w:t>Лоренц Виктор Яковлевич</w:t>
      </w:r>
      <w:r w:rsidRPr="00FE6B44">
        <w:rPr>
          <w:rStyle w:val="SUBST"/>
          <w:b w:val="0"/>
          <w:i w:val="0"/>
          <w:sz w:val="24"/>
          <w:szCs w:val="24"/>
        </w:rPr>
        <w:t>,  г</w:t>
      </w:r>
      <w:r w:rsidRPr="00FE6B44">
        <w:rPr>
          <w:sz w:val="24"/>
          <w:szCs w:val="24"/>
        </w:rPr>
        <w:t xml:space="preserve">од рождения: </w:t>
      </w:r>
      <w:r w:rsidRPr="00FE6B44">
        <w:rPr>
          <w:rStyle w:val="SUBST"/>
          <w:b w:val="0"/>
          <w:i w:val="0"/>
          <w:sz w:val="24"/>
          <w:szCs w:val="24"/>
        </w:rPr>
        <w:t>1946</w:t>
      </w:r>
    </w:p>
    <w:p w:rsidR="00B05692" w:rsidRPr="00272D1B" w:rsidRDefault="00B05692" w:rsidP="003C59CE">
      <w:pPr>
        <w:tabs>
          <w:tab w:val="left" w:pos="851"/>
        </w:tabs>
        <w:jc w:val="both"/>
        <w:rPr>
          <w:b/>
          <w:sz w:val="24"/>
          <w:szCs w:val="24"/>
        </w:rPr>
      </w:pPr>
      <w:r w:rsidRPr="00C42B54">
        <w:rPr>
          <w:b/>
          <w:sz w:val="24"/>
          <w:szCs w:val="24"/>
        </w:rPr>
        <w:t>Матвеев Алексей Анатольевич</w:t>
      </w:r>
      <w:r w:rsidRPr="00272D1B">
        <w:rPr>
          <w:b/>
          <w:sz w:val="24"/>
          <w:szCs w:val="24"/>
        </w:rPr>
        <w:t xml:space="preserve">, </w:t>
      </w:r>
      <w:r w:rsidRPr="00272D1B">
        <w:rPr>
          <w:sz w:val="24"/>
          <w:szCs w:val="24"/>
        </w:rPr>
        <w:t xml:space="preserve">год рождения: </w:t>
      </w:r>
      <w:r w:rsidRPr="00272D1B">
        <w:rPr>
          <w:rStyle w:val="SUBST"/>
          <w:b w:val="0"/>
          <w:i w:val="0"/>
          <w:sz w:val="24"/>
          <w:szCs w:val="24"/>
        </w:rPr>
        <w:t>1963</w:t>
      </w:r>
    </w:p>
    <w:p w:rsidR="00B05692" w:rsidRPr="00272D1B" w:rsidRDefault="00B05692" w:rsidP="003C59CE">
      <w:pPr>
        <w:tabs>
          <w:tab w:val="left" w:pos="851"/>
        </w:tabs>
        <w:jc w:val="both"/>
        <w:rPr>
          <w:b/>
          <w:sz w:val="24"/>
          <w:szCs w:val="24"/>
        </w:rPr>
      </w:pPr>
      <w:r w:rsidRPr="00272D1B">
        <w:rPr>
          <w:b/>
          <w:sz w:val="24"/>
          <w:szCs w:val="24"/>
        </w:rPr>
        <w:t xml:space="preserve">Михельсон Леонид Викторович, </w:t>
      </w:r>
      <w:r w:rsidRPr="00272D1B">
        <w:rPr>
          <w:sz w:val="24"/>
          <w:szCs w:val="24"/>
        </w:rPr>
        <w:t>год рождения: 1955</w:t>
      </w:r>
    </w:p>
    <w:p w:rsidR="00B05692" w:rsidRPr="00272D1B" w:rsidRDefault="00B05692" w:rsidP="003C59CE">
      <w:pPr>
        <w:rPr>
          <w:rStyle w:val="SUBST"/>
          <w:b w:val="0"/>
          <w:i w:val="0"/>
          <w:sz w:val="24"/>
          <w:szCs w:val="24"/>
        </w:rPr>
      </w:pPr>
      <w:r w:rsidRPr="00272D1B">
        <w:rPr>
          <w:rStyle w:val="SUBST"/>
          <w:bCs/>
          <w:i w:val="0"/>
          <w:sz w:val="24"/>
          <w:szCs w:val="24"/>
        </w:rPr>
        <w:t>Середа Михаил Леонидович</w:t>
      </w:r>
      <w:r w:rsidRPr="00272D1B">
        <w:rPr>
          <w:rStyle w:val="SUBST"/>
          <w:b w:val="0"/>
          <w:i w:val="0"/>
          <w:sz w:val="24"/>
          <w:szCs w:val="24"/>
        </w:rPr>
        <w:t>,  г</w:t>
      </w:r>
      <w:r w:rsidRPr="00272D1B">
        <w:rPr>
          <w:sz w:val="24"/>
          <w:szCs w:val="24"/>
        </w:rPr>
        <w:t xml:space="preserve">од рождения: </w:t>
      </w:r>
      <w:r w:rsidRPr="00272D1B">
        <w:rPr>
          <w:rStyle w:val="SUBST"/>
          <w:b w:val="0"/>
          <w:i w:val="0"/>
          <w:sz w:val="24"/>
          <w:szCs w:val="24"/>
        </w:rPr>
        <w:t>1970</w:t>
      </w:r>
    </w:p>
    <w:p w:rsidR="00B05692" w:rsidRPr="00C22EBF" w:rsidRDefault="00B05692" w:rsidP="003C59CE">
      <w:pPr>
        <w:tabs>
          <w:tab w:val="left" w:pos="851"/>
        </w:tabs>
        <w:jc w:val="both"/>
        <w:rPr>
          <w:b/>
          <w:i/>
          <w:color w:val="FF0000"/>
          <w:sz w:val="24"/>
          <w:szCs w:val="24"/>
        </w:rPr>
      </w:pPr>
      <w:r>
        <w:rPr>
          <w:b/>
          <w:sz w:val="24"/>
          <w:szCs w:val="24"/>
        </w:rPr>
        <w:t>Худайнатов Эдуард Юрьевич</w:t>
      </w:r>
      <w:r w:rsidRPr="00272D1B">
        <w:rPr>
          <w:b/>
          <w:sz w:val="24"/>
          <w:szCs w:val="24"/>
        </w:rPr>
        <w:t xml:space="preserve">, </w:t>
      </w:r>
      <w:r w:rsidRPr="00272D1B">
        <w:rPr>
          <w:sz w:val="24"/>
          <w:szCs w:val="24"/>
        </w:rPr>
        <w:t xml:space="preserve">год рождения: </w:t>
      </w:r>
      <w:r w:rsidRPr="00432FE3">
        <w:rPr>
          <w:sz w:val="24"/>
          <w:szCs w:val="24"/>
        </w:rPr>
        <w:t>1960</w:t>
      </w:r>
    </w:p>
    <w:p w:rsidR="00B05692" w:rsidRPr="00272D1B" w:rsidRDefault="00B05692" w:rsidP="003C59CE">
      <w:pPr>
        <w:rPr>
          <w:rStyle w:val="SUBST"/>
          <w:b w:val="0"/>
          <w:i w:val="0"/>
          <w:sz w:val="24"/>
          <w:szCs w:val="24"/>
        </w:rPr>
      </w:pPr>
      <w:r w:rsidRPr="00272D1B">
        <w:rPr>
          <w:rStyle w:val="SUBST"/>
          <w:bCs/>
          <w:i w:val="0"/>
          <w:sz w:val="24"/>
          <w:szCs w:val="24"/>
        </w:rPr>
        <w:t>Шмидт Александр Оттович</w:t>
      </w:r>
      <w:r w:rsidRPr="00272D1B">
        <w:rPr>
          <w:rStyle w:val="SUBST"/>
          <w:b w:val="0"/>
          <w:i w:val="0"/>
          <w:sz w:val="24"/>
          <w:szCs w:val="24"/>
        </w:rPr>
        <w:t xml:space="preserve">, </w:t>
      </w:r>
      <w:r w:rsidRPr="00272D1B">
        <w:rPr>
          <w:sz w:val="24"/>
          <w:szCs w:val="24"/>
        </w:rPr>
        <w:t xml:space="preserve">год рождения: </w:t>
      </w:r>
      <w:r w:rsidRPr="00272D1B">
        <w:rPr>
          <w:rStyle w:val="SUBST"/>
          <w:b w:val="0"/>
          <w:i w:val="0"/>
          <w:sz w:val="24"/>
          <w:szCs w:val="24"/>
        </w:rPr>
        <w:t>1969</w:t>
      </w:r>
    </w:p>
    <w:p w:rsidR="00B05692" w:rsidRPr="00C42B54" w:rsidRDefault="00B05692" w:rsidP="003C59CE">
      <w:pPr>
        <w:tabs>
          <w:tab w:val="left" w:pos="851"/>
        </w:tabs>
        <w:jc w:val="both"/>
        <w:rPr>
          <w:b/>
          <w:sz w:val="24"/>
          <w:szCs w:val="24"/>
        </w:rPr>
      </w:pPr>
    </w:p>
    <w:p w:rsidR="00B05692" w:rsidRPr="00C42B54" w:rsidRDefault="00B05692" w:rsidP="003C59CE">
      <w:pPr>
        <w:tabs>
          <w:tab w:val="left" w:pos="851"/>
        </w:tabs>
        <w:jc w:val="both"/>
        <w:rPr>
          <w:b/>
          <w:sz w:val="24"/>
          <w:szCs w:val="24"/>
        </w:rPr>
      </w:pPr>
    </w:p>
    <w:p w:rsidR="00B05692" w:rsidRDefault="00B05692" w:rsidP="008E34AB">
      <w:pPr>
        <w:rPr>
          <w:b/>
          <w:bCs/>
          <w:sz w:val="24"/>
          <w:szCs w:val="24"/>
        </w:rPr>
      </w:pPr>
      <w:r w:rsidRPr="00FE6B44">
        <w:rPr>
          <w:b/>
          <w:bCs/>
          <w:sz w:val="24"/>
          <w:szCs w:val="24"/>
        </w:rPr>
        <w:t xml:space="preserve">Персональный состав коллегиального  исполнительного органа – </w:t>
      </w:r>
    </w:p>
    <w:p w:rsidR="00B05692" w:rsidRDefault="00B05692" w:rsidP="008E34AB">
      <w:pPr>
        <w:pStyle w:val="Heading3"/>
        <w:spacing w:before="0"/>
        <w:rPr>
          <w:sz w:val="24"/>
          <w:szCs w:val="24"/>
        </w:rPr>
      </w:pPr>
      <w:r w:rsidRPr="008E34AB">
        <w:rPr>
          <w:bCs w:val="0"/>
          <w:sz w:val="24"/>
          <w:szCs w:val="24"/>
        </w:rPr>
        <w:t>Правления ОАО «Стройтрансгаз»</w:t>
      </w:r>
      <w:r w:rsidRPr="00FE6B44">
        <w:rPr>
          <w:sz w:val="24"/>
          <w:szCs w:val="24"/>
        </w:rPr>
        <w:t>:</w:t>
      </w:r>
      <w:r>
        <w:rPr>
          <w:sz w:val="24"/>
          <w:szCs w:val="24"/>
        </w:rPr>
        <w:t xml:space="preserve"> </w:t>
      </w:r>
    </w:p>
    <w:p w:rsidR="00B05692" w:rsidRDefault="00B05692" w:rsidP="008D57F5">
      <w:pPr>
        <w:rPr>
          <w:b/>
          <w:bCs/>
          <w:sz w:val="24"/>
          <w:szCs w:val="24"/>
        </w:rPr>
      </w:pPr>
    </w:p>
    <w:p w:rsidR="00B05692" w:rsidRDefault="00B05692" w:rsidP="00CC2542">
      <w:pPr>
        <w:tabs>
          <w:tab w:val="left" w:pos="851"/>
        </w:tabs>
        <w:jc w:val="both"/>
        <w:rPr>
          <w:rStyle w:val="SUBST"/>
          <w:b w:val="0"/>
          <w:i w:val="0"/>
          <w:sz w:val="24"/>
          <w:szCs w:val="24"/>
        </w:rPr>
      </w:pPr>
      <w:r>
        <w:rPr>
          <w:b/>
          <w:bCs/>
          <w:sz w:val="24"/>
          <w:szCs w:val="24"/>
        </w:rPr>
        <w:t xml:space="preserve">Бохановский  Леонид Витальевич,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58</w:t>
      </w:r>
    </w:p>
    <w:p w:rsidR="00B05692" w:rsidRPr="00272D1B" w:rsidRDefault="00B05692" w:rsidP="00CC2542">
      <w:pPr>
        <w:tabs>
          <w:tab w:val="left" w:pos="851"/>
        </w:tabs>
        <w:jc w:val="both"/>
        <w:rPr>
          <w:rStyle w:val="SUBST"/>
          <w:b w:val="0"/>
          <w:i w:val="0"/>
          <w:sz w:val="24"/>
          <w:szCs w:val="24"/>
        </w:rPr>
      </w:pPr>
      <w:r w:rsidRPr="00CC2542">
        <w:rPr>
          <w:rStyle w:val="SUBST"/>
          <w:i w:val="0"/>
          <w:sz w:val="24"/>
          <w:szCs w:val="24"/>
        </w:rPr>
        <w:t>Бухаров Николай Георгиевич,</w:t>
      </w:r>
      <w:r>
        <w:rPr>
          <w:rStyle w:val="SUBST"/>
          <w:b w:val="0"/>
          <w:i w:val="0"/>
          <w:sz w:val="24"/>
          <w:szCs w:val="24"/>
        </w:rPr>
        <w:t xml:space="preserve"> </w:t>
      </w:r>
      <w:r w:rsidRPr="00272D1B">
        <w:rPr>
          <w:sz w:val="24"/>
          <w:szCs w:val="24"/>
        </w:rPr>
        <w:t xml:space="preserve">год рождения: </w:t>
      </w:r>
      <w:r w:rsidRPr="00272D1B">
        <w:rPr>
          <w:rStyle w:val="SUBST"/>
          <w:b w:val="0"/>
          <w:i w:val="0"/>
          <w:sz w:val="24"/>
          <w:szCs w:val="24"/>
        </w:rPr>
        <w:t>196</w:t>
      </w:r>
      <w:r>
        <w:rPr>
          <w:rStyle w:val="SUBST"/>
          <w:b w:val="0"/>
          <w:i w:val="0"/>
          <w:sz w:val="24"/>
          <w:szCs w:val="24"/>
        </w:rPr>
        <w:t>7</w:t>
      </w:r>
    </w:p>
    <w:p w:rsidR="00B05692" w:rsidRDefault="00B05692" w:rsidP="0094593B">
      <w:pPr>
        <w:tabs>
          <w:tab w:val="left" w:pos="851"/>
        </w:tabs>
        <w:jc w:val="both"/>
        <w:rPr>
          <w:rStyle w:val="SUBST"/>
          <w:b w:val="0"/>
          <w:i w:val="0"/>
          <w:sz w:val="24"/>
          <w:szCs w:val="24"/>
        </w:rPr>
      </w:pPr>
      <w:r w:rsidRPr="0094593B">
        <w:rPr>
          <w:b/>
          <w:sz w:val="24"/>
          <w:szCs w:val="24"/>
        </w:rPr>
        <w:t>Гришкин Владимир Иванович,</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7</w:t>
      </w:r>
      <w:r w:rsidRPr="00272D1B">
        <w:rPr>
          <w:rStyle w:val="SUBST"/>
          <w:b w:val="0"/>
          <w:i w:val="0"/>
          <w:sz w:val="24"/>
          <w:szCs w:val="24"/>
        </w:rPr>
        <w:t>0</w:t>
      </w:r>
    </w:p>
    <w:p w:rsidR="00B05692" w:rsidRDefault="00B05692" w:rsidP="0094593B">
      <w:pPr>
        <w:tabs>
          <w:tab w:val="left" w:pos="851"/>
        </w:tabs>
        <w:jc w:val="both"/>
        <w:rPr>
          <w:rStyle w:val="SUBST"/>
          <w:b w:val="0"/>
          <w:i w:val="0"/>
          <w:sz w:val="24"/>
          <w:szCs w:val="24"/>
        </w:rPr>
      </w:pPr>
      <w:r w:rsidRPr="0094593B">
        <w:rPr>
          <w:b/>
          <w:sz w:val="24"/>
          <w:szCs w:val="24"/>
        </w:rPr>
        <w:t>Гуров Владимир Семенович,</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45</w:t>
      </w:r>
    </w:p>
    <w:p w:rsidR="00B05692" w:rsidRPr="00521456" w:rsidRDefault="00B05692" w:rsidP="0094593B">
      <w:pPr>
        <w:tabs>
          <w:tab w:val="left" w:pos="851"/>
        </w:tabs>
        <w:jc w:val="both"/>
        <w:rPr>
          <w:rStyle w:val="SUBST"/>
          <w:b w:val="0"/>
          <w:i w:val="0"/>
          <w:sz w:val="24"/>
          <w:szCs w:val="24"/>
        </w:rPr>
      </w:pPr>
      <w:r w:rsidRPr="0094593B">
        <w:rPr>
          <w:b/>
          <w:sz w:val="24"/>
          <w:szCs w:val="24"/>
        </w:rPr>
        <w:t>Демидов Андрей Александрович,</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74</w:t>
      </w:r>
    </w:p>
    <w:p w:rsidR="00B05692" w:rsidRPr="00521456" w:rsidRDefault="00B05692" w:rsidP="0094593B">
      <w:pPr>
        <w:tabs>
          <w:tab w:val="left" w:pos="851"/>
        </w:tabs>
        <w:jc w:val="both"/>
        <w:rPr>
          <w:rStyle w:val="SUBST"/>
          <w:b w:val="0"/>
          <w:i w:val="0"/>
          <w:sz w:val="24"/>
          <w:szCs w:val="24"/>
        </w:rPr>
      </w:pPr>
      <w:r w:rsidRPr="00521456">
        <w:rPr>
          <w:rStyle w:val="SUBST"/>
          <w:i w:val="0"/>
          <w:sz w:val="24"/>
          <w:szCs w:val="24"/>
        </w:rPr>
        <w:t>Загородний Евгений Николаевич,</w:t>
      </w:r>
      <w:r>
        <w:rPr>
          <w:rStyle w:val="SUBST"/>
          <w:b w:val="0"/>
          <w:i w:val="0"/>
          <w:sz w:val="24"/>
          <w:szCs w:val="24"/>
        </w:rPr>
        <w:t xml:space="preserve"> </w:t>
      </w:r>
      <w:r w:rsidRPr="00272D1B">
        <w:rPr>
          <w:sz w:val="24"/>
          <w:szCs w:val="24"/>
        </w:rPr>
        <w:t>год рождения:</w:t>
      </w:r>
      <w:r>
        <w:rPr>
          <w:sz w:val="24"/>
          <w:szCs w:val="24"/>
        </w:rPr>
        <w:t xml:space="preserve"> 1960</w:t>
      </w:r>
    </w:p>
    <w:p w:rsidR="00B05692" w:rsidRDefault="00B05692" w:rsidP="0094593B">
      <w:pPr>
        <w:tabs>
          <w:tab w:val="left" w:pos="851"/>
        </w:tabs>
        <w:jc w:val="both"/>
        <w:rPr>
          <w:rStyle w:val="SUBST"/>
          <w:b w:val="0"/>
          <w:i w:val="0"/>
          <w:sz w:val="24"/>
          <w:szCs w:val="24"/>
        </w:rPr>
      </w:pPr>
      <w:r>
        <w:rPr>
          <w:b/>
          <w:sz w:val="24"/>
          <w:szCs w:val="24"/>
        </w:rPr>
        <w:t>Зубков Юрий Анатольевич</w:t>
      </w:r>
      <w:r w:rsidRPr="0094593B">
        <w:rPr>
          <w:b/>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62</w:t>
      </w:r>
    </w:p>
    <w:p w:rsidR="00B05692" w:rsidRPr="006F7B3D" w:rsidRDefault="00B05692" w:rsidP="0094593B">
      <w:pPr>
        <w:tabs>
          <w:tab w:val="left" w:pos="851"/>
        </w:tabs>
        <w:jc w:val="both"/>
        <w:rPr>
          <w:rStyle w:val="SUBST"/>
          <w:b w:val="0"/>
          <w:i w:val="0"/>
          <w:sz w:val="24"/>
          <w:szCs w:val="24"/>
        </w:rPr>
      </w:pPr>
      <w:r w:rsidRPr="006F7B3D">
        <w:rPr>
          <w:rStyle w:val="SUBST"/>
          <w:i w:val="0"/>
          <w:sz w:val="24"/>
          <w:szCs w:val="24"/>
        </w:rPr>
        <w:t>Инков Сергей Викторович,</w:t>
      </w:r>
      <w:r w:rsidRPr="006F7B3D">
        <w:rPr>
          <w:rStyle w:val="SUBST"/>
          <w:b w:val="0"/>
          <w:i w:val="0"/>
          <w:sz w:val="24"/>
          <w:szCs w:val="24"/>
        </w:rPr>
        <w:t xml:space="preserve"> год рождения: 1959</w:t>
      </w:r>
    </w:p>
    <w:p w:rsidR="00B05692" w:rsidRPr="00897D1A" w:rsidRDefault="00B05692" w:rsidP="004A1484">
      <w:pPr>
        <w:tabs>
          <w:tab w:val="left" w:pos="851"/>
        </w:tabs>
        <w:jc w:val="both"/>
        <w:rPr>
          <w:rStyle w:val="SUBST"/>
          <w:b w:val="0"/>
          <w:i w:val="0"/>
          <w:sz w:val="24"/>
          <w:szCs w:val="24"/>
        </w:rPr>
      </w:pPr>
      <w:r w:rsidRPr="009E5F6E">
        <w:rPr>
          <w:rStyle w:val="SUBST"/>
          <w:i w:val="0"/>
          <w:sz w:val="24"/>
          <w:szCs w:val="24"/>
        </w:rPr>
        <w:t>Капник Александр Наумович,</w:t>
      </w:r>
      <w:r>
        <w:rPr>
          <w:rStyle w:val="SUBST"/>
          <w:b w:val="0"/>
          <w:i w:val="0"/>
          <w:color w:val="FF0000"/>
          <w:sz w:val="24"/>
          <w:szCs w:val="24"/>
        </w:rPr>
        <w:t xml:space="preserve"> </w:t>
      </w:r>
      <w:r w:rsidRPr="00897D1A">
        <w:rPr>
          <w:rStyle w:val="SUBST"/>
          <w:b w:val="0"/>
          <w:i w:val="0"/>
          <w:sz w:val="24"/>
          <w:szCs w:val="24"/>
        </w:rPr>
        <w:t>год рождения: 1951</w:t>
      </w:r>
    </w:p>
    <w:p w:rsidR="00B05692" w:rsidRDefault="00B05692" w:rsidP="0094593B">
      <w:pPr>
        <w:tabs>
          <w:tab w:val="left" w:pos="851"/>
        </w:tabs>
        <w:jc w:val="both"/>
        <w:rPr>
          <w:rStyle w:val="SUBST"/>
          <w:b w:val="0"/>
          <w:i w:val="0"/>
          <w:sz w:val="24"/>
          <w:szCs w:val="24"/>
        </w:rPr>
      </w:pPr>
      <w:r w:rsidRPr="0094593B">
        <w:rPr>
          <w:b/>
          <w:sz w:val="24"/>
          <w:szCs w:val="24"/>
        </w:rPr>
        <w:t>Лоренц Виктор Яковлевич,</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46</w:t>
      </w:r>
    </w:p>
    <w:p w:rsidR="00B05692" w:rsidRDefault="00B05692" w:rsidP="0094593B">
      <w:pPr>
        <w:tabs>
          <w:tab w:val="left" w:pos="851"/>
        </w:tabs>
        <w:jc w:val="both"/>
        <w:rPr>
          <w:b/>
          <w:sz w:val="24"/>
          <w:szCs w:val="24"/>
        </w:rPr>
      </w:pPr>
      <w:r>
        <w:rPr>
          <w:rStyle w:val="SUBST"/>
          <w:bCs/>
          <w:i w:val="0"/>
          <w:sz w:val="24"/>
          <w:szCs w:val="24"/>
        </w:rPr>
        <w:t>Махонин Вячеслав Михайлович</w:t>
      </w:r>
      <w:r w:rsidRPr="00FE6B44">
        <w:rPr>
          <w:rStyle w:val="SUBST"/>
          <w:bCs/>
          <w:i w:val="0"/>
          <w:sz w:val="24"/>
          <w:szCs w:val="24"/>
        </w:rPr>
        <w:t xml:space="preserve">,  </w:t>
      </w:r>
      <w:r w:rsidRPr="00FE6B44">
        <w:rPr>
          <w:rStyle w:val="SUBST"/>
          <w:b w:val="0"/>
          <w:i w:val="0"/>
          <w:sz w:val="24"/>
          <w:szCs w:val="24"/>
        </w:rPr>
        <w:t>г</w:t>
      </w:r>
      <w:r w:rsidRPr="00FE6B44">
        <w:rPr>
          <w:sz w:val="24"/>
          <w:szCs w:val="24"/>
        </w:rPr>
        <w:t xml:space="preserve">од рождения: </w:t>
      </w:r>
      <w:r w:rsidRPr="00A312F1">
        <w:rPr>
          <w:rStyle w:val="SUBST"/>
          <w:b w:val="0"/>
          <w:i w:val="0"/>
          <w:sz w:val="24"/>
          <w:szCs w:val="24"/>
        </w:rPr>
        <w:t>1959</w:t>
      </w:r>
    </w:p>
    <w:p w:rsidR="00B05692" w:rsidRDefault="00B05692" w:rsidP="0094593B">
      <w:pPr>
        <w:tabs>
          <w:tab w:val="left" w:pos="851"/>
        </w:tabs>
        <w:jc w:val="both"/>
        <w:rPr>
          <w:rStyle w:val="SUBST"/>
          <w:b w:val="0"/>
          <w:i w:val="0"/>
          <w:sz w:val="24"/>
          <w:szCs w:val="24"/>
        </w:rPr>
      </w:pPr>
      <w:r w:rsidRPr="0094593B">
        <w:rPr>
          <w:b/>
          <w:sz w:val="24"/>
          <w:szCs w:val="24"/>
        </w:rPr>
        <w:t>Неймеровец Евгения Борисовна,</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59</w:t>
      </w:r>
    </w:p>
    <w:p w:rsidR="00B05692" w:rsidRDefault="00B05692" w:rsidP="0094593B">
      <w:pPr>
        <w:tabs>
          <w:tab w:val="left" w:pos="851"/>
        </w:tabs>
        <w:jc w:val="both"/>
        <w:rPr>
          <w:rStyle w:val="SUBST"/>
          <w:b w:val="0"/>
          <w:i w:val="0"/>
          <w:sz w:val="24"/>
          <w:szCs w:val="24"/>
        </w:rPr>
      </w:pPr>
      <w:r w:rsidRPr="00C52568">
        <w:rPr>
          <w:b/>
          <w:sz w:val="24"/>
          <w:szCs w:val="24"/>
        </w:rPr>
        <w:t>Новопашин Александр Иванович,</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53</w:t>
      </w:r>
    </w:p>
    <w:p w:rsidR="00B05692" w:rsidRDefault="00B05692" w:rsidP="00F460A0">
      <w:pPr>
        <w:tabs>
          <w:tab w:val="left" w:pos="851"/>
        </w:tabs>
        <w:jc w:val="both"/>
        <w:rPr>
          <w:rStyle w:val="SUBST"/>
          <w:b w:val="0"/>
          <w:i w:val="0"/>
          <w:sz w:val="24"/>
          <w:szCs w:val="24"/>
        </w:rPr>
      </w:pPr>
      <w:r w:rsidRPr="00A312F1">
        <w:rPr>
          <w:b/>
          <w:sz w:val="24"/>
          <w:szCs w:val="24"/>
        </w:rPr>
        <w:t>Пиксин Николай Николаевич,</w:t>
      </w:r>
      <w:r>
        <w:rPr>
          <w:sz w:val="24"/>
          <w:szCs w:val="24"/>
        </w:rPr>
        <w:t xml:space="preserve"> </w:t>
      </w:r>
      <w:r w:rsidRPr="00272D1B">
        <w:rPr>
          <w:sz w:val="24"/>
          <w:szCs w:val="24"/>
        </w:rPr>
        <w:t xml:space="preserve">год рождения: </w:t>
      </w:r>
      <w:r w:rsidRPr="00272D1B">
        <w:rPr>
          <w:rStyle w:val="SUBST"/>
          <w:b w:val="0"/>
          <w:i w:val="0"/>
          <w:sz w:val="24"/>
          <w:szCs w:val="24"/>
        </w:rPr>
        <w:t>196</w:t>
      </w:r>
      <w:r>
        <w:rPr>
          <w:rStyle w:val="SUBST"/>
          <w:b w:val="0"/>
          <w:i w:val="0"/>
          <w:sz w:val="24"/>
          <w:szCs w:val="24"/>
        </w:rPr>
        <w:t>8</w:t>
      </w:r>
    </w:p>
    <w:p w:rsidR="00B05692" w:rsidRDefault="00B05692" w:rsidP="00F460A0">
      <w:pPr>
        <w:tabs>
          <w:tab w:val="left" w:pos="851"/>
        </w:tabs>
        <w:jc w:val="both"/>
        <w:rPr>
          <w:rStyle w:val="SUBST"/>
          <w:b w:val="0"/>
          <w:i w:val="0"/>
          <w:sz w:val="24"/>
          <w:szCs w:val="24"/>
        </w:rPr>
      </w:pPr>
      <w:r w:rsidRPr="00A312F1">
        <w:rPr>
          <w:b/>
          <w:sz w:val="24"/>
          <w:szCs w:val="24"/>
        </w:rPr>
        <w:t>Савин Игорь Владимирович,</w:t>
      </w:r>
      <w:r>
        <w:rPr>
          <w:sz w:val="24"/>
          <w:szCs w:val="24"/>
        </w:rPr>
        <w:t xml:space="preserve"> </w:t>
      </w:r>
      <w:r w:rsidRPr="00272D1B">
        <w:rPr>
          <w:sz w:val="24"/>
          <w:szCs w:val="24"/>
        </w:rPr>
        <w:t xml:space="preserve">год рождения: </w:t>
      </w:r>
      <w:r w:rsidRPr="00272D1B">
        <w:rPr>
          <w:rStyle w:val="SUBST"/>
          <w:b w:val="0"/>
          <w:i w:val="0"/>
          <w:sz w:val="24"/>
          <w:szCs w:val="24"/>
        </w:rPr>
        <w:t>196</w:t>
      </w:r>
      <w:r>
        <w:rPr>
          <w:rStyle w:val="SUBST"/>
          <w:b w:val="0"/>
          <w:i w:val="0"/>
          <w:sz w:val="24"/>
          <w:szCs w:val="24"/>
        </w:rPr>
        <w:t>4</w:t>
      </w:r>
    </w:p>
    <w:p w:rsidR="00B05692" w:rsidRDefault="00B05692" w:rsidP="009E5F6E">
      <w:pPr>
        <w:tabs>
          <w:tab w:val="left" w:pos="851"/>
        </w:tabs>
        <w:jc w:val="both"/>
        <w:rPr>
          <w:rStyle w:val="SUBST"/>
          <w:b w:val="0"/>
          <w:i w:val="0"/>
          <w:sz w:val="24"/>
          <w:szCs w:val="24"/>
        </w:rPr>
      </w:pPr>
      <w:r w:rsidRPr="009E5F6E">
        <w:rPr>
          <w:rStyle w:val="SUBST"/>
          <w:i w:val="0"/>
          <w:sz w:val="24"/>
          <w:szCs w:val="24"/>
        </w:rPr>
        <w:t>Фаассен Йоррит Йост</w:t>
      </w:r>
      <w:r w:rsidRPr="009E5F6E">
        <w:rPr>
          <w:sz w:val="24"/>
          <w:szCs w:val="24"/>
        </w:rPr>
        <w:t>,</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80</w:t>
      </w:r>
    </w:p>
    <w:p w:rsidR="00B05692" w:rsidRDefault="00B05692" w:rsidP="009E5F6E">
      <w:pPr>
        <w:tabs>
          <w:tab w:val="left" w:pos="851"/>
        </w:tabs>
        <w:jc w:val="both"/>
        <w:rPr>
          <w:rStyle w:val="SUBST"/>
          <w:b w:val="0"/>
          <w:i w:val="0"/>
          <w:sz w:val="24"/>
          <w:szCs w:val="24"/>
        </w:rPr>
      </w:pPr>
      <w:r w:rsidRPr="009E5F6E">
        <w:rPr>
          <w:rStyle w:val="SUBST"/>
          <w:i w:val="0"/>
          <w:sz w:val="24"/>
          <w:szCs w:val="24"/>
        </w:rPr>
        <w:t>Чекасин Владимир Иванович</w:t>
      </w:r>
      <w:r w:rsidRPr="009E5F6E">
        <w:rPr>
          <w:sz w:val="24"/>
          <w:szCs w:val="24"/>
        </w:rPr>
        <w:t>,</w:t>
      </w:r>
      <w:r>
        <w:rPr>
          <w:sz w:val="24"/>
          <w:szCs w:val="24"/>
        </w:rPr>
        <w:t xml:space="preserve"> </w:t>
      </w:r>
      <w:r w:rsidRPr="00272D1B">
        <w:rPr>
          <w:sz w:val="24"/>
          <w:szCs w:val="24"/>
        </w:rPr>
        <w:t xml:space="preserve">год рождения: </w:t>
      </w:r>
      <w:r w:rsidRPr="00272D1B">
        <w:rPr>
          <w:rStyle w:val="SUBST"/>
          <w:b w:val="0"/>
          <w:i w:val="0"/>
          <w:sz w:val="24"/>
          <w:szCs w:val="24"/>
        </w:rPr>
        <w:t>19</w:t>
      </w:r>
      <w:r>
        <w:rPr>
          <w:rStyle w:val="SUBST"/>
          <w:b w:val="0"/>
          <w:i w:val="0"/>
          <w:sz w:val="24"/>
          <w:szCs w:val="24"/>
        </w:rPr>
        <w:t>51</w:t>
      </w:r>
    </w:p>
    <w:p w:rsidR="00B05692" w:rsidRDefault="00B05692" w:rsidP="008D57F5">
      <w:pPr>
        <w:rPr>
          <w:b/>
          <w:bCs/>
          <w:i/>
          <w:iCs/>
          <w:sz w:val="24"/>
          <w:szCs w:val="24"/>
        </w:rPr>
      </w:pPr>
    </w:p>
    <w:p w:rsidR="00B05692" w:rsidRPr="00FE6B44" w:rsidRDefault="00B05692" w:rsidP="008D57F5">
      <w:pPr>
        <w:rPr>
          <w:b/>
          <w:bCs/>
          <w:i/>
          <w:iCs/>
          <w:sz w:val="24"/>
          <w:szCs w:val="24"/>
        </w:rPr>
      </w:pPr>
    </w:p>
    <w:p w:rsidR="00B05692" w:rsidRPr="00561F70" w:rsidRDefault="00B05692" w:rsidP="008D57F5">
      <w:pPr>
        <w:rPr>
          <w:b/>
          <w:bCs/>
          <w:sz w:val="24"/>
          <w:szCs w:val="24"/>
        </w:rPr>
      </w:pPr>
      <w:r w:rsidRPr="00FE6B44">
        <w:rPr>
          <w:b/>
          <w:bCs/>
          <w:sz w:val="24"/>
          <w:szCs w:val="24"/>
        </w:rPr>
        <w:t>Лицо, исполняющее функции единоличного исполнительного органа эмитента</w:t>
      </w:r>
      <w:r w:rsidRPr="007348A0">
        <w:rPr>
          <w:b/>
          <w:bCs/>
          <w:sz w:val="24"/>
          <w:szCs w:val="24"/>
        </w:rPr>
        <w:t>:</w:t>
      </w:r>
    </w:p>
    <w:p w:rsidR="00B05692" w:rsidRPr="00561F70" w:rsidRDefault="00B05692" w:rsidP="008D57F5">
      <w:pPr>
        <w:rPr>
          <w:b/>
          <w:bCs/>
          <w:sz w:val="24"/>
          <w:szCs w:val="24"/>
        </w:rPr>
      </w:pPr>
    </w:p>
    <w:p w:rsidR="00B05692" w:rsidRDefault="00B05692" w:rsidP="008D57F5">
      <w:pPr>
        <w:rPr>
          <w:b/>
          <w:bCs/>
          <w:sz w:val="24"/>
          <w:szCs w:val="24"/>
        </w:rPr>
      </w:pPr>
      <w:r>
        <w:rPr>
          <w:rStyle w:val="SUBST"/>
          <w:bCs/>
          <w:i w:val="0"/>
          <w:sz w:val="24"/>
          <w:szCs w:val="24"/>
        </w:rPr>
        <w:t>Махонин Вячеслав Михайлович</w:t>
      </w:r>
      <w:r w:rsidRPr="00FE6B44">
        <w:rPr>
          <w:rStyle w:val="SUBST"/>
          <w:bCs/>
          <w:i w:val="0"/>
          <w:sz w:val="24"/>
          <w:szCs w:val="24"/>
        </w:rPr>
        <w:t xml:space="preserve">,  </w:t>
      </w:r>
      <w:r w:rsidRPr="00FE6B44">
        <w:rPr>
          <w:rStyle w:val="SUBST"/>
          <w:b w:val="0"/>
          <w:i w:val="0"/>
          <w:sz w:val="24"/>
          <w:szCs w:val="24"/>
        </w:rPr>
        <w:t>г</w:t>
      </w:r>
      <w:r w:rsidRPr="00FE6B44">
        <w:rPr>
          <w:sz w:val="24"/>
          <w:szCs w:val="24"/>
        </w:rPr>
        <w:t xml:space="preserve">од рождения: </w:t>
      </w:r>
      <w:r w:rsidRPr="00A312F1">
        <w:rPr>
          <w:rStyle w:val="SUBST"/>
          <w:b w:val="0"/>
          <w:i w:val="0"/>
          <w:sz w:val="24"/>
          <w:szCs w:val="24"/>
        </w:rPr>
        <w:t>1959</w:t>
      </w:r>
      <w:r w:rsidRPr="008B5039">
        <w:rPr>
          <w:b/>
          <w:bCs/>
          <w:sz w:val="24"/>
          <w:szCs w:val="24"/>
        </w:rPr>
        <w:t xml:space="preserve"> </w:t>
      </w:r>
      <w:r>
        <w:rPr>
          <w:b/>
          <w:bCs/>
          <w:sz w:val="24"/>
          <w:szCs w:val="24"/>
        </w:rPr>
        <w:t xml:space="preserve">- </w:t>
      </w:r>
      <w:r w:rsidRPr="00010EFA">
        <w:rPr>
          <w:b/>
          <w:bCs/>
          <w:sz w:val="24"/>
          <w:szCs w:val="24"/>
        </w:rPr>
        <w:t>Председател</w:t>
      </w:r>
      <w:r>
        <w:rPr>
          <w:b/>
          <w:bCs/>
          <w:sz w:val="24"/>
          <w:szCs w:val="24"/>
        </w:rPr>
        <w:t>ь</w:t>
      </w:r>
      <w:r w:rsidRPr="00010EFA">
        <w:rPr>
          <w:b/>
          <w:bCs/>
          <w:sz w:val="24"/>
          <w:szCs w:val="24"/>
        </w:rPr>
        <w:t xml:space="preserve"> Правления</w:t>
      </w:r>
    </w:p>
    <w:p w:rsidR="00B05692" w:rsidRDefault="00B05692" w:rsidP="00B729D9">
      <w:pPr>
        <w:rPr>
          <w:b/>
          <w:bCs/>
          <w:sz w:val="24"/>
          <w:szCs w:val="24"/>
        </w:rPr>
      </w:pPr>
    </w:p>
    <w:p w:rsidR="00B05692" w:rsidRDefault="00B05692" w:rsidP="00B729D9">
      <w:pPr>
        <w:rPr>
          <w:b/>
          <w:bCs/>
          <w:i/>
          <w:iCs/>
          <w:sz w:val="24"/>
          <w:szCs w:val="24"/>
        </w:rPr>
      </w:pPr>
    </w:p>
    <w:p w:rsidR="00B05692" w:rsidRPr="004F4392" w:rsidRDefault="00B05692">
      <w:pPr>
        <w:widowControl w:val="0"/>
        <w:autoSpaceDE w:val="0"/>
        <w:autoSpaceDN w:val="0"/>
        <w:adjustRightInd w:val="0"/>
        <w:jc w:val="center"/>
        <w:rPr>
          <w:sz w:val="24"/>
          <w:szCs w:val="24"/>
        </w:rPr>
      </w:pPr>
      <w:r w:rsidRPr="004F4392">
        <w:rPr>
          <w:b/>
          <w:bCs/>
          <w:sz w:val="24"/>
          <w:szCs w:val="24"/>
        </w:rPr>
        <w:t>1.2. Сведения о банковских счетах эмитента</w:t>
      </w:r>
    </w:p>
    <w:p w:rsidR="00B05692" w:rsidRPr="004F4392" w:rsidRDefault="00B05692" w:rsidP="006F1731">
      <w:pPr>
        <w:adjustRightInd w:val="0"/>
        <w:jc w:val="both"/>
        <w:rPr>
          <w:sz w:val="24"/>
          <w:szCs w:val="24"/>
        </w:rPr>
      </w:pPr>
    </w:p>
    <w:p w:rsidR="00B05692" w:rsidRPr="004F4392" w:rsidRDefault="00B05692" w:rsidP="006F1731">
      <w:pPr>
        <w:adjustRightInd w:val="0"/>
        <w:jc w:val="both"/>
        <w:rPr>
          <w:b/>
          <w:bCs/>
          <w:i/>
          <w:iCs/>
          <w:sz w:val="24"/>
          <w:szCs w:val="24"/>
        </w:rPr>
      </w:pPr>
      <w:r w:rsidRPr="004F4392">
        <w:rPr>
          <w:sz w:val="24"/>
          <w:szCs w:val="24"/>
        </w:rPr>
        <w:t>Полное</w:t>
      </w:r>
      <w:r w:rsidRPr="004F4392">
        <w:rPr>
          <w:b/>
          <w:bCs/>
          <w:i/>
          <w:iCs/>
          <w:sz w:val="24"/>
          <w:szCs w:val="24"/>
        </w:rPr>
        <w:t xml:space="preserve"> </w:t>
      </w:r>
      <w:r w:rsidRPr="004F4392">
        <w:rPr>
          <w:sz w:val="24"/>
          <w:szCs w:val="24"/>
        </w:rPr>
        <w:t>наименование</w:t>
      </w:r>
      <w:r w:rsidRPr="004F4392">
        <w:rPr>
          <w:b/>
          <w:bCs/>
          <w:i/>
          <w:iCs/>
          <w:sz w:val="24"/>
          <w:szCs w:val="24"/>
        </w:rPr>
        <w:t>: «Газпромбанк» (Открытое акционерное общество)</w:t>
      </w:r>
    </w:p>
    <w:p w:rsidR="00B05692" w:rsidRPr="004F4392" w:rsidRDefault="00B05692" w:rsidP="006F1731">
      <w:pPr>
        <w:adjustRightInd w:val="0"/>
        <w:ind w:firstLine="567"/>
        <w:jc w:val="both"/>
        <w:rPr>
          <w:b/>
          <w:bCs/>
          <w:i/>
          <w:iCs/>
          <w:sz w:val="24"/>
          <w:szCs w:val="24"/>
        </w:rPr>
      </w:pPr>
      <w:r w:rsidRPr="004F4392">
        <w:rPr>
          <w:sz w:val="24"/>
          <w:szCs w:val="24"/>
        </w:rPr>
        <w:t>Сокращенное наименование</w:t>
      </w:r>
      <w:r w:rsidRPr="004F4392">
        <w:rPr>
          <w:b/>
          <w:bCs/>
          <w:i/>
          <w:iCs/>
          <w:sz w:val="24"/>
          <w:szCs w:val="24"/>
        </w:rPr>
        <w:t>: ГПБ (ОАО)</w:t>
      </w:r>
    </w:p>
    <w:p w:rsidR="00B05692" w:rsidRPr="004F4392" w:rsidRDefault="00B05692" w:rsidP="006F1731">
      <w:pPr>
        <w:adjustRightInd w:val="0"/>
        <w:ind w:firstLine="567"/>
        <w:jc w:val="both"/>
        <w:rPr>
          <w:sz w:val="24"/>
          <w:szCs w:val="24"/>
        </w:rPr>
      </w:pPr>
      <w:r w:rsidRPr="004F4392">
        <w:rPr>
          <w:sz w:val="24"/>
          <w:szCs w:val="24"/>
        </w:rPr>
        <w:t xml:space="preserve">ИНН: </w:t>
      </w:r>
      <w:r w:rsidRPr="004F4392">
        <w:rPr>
          <w:b/>
          <w:bCs/>
          <w:i/>
          <w:iCs/>
          <w:sz w:val="24"/>
          <w:szCs w:val="24"/>
        </w:rPr>
        <w:t>7744001497</w:t>
      </w:r>
    </w:p>
    <w:p w:rsidR="00B05692" w:rsidRPr="004F4392" w:rsidRDefault="00B05692" w:rsidP="006F1731">
      <w:pPr>
        <w:adjustRightInd w:val="0"/>
        <w:ind w:firstLine="567"/>
        <w:jc w:val="both"/>
        <w:rPr>
          <w:sz w:val="24"/>
          <w:szCs w:val="24"/>
        </w:rPr>
      </w:pPr>
      <w:r w:rsidRPr="004F4392">
        <w:rPr>
          <w:sz w:val="24"/>
          <w:szCs w:val="24"/>
        </w:rPr>
        <w:t xml:space="preserve">Место нахождения: </w:t>
      </w:r>
      <w:r w:rsidRPr="004F4392">
        <w:rPr>
          <w:b/>
          <w:bCs/>
          <w:i/>
          <w:iCs/>
          <w:sz w:val="24"/>
          <w:szCs w:val="24"/>
        </w:rPr>
        <w:t>117420, г. Москва,  ул. Наметкина, дом 16, строение 1</w:t>
      </w:r>
    </w:p>
    <w:p w:rsidR="00B05692" w:rsidRPr="004F4392" w:rsidRDefault="00B05692" w:rsidP="006F1731">
      <w:pPr>
        <w:adjustRightInd w:val="0"/>
        <w:ind w:firstLine="567"/>
        <w:jc w:val="both"/>
        <w:rPr>
          <w:b/>
          <w:bCs/>
          <w:i/>
          <w:iCs/>
          <w:sz w:val="24"/>
          <w:szCs w:val="24"/>
        </w:rPr>
      </w:pPr>
      <w:r w:rsidRPr="004F4392">
        <w:rPr>
          <w:sz w:val="24"/>
          <w:szCs w:val="24"/>
        </w:rPr>
        <w:t xml:space="preserve">БИК: </w:t>
      </w:r>
      <w:r w:rsidRPr="004F4392">
        <w:rPr>
          <w:b/>
          <w:bCs/>
          <w:i/>
          <w:iCs/>
          <w:sz w:val="24"/>
          <w:szCs w:val="24"/>
        </w:rPr>
        <w:t>044525823</w:t>
      </w:r>
    </w:p>
    <w:p w:rsidR="00B05692" w:rsidRPr="004F4392" w:rsidRDefault="00B05692" w:rsidP="006F1731">
      <w:pPr>
        <w:adjustRightInd w:val="0"/>
        <w:ind w:firstLine="567"/>
        <w:jc w:val="both"/>
        <w:rPr>
          <w:b/>
          <w:bCs/>
          <w:i/>
          <w:iCs/>
          <w:sz w:val="24"/>
          <w:szCs w:val="24"/>
        </w:rPr>
      </w:pPr>
      <w:r w:rsidRPr="004F4392">
        <w:rPr>
          <w:sz w:val="24"/>
          <w:szCs w:val="24"/>
        </w:rPr>
        <w:t xml:space="preserve">Корреспондентский счет кредитной организации: </w:t>
      </w:r>
      <w:r w:rsidRPr="004F4392">
        <w:rPr>
          <w:b/>
          <w:bCs/>
          <w:i/>
          <w:iCs/>
          <w:sz w:val="24"/>
          <w:szCs w:val="24"/>
        </w:rPr>
        <w:t>30101810200000000823</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3913"/>
      </w:tblGrid>
      <w:tr w:rsidR="00B05692" w:rsidRPr="004F4392">
        <w:tc>
          <w:tcPr>
            <w:tcW w:w="4678" w:type="dxa"/>
          </w:tcPr>
          <w:p w:rsidR="00B05692" w:rsidRPr="004F4392" w:rsidRDefault="00B05692" w:rsidP="000959FE">
            <w:pPr>
              <w:adjustRightInd w:val="0"/>
              <w:jc w:val="center"/>
              <w:rPr>
                <w:sz w:val="24"/>
                <w:szCs w:val="24"/>
              </w:rPr>
            </w:pPr>
            <w:r w:rsidRPr="004F4392">
              <w:rPr>
                <w:sz w:val="24"/>
                <w:szCs w:val="24"/>
              </w:rPr>
              <w:tab/>
              <w:t>Тип счета</w:t>
            </w:r>
          </w:p>
        </w:tc>
        <w:tc>
          <w:tcPr>
            <w:tcW w:w="3913" w:type="dxa"/>
          </w:tcPr>
          <w:p w:rsidR="00B05692" w:rsidRPr="004F4392" w:rsidRDefault="00B05692" w:rsidP="000959FE">
            <w:pPr>
              <w:adjustRightInd w:val="0"/>
              <w:jc w:val="center"/>
              <w:rPr>
                <w:sz w:val="24"/>
                <w:szCs w:val="24"/>
              </w:rPr>
            </w:pPr>
            <w:r w:rsidRPr="004F4392">
              <w:rPr>
                <w:sz w:val="24"/>
                <w:szCs w:val="24"/>
              </w:rPr>
              <w:t>Номер счета</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расчетный счет</w:t>
            </w:r>
          </w:p>
        </w:tc>
        <w:tc>
          <w:tcPr>
            <w:tcW w:w="3913" w:type="dxa"/>
          </w:tcPr>
          <w:p w:rsidR="00B05692" w:rsidRPr="004F4392" w:rsidRDefault="00B05692" w:rsidP="000959FE">
            <w:pPr>
              <w:adjustRightInd w:val="0"/>
              <w:jc w:val="center"/>
              <w:rPr>
                <w:sz w:val="24"/>
                <w:szCs w:val="24"/>
              </w:rPr>
            </w:pPr>
            <w:r w:rsidRPr="004F4392">
              <w:rPr>
                <w:sz w:val="24"/>
                <w:szCs w:val="24"/>
              </w:rPr>
              <w:t>40702 810 9 000 0000 0017</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расчетный счет</w:t>
            </w:r>
          </w:p>
        </w:tc>
        <w:tc>
          <w:tcPr>
            <w:tcW w:w="3913" w:type="dxa"/>
          </w:tcPr>
          <w:p w:rsidR="00B05692" w:rsidRPr="004F4392" w:rsidRDefault="00B05692" w:rsidP="000959FE">
            <w:pPr>
              <w:adjustRightInd w:val="0"/>
              <w:jc w:val="center"/>
              <w:rPr>
                <w:sz w:val="24"/>
                <w:szCs w:val="24"/>
              </w:rPr>
            </w:pPr>
            <w:r w:rsidRPr="004F4392">
              <w:rPr>
                <w:sz w:val="24"/>
                <w:szCs w:val="24"/>
              </w:rPr>
              <w:t>40702 810 1 000 0002 0017</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текущий</w:t>
            </w:r>
          </w:p>
        </w:tc>
        <w:tc>
          <w:tcPr>
            <w:tcW w:w="3913" w:type="dxa"/>
          </w:tcPr>
          <w:p w:rsidR="00B05692" w:rsidRPr="004F4392" w:rsidRDefault="00B05692" w:rsidP="000959FE">
            <w:pPr>
              <w:adjustRightInd w:val="0"/>
              <w:jc w:val="center"/>
              <w:rPr>
                <w:sz w:val="24"/>
                <w:szCs w:val="24"/>
              </w:rPr>
            </w:pPr>
            <w:r w:rsidRPr="004F4392">
              <w:rPr>
                <w:sz w:val="24"/>
                <w:szCs w:val="24"/>
              </w:rPr>
              <w:t>40702 840 2 000 0000 0017</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транзитный</w:t>
            </w:r>
          </w:p>
        </w:tc>
        <w:tc>
          <w:tcPr>
            <w:tcW w:w="3913" w:type="dxa"/>
          </w:tcPr>
          <w:p w:rsidR="00B05692" w:rsidRPr="004F4392" w:rsidRDefault="00B05692" w:rsidP="000959FE">
            <w:pPr>
              <w:adjustRightInd w:val="0"/>
              <w:jc w:val="center"/>
              <w:rPr>
                <w:sz w:val="24"/>
                <w:szCs w:val="24"/>
              </w:rPr>
            </w:pPr>
            <w:r w:rsidRPr="004F4392">
              <w:rPr>
                <w:sz w:val="24"/>
                <w:szCs w:val="24"/>
              </w:rPr>
              <w:t>40702 840 3 000 0700 0017</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текущий</w:t>
            </w:r>
          </w:p>
        </w:tc>
        <w:tc>
          <w:tcPr>
            <w:tcW w:w="3913" w:type="dxa"/>
          </w:tcPr>
          <w:p w:rsidR="00B05692" w:rsidRPr="004F4392" w:rsidRDefault="00B05692" w:rsidP="000959FE">
            <w:pPr>
              <w:adjustRightInd w:val="0"/>
              <w:jc w:val="center"/>
              <w:rPr>
                <w:sz w:val="24"/>
                <w:szCs w:val="24"/>
              </w:rPr>
            </w:pPr>
            <w:r w:rsidRPr="004F4392">
              <w:rPr>
                <w:sz w:val="24"/>
                <w:szCs w:val="24"/>
              </w:rPr>
              <w:t>40702 978 8 000 0000 0017</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транзитный</w:t>
            </w:r>
          </w:p>
        </w:tc>
        <w:tc>
          <w:tcPr>
            <w:tcW w:w="3913" w:type="dxa"/>
          </w:tcPr>
          <w:p w:rsidR="00B05692" w:rsidRPr="004F4392" w:rsidRDefault="00B05692" w:rsidP="000959FE">
            <w:pPr>
              <w:adjustRightInd w:val="0"/>
              <w:jc w:val="center"/>
              <w:rPr>
                <w:sz w:val="24"/>
                <w:szCs w:val="24"/>
              </w:rPr>
            </w:pPr>
            <w:r w:rsidRPr="004F4392">
              <w:rPr>
                <w:sz w:val="24"/>
                <w:szCs w:val="24"/>
              </w:rPr>
              <w:t>40702 978 9 000 0700 0017</w:t>
            </w:r>
          </w:p>
        </w:tc>
      </w:tr>
    </w:tbl>
    <w:p w:rsidR="00B05692" w:rsidRPr="004F4392" w:rsidRDefault="00B05692" w:rsidP="006F1731">
      <w:pPr>
        <w:adjustRightInd w:val="0"/>
        <w:jc w:val="both"/>
        <w:rPr>
          <w:b/>
          <w:bCs/>
          <w:i/>
          <w:iCs/>
          <w:sz w:val="24"/>
          <w:szCs w:val="24"/>
        </w:rPr>
      </w:pPr>
    </w:p>
    <w:p w:rsidR="00B05692" w:rsidRPr="004F4392" w:rsidRDefault="00B05692" w:rsidP="006F1731">
      <w:pPr>
        <w:adjustRightInd w:val="0"/>
        <w:jc w:val="both"/>
        <w:rPr>
          <w:b/>
          <w:bCs/>
          <w:i/>
          <w:iCs/>
          <w:sz w:val="24"/>
          <w:szCs w:val="24"/>
        </w:rPr>
      </w:pPr>
    </w:p>
    <w:p w:rsidR="00B05692" w:rsidRPr="004F4392" w:rsidRDefault="00B05692" w:rsidP="006F1731">
      <w:pPr>
        <w:adjustRightInd w:val="0"/>
        <w:jc w:val="both"/>
        <w:rPr>
          <w:b/>
          <w:bCs/>
          <w:i/>
          <w:iCs/>
          <w:sz w:val="24"/>
          <w:szCs w:val="24"/>
        </w:rPr>
      </w:pPr>
      <w:r w:rsidRPr="004F4392">
        <w:rPr>
          <w:sz w:val="24"/>
          <w:szCs w:val="24"/>
        </w:rPr>
        <w:t>Полное</w:t>
      </w:r>
      <w:r w:rsidRPr="004F4392">
        <w:rPr>
          <w:b/>
          <w:bCs/>
          <w:i/>
          <w:iCs/>
          <w:sz w:val="24"/>
          <w:szCs w:val="24"/>
        </w:rPr>
        <w:t xml:space="preserve"> </w:t>
      </w:r>
      <w:r w:rsidRPr="004F4392">
        <w:rPr>
          <w:sz w:val="24"/>
          <w:szCs w:val="24"/>
        </w:rPr>
        <w:t>наименование</w:t>
      </w:r>
      <w:r w:rsidRPr="004F4392">
        <w:rPr>
          <w:b/>
          <w:bCs/>
          <w:i/>
          <w:iCs/>
          <w:sz w:val="24"/>
          <w:szCs w:val="24"/>
        </w:rPr>
        <w:t>: Банк ВТБ (Открытое акционерное общество)</w:t>
      </w:r>
    </w:p>
    <w:p w:rsidR="00B05692" w:rsidRPr="004F4392" w:rsidRDefault="00B05692" w:rsidP="006F1731">
      <w:pPr>
        <w:adjustRightInd w:val="0"/>
        <w:ind w:firstLine="567"/>
        <w:jc w:val="both"/>
        <w:rPr>
          <w:sz w:val="24"/>
          <w:szCs w:val="24"/>
          <w:u w:val="single"/>
        </w:rPr>
      </w:pPr>
      <w:r w:rsidRPr="004F4392">
        <w:rPr>
          <w:sz w:val="24"/>
          <w:szCs w:val="24"/>
        </w:rPr>
        <w:t xml:space="preserve">Сокращенное наименование: </w:t>
      </w:r>
      <w:r w:rsidRPr="004F4392">
        <w:rPr>
          <w:b/>
          <w:bCs/>
          <w:i/>
          <w:iCs/>
          <w:sz w:val="24"/>
          <w:szCs w:val="24"/>
        </w:rPr>
        <w:t xml:space="preserve"> ОАО Банк ВТБ</w:t>
      </w:r>
    </w:p>
    <w:p w:rsidR="00B05692" w:rsidRPr="004F4392" w:rsidRDefault="00B05692" w:rsidP="006F1731">
      <w:pPr>
        <w:adjustRightInd w:val="0"/>
        <w:ind w:firstLine="567"/>
        <w:jc w:val="both"/>
        <w:rPr>
          <w:sz w:val="24"/>
          <w:szCs w:val="24"/>
        </w:rPr>
      </w:pPr>
      <w:r w:rsidRPr="004F4392">
        <w:rPr>
          <w:sz w:val="24"/>
          <w:szCs w:val="24"/>
        </w:rPr>
        <w:t xml:space="preserve">ИНН: </w:t>
      </w:r>
      <w:r w:rsidRPr="004F4392">
        <w:rPr>
          <w:b/>
          <w:bCs/>
          <w:i/>
          <w:iCs/>
          <w:sz w:val="24"/>
          <w:szCs w:val="24"/>
        </w:rPr>
        <w:t>7702070139</w:t>
      </w:r>
    </w:p>
    <w:p w:rsidR="00B05692" w:rsidRPr="004F4392" w:rsidRDefault="00B05692" w:rsidP="006F1731">
      <w:pPr>
        <w:adjustRightInd w:val="0"/>
        <w:ind w:firstLine="567"/>
        <w:jc w:val="both"/>
        <w:rPr>
          <w:sz w:val="24"/>
          <w:szCs w:val="24"/>
        </w:rPr>
      </w:pPr>
      <w:r w:rsidRPr="004F4392">
        <w:rPr>
          <w:sz w:val="24"/>
          <w:szCs w:val="24"/>
        </w:rPr>
        <w:t xml:space="preserve">Место нахождения: </w:t>
      </w:r>
      <w:r w:rsidRPr="004F4392">
        <w:rPr>
          <w:b/>
          <w:bCs/>
          <w:i/>
          <w:iCs/>
          <w:sz w:val="24"/>
          <w:szCs w:val="24"/>
        </w:rPr>
        <w:t>190000, г.Санкт-Петербург,  ул. Большая Морская , д. 29</w:t>
      </w:r>
    </w:p>
    <w:p w:rsidR="00B05692" w:rsidRPr="004F4392" w:rsidRDefault="00B05692" w:rsidP="006F1731">
      <w:pPr>
        <w:adjustRightInd w:val="0"/>
        <w:ind w:firstLine="567"/>
        <w:jc w:val="both"/>
        <w:rPr>
          <w:b/>
          <w:bCs/>
          <w:i/>
          <w:iCs/>
          <w:sz w:val="24"/>
          <w:szCs w:val="24"/>
        </w:rPr>
      </w:pPr>
      <w:r w:rsidRPr="004F4392">
        <w:rPr>
          <w:sz w:val="24"/>
          <w:szCs w:val="24"/>
        </w:rPr>
        <w:t xml:space="preserve">БИК: </w:t>
      </w:r>
      <w:r w:rsidRPr="004F4392">
        <w:rPr>
          <w:b/>
          <w:bCs/>
          <w:i/>
          <w:iCs/>
          <w:sz w:val="24"/>
          <w:szCs w:val="24"/>
        </w:rPr>
        <w:t>044525187</w:t>
      </w:r>
    </w:p>
    <w:p w:rsidR="00B05692" w:rsidRPr="00D00076" w:rsidRDefault="00B05692" w:rsidP="006F1731">
      <w:pPr>
        <w:adjustRightInd w:val="0"/>
        <w:ind w:firstLine="567"/>
        <w:jc w:val="both"/>
        <w:rPr>
          <w:b/>
          <w:bCs/>
          <w:i/>
          <w:iCs/>
          <w:sz w:val="24"/>
          <w:szCs w:val="24"/>
        </w:rPr>
      </w:pPr>
      <w:r w:rsidRPr="004F4392">
        <w:rPr>
          <w:sz w:val="24"/>
          <w:szCs w:val="24"/>
        </w:rPr>
        <w:t xml:space="preserve">Корреспондентский счет кредитной организации: </w:t>
      </w:r>
      <w:r w:rsidRPr="004F4392">
        <w:rPr>
          <w:b/>
          <w:bCs/>
          <w:i/>
          <w:iCs/>
          <w:sz w:val="24"/>
          <w:szCs w:val="24"/>
        </w:rPr>
        <w:t>30101810700000000187</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3913"/>
      </w:tblGrid>
      <w:tr w:rsidR="00B05692" w:rsidRPr="004F4392">
        <w:tc>
          <w:tcPr>
            <w:tcW w:w="4678" w:type="dxa"/>
          </w:tcPr>
          <w:p w:rsidR="00B05692" w:rsidRPr="004F4392" w:rsidRDefault="00B05692" w:rsidP="000959FE">
            <w:pPr>
              <w:adjustRightInd w:val="0"/>
              <w:ind w:left="567"/>
              <w:jc w:val="center"/>
              <w:rPr>
                <w:sz w:val="24"/>
                <w:szCs w:val="24"/>
              </w:rPr>
            </w:pPr>
            <w:r w:rsidRPr="004F4392">
              <w:rPr>
                <w:sz w:val="24"/>
                <w:szCs w:val="24"/>
              </w:rPr>
              <w:tab/>
              <w:t>Тип счета</w:t>
            </w:r>
          </w:p>
        </w:tc>
        <w:tc>
          <w:tcPr>
            <w:tcW w:w="3913" w:type="dxa"/>
          </w:tcPr>
          <w:p w:rsidR="00B05692" w:rsidRPr="004F4392" w:rsidRDefault="00B05692" w:rsidP="000959FE">
            <w:pPr>
              <w:adjustRightInd w:val="0"/>
              <w:jc w:val="center"/>
              <w:rPr>
                <w:sz w:val="24"/>
                <w:szCs w:val="24"/>
              </w:rPr>
            </w:pPr>
            <w:r w:rsidRPr="004F4392">
              <w:rPr>
                <w:sz w:val="24"/>
                <w:szCs w:val="24"/>
              </w:rPr>
              <w:t>Номер счета</w:t>
            </w:r>
          </w:p>
        </w:tc>
      </w:tr>
      <w:tr w:rsidR="00B05692" w:rsidRPr="004F4392">
        <w:tc>
          <w:tcPr>
            <w:tcW w:w="4678" w:type="dxa"/>
          </w:tcPr>
          <w:p w:rsidR="00B05692" w:rsidRPr="004F4392" w:rsidRDefault="00B05692" w:rsidP="000959FE">
            <w:pPr>
              <w:adjustRightInd w:val="0"/>
              <w:ind w:left="34"/>
              <w:jc w:val="both"/>
              <w:rPr>
                <w:sz w:val="24"/>
                <w:szCs w:val="24"/>
              </w:rPr>
            </w:pPr>
            <w:r w:rsidRPr="004F4392">
              <w:rPr>
                <w:sz w:val="24"/>
                <w:szCs w:val="24"/>
              </w:rPr>
              <w:t>расчетный счет</w:t>
            </w:r>
          </w:p>
        </w:tc>
        <w:tc>
          <w:tcPr>
            <w:tcW w:w="3913" w:type="dxa"/>
          </w:tcPr>
          <w:p w:rsidR="00B05692" w:rsidRPr="004F4392" w:rsidRDefault="00B05692" w:rsidP="000959FE">
            <w:pPr>
              <w:adjustRightInd w:val="0"/>
              <w:jc w:val="center"/>
              <w:rPr>
                <w:sz w:val="24"/>
                <w:szCs w:val="24"/>
              </w:rPr>
            </w:pPr>
            <w:r w:rsidRPr="004F4392">
              <w:rPr>
                <w:sz w:val="24"/>
                <w:szCs w:val="24"/>
              </w:rPr>
              <w:t>40702 810 9 000 6000 0252</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текущий</w:t>
            </w:r>
          </w:p>
        </w:tc>
        <w:tc>
          <w:tcPr>
            <w:tcW w:w="3913" w:type="dxa"/>
          </w:tcPr>
          <w:p w:rsidR="00B05692" w:rsidRPr="004F4392" w:rsidRDefault="00B05692" w:rsidP="000959FE">
            <w:pPr>
              <w:adjustRightInd w:val="0"/>
              <w:jc w:val="center"/>
              <w:rPr>
                <w:sz w:val="24"/>
                <w:szCs w:val="24"/>
              </w:rPr>
            </w:pPr>
            <w:r w:rsidRPr="004F4392">
              <w:rPr>
                <w:sz w:val="24"/>
                <w:szCs w:val="24"/>
              </w:rPr>
              <w:t>40702 840 8 000 6000 0393</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транзитный</w:t>
            </w:r>
          </w:p>
        </w:tc>
        <w:tc>
          <w:tcPr>
            <w:tcW w:w="3913" w:type="dxa"/>
          </w:tcPr>
          <w:p w:rsidR="00B05692" w:rsidRPr="004F4392" w:rsidRDefault="00B05692" w:rsidP="000959FE">
            <w:pPr>
              <w:adjustRightInd w:val="0"/>
              <w:jc w:val="center"/>
              <w:rPr>
                <w:sz w:val="24"/>
                <w:szCs w:val="24"/>
              </w:rPr>
            </w:pPr>
            <w:r w:rsidRPr="004F4392">
              <w:rPr>
                <w:sz w:val="24"/>
                <w:szCs w:val="24"/>
              </w:rPr>
              <w:t>40702 840 1 000 6000 0394</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текущий</w:t>
            </w:r>
          </w:p>
        </w:tc>
        <w:tc>
          <w:tcPr>
            <w:tcW w:w="3913" w:type="dxa"/>
          </w:tcPr>
          <w:p w:rsidR="00B05692" w:rsidRPr="004F4392" w:rsidRDefault="00B05692" w:rsidP="000959FE">
            <w:pPr>
              <w:adjustRightInd w:val="0"/>
              <w:jc w:val="center"/>
              <w:rPr>
                <w:sz w:val="24"/>
                <w:szCs w:val="24"/>
              </w:rPr>
            </w:pPr>
            <w:r w:rsidRPr="004F4392">
              <w:rPr>
                <w:sz w:val="24"/>
                <w:szCs w:val="24"/>
              </w:rPr>
              <w:t>40702 978 0 000 6000 0036</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транзитный</w:t>
            </w:r>
          </w:p>
        </w:tc>
        <w:tc>
          <w:tcPr>
            <w:tcW w:w="3913" w:type="dxa"/>
          </w:tcPr>
          <w:p w:rsidR="00B05692" w:rsidRPr="004F4392" w:rsidRDefault="00B05692" w:rsidP="000959FE">
            <w:pPr>
              <w:adjustRightInd w:val="0"/>
              <w:jc w:val="center"/>
              <w:rPr>
                <w:sz w:val="24"/>
                <w:szCs w:val="24"/>
              </w:rPr>
            </w:pPr>
            <w:r w:rsidRPr="004F4392">
              <w:rPr>
                <w:sz w:val="24"/>
                <w:szCs w:val="24"/>
              </w:rPr>
              <w:t>40702 978 3 000 6000 0037</w:t>
            </w:r>
          </w:p>
        </w:tc>
      </w:tr>
    </w:tbl>
    <w:p w:rsidR="00B05692" w:rsidRPr="004F4392" w:rsidRDefault="00B05692" w:rsidP="006F1731">
      <w:pPr>
        <w:adjustRightInd w:val="0"/>
        <w:jc w:val="both"/>
        <w:rPr>
          <w:sz w:val="24"/>
          <w:szCs w:val="24"/>
        </w:rPr>
      </w:pPr>
    </w:p>
    <w:p w:rsidR="00B05692" w:rsidRPr="004F4392" w:rsidRDefault="00B05692" w:rsidP="006F1731">
      <w:pPr>
        <w:adjustRightInd w:val="0"/>
        <w:jc w:val="both"/>
        <w:rPr>
          <w:sz w:val="24"/>
          <w:szCs w:val="24"/>
        </w:rPr>
      </w:pPr>
    </w:p>
    <w:p w:rsidR="00B05692" w:rsidRPr="004F4392" w:rsidRDefault="00B05692" w:rsidP="006F1731">
      <w:pPr>
        <w:rPr>
          <w:b/>
          <w:bCs/>
          <w:i/>
          <w:iCs/>
          <w:sz w:val="24"/>
          <w:szCs w:val="24"/>
        </w:rPr>
      </w:pPr>
      <w:r w:rsidRPr="004F4392">
        <w:rPr>
          <w:sz w:val="24"/>
          <w:szCs w:val="24"/>
        </w:rPr>
        <w:t>Полное</w:t>
      </w:r>
      <w:r w:rsidRPr="004F4392">
        <w:rPr>
          <w:b/>
          <w:bCs/>
          <w:i/>
          <w:iCs/>
          <w:sz w:val="24"/>
          <w:szCs w:val="24"/>
        </w:rPr>
        <w:t xml:space="preserve"> </w:t>
      </w:r>
      <w:r w:rsidRPr="004F4392">
        <w:rPr>
          <w:sz w:val="24"/>
          <w:szCs w:val="24"/>
        </w:rPr>
        <w:t>наименование</w:t>
      </w:r>
      <w:r w:rsidRPr="004F4392">
        <w:rPr>
          <w:b/>
          <w:bCs/>
          <w:i/>
          <w:iCs/>
          <w:sz w:val="24"/>
          <w:szCs w:val="24"/>
        </w:rPr>
        <w:t>: Открытое акционерное общество "Альфа-Банк "</w:t>
      </w:r>
    </w:p>
    <w:p w:rsidR="00B05692" w:rsidRPr="004F4392" w:rsidRDefault="00B05692" w:rsidP="006F1731">
      <w:pPr>
        <w:adjustRightInd w:val="0"/>
        <w:jc w:val="both"/>
        <w:rPr>
          <w:b/>
          <w:bCs/>
          <w:i/>
          <w:iCs/>
          <w:sz w:val="24"/>
          <w:szCs w:val="24"/>
        </w:rPr>
      </w:pPr>
      <w:r w:rsidRPr="004F4392">
        <w:rPr>
          <w:sz w:val="24"/>
          <w:szCs w:val="24"/>
        </w:rPr>
        <w:t xml:space="preserve">Сокращенное наименование: </w:t>
      </w:r>
      <w:r w:rsidRPr="004F4392">
        <w:rPr>
          <w:b/>
          <w:bCs/>
          <w:i/>
          <w:iCs/>
          <w:sz w:val="24"/>
          <w:szCs w:val="24"/>
        </w:rPr>
        <w:t>ОАО «Альфа-банк»</w:t>
      </w:r>
      <w:r w:rsidRPr="004F4392">
        <w:rPr>
          <w:sz w:val="24"/>
          <w:szCs w:val="24"/>
        </w:rPr>
        <w:t xml:space="preserve"> </w:t>
      </w:r>
      <w:r w:rsidRPr="004F4392">
        <w:rPr>
          <w:b/>
          <w:bCs/>
          <w:i/>
          <w:iCs/>
          <w:sz w:val="24"/>
          <w:szCs w:val="24"/>
        </w:rPr>
        <w:t>(Доп. офис: отделение «Пятницкая»)</w:t>
      </w:r>
    </w:p>
    <w:p w:rsidR="00B05692" w:rsidRPr="004F4392" w:rsidRDefault="00B05692" w:rsidP="006F1731">
      <w:pPr>
        <w:adjustRightInd w:val="0"/>
        <w:ind w:firstLine="567"/>
        <w:jc w:val="both"/>
        <w:rPr>
          <w:b/>
          <w:bCs/>
          <w:i/>
          <w:iCs/>
          <w:sz w:val="24"/>
          <w:szCs w:val="24"/>
        </w:rPr>
      </w:pPr>
      <w:r w:rsidRPr="004F4392">
        <w:rPr>
          <w:sz w:val="24"/>
          <w:szCs w:val="24"/>
        </w:rPr>
        <w:t xml:space="preserve">ИНН: </w:t>
      </w:r>
      <w:r w:rsidRPr="004F4392">
        <w:rPr>
          <w:b/>
          <w:bCs/>
          <w:i/>
          <w:iCs/>
          <w:sz w:val="24"/>
          <w:szCs w:val="24"/>
        </w:rPr>
        <w:t>7728168971</w:t>
      </w:r>
    </w:p>
    <w:p w:rsidR="00B05692" w:rsidRPr="004F4392" w:rsidRDefault="00B05692" w:rsidP="006F1731">
      <w:pPr>
        <w:adjustRightInd w:val="0"/>
        <w:ind w:firstLine="567"/>
        <w:jc w:val="both"/>
        <w:rPr>
          <w:b/>
          <w:bCs/>
          <w:i/>
          <w:iCs/>
          <w:sz w:val="24"/>
          <w:szCs w:val="24"/>
        </w:rPr>
      </w:pPr>
      <w:r w:rsidRPr="004F4392">
        <w:rPr>
          <w:sz w:val="24"/>
          <w:szCs w:val="24"/>
        </w:rPr>
        <w:t xml:space="preserve">Место нахождения: </w:t>
      </w:r>
      <w:r w:rsidRPr="004F4392">
        <w:rPr>
          <w:b/>
          <w:bCs/>
          <w:i/>
          <w:iCs/>
          <w:sz w:val="24"/>
          <w:szCs w:val="24"/>
        </w:rPr>
        <w:t>109017, г. Москва, ул. Пятницкая,  д.40, стр. 1</w:t>
      </w:r>
    </w:p>
    <w:p w:rsidR="00B05692" w:rsidRPr="004F4392" w:rsidRDefault="00B05692" w:rsidP="006F1731">
      <w:pPr>
        <w:adjustRightInd w:val="0"/>
        <w:ind w:left="598"/>
        <w:jc w:val="both"/>
        <w:rPr>
          <w:b/>
          <w:bCs/>
          <w:i/>
          <w:iCs/>
          <w:sz w:val="24"/>
          <w:szCs w:val="24"/>
        </w:rPr>
      </w:pPr>
      <w:r w:rsidRPr="004F4392">
        <w:rPr>
          <w:sz w:val="24"/>
          <w:szCs w:val="24"/>
        </w:rPr>
        <w:t xml:space="preserve">БИК: </w:t>
      </w:r>
      <w:r w:rsidRPr="004F4392">
        <w:rPr>
          <w:b/>
          <w:bCs/>
          <w:i/>
          <w:iCs/>
          <w:sz w:val="24"/>
          <w:szCs w:val="24"/>
        </w:rPr>
        <w:t>044525593</w:t>
      </w:r>
    </w:p>
    <w:p w:rsidR="00B05692" w:rsidRPr="004F4392" w:rsidRDefault="00B05692" w:rsidP="006F1731">
      <w:pPr>
        <w:adjustRightInd w:val="0"/>
        <w:ind w:right="-1156" w:firstLine="567"/>
        <w:jc w:val="both"/>
        <w:rPr>
          <w:b/>
          <w:bCs/>
          <w:i/>
          <w:iCs/>
          <w:sz w:val="24"/>
          <w:szCs w:val="24"/>
        </w:rPr>
      </w:pPr>
      <w:r w:rsidRPr="004F4392">
        <w:rPr>
          <w:sz w:val="24"/>
          <w:szCs w:val="24"/>
        </w:rPr>
        <w:t xml:space="preserve">Корреспондентский счет кредитной организации: </w:t>
      </w:r>
      <w:r w:rsidRPr="004F4392">
        <w:rPr>
          <w:b/>
          <w:bCs/>
          <w:i/>
          <w:iCs/>
          <w:sz w:val="24"/>
          <w:szCs w:val="24"/>
        </w:rPr>
        <w:t xml:space="preserve">30101810200000000593 </w:t>
      </w:r>
      <w:r w:rsidRPr="004F4392">
        <w:rPr>
          <w:b/>
          <w:bCs/>
          <w:i/>
          <w:iCs/>
          <w:sz w:val="24"/>
          <w:szCs w:val="24"/>
        </w:rPr>
        <w:tab/>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3913"/>
      </w:tblGrid>
      <w:tr w:rsidR="00B05692" w:rsidRPr="004F4392">
        <w:tc>
          <w:tcPr>
            <w:tcW w:w="4678" w:type="dxa"/>
          </w:tcPr>
          <w:p w:rsidR="00B05692" w:rsidRPr="004F4392" w:rsidRDefault="00B05692" w:rsidP="000959FE">
            <w:pPr>
              <w:adjustRightInd w:val="0"/>
              <w:ind w:left="567"/>
              <w:jc w:val="center"/>
              <w:rPr>
                <w:sz w:val="24"/>
                <w:szCs w:val="24"/>
              </w:rPr>
            </w:pPr>
            <w:r w:rsidRPr="004F4392">
              <w:rPr>
                <w:sz w:val="24"/>
                <w:szCs w:val="24"/>
              </w:rPr>
              <w:tab/>
              <w:t xml:space="preserve"> </w:t>
            </w:r>
            <w:r w:rsidRPr="004F4392">
              <w:rPr>
                <w:sz w:val="24"/>
                <w:szCs w:val="24"/>
              </w:rPr>
              <w:tab/>
              <w:t>Тип счета</w:t>
            </w:r>
          </w:p>
        </w:tc>
        <w:tc>
          <w:tcPr>
            <w:tcW w:w="3913" w:type="dxa"/>
          </w:tcPr>
          <w:p w:rsidR="00B05692" w:rsidRPr="004F4392" w:rsidRDefault="00B05692" w:rsidP="000959FE">
            <w:pPr>
              <w:adjustRightInd w:val="0"/>
              <w:jc w:val="center"/>
              <w:rPr>
                <w:sz w:val="24"/>
                <w:szCs w:val="24"/>
              </w:rPr>
            </w:pPr>
            <w:r w:rsidRPr="004F4392">
              <w:rPr>
                <w:sz w:val="24"/>
                <w:szCs w:val="24"/>
              </w:rPr>
              <w:t>Номер счета</w:t>
            </w:r>
          </w:p>
        </w:tc>
      </w:tr>
      <w:tr w:rsidR="00B05692" w:rsidRPr="004F4392">
        <w:tc>
          <w:tcPr>
            <w:tcW w:w="4678" w:type="dxa"/>
          </w:tcPr>
          <w:p w:rsidR="00B05692" w:rsidRPr="004F4392" w:rsidRDefault="00B05692" w:rsidP="000959FE">
            <w:pPr>
              <w:adjustRightInd w:val="0"/>
              <w:ind w:left="34"/>
              <w:jc w:val="both"/>
              <w:rPr>
                <w:sz w:val="24"/>
                <w:szCs w:val="24"/>
              </w:rPr>
            </w:pPr>
            <w:r w:rsidRPr="004F4392">
              <w:rPr>
                <w:sz w:val="24"/>
                <w:szCs w:val="24"/>
              </w:rPr>
              <w:t>расчетный счет</w:t>
            </w:r>
          </w:p>
        </w:tc>
        <w:tc>
          <w:tcPr>
            <w:tcW w:w="3913" w:type="dxa"/>
          </w:tcPr>
          <w:p w:rsidR="00B05692" w:rsidRPr="004F4392" w:rsidRDefault="00B05692" w:rsidP="000959FE">
            <w:pPr>
              <w:adjustRightInd w:val="0"/>
              <w:jc w:val="center"/>
              <w:rPr>
                <w:sz w:val="24"/>
                <w:szCs w:val="24"/>
              </w:rPr>
            </w:pPr>
            <w:r w:rsidRPr="004F4392">
              <w:rPr>
                <w:sz w:val="24"/>
                <w:szCs w:val="24"/>
              </w:rPr>
              <w:t>40702 810 5 000 000 16573</w:t>
            </w:r>
          </w:p>
        </w:tc>
      </w:tr>
      <w:tr w:rsidR="00B05692" w:rsidRPr="004F4392">
        <w:tc>
          <w:tcPr>
            <w:tcW w:w="4678" w:type="dxa"/>
          </w:tcPr>
          <w:p w:rsidR="00B05692" w:rsidRPr="004F4392" w:rsidRDefault="00B05692" w:rsidP="000959FE">
            <w:pPr>
              <w:adjustRightInd w:val="0"/>
              <w:ind w:left="34"/>
              <w:jc w:val="both"/>
              <w:rPr>
                <w:sz w:val="24"/>
                <w:szCs w:val="24"/>
              </w:rPr>
            </w:pPr>
            <w:r w:rsidRPr="004F4392">
              <w:rPr>
                <w:sz w:val="24"/>
                <w:szCs w:val="24"/>
              </w:rPr>
              <w:t>расчетный счет</w:t>
            </w:r>
          </w:p>
        </w:tc>
        <w:tc>
          <w:tcPr>
            <w:tcW w:w="3913" w:type="dxa"/>
          </w:tcPr>
          <w:p w:rsidR="00B05692" w:rsidRPr="004F4392" w:rsidRDefault="00B05692" w:rsidP="000959FE">
            <w:pPr>
              <w:adjustRightInd w:val="0"/>
              <w:jc w:val="center"/>
              <w:rPr>
                <w:sz w:val="24"/>
                <w:szCs w:val="24"/>
              </w:rPr>
            </w:pPr>
            <w:r w:rsidRPr="004F4392">
              <w:rPr>
                <w:sz w:val="24"/>
                <w:szCs w:val="24"/>
              </w:rPr>
              <w:t>40702 810 9 000 000 17774</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текущий</w:t>
            </w:r>
          </w:p>
        </w:tc>
        <w:tc>
          <w:tcPr>
            <w:tcW w:w="3913" w:type="dxa"/>
          </w:tcPr>
          <w:p w:rsidR="00B05692" w:rsidRPr="004F4392" w:rsidRDefault="00B05692" w:rsidP="000959FE">
            <w:pPr>
              <w:adjustRightInd w:val="0"/>
              <w:jc w:val="center"/>
              <w:rPr>
                <w:sz w:val="24"/>
                <w:szCs w:val="24"/>
              </w:rPr>
            </w:pPr>
            <w:r w:rsidRPr="004F4392">
              <w:rPr>
                <w:sz w:val="24"/>
                <w:szCs w:val="24"/>
              </w:rPr>
              <w:t>40702 840 2 000 000 04224</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транзитный</w:t>
            </w:r>
          </w:p>
        </w:tc>
        <w:tc>
          <w:tcPr>
            <w:tcW w:w="3913" w:type="dxa"/>
          </w:tcPr>
          <w:p w:rsidR="00B05692" w:rsidRPr="004F4392" w:rsidRDefault="00B05692" w:rsidP="000959FE">
            <w:pPr>
              <w:adjustRightInd w:val="0"/>
              <w:jc w:val="center"/>
              <w:rPr>
                <w:sz w:val="24"/>
                <w:szCs w:val="24"/>
              </w:rPr>
            </w:pPr>
            <w:r w:rsidRPr="004F4392">
              <w:rPr>
                <w:sz w:val="24"/>
                <w:szCs w:val="24"/>
              </w:rPr>
              <w:t>40702 840 8 000 030 06072</w:t>
            </w:r>
          </w:p>
        </w:tc>
      </w:tr>
    </w:tbl>
    <w:p w:rsidR="00B05692" w:rsidRPr="004F4392" w:rsidRDefault="00B05692" w:rsidP="006F1731">
      <w:pPr>
        <w:adjustRightInd w:val="0"/>
        <w:ind w:firstLine="709"/>
        <w:jc w:val="both"/>
        <w:rPr>
          <w:sz w:val="24"/>
          <w:szCs w:val="24"/>
        </w:rPr>
      </w:pPr>
    </w:p>
    <w:p w:rsidR="00B05692" w:rsidRPr="004F4392" w:rsidRDefault="00B05692" w:rsidP="006F1731">
      <w:pPr>
        <w:adjustRightInd w:val="0"/>
        <w:ind w:firstLine="709"/>
        <w:jc w:val="both"/>
        <w:rPr>
          <w:sz w:val="24"/>
          <w:szCs w:val="24"/>
        </w:rPr>
      </w:pPr>
    </w:p>
    <w:p w:rsidR="00B05692" w:rsidRPr="004F4392" w:rsidRDefault="00B05692" w:rsidP="00626F0C">
      <w:pPr>
        <w:rPr>
          <w:b/>
          <w:bCs/>
          <w:i/>
          <w:iCs/>
          <w:sz w:val="24"/>
          <w:szCs w:val="24"/>
        </w:rPr>
      </w:pPr>
      <w:r w:rsidRPr="004F4392">
        <w:rPr>
          <w:sz w:val="24"/>
          <w:szCs w:val="24"/>
        </w:rPr>
        <w:t xml:space="preserve">Полное наименование: </w:t>
      </w:r>
      <w:r w:rsidRPr="004F4392">
        <w:rPr>
          <w:b/>
          <w:bCs/>
          <w:i/>
          <w:iCs/>
          <w:sz w:val="24"/>
          <w:szCs w:val="24"/>
        </w:rPr>
        <w:t xml:space="preserve">Закрытое акционерное общество "ЮниКредит Банк " </w:t>
      </w:r>
    </w:p>
    <w:p w:rsidR="00B05692" w:rsidRPr="004F4392" w:rsidRDefault="00B05692" w:rsidP="006F1731">
      <w:pPr>
        <w:pStyle w:val="NormalPrefix"/>
        <w:rPr>
          <w:b/>
          <w:bCs/>
          <w:i/>
          <w:iCs/>
          <w:sz w:val="24"/>
          <w:szCs w:val="24"/>
        </w:rPr>
      </w:pPr>
      <w:r w:rsidRPr="004F4392">
        <w:rPr>
          <w:sz w:val="24"/>
          <w:szCs w:val="24"/>
        </w:rPr>
        <w:t xml:space="preserve">Сокращенное наименование: </w:t>
      </w:r>
      <w:r w:rsidRPr="004F4392">
        <w:rPr>
          <w:b/>
          <w:bCs/>
          <w:i/>
          <w:iCs/>
          <w:sz w:val="24"/>
          <w:szCs w:val="24"/>
        </w:rPr>
        <w:t xml:space="preserve">ЗАО "ЮниКредит Банк " </w:t>
      </w:r>
    </w:p>
    <w:p w:rsidR="00B05692" w:rsidRPr="00E545D4" w:rsidRDefault="00B05692" w:rsidP="00D00076">
      <w:pPr>
        <w:pStyle w:val="NormalPrefix"/>
        <w:ind w:firstLine="567"/>
        <w:rPr>
          <w:sz w:val="24"/>
          <w:szCs w:val="24"/>
        </w:rPr>
      </w:pPr>
      <w:r w:rsidRPr="00E545D4">
        <w:rPr>
          <w:sz w:val="24"/>
          <w:szCs w:val="24"/>
        </w:rPr>
        <w:t xml:space="preserve">ИНН: </w:t>
      </w:r>
      <w:r w:rsidRPr="00E545D4">
        <w:rPr>
          <w:b/>
          <w:i/>
          <w:sz w:val="24"/>
          <w:szCs w:val="24"/>
        </w:rPr>
        <w:t>7710030411</w:t>
      </w:r>
    </w:p>
    <w:p w:rsidR="00B05692" w:rsidRPr="00E545D4" w:rsidRDefault="00B05692" w:rsidP="00D00076">
      <w:pPr>
        <w:pStyle w:val="NormalPrefix"/>
        <w:ind w:firstLine="567"/>
        <w:rPr>
          <w:b/>
          <w:i/>
          <w:sz w:val="24"/>
          <w:szCs w:val="24"/>
        </w:rPr>
      </w:pPr>
      <w:r w:rsidRPr="00E545D4">
        <w:rPr>
          <w:sz w:val="24"/>
          <w:szCs w:val="24"/>
        </w:rPr>
        <w:t xml:space="preserve">Место нахождения: </w:t>
      </w:r>
      <w:r w:rsidRPr="00E545D4">
        <w:rPr>
          <w:b/>
          <w:i/>
          <w:sz w:val="24"/>
          <w:szCs w:val="24"/>
        </w:rPr>
        <w:t>119034, г. Москва, Пречистинская наб., д.9</w:t>
      </w:r>
    </w:p>
    <w:p w:rsidR="00B05692" w:rsidRPr="004F4392" w:rsidRDefault="00B05692" w:rsidP="006F1731">
      <w:pPr>
        <w:ind w:firstLine="567"/>
        <w:jc w:val="both"/>
        <w:rPr>
          <w:b/>
          <w:bCs/>
          <w:i/>
          <w:iCs/>
          <w:sz w:val="24"/>
          <w:szCs w:val="24"/>
        </w:rPr>
      </w:pPr>
      <w:r w:rsidRPr="004F4392">
        <w:rPr>
          <w:sz w:val="24"/>
          <w:szCs w:val="24"/>
        </w:rPr>
        <w:t xml:space="preserve">БИК: </w:t>
      </w:r>
      <w:r w:rsidRPr="004F4392">
        <w:rPr>
          <w:b/>
          <w:bCs/>
          <w:i/>
          <w:iCs/>
          <w:sz w:val="24"/>
          <w:szCs w:val="24"/>
        </w:rPr>
        <w:t>044525545</w:t>
      </w:r>
    </w:p>
    <w:p w:rsidR="00B05692" w:rsidRPr="004F4392" w:rsidRDefault="00B05692" w:rsidP="006F1731">
      <w:pPr>
        <w:ind w:firstLine="567"/>
        <w:jc w:val="both"/>
        <w:rPr>
          <w:b/>
          <w:bCs/>
          <w:i/>
          <w:iCs/>
          <w:sz w:val="24"/>
          <w:szCs w:val="24"/>
        </w:rPr>
      </w:pPr>
      <w:r w:rsidRPr="004F4392">
        <w:rPr>
          <w:sz w:val="24"/>
          <w:szCs w:val="24"/>
        </w:rPr>
        <w:t xml:space="preserve">Корреспондентский счет кредитной организации: </w:t>
      </w:r>
      <w:r w:rsidRPr="004F4392">
        <w:rPr>
          <w:b/>
          <w:bCs/>
          <w:i/>
          <w:iCs/>
          <w:sz w:val="24"/>
          <w:szCs w:val="24"/>
        </w:rPr>
        <w:t>30101810300000000545</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3913"/>
      </w:tblGrid>
      <w:tr w:rsidR="00B05692" w:rsidRPr="004F4392">
        <w:tc>
          <w:tcPr>
            <w:tcW w:w="4678" w:type="dxa"/>
          </w:tcPr>
          <w:p w:rsidR="00B05692" w:rsidRPr="004F4392" w:rsidRDefault="00B05692" w:rsidP="000959FE">
            <w:pPr>
              <w:ind w:left="567"/>
              <w:jc w:val="center"/>
              <w:rPr>
                <w:sz w:val="24"/>
                <w:szCs w:val="24"/>
              </w:rPr>
            </w:pPr>
            <w:r w:rsidRPr="004F4392">
              <w:rPr>
                <w:sz w:val="24"/>
                <w:szCs w:val="24"/>
              </w:rPr>
              <w:tab/>
              <w:t xml:space="preserve"> </w:t>
            </w:r>
            <w:r w:rsidRPr="004F4392">
              <w:rPr>
                <w:sz w:val="24"/>
                <w:szCs w:val="24"/>
              </w:rPr>
              <w:tab/>
              <w:t>Тип счета</w:t>
            </w:r>
          </w:p>
        </w:tc>
        <w:tc>
          <w:tcPr>
            <w:tcW w:w="3913" w:type="dxa"/>
          </w:tcPr>
          <w:p w:rsidR="00B05692" w:rsidRPr="004F4392" w:rsidRDefault="00B05692" w:rsidP="000959FE">
            <w:pPr>
              <w:jc w:val="center"/>
              <w:rPr>
                <w:sz w:val="24"/>
                <w:szCs w:val="24"/>
              </w:rPr>
            </w:pPr>
            <w:r w:rsidRPr="004F4392">
              <w:rPr>
                <w:sz w:val="24"/>
                <w:szCs w:val="24"/>
              </w:rPr>
              <w:t>Номер счета</w:t>
            </w:r>
          </w:p>
        </w:tc>
      </w:tr>
      <w:tr w:rsidR="00B05692" w:rsidRPr="004F4392">
        <w:tc>
          <w:tcPr>
            <w:tcW w:w="4678" w:type="dxa"/>
          </w:tcPr>
          <w:p w:rsidR="00B05692" w:rsidRPr="004F4392" w:rsidRDefault="00B05692" w:rsidP="000959FE">
            <w:pPr>
              <w:ind w:left="34"/>
              <w:jc w:val="both"/>
              <w:rPr>
                <w:sz w:val="24"/>
                <w:szCs w:val="24"/>
              </w:rPr>
            </w:pPr>
            <w:r w:rsidRPr="004F4392">
              <w:rPr>
                <w:sz w:val="24"/>
                <w:szCs w:val="24"/>
              </w:rPr>
              <w:t>расчетный счет</w:t>
            </w:r>
          </w:p>
        </w:tc>
        <w:tc>
          <w:tcPr>
            <w:tcW w:w="3913" w:type="dxa"/>
          </w:tcPr>
          <w:p w:rsidR="00B05692" w:rsidRPr="004F4392" w:rsidRDefault="00B05692" w:rsidP="000959FE">
            <w:pPr>
              <w:jc w:val="center"/>
              <w:rPr>
                <w:sz w:val="24"/>
                <w:szCs w:val="24"/>
              </w:rPr>
            </w:pPr>
            <w:r w:rsidRPr="004F4392">
              <w:rPr>
                <w:sz w:val="24"/>
                <w:szCs w:val="24"/>
              </w:rPr>
              <w:t>40702 810 0 000 1015 5923</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текущий</w:t>
            </w:r>
          </w:p>
        </w:tc>
        <w:tc>
          <w:tcPr>
            <w:tcW w:w="3913" w:type="dxa"/>
          </w:tcPr>
          <w:p w:rsidR="00B05692" w:rsidRPr="004F4392" w:rsidRDefault="00B05692" w:rsidP="000959FE">
            <w:pPr>
              <w:jc w:val="center"/>
              <w:rPr>
                <w:sz w:val="24"/>
                <w:szCs w:val="24"/>
              </w:rPr>
            </w:pPr>
            <w:r w:rsidRPr="004F4392">
              <w:rPr>
                <w:sz w:val="24"/>
                <w:szCs w:val="24"/>
              </w:rPr>
              <w:t>40702 840 6 000 1015 5924</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транзитный</w:t>
            </w:r>
          </w:p>
        </w:tc>
        <w:tc>
          <w:tcPr>
            <w:tcW w:w="3913" w:type="dxa"/>
          </w:tcPr>
          <w:p w:rsidR="00B05692" w:rsidRPr="004F4392" w:rsidRDefault="00B05692" w:rsidP="000959FE">
            <w:pPr>
              <w:jc w:val="center"/>
              <w:rPr>
                <w:sz w:val="24"/>
                <w:szCs w:val="24"/>
              </w:rPr>
            </w:pPr>
            <w:r w:rsidRPr="004F4392">
              <w:rPr>
                <w:sz w:val="24"/>
                <w:szCs w:val="24"/>
              </w:rPr>
              <w:t>40702 840 9 000 1015 5925</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текущий</w:t>
            </w:r>
          </w:p>
        </w:tc>
        <w:tc>
          <w:tcPr>
            <w:tcW w:w="3913" w:type="dxa"/>
          </w:tcPr>
          <w:p w:rsidR="00B05692" w:rsidRPr="004F4392" w:rsidRDefault="00B05692" w:rsidP="000959FE">
            <w:pPr>
              <w:jc w:val="center"/>
              <w:rPr>
                <w:sz w:val="24"/>
                <w:szCs w:val="24"/>
              </w:rPr>
            </w:pPr>
            <w:r w:rsidRPr="004F4392">
              <w:rPr>
                <w:sz w:val="24"/>
                <w:szCs w:val="24"/>
              </w:rPr>
              <w:t>40702 840 1 000 1026 2786</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транзитный</w:t>
            </w:r>
          </w:p>
        </w:tc>
        <w:tc>
          <w:tcPr>
            <w:tcW w:w="3913" w:type="dxa"/>
          </w:tcPr>
          <w:p w:rsidR="00B05692" w:rsidRPr="004F4392" w:rsidRDefault="00B05692" w:rsidP="000959FE">
            <w:pPr>
              <w:jc w:val="center"/>
              <w:rPr>
                <w:sz w:val="24"/>
                <w:szCs w:val="24"/>
              </w:rPr>
            </w:pPr>
            <w:r w:rsidRPr="004F4392">
              <w:rPr>
                <w:sz w:val="24"/>
                <w:szCs w:val="24"/>
              </w:rPr>
              <w:t>40702 840 4 000 1026 2787</w:t>
            </w:r>
          </w:p>
        </w:tc>
      </w:tr>
    </w:tbl>
    <w:p w:rsidR="00B05692" w:rsidRPr="004F4392" w:rsidRDefault="00B05692" w:rsidP="006F1731">
      <w:pPr>
        <w:rPr>
          <w:b/>
          <w:bCs/>
          <w:i/>
          <w:iCs/>
          <w:sz w:val="24"/>
          <w:szCs w:val="24"/>
        </w:rPr>
      </w:pPr>
    </w:p>
    <w:p w:rsidR="00B05692" w:rsidRPr="004F4392" w:rsidRDefault="00B05692" w:rsidP="006F1731">
      <w:pPr>
        <w:pStyle w:val="NormalPrefix"/>
        <w:rPr>
          <w:b/>
          <w:bCs/>
          <w:i/>
          <w:iCs/>
          <w:sz w:val="24"/>
          <w:szCs w:val="24"/>
        </w:rPr>
      </w:pPr>
      <w:r w:rsidRPr="004F4392">
        <w:rPr>
          <w:sz w:val="24"/>
          <w:szCs w:val="24"/>
        </w:rPr>
        <w:t>Полное</w:t>
      </w:r>
      <w:r w:rsidRPr="004F4392">
        <w:rPr>
          <w:b/>
          <w:bCs/>
          <w:i/>
          <w:iCs/>
          <w:sz w:val="24"/>
          <w:szCs w:val="24"/>
        </w:rPr>
        <w:t xml:space="preserve"> </w:t>
      </w:r>
      <w:r w:rsidRPr="004F4392">
        <w:rPr>
          <w:sz w:val="24"/>
          <w:szCs w:val="24"/>
        </w:rPr>
        <w:t>наименование</w:t>
      </w:r>
      <w:r w:rsidRPr="004F4392">
        <w:rPr>
          <w:b/>
          <w:bCs/>
          <w:i/>
          <w:iCs/>
          <w:sz w:val="24"/>
          <w:szCs w:val="24"/>
        </w:rPr>
        <w:t>: ПЕРВЫЙ ЧЕШСКО - РОССИЙСКИЙ БАНК Общество с Ограниченной Ответственностью</w:t>
      </w:r>
    </w:p>
    <w:p w:rsidR="00B05692" w:rsidRPr="004F4392" w:rsidRDefault="00B05692" w:rsidP="006F1731">
      <w:pPr>
        <w:ind w:left="567"/>
        <w:jc w:val="both"/>
        <w:rPr>
          <w:b/>
          <w:bCs/>
          <w:sz w:val="24"/>
          <w:szCs w:val="24"/>
          <w:u w:val="single"/>
        </w:rPr>
      </w:pPr>
      <w:r w:rsidRPr="004F4392">
        <w:rPr>
          <w:sz w:val="24"/>
          <w:szCs w:val="24"/>
        </w:rPr>
        <w:t>Сокращенное наименование: «</w:t>
      </w:r>
      <w:r w:rsidRPr="004F4392">
        <w:rPr>
          <w:b/>
          <w:bCs/>
          <w:i/>
          <w:iCs/>
          <w:sz w:val="24"/>
          <w:szCs w:val="24"/>
        </w:rPr>
        <w:t>ООО ПЧРБ»</w:t>
      </w:r>
    </w:p>
    <w:p w:rsidR="00B05692" w:rsidRPr="004F4392" w:rsidRDefault="00B05692" w:rsidP="006F1731">
      <w:pPr>
        <w:ind w:firstLine="567"/>
        <w:jc w:val="both"/>
        <w:rPr>
          <w:sz w:val="24"/>
          <w:szCs w:val="24"/>
        </w:rPr>
      </w:pPr>
      <w:r w:rsidRPr="004F4392">
        <w:rPr>
          <w:sz w:val="24"/>
          <w:szCs w:val="24"/>
        </w:rPr>
        <w:t xml:space="preserve">ИНН: </w:t>
      </w:r>
      <w:r w:rsidRPr="004F4392">
        <w:rPr>
          <w:b/>
          <w:bCs/>
          <w:i/>
          <w:iCs/>
          <w:sz w:val="24"/>
          <w:szCs w:val="24"/>
        </w:rPr>
        <w:t>7701138419</w:t>
      </w:r>
    </w:p>
    <w:p w:rsidR="00B05692" w:rsidRPr="004F4392" w:rsidRDefault="00B05692" w:rsidP="006F1731">
      <w:pPr>
        <w:ind w:firstLine="567"/>
        <w:jc w:val="both"/>
        <w:rPr>
          <w:b/>
          <w:bCs/>
          <w:i/>
          <w:iCs/>
          <w:sz w:val="24"/>
          <w:szCs w:val="24"/>
        </w:rPr>
      </w:pPr>
      <w:r w:rsidRPr="004F4392">
        <w:rPr>
          <w:sz w:val="24"/>
          <w:szCs w:val="24"/>
        </w:rPr>
        <w:t xml:space="preserve">Место нахождения: </w:t>
      </w:r>
      <w:r w:rsidRPr="004F4392">
        <w:rPr>
          <w:b/>
          <w:bCs/>
          <w:i/>
          <w:iCs/>
          <w:sz w:val="24"/>
          <w:szCs w:val="24"/>
        </w:rPr>
        <w:t>119454, г. Москва, ул. Лобачевского, д.27</w:t>
      </w:r>
    </w:p>
    <w:p w:rsidR="00B05692" w:rsidRPr="004F4392" w:rsidRDefault="00B05692" w:rsidP="006F1731">
      <w:pPr>
        <w:ind w:firstLine="567"/>
        <w:jc w:val="both"/>
        <w:rPr>
          <w:b/>
          <w:bCs/>
          <w:i/>
          <w:iCs/>
          <w:sz w:val="24"/>
          <w:szCs w:val="24"/>
        </w:rPr>
      </w:pPr>
      <w:r w:rsidRPr="004F4392">
        <w:rPr>
          <w:sz w:val="24"/>
          <w:szCs w:val="24"/>
        </w:rPr>
        <w:t xml:space="preserve">БИК: </w:t>
      </w:r>
      <w:r w:rsidRPr="004F4392">
        <w:rPr>
          <w:b/>
          <w:bCs/>
          <w:i/>
          <w:iCs/>
          <w:sz w:val="24"/>
          <w:szCs w:val="24"/>
        </w:rPr>
        <w:t>044525300</w:t>
      </w:r>
    </w:p>
    <w:p w:rsidR="00B05692" w:rsidRPr="004F4392" w:rsidRDefault="00B05692" w:rsidP="006F1731">
      <w:pPr>
        <w:ind w:firstLine="567"/>
        <w:jc w:val="both"/>
        <w:rPr>
          <w:b/>
          <w:bCs/>
          <w:i/>
          <w:iCs/>
          <w:sz w:val="24"/>
          <w:szCs w:val="24"/>
        </w:rPr>
      </w:pPr>
      <w:r w:rsidRPr="004F4392">
        <w:rPr>
          <w:sz w:val="24"/>
          <w:szCs w:val="24"/>
        </w:rPr>
        <w:t xml:space="preserve">Корреспондентский счет кредитной организации: </w:t>
      </w:r>
      <w:r w:rsidRPr="004F4392">
        <w:rPr>
          <w:b/>
          <w:bCs/>
          <w:i/>
          <w:iCs/>
          <w:sz w:val="24"/>
          <w:szCs w:val="24"/>
        </w:rPr>
        <w:t>30101810600000000300</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3913"/>
      </w:tblGrid>
      <w:tr w:rsidR="00B05692" w:rsidRPr="004F4392">
        <w:tc>
          <w:tcPr>
            <w:tcW w:w="4678" w:type="dxa"/>
          </w:tcPr>
          <w:p w:rsidR="00B05692" w:rsidRPr="004F4392" w:rsidRDefault="00B05692" w:rsidP="000959FE">
            <w:pPr>
              <w:ind w:left="567"/>
              <w:jc w:val="center"/>
              <w:rPr>
                <w:sz w:val="24"/>
                <w:szCs w:val="24"/>
              </w:rPr>
            </w:pPr>
            <w:r w:rsidRPr="004F4392">
              <w:rPr>
                <w:sz w:val="24"/>
                <w:szCs w:val="24"/>
              </w:rPr>
              <w:tab/>
              <w:t xml:space="preserve"> </w:t>
            </w:r>
            <w:r w:rsidRPr="004F4392">
              <w:rPr>
                <w:sz w:val="24"/>
                <w:szCs w:val="24"/>
              </w:rPr>
              <w:tab/>
              <w:t>Тип счета</w:t>
            </w:r>
          </w:p>
        </w:tc>
        <w:tc>
          <w:tcPr>
            <w:tcW w:w="3913" w:type="dxa"/>
          </w:tcPr>
          <w:p w:rsidR="00B05692" w:rsidRPr="004F4392" w:rsidRDefault="00B05692" w:rsidP="000959FE">
            <w:pPr>
              <w:jc w:val="center"/>
              <w:rPr>
                <w:sz w:val="24"/>
                <w:szCs w:val="24"/>
              </w:rPr>
            </w:pPr>
            <w:r w:rsidRPr="004F4392">
              <w:rPr>
                <w:sz w:val="24"/>
                <w:szCs w:val="24"/>
              </w:rPr>
              <w:t>Номер счета</w:t>
            </w:r>
          </w:p>
        </w:tc>
      </w:tr>
      <w:tr w:rsidR="00B05692" w:rsidRPr="004F4392">
        <w:tc>
          <w:tcPr>
            <w:tcW w:w="4678" w:type="dxa"/>
          </w:tcPr>
          <w:p w:rsidR="00B05692" w:rsidRPr="004F4392" w:rsidRDefault="00B05692" w:rsidP="000959FE">
            <w:pPr>
              <w:ind w:left="34"/>
              <w:jc w:val="both"/>
              <w:rPr>
                <w:sz w:val="24"/>
                <w:szCs w:val="24"/>
              </w:rPr>
            </w:pPr>
            <w:r w:rsidRPr="004F4392">
              <w:rPr>
                <w:sz w:val="24"/>
                <w:szCs w:val="24"/>
              </w:rPr>
              <w:t>расчетный счет</w:t>
            </w:r>
          </w:p>
        </w:tc>
        <w:tc>
          <w:tcPr>
            <w:tcW w:w="3913" w:type="dxa"/>
          </w:tcPr>
          <w:p w:rsidR="00B05692" w:rsidRPr="004F4392" w:rsidRDefault="00B05692" w:rsidP="000959FE">
            <w:pPr>
              <w:jc w:val="center"/>
              <w:rPr>
                <w:sz w:val="24"/>
                <w:szCs w:val="24"/>
              </w:rPr>
            </w:pPr>
            <w:r w:rsidRPr="004F4392">
              <w:rPr>
                <w:sz w:val="24"/>
                <w:szCs w:val="24"/>
              </w:rPr>
              <w:t>40702 810 2 000 0000 0205</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текущий</w:t>
            </w:r>
          </w:p>
        </w:tc>
        <w:tc>
          <w:tcPr>
            <w:tcW w:w="3913" w:type="dxa"/>
          </w:tcPr>
          <w:p w:rsidR="00B05692" w:rsidRPr="004F4392" w:rsidRDefault="00B05692" w:rsidP="000959FE">
            <w:pPr>
              <w:jc w:val="center"/>
              <w:rPr>
                <w:sz w:val="24"/>
                <w:szCs w:val="24"/>
              </w:rPr>
            </w:pPr>
            <w:r w:rsidRPr="004F4392">
              <w:rPr>
                <w:sz w:val="24"/>
                <w:szCs w:val="24"/>
              </w:rPr>
              <w:t>40702 840 5 000 0000 0205</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транзитный</w:t>
            </w:r>
          </w:p>
        </w:tc>
        <w:tc>
          <w:tcPr>
            <w:tcW w:w="3913" w:type="dxa"/>
          </w:tcPr>
          <w:p w:rsidR="00B05692" w:rsidRPr="004F4392" w:rsidRDefault="00B05692" w:rsidP="000959FE">
            <w:pPr>
              <w:jc w:val="center"/>
              <w:rPr>
                <w:sz w:val="24"/>
                <w:szCs w:val="24"/>
              </w:rPr>
            </w:pPr>
            <w:r w:rsidRPr="004F4392">
              <w:rPr>
                <w:sz w:val="24"/>
                <w:szCs w:val="24"/>
              </w:rPr>
              <w:t>40702 840 9 400 0000 0205</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текущий</w:t>
            </w:r>
          </w:p>
        </w:tc>
        <w:tc>
          <w:tcPr>
            <w:tcW w:w="3913" w:type="dxa"/>
          </w:tcPr>
          <w:p w:rsidR="00B05692" w:rsidRPr="004F4392" w:rsidRDefault="00B05692" w:rsidP="000959FE">
            <w:pPr>
              <w:jc w:val="center"/>
              <w:rPr>
                <w:sz w:val="24"/>
                <w:szCs w:val="24"/>
              </w:rPr>
            </w:pPr>
            <w:r w:rsidRPr="004F4392">
              <w:rPr>
                <w:sz w:val="24"/>
                <w:szCs w:val="24"/>
              </w:rPr>
              <w:t>40702 978 5 000 0000 0452</w:t>
            </w:r>
          </w:p>
        </w:tc>
      </w:tr>
      <w:tr w:rsidR="00B05692" w:rsidRPr="004F4392">
        <w:tc>
          <w:tcPr>
            <w:tcW w:w="4678" w:type="dxa"/>
          </w:tcPr>
          <w:p w:rsidR="00B05692" w:rsidRPr="004F4392" w:rsidRDefault="00B05692" w:rsidP="000959FE">
            <w:pPr>
              <w:adjustRightInd w:val="0"/>
              <w:jc w:val="both"/>
              <w:rPr>
                <w:sz w:val="24"/>
                <w:szCs w:val="24"/>
              </w:rPr>
            </w:pPr>
            <w:r w:rsidRPr="004F4392">
              <w:rPr>
                <w:sz w:val="24"/>
                <w:szCs w:val="24"/>
              </w:rPr>
              <w:t>транзитный</w:t>
            </w:r>
          </w:p>
        </w:tc>
        <w:tc>
          <w:tcPr>
            <w:tcW w:w="3913" w:type="dxa"/>
          </w:tcPr>
          <w:p w:rsidR="00B05692" w:rsidRPr="004F4392" w:rsidRDefault="00B05692" w:rsidP="000959FE">
            <w:pPr>
              <w:jc w:val="center"/>
              <w:rPr>
                <w:sz w:val="24"/>
                <w:szCs w:val="24"/>
              </w:rPr>
            </w:pPr>
            <w:r w:rsidRPr="004F4392">
              <w:rPr>
                <w:sz w:val="24"/>
                <w:szCs w:val="24"/>
              </w:rPr>
              <w:t>40702 978 9 400 0000 0452</w:t>
            </w:r>
          </w:p>
        </w:tc>
      </w:tr>
    </w:tbl>
    <w:p w:rsidR="00B05692" w:rsidRPr="00DF189E" w:rsidRDefault="00B05692" w:rsidP="008C692C">
      <w:pPr>
        <w:rPr>
          <w:sz w:val="24"/>
          <w:szCs w:val="24"/>
        </w:rPr>
      </w:pPr>
    </w:p>
    <w:p w:rsidR="00B05692" w:rsidRPr="00DF189E" w:rsidRDefault="00B05692" w:rsidP="008C692C">
      <w:pPr>
        <w:rPr>
          <w:sz w:val="24"/>
          <w:szCs w:val="24"/>
        </w:rPr>
      </w:pPr>
    </w:p>
    <w:p w:rsidR="00B05692" w:rsidRPr="00DF189E" w:rsidRDefault="00B05692">
      <w:pPr>
        <w:widowControl w:val="0"/>
        <w:autoSpaceDE w:val="0"/>
        <w:autoSpaceDN w:val="0"/>
        <w:adjustRightInd w:val="0"/>
        <w:jc w:val="center"/>
        <w:rPr>
          <w:sz w:val="24"/>
          <w:szCs w:val="24"/>
        </w:rPr>
      </w:pPr>
      <w:r w:rsidRPr="00DF189E">
        <w:rPr>
          <w:b/>
          <w:bCs/>
          <w:sz w:val="24"/>
          <w:szCs w:val="24"/>
        </w:rPr>
        <w:t>1.3. Сведения об аудиторе (аудиторах) эмитента</w:t>
      </w:r>
    </w:p>
    <w:p w:rsidR="00B05692" w:rsidRPr="003121A8" w:rsidRDefault="00B05692">
      <w:pPr>
        <w:widowControl w:val="0"/>
        <w:autoSpaceDE w:val="0"/>
        <w:autoSpaceDN w:val="0"/>
        <w:adjustRightInd w:val="0"/>
        <w:rPr>
          <w:rFonts w:ascii="Arial" w:hAnsi="Arial" w:cs="Arial"/>
          <w:color w:val="FF0000"/>
          <w:sz w:val="24"/>
          <w:szCs w:val="24"/>
        </w:rPr>
      </w:pPr>
    </w:p>
    <w:p w:rsidR="00B05692" w:rsidRPr="00FE6B44" w:rsidRDefault="00B05692" w:rsidP="00675C62">
      <w:pPr>
        <w:widowControl w:val="0"/>
        <w:autoSpaceDE w:val="0"/>
        <w:autoSpaceDN w:val="0"/>
        <w:adjustRightInd w:val="0"/>
        <w:ind w:firstLine="485"/>
        <w:jc w:val="both"/>
        <w:rPr>
          <w:sz w:val="24"/>
          <w:szCs w:val="24"/>
        </w:rPr>
      </w:pPr>
      <w:r w:rsidRPr="00FE6B44">
        <w:rPr>
          <w:color w:val="000000"/>
          <w:sz w:val="24"/>
          <w:szCs w:val="24"/>
        </w:rPr>
        <w:t xml:space="preserve">Независимую проверку бухгалтерского учета и финансовой (бухгалтерской) отчетности ОАО «Стройтрансгаз» на основании заключенного договора осуществляет единственный аудитор - </w:t>
      </w:r>
      <w:r w:rsidRPr="00FE6B44">
        <w:rPr>
          <w:rStyle w:val="SUBST"/>
          <w:bCs/>
          <w:i w:val="0"/>
          <w:sz w:val="24"/>
          <w:szCs w:val="24"/>
        </w:rPr>
        <w:t>общество с ограниченной ответственностью "Финансовые и бухгалтерские консультанты" (</w:t>
      </w:r>
      <w:r w:rsidRPr="00D6394C">
        <w:rPr>
          <w:rStyle w:val="SUBST"/>
          <w:b w:val="0"/>
          <w:i w:val="0"/>
          <w:sz w:val="24"/>
          <w:szCs w:val="24"/>
        </w:rPr>
        <w:t>с</w:t>
      </w:r>
      <w:r w:rsidRPr="00FE6B44">
        <w:rPr>
          <w:color w:val="000000"/>
          <w:sz w:val="24"/>
          <w:szCs w:val="24"/>
        </w:rPr>
        <w:t xml:space="preserve">окращенное фирменное </w:t>
      </w:r>
      <w:r w:rsidRPr="00FE6B44">
        <w:rPr>
          <w:sz w:val="24"/>
          <w:szCs w:val="24"/>
        </w:rPr>
        <w:t>наименование:</w:t>
      </w:r>
      <w:r w:rsidRPr="00FE6B44">
        <w:rPr>
          <w:rStyle w:val="SUBST"/>
          <w:bCs/>
          <w:iCs/>
          <w:sz w:val="24"/>
          <w:szCs w:val="24"/>
        </w:rPr>
        <w:t xml:space="preserve"> ООО "Ф</w:t>
      </w:r>
      <w:r>
        <w:rPr>
          <w:rStyle w:val="SUBST"/>
          <w:bCs/>
          <w:iCs/>
          <w:sz w:val="24"/>
          <w:szCs w:val="24"/>
        </w:rPr>
        <w:t>БК</w:t>
      </w:r>
      <w:r w:rsidRPr="00FE6B44">
        <w:rPr>
          <w:rStyle w:val="SUBST"/>
          <w:bCs/>
          <w:iCs/>
          <w:sz w:val="24"/>
          <w:szCs w:val="24"/>
        </w:rPr>
        <w:t>"</w:t>
      </w:r>
      <w:r>
        <w:rPr>
          <w:rStyle w:val="SUBST"/>
          <w:bCs/>
          <w:iCs/>
          <w:sz w:val="24"/>
          <w:szCs w:val="24"/>
        </w:rPr>
        <w:t>)</w:t>
      </w:r>
    </w:p>
    <w:p w:rsidR="00B05692" w:rsidRPr="00FE6B44" w:rsidRDefault="00B05692" w:rsidP="008C692C">
      <w:pPr>
        <w:rPr>
          <w:sz w:val="24"/>
          <w:szCs w:val="24"/>
        </w:rPr>
      </w:pPr>
      <w:r w:rsidRPr="00FE6B44">
        <w:rPr>
          <w:sz w:val="24"/>
          <w:szCs w:val="24"/>
        </w:rPr>
        <w:t xml:space="preserve">Место нахождения: </w:t>
      </w:r>
      <w:r w:rsidRPr="00FE6B44">
        <w:rPr>
          <w:rStyle w:val="SUBST"/>
          <w:bCs/>
          <w:iCs/>
          <w:sz w:val="24"/>
          <w:szCs w:val="24"/>
        </w:rPr>
        <w:t>101000, г. Москва, ул. Мясницкая, д. 44/1,  стр. 2 АБ</w:t>
      </w:r>
    </w:p>
    <w:p w:rsidR="00B05692" w:rsidRPr="00FE6B44" w:rsidRDefault="00B05692" w:rsidP="00344897">
      <w:pPr>
        <w:rPr>
          <w:sz w:val="24"/>
          <w:szCs w:val="24"/>
        </w:rPr>
      </w:pPr>
      <w:r w:rsidRPr="00FE6B44">
        <w:rPr>
          <w:sz w:val="24"/>
          <w:szCs w:val="24"/>
        </w:rPr>
        <w:t xml:space="preserve">Тел.: </w:t>
      </w:r>
      <w:r w:rsidRPr="00FE6B44">
        <w:rPr>
          <w:rStyle w:val="SUBST"/>
          <w:bCs/>
          <w:iCs/>
          <w:sz w:val="24"/>
          <w:szCs w:val="24"/>
        </w:rPr>
        <w:t>737-53-53</w:t>
      </w:r>
      <w:r w:rsidRPr="00FE6B44">
        <w:rPr>
          <w:sz w:val="24"/>
          <w:szCs w:val="24"/>
        </w:rPr>
        <w:t xml:space="preserve">  Факс: </w:t>
      </w:r>
      <w:r w:rsidRPr="00FE6B44">
        <w:rPr>
          <w:rStyle w:val="SUBST"/>
          <w:bCs/>
          <w:iCs/>
          <w:sz w:val="24"/>
          <w:szCs w:val="24"/>
        </w:rPr>
        <w:t>737-53-47</w:t>
      </w:r>
    </w:p>
    <w:p w:rsidR="00B05692" w:rsidRPr="00FE6B44" w:rsidRDefault="00B05692" w:rsidP="00344897">
      <w:pPr>
        <w:rPr>
          <w:sz w:val="24"/>
          <w:szCs w:val="24"/>
        </w:rPr>
      </w:pPr>
      <w:r w:rsidRPr="00FE6B44">
        <w:rPr>
          <w:sz w:val="24"/>
          <w:szCs w:val="24"/>
        </w:rPr>
        <w:t xml:space="preserve">Адрес электронной почты: </w:t>
      </w:r>
      <w:r w:rsidRPr="00FE6B44">
        <w:rPr>
          <w:rStyle w:val="SUBST"/>
          <w:bCs/>
          <w:iCs/>
          <w:sz w:val="24"/>
          <w:szCs w:val="24"/>
        </w:rPr>
        <w:t>fbk@fbk.ru, http://www.fbk.ru</w:t>
      </w:r>
    </w:p>
    <w:p w:rsidR="00B05692" w:rsidRPr="00FE6B44" w:rsidRDefault="00B05692" w:rsidP="00344897">
      <w:pPr>
        <w:rPr>
          <w:sz w:val="24"/>
          <w:szCs w:val="24"/>
        </w:rPr>
      </w:pPr>
      <w:r w:rsidRPr="00FE6B44">
        <w:rPr>
          <w:sz w:val="24"/>
          <w:szCs w:val="24"/>
        </w:rPr>
        <w:t>Данные о лицензии  аудитора:</w:t>
      </w:r>
    </w:p>
    <w:p w:rsidR="00B05692" w:rsidRPr="00FE6B44" w:rsidRDefault="00B05692" w:rsidP="00344897">
      <w:pPr>
        <w:rPr>
          <w:sz w:val="24"/>
          <w:szCs w:val="24"/>
        </w:rPr>
      </w:pPr>
      <w:r w:rsidRPr="00FE6B44">
        <w:rPr>
          <w:sz w:val="24"/>
          <w:szCs w:val="24"/>
        </w:rPr>
        <w:t xml:space="preserve">Номер лицензии: </w:t>
      </w:r>
      <w:r w:rsidRPr="00FE6B44">
        <w:rPr>
          <w:rStyle w:val="SUBST"/>
          <w:bCs/>
          <w:iCs/>
          <w:sz w:val="24"/>
          <w:szCs w:val="24"/>
        </w:rPr>
        <w:t>Е 000001</w:t>
      </w:r>
    </w:p>
    <w:p w:rsidR="00B05692" w:rsidRPr="00FE6B44" w:rsidRDefault="00B05692" w:rsidP="00344897">
      <w:pPr>
        <w:rPr>
          <w:sz w:val="24"/>
          <w:szCs w:val="24"/>
        </w:rPr>
      </w:pPr>
      <w:r w:rsidRPr="00FE6B44">
        <w:rPr>
          <w:sz w:val="24"/>
          <w:szCs w:val="24"/>
        </w:rPr>
        <w:t xml:space="preserve">Дата выдачи: </w:t>
      </w:r>
      <w:r w:rsidRPr="00FE6B44">
        <w:rPr>
          <w:rStyle w:val="SUBST"/>
          <w:bCs/>
          <w:iCs/>
          <w:sz w:val="24"/>
          <w:szCs w:val="24"/>
        </w:rPr>
        <w:t>10.04.2002</w:t>
      </w:r>
    </w:p>
    <w:p w:rsidR="00B05692" w:rsidRPr="00FE6B44" w:rsidRDefault="00B05692" w:rsidP="00DD73B8">
      <w:pPr>
        <w:rPr>
          <w:sz w:val="24"/>
          <w:szCs w:val="24"/>
        </w:rPr>
      </w:pPr>
      <w:r w:rsidRPr="00FE6B44">
        <w:rPr>
          <w:sz w:val="24"/>
          <w:szCs w:val="24"/>
        </w:rPr>
        <w:t xml:space="preserve">Срок действия: </w:t>
      </w:r>
      <w:r w:rsidRPr="00FE6B44">
        <w:rPr>
          <w:rStyle w:val="SUBST"/>
          <w:bCs/>
          <w:iCs/>
          <w:sz w:val="24"/>
          <w:szCs w:val="24"/>
        </w:rPr>
        <w:t>до 10.04.20</w:t>
      </w:r>
      <w:r>
        <w:rPr>
          <w:rStyle w:val="SUBST"/>
          <w:bCs/>
          <w:iCs/>
          <w:sz w:val="24"/>
          <w:szCs w:val="24"/>
        </w:rPr>
        <w:t>07</w:t>
      </w:r>
    </w:p>
    <w:p w:rsidR="00B05692" w:rsidRPr="007F12F2" w:rsidRDefault="00B05692" w:rsidP="00106796">
      <w:pPr>
        <w:widowControl w:val="0"/>
        <w:autoSpaceDE w:val="0"/>
        <w:autoSpaceDN w:val="0"/>
        <w:adjustRightInd w:val="0"/>
        <w:jc w:val="both"/>
        <w:rPr>
          <w:rStyle w:val="SUBST"/>
          <w:sz w:val="24"/>
          <w:szCs w:val="24"/>
        </w:rPr>
      </w:pPr>
      <w:r w:rsidRPr="007F12F2">
        <w:rPr>
          <w:b/>
          <w:i/>
          <w:color w:val="000000"/>
          <w:sz w:val="24"/>
          <w:szCs w:val="24"/>
        </w:rPr>
        <w:t>Приказом</w:t>
      </w:r>
      <w:r w:rsidRPr="007F12F2">
        <w:rPr>
          <w:color w:val="000000"/>
          <w:sz w:val="24"/>
          <w:szCs w:val="24"/>
        </w:rPr>
        <w:t xml:space="preserve"> </w:t>
      </w:r>
      <w:r w:rsidRPr="007F12F2">
        <w:rPr>
          <w:rStyle w:val="SUBST"/>
          <w:sz w:val="24"/>
          <w:szCs w:val="24"/>
        </w:rPr>
        <w:t>Министерства финансов Российской Федерации №287 от 05 апреля 2007 года действие лицензии на осуществление  аудиторской деятельности продлено  с 10 апреля 2007  года сроком на пять лет.</w:t>
      </w:r>
    </w:p>
    <w:p w:rsidR="00B05692" w:rsidRPr="00FE6B44" w:rsidRDefault="00B05692" w:rsidP="00D00076">
      <w:pPr>
        <w:rPr>
          <w:sz w:val="24"/>
          <w:szCs w:val="24"/>
        </w:rPr>
      </w:pPr>
      <w:r w:rsidRPr="00FE6B44">
        <w:rPr>
          <w:sz w:val="24"/>
          <w:szCs w:val="24"/>
        </w:rPr>
        <w:t xml:space="preserve">Орган, выдавший лицензию: </w:t>
      </w:r>
      <w:r w:rsidRPr="00FE6B44">
        <w:rPr>
          <w:rStyle w:val="SUBST"/>
          <w:bCs/>
          <w:iCs/>
          <w:sz w:val="24"/>
          <w:szCs w:val="24"/>
        </w:rPr>
        <w:t xml:space="preserve"> Министерство финансов Российской Федерации</w:t>
      </w:r>
    </w:p>
    <w:p w:rsidR="00B05692" w:rsidRDefault="00B05692" w:rsidP="00E36CF8">
      <w:pPr>
        <w:widowControl w:val="0"/>
        <w:autoSpaceDE w:val="0"/>
        <w:autoSpaceDN w:val="0"/>
        <w:adjustRightInd w:val="0"/>
        <w:ind w:firstLine="485"/>
        <w:jc w:val="both"/>
        <w:rPr>
          <w:b/>
          <w:bCs/>
          <w:i/>
          <w:iCs/>
          <w:sz w:val="24"/>
          <w:szCs w:val="24"/>
        </w:rPr>
      </w:pPr>
      <w:r>
        <w:rPr>
          <w:rStyle w:val="SUBST"/>
          <w:b w:val="0"/>
          <w:i w:val="0"/>
          <w:sz w:val="24"/>
          <w:szCs w:val="24"/>
        </w:rPr>
        <w:t xml:space="preserve">Сведения о членстве  аудитора в коллегиях,  ассоциациях  иных  профессиональных   объединениях (организациях): </w:t>
      </w:r>
      <w:r w:rsidRPr="00FE6B44">
        <w:rPr>
          <w:rStyle w:val="SUBST"/>
          <w:bCs/>
          <w:iCs/>
          <w:sz w:val="24"/>
          <w:szCs w:val="24"/>
        </w:rPr>
        <w:t>ООО "Ф</w:t>
      </w:r>
      <w:r>
        <w:rPr>
          <w:rStyle w:val="SUBST"/>
          <w:bCs/>
          <w:iCs/>
          <w:sz w:val="24"/>
          <w:szCs w:val="24"/>
        </w:rPr>
        <w:t>БК</w:t>
      </w:r>
      <w:r w:rsidRPr="00FE6B44">
        <w:rPr>
          <w:rStyle w:val="SUBST"/>
          <w:bCs/>
          <w:iCs/>
          <w:sz w:val="24"/>
          <w:szCs w:val="24"/>
        </w:rPr>
        <w:t>"</w:t>
      </w:r>
      <w:r>
        <w:rPr>
          <w:rStyle w:val="SUBST"/>
          <w:bCs/>
          <w:iCs/>
          <w:sz w:val="24"/>
          <w:szCs w:val="24"/>
        </w:rPr>
        <w:t xml:space="preserve"> является членом  аккредитованного профессионального  аудиторского объединения - </w:t>
      </w:r>
      <w:r>
        <w:rPr>
          <w:b/>
          <w:bCs/>
          <w:i/>
          <w:iCs/>
          <w:sz w:val="24"/>
          <w:szCs w:val="24"/>
        </w:rPr>
        <w:t>некоммерческого партнерства «Институт Профессиональных бухгалтеров и аудиторов России».</w:t>
      </w:r>
    </w:p>
    <w:p w:rsidR="00B05692" w:rsidRPr="00FE6B44" w:rsidRDefault="00B05692" w:rsidP="00DD73B8">
      <w:pPr>
        <w:widowControl w:val="0"/>
        <w:autoSpaceDE w:val="0"/>
        <w:autoSpaceDN w:val="0"/>
        <w:adjustRightInd w:val="0"/>
        <w:ind w:firstLine="720"/>
        <w:jc w:val="both"/>
        <w:rPr>
          <w:sz w:val="24"/>
          <w:szCs w:val="24"/>
        </w:rPr>
      </w:pPr>
      <w:r w:rsidRPr="00FE6B44">
        <w:rPr>
          <w:sz w:val="24"/>
          <w:szCs w:val="24"/>
        </w:rPr>
        <w:t xml:space="preserve">Независимая проверка бухгалтерского учета и бухгалтерской отчетности </w:t>
      </w:r>
      <w:r>
        <w:rPr>
          <w:sz w:val="24"/>
          <w:szCs w:val="24"/>
        </w:rPr>
        <w:t>Э</w:t>
      </w:r>
      <w:r w:rsidRPr="00FE6B44">
        <w:rPr>
          <w:sz w:val="24"/>
          <w:szCs w:val="24"/>
        </w:rPr>
        <w:t>митента проводилась аудитором за 1997 – 200</w:t>
      </w:r>
      <w:r>
        <w:rPr>
          <w:sz w:val="24"/>
          <w:szCs w:val="24"/>
        </w:rPr>
        <w:t xml:space="preserve">8 </w:t>
      </w:r>
      <w:r w:rsidRPr="00FE6B44">
        <w:rPr>
          <w:sz w:val="24"/>
          <w:szCs w:val="24"/>
        </w:rPr>
        <w:t xml:space="preserve">финансовые годы. </w:t>
      </w:r>
    </w:p>
    <w:p w:rsidR="00B05692" w:rsidRPr="00FE6B44" w:rsidRDefault="00B05692" w:rsidP="00DD73B8">
      <w:pPr>
        <w:widowControl w:val="0"/>
        <w:autoSpaceDE w:val="0"/>
        <w:autoSpaceDN w:val="0"/>
        <w:adjustRightInd w:val="0"/>
        <w:ind w:firstLine="720"/>
        <w:jc w:val="both"/>
        <w:rPr>
          <w:color w:val="000000"/>
          <w:sz w:val="24"/>
          <w:szCs w:val="24"/>
        </w:rPr>
      </w:pPr>
      <w:r w:rsidRPr="00FE6B44">
        <w:rPr>
          <w:color w:val="000000"/>
          <w:sz w:val="24"/>
          <w:szCs w:val="24"/>
        </w:rPr>
        <w:t xml:space="preserve">Факторы,  которые могут оказать влияние на независимость аудитора от </w:t>
      </w:r>
      <w:r>
        <w:rPr>
          <w:color w:val="000000"/>
          <w:sz w:val="24"/>
          <w:szCs w:val="24"/>
        </w:rPr>
        <w:t>Э</w:t>
      </w:r>
      <w:r w:rsidRPr="00FE6B44">
        <w:rPr>
          <w:color w:val="000000"/>
          <w:sz w:val="24"/>
          <w:szCs w:val="24"/>
        </w:rPr>
        <w:t xml:space="preserve">митента, ОАО «Стройтрансгаз»  не известны. </w:t>
      </w:r>
    </w:p>
    <w:p w:rsidR="00B05692" w:rsidRPr="00FE6B44" w:rsidRDefault="00B05692" w:rsidP="00DD73B8">
      <w:pPr>
        <w:widowControl w:val="0"/>
        <w:autoSpaceDE w:val="0"/>
        <w:autoSpaceDN w:val="0"/>
        <w:adjustRightInd w:val="0"/>
        <w:jc w:val="both"/>
        <w:rPr>
          <w:color w:val="000000"/>
          <w:sz w:val="24"/>
          <w:szCs w:val="24"/>
        </w:rPr>
      </w:pPr>
    </w:p>
    <w:p w:rsidR="00B05692" w:rsidRPr="00BA1BE2" w:rsidRDefault="00B05692" w:rsidP="00DD73B8">
      <w:pPr>
        <w:widowControl w:val="0"/>
        <w:autoSpaceDE w:val="0"/>
        <w:autoSpaceDN w:val="0"/>
        <w:adjustRightInd w:val="0"/>
        <w:rPr>
          <w:color w:val="000000"/>
          <w:sz w:val="24"/>
          <w:szCs w:val="24"/>
        </w:rPr>
      </w:pPr>
      <w:r w:rsidRPr="00BA1BE2">
        <w:rPr>
          <w:color w:val="000000"/>
          <w:sz w:val="24"/>
          <w:szCs w:val="24"/>
        </w:rPr>
        <w:t xml:space="preserve">Порядок выбора аудитора </w:t>
      </w:r>
      <w:r w:rsidRPr="00F045C8">
        <w:rPr>
          <w:color w:val="000000"/>
          <w:sz w:val="24"/>
          <w:szCs w:val="24"/>
        </w:rPr>
        <w:t>Э</w:t>
      </w:r>
      <w:r w:rsidRPr="00BA1BE2">
        <w:rPr>
          <w:color w:val="000000"/>
          <w:sz w:val="24"/>
          <w:szCs w:val="24"/>
        </w:rPr>
        <w:t>митента:</w:t>
      </w:r>
    </w:p>
    <w:p w:rsidR="00B05692" w:rsidRDefault="00B05692" w:rsidP="00DD73B8">
      <w:pPr>
        <w:ind w:firstLine="720"/>
        <w:jc w:val="both"/>
        <w:rPr>
          <w:sz w:val="24"/>
          <w:szCs w:val="24"/>
        </w:rPr>
      </w:pPr>
      <w:r w:rsidRPr="00FE6B44">
        <w:rPr>
          <w:color w:val="000000"/>
          <w:sz w:val="24"/>
          <w:szCs w:val="24"/>
        </w:rPr>
        <w:t xml:space="preserve">Принятие решения об утверждении  аудитора  относится к компетенции общего собрания акционеров </w:t>
      </w:r>
      <w:r>
        <w:rPr>
          <w:color w:val="000000"/>
          <w:sz w:val="24"/>
          <w:szCs w:val="24"/>
        </w:rPr>
        <w:t>эмитента</w:t>
      </w:r>
      <w:r w:rsidRPr="00FE6B44">
        <w:rPr>
          <w:color w:val="000000"/>
          <w:sz w:val="24"/>
          <w:szCs w:val="24"/>
        </w:rPr>
        <w:t xml:space="preserve">. </w:t>
      </w:r>
      <w:r>
        <w:rPr>
          <w:color w:val="000000"/>
          <w:sz w:val="24"/>
          <w:szCs w:val="24"/>
        </w:rPr>
        <w:t xml:space="preserve">В соответствии с </w:t>
      </w:r>
      <w:r w:rsidRPr="00FE6B44">
        <w:rPr>
          <w:color w:val="000000"/>
          <w:sz w:val="24"/>
          <w:szCs w:val="24"/>
        </w:rPr>
        <w:t xml:space="preserve">Уставом Общества </w:t>
      </w:r>
      <w:r>
        <w:rPr>
          <w:color w:val="000000"/>
          <w:sz w:val="24"/>
          <w:szCs w:val="24"/>
        </w:rPr>
        <w:t>п</w:t>
      </w:r>
      <w:r w:rsidRPr="00FE6B44">
        <w:rPr>
          <w:sz w:val="24"/>
          <w:szCs w:val="24"/>
        </w:rPr>
        <w:t xml:space="preserve">редложение о выдвижении кандидата в аудиторы </w:t>
      </w:r>
      <w:r>
        <w:rPr>
          <w:sz w:val="24"/>
          <w:szCs w:val="24"/>
        </w:rPr>
        <w:t>О</w:t>
      </w:r>
      <w:r w:rsidRPr="00FE6B44">
        <w:rPr>
          <w:sz w:val="24"/>
          <w:szCs w:val="24"/>
        </w:rPr>
        <w:t>бщества для утверждения на годовом общем собрании акционеров должно содержать следующие сведения о кандидате:</w:t>
      </w:r>
    </w:p>
    <w:p w:rsidR="00B05692" w:rsidRPr="00FE6B44" w:rsidRDefault="00B05692" w:rsidP="00DD73B8">
      <w:pPr>
        <w:numPr>
          <w:ilvl w:val="0"/>
          <w:numId w:val="6"/>
        </w:numPr>
        <w:jc w:val="both"/>
        <w:rPr>
          <w:sz w:val="24"/>
          <w:szCs w:val="24"/>
        </w:rPr>
      </w:pPr>
      <w:r w:rsidRPr="00FE6B44">
        <w:rPr>
          <w:sz w:val="24"/>
          <w:szCs w:val="24"/>
        </w:rPr>
        <w:t xml:space="preserve">полное фирменное наименование юридического лица </w:t>
      </w:r>
      <w:r>
        <w:rPr>
          <w:sz w:val="24"/>
          <w:szCs w:val="24"/>
        </w:rPr>
        <w:t>-</w:t>
      </w:r>
      <w:r w:rsidRPr="00FE6B44">
        <w:rPr>
          <w:sz w:val="24"/>
          <w:szCs w:val="24"/>
        </w:rPr>
        <w:t xml:space="preserve"> аудиторской фирмы (либо фамилию, имя и отчество физического лица </w:t>
      </w:r>
      <w:r>
        <w:rPr>
          <w:sz w:val="24"/>
          <w:szCs w:val="24"/>
        </w:rPr>
        <w:t>-</w:t>
      </w:r>
      <w:r w:rsidRPr="00FE6B44">
        <w:rPr>
          <w:sz w:val="24"/>
          <w:szCs w:val="24"/>
        </w:rPr>
        <w:t xml:space="preserve"> аудитора);</w:t>
      </w:r>
    </w:p>
    <w:p w:rsidR="00B05692" w:rsidRPr="00FE6B44" w:rsidRDefault="00B05692" w:rsidP="00DD73B8">
      <w:pPr>
        <w:numPr>
          <w:ilvl w:val="0"/>
          <w:numId w:val="6"/>
        </w:numPr>
        <w:jc w:val="both"/>
        <w:rPr>
          <w:sz w:val="24"/>
          <w:szCs w:val="24"/>
        </w:rPr>
      </w:pPr>
      <w:r w:rsidRPr="00FE6B44">
        <w:rPr>
          <w:sz w:val="24"/>
          <w:szCs w:val="24"/>
        </w:rPr>
        <w:t>место нахождения и контактные телефоны;</w:t>
      </w:r>
    </w:p>
    <w:p w:rsidR="00B05692" w:rsidRPr="00FE6B44" w:rsidRDefault="00B05692" w:rsidP="00DD73B8">
      <w:pPr>
        <w:numPr>
          <w:ilvl w:val="0"/>
          <w:numId w:val="6"/>
        </w:numPr>
        <w:jc w:val="both"/>
        <w:rPr>
          <w:sz w:val="24"/>
          <w:szCs w:val="24"/>
        </w:rPr>
      </w:pPr>
      <w:r w:rsidRPr="00FE6B44">
        <w:rPr>
          <w:sz w:val="24"/>
          <w:szCs w:val="24"/>
        </w:rPr>
        <w:t>номер лицензии на осуществление  аудиторской деятельности, наименование выдавшего ее органа и дату выдачи;</w:t>
      </w:r>
    </w:p>
    <w:p w:rsidR="00B05692" w:rsidRPr="00FE6B44" w:rsidRDefault="00B05692" w:rsidP="00DD73B8">
      <w:pPr>
        <w:numPr>
          <w:ilvl w:val="0"/>
          <w:numId w:val="6"/>
        </w:numPr>
        <w:jc w:val="both"/>
        <w:rPr>
          <w:sz w:val="24"/>
          <w:szCs w:val="24"/>
        </w:rPr>
      </w:pPr>
      <w:r w:rsidRPr="00FE6B44">
        <w:rPr>
          <w:sz w:val="24"/>
          <w:szCs w:val="24"/>
        </w:rPr>
        <w:t>срок действия лицензии;</w:t>
      </w:r>
    </w:p>
    <w:p w:rsidR="00B05692" w:rsidRPr="00FE6B44" w:rsidRDefault="00B05692" w:rsidP="00DD73B8">
      <w:pPr>
        <w:numPr>
          <w:ilvl w:val="0"/>
          <w:numId w:val="6"/>
        </w:numPr>
        <w:jc w:val="both"/>
        <w:rPr>
          <w:sz w:val="24"/>
          <w:szCs w:val="24"/>
        </w:rPr>
      </w:pPr>
      <w:r w:rsidRPr="00FE6B44">
        <w:rPr>
          <w:sz w:val="24"/>
          <w:szCs w:val="24"/>
        </w:rPr>
        <w:t>полные фирменные наименования юридических лиц, официальным аудитором которых является кандидат.</w:t>
      </w:r>
    </w:p>
    <w:p w:rsidR="00B05692" w:rsidRPr="00FE6B44" w:rsidRDefault="00B05692" w:rsidP="00DD73B8">
      <w:pPr>
        <w:jc w:val="both"/>
        <w:rPr>
          <w:sz w:val="24"/>
          <w:szCs w:val="24"/>
        </w:rPr>
      </w:pPr>
      <w:r w:rsidRPr="00FE6B44">
        <w:rPr>
          <w:sz w:val="24"/>
          <w:szCs w:val="24"/>
        </w:rPr>
        <w:t xml:space="preserve">Выдвинутые кандидаты подлежат включению в список кандидатур для </w:t>
      </w:r>
      <w:r w:rsidRPr="00FE6B44">
        <w:rPr>
          <w:color w:val="000000"/>
          <w:sz w:val="24"/>
          <w:szCs w:val="24"/>
        </w:rPr>
        <w:t>утверждения общим собранием акционеров</w:t>
      </w:r>
      <w:r w:rsidRPr="00FE6B44">
        <w:rPr>
          <w:sz w:val="24"/>
          <w:szCs w:val="24"/>
        </w:rPr>
        <w:t>, за исключением случаев, если:</w:t>
      </w:r>
    </w:p>
    <w:p w:rsidR="00B05692" w:rsidRPr="00FE6B44" w:rsidRDefault="00B05692" w:rsidP="00DD73B8">
      <w:pPr>
        <w:numPr>
          <w:ilvl w:val="0"/>
          <w:numId w:val="7"/>
        </w:numPr>
        <w:jc w:val="both"/>
        <w:rPr>
          <w:sz w:val="24"/>
          <w:szCs w:val="24"/>
        </w:rPr>
      </w:pPr>
      <w:r w:rsidRPr="00FE6B44">
        <w:rPr>
          <w:sz w:val="24"/>
          <w:szCs w:val="24"/>
        </w:rPr>
        <w:t xml:space="preserve">акционерами (акционером) не соблюдены установленные </w:t>
      </w:r>
      <w:r>
        <w:rPr>
          <w:sz w:val="24"/>
          <w:szCs w:val="24"/>
        </w:rPr>
        <w:t xml:space="preserve">Федеральным законом «Об акционерных обществах»  и </w:t>
      </w:r>
      <w:r w:rsidRPr="00FE6B44">
        <w:rPr>
          <w:sz w:val="24"/>
          <w:szCs w:val="24"/>
        </w:rPr>
        <w:t xml:space="preserve">уставом </w:t>
      </w:r>
      <w:r>
        <w:rPr>
          <w:sz w:val="24"/>
          <w:szCs w:val="24"/>
        </w:rPr>
        <w:t xml:space="preserve">Общества </w:t>
      </w:r>
      <w:r w:rsidRPr="00FE6B44">
        <w:rPr>
          <w:sz w:val="24"/>
          <w:szCs w:val="24"/>
        </w:rPr>
        <w:t>сроки внесения вопросов в повестку дня и выдвижения кандидатов на годовое общее собрание акционеров;</w:t>
      </w:r>
    </w:p>
    <w:p w:rsidR="00B05692" w:rsidRPr="00FE6B44" w:rsidRDefault="00B05692" w:rsidP="00DD73B8">
      <w:pPr>
        <w:numPr>
          <w:ilvl w:val="0"/>
          <w:numId w:val="7"/>
        </w:numPr>
        <w:jc w:val="both"/>
        <w:rPr>
          <w:sz w:val="24"/>
          <w:szCs w:val="24"/>
        </w:rPr>
      </w:pPr>
      <w:r w:rsidRPr="00FE6B44">
        <w:rPr>
          <w:sz w:val="24"/>
          <w:szCs w:val="24"/>
        </w:rPr>
        <w:t xml:space="preserve">акционеры (акционер) не являются владельцами предусмотренного пп. 1 и 2 ст. 53 Федерального закона </w:t>
      </w:r>
      <w:r>
        <w:rPr>
          <w:sz w:val="24"/>
          <w:szCs w:val="24"/>
        </w:rPr>
        <w:t>«</w:t>
      </w:r>
      <w:r w:rsidRPr="00FE6B44">
        <w:rPr>
          <w:sz w:val="24"/>
          <w:szCs w:val="24"/>
        </w:rPr>
        <w:t>Об акционерных обществах</w:t>
      </w:r>
      <w:r>
        <w:rPr>
          <w:sz w:val="24"/>
          <w:szCs w:val="24"/>
        </w:rPr>
        <w:t>»</w:t>
      </w:r>
      <w:r w:rsidRPr="00FE6B44">
        <w:rPr>
          <w:sz w:val="24"/>
          <w:szCs w:val="24"/>
        </w:rPr>
        <w:t xml:space="preserve"> количества голосующих акций </w:t>
      </w:r>
      <w:r>
        <w:rPr>
          <w:sz w:val="24"/>
          <w:szCs w:val="24"/>
        </w:rPr>
        <w:t>О</w:t>
      </w:r>
      <w:r w:rsidRPr="00FE6B44">
        <w:rPr>
          <w:sz w:val="24"/>
          <w:szCs w:val="24"/>
        </w:rPr>
        <w:t>бщества;</w:t>
      </w:r>
    </w:p>
    <w:p w:rsidR="00B05692" w:rsidRPr="00FE6B44" w:rsidRDefault="00B05692" w:rsidP="00DD73B8">
      <w:pPr>
        <w:numPr>
          <w:ilvl w:val="0"/>
          <w:numId w:val="7"/>
        </w:numPr>
        <w:jc w:val="both"/>
        <w:rPr>
          <w:sz w:val="24"/>
          <w:szCs w:val="24"/>
        </w:rPr>
      </w:pPr>
      <w:r w:rsidRPr="00FE6B44">
        <w:rPr>
          <w:sz w:val="24"/>
          <w:szCs w:val="24"/>
        </w:rPr>
        <w:t xml:space="preserve">предложение не соответствует требованиям, предусмотренным  пп. 3 и 4   ст. 53  Федерального закона  </w:t>
      </w:r>
      <w:r>
        <w:rPr>
          <w:sz w:val="24"/>
          <w:szCs w:val="24"/>
        </w:rPr>
        <w:t>«</w:t>
      </w:r>
      <w:r w:rsidRPr="00FE6B44">
        <w:rPr>
          <w:sz w:val="24"/>
          <w:szCs w:val="24"/>
        </w:rPr>
        <w:t>Об акционерных обществах</w:t>
      </w:r>
      <w:r>
        <w:rPr>
          <w:sz w:val="24"/>
          <w:szCs w:val="24"/>
        </w:rPr>
        <w:t>»</w:t>
      </w:r>
      <w:r w:rsidRPr="00FE6B44">
        <w:rPr>
          <w:sz w:val="24"/>
          <w:szCs w:val="24"/>
        </w:rPr>
        <w:t xml:space="preserve"> и основанным на них требованиям устава </w:t>
      </w:r>
      <w:r>
        <w:rPr>
          <w:sz w:val="24"/>
          <w:szCs w:val="24"/>
        </w:rPr>
        <w:t>О</w:t>
      </w:r>
      <w:r w:rsidRPr="00FE6B44">
        <w:rPr>
          <w:sz w:val="24"/>
          <w:szCs w:val="24"/>
        </w:rPr>
        <w:t>бщества.</w:t>
      </w:r>
    </w:p>
    <w:p w:rsidR="00B05692" w:rsidRDefault="00B05692" w:rsidP="00DD73B8">
      <w:pPr>
        <w:widowControl w:val="0"/>
        <w:autoSpaceDE w:val="0"/>
        <w:autoSpaceDN w:val="0"/>
        <w:adjustRightInd w:val="0"/>
        <w:jc w:val="both"/>
        <w:rPr>
          <w:sz w:val="24"/>
          <w:szCs w:val="24"/>
        </w:rPr>
      </w:pPr>
    </w:p>
    <w:p w:rsidR="00B05692" w:rsidRPr="00FE6B44" w:rsidRDefault="00B05692" w:rsidP="00DD73B8">
      <w:pPr>
        <w:widowControl w:val="0"/>
        <w:autoSpaceDE w:val="0"/>
        <w:autoSpaceDN w:val="0"/>
        <w:adjustRightInd w:val="0"/>
        <w:jc w:val="both"/>
        <w:rPr>
          <w:b/>
          <w:bCs/>
          <w:color w:val="000000"/>
          <w:sz w:val="24"/>
          <w:szCs w:val="24"/>
        </w:rPr>
      </w:pPr>
      <w:r w:rsidRPr="00FE6B44">
        <w:rPr>
          <w:b/>
          <w:bCs/>
          <w:color w:val="000000"/>
          <w:sz w:val="24"/>
          <w:szCs w:val="24"/>
        </w:rPr>
        <w:t>Информация о работах, проводимых аудитором в рамках специальных аудиторских заданий:</w:t>
      </w:r>
    </w:p>
    <w:p w:rsidR="00B05692" w:rsidRPr="00FE6B44" w:rsidRDefault="00B05692" w:rsidP="00DD73B8">
      <w:pPr>
        <w:widowControl w:val="0"/>
        <w:autoSpaceDE w:val="0"/>
        <w:autoSpaceDN w:val="0"/>
        <w:adjustRightInd w:val="0"/>
        <w:jc w:val="both"/>
        <w:rPr>
          <w:color w:val="000000"/>
          <w:sz w:val="24"/>
          <w:szCs w:val="24"/>
        </w:rPr>
      </w:pPr>
      <w:r w:rsidRPr="00FE6B44">
        <w:rPr>
          <w:color w:val="000000"/>
          <w:sz w:val="24"/>
          <w:szCs w:val="24"/>
        </w:rPr>
        <w:t>Работы в рамках специальных аудиторских заданий аудитором в отчетном периоде не проводились</w:t>
      </w:r>
      <w:r>
        <w:rPr>
          <w:color w:val="000000"/>
          <w:sz w:val="24"/>
          <w:szCs w:val="24"/>
        </w:rPr>
        <w:t>.</w:t>
      </w:r>
    </w:p>
    <w:p w:rsidR="00B05692" w:rsidRPr="00FE6B44" w:rsidRDefault="00B05692" w:rsidP="00DD73B8">
      <w:pPr>
        <w:widowControl w:val="0"/>
        <w:autoSpaceDE w:val="0"/>
        <w:autoSpaceDN w:val="0"/>
        <w:adjustRightInd w:val="0"/>
        <w:jc w:val="both"/>
        <w:rPr>
          <w:sz w:val="24"/>
          <w:szCs w:val="24"/>
        </w:rPr>
      </w:pPr>
    </w:p>
    <w:p w:rsidR="00B05692" w:rsidRPr="00FE6B44" w:rsidRDefault="00B05692" w:rsidP="00DD73B8">
      <w:pPr>
        <w:widowControl w:val="0"/>
        <w:autoSpaceDE w:val="0"/>
        <w:autoSpaceDN w:val="0"/>
        <w:adjustRightInd w:val="0"/>
        <w:jc w:val="both"/>
        <w:rPr>
          <w:b/>
          <w:bCs/>
          <w:sz w:val="24"/>
          <w:szCs w:val="24"/>
        </w:rPr>
      </w:pPr>
      <w:r w:rsidRPr="00FE6B44">
        <w:rPr>
          <w:b/>
          <w:bCs/>
          <w:color w:val="000000"/>
          <w:sz w:val="24"/>
          <w:szCs w:val="24"/>
        </w:rPr>
        <w:t>Информация о наличии существенных интересов, связывающих аудитора (должностных лиц аудитора) с эмитентом (должностными лицами эмитента):</w:t>
      </w:r>
    </w:p>
    <w:p w:rsidR="00B05692" w:rsidRPr="00FE6B44" w:rsidRDefault="00B05692" w:rsidP="00DD73B8">
      <w:pPr>
        <w:widowControl w:val="0"/>
        <w:numPr>
          <w:ilvl w:val="0"/>
          <w:numId w:val="8"/>
        </w:numPr>
        <w:autoSpaceDE w:val="0"/>
        <w:autoSpaceDN w:val="0"/>
        <w:adjustRightInd w:val="0"/>
        <w:jc w:val="both"/>
        <w:rPr>
          <w:sz w:val="24"/>
          <w:szCs w:val="24"/>
        </w:rPr>
      </w:pPr>
      <w:r w:rsidRPr="00FE6B44">
        <w:rPr>
          <w:color w:val="000000"/>
          <w:sz w:val="24"/>
          <w:szCs w:val="24"/>
        </w:rPr>
        <w:t xml:space="preserve">аудитор (должностные лица аудитора) в уставном капитале </w:t>
      </w:r>
      <w:r>
        <w:rPr>
          <w:color w:val="000000"/>
          <w:sz w:val="24"/>
          <w:szCs w:val="24"/>
        </w:rPr>
        <w:t>Э</w:t>
      </w:r>
      <w:r w:rsidRPr="00FE6B44">
        <w:rPr>
          <w:color w:val="000000"/>
          <w:sz w:val="24"/>
          <w:szCs w:val="24"/>
        </w:rPr>
        <w:t>митента долей  не имеют;</w:t>
      </w:r>
    </w:p>
    <w:p w:rsidR="00B05692" w:rsidRPr="00FE6B44" w:rsidRDefault="00B05692" w:rsidP="001E43E0">
      <w:pPr>
        <w:widowControl w:val="0"/>
        <w:numPr>
          <w:ilvl w:val="0"/>
          <w:numId w:val="8"/>
        </w:numPr>
        <w:autoSpaceDE w:val="0"/>
        <w:autoSpaceDN w:val="0"/>
        <w:adjustRightInd w:val="0"/>
        <w:jc w:val="both"/>
        <w:rPr>
          <w:sz w:val="24"/>
          <w:szCs w:val="24"/>
        </w:rPr>
      </w:pPr>
      <w:r w:rsidRPr="00FE6B44">
        <w:rPr>
          <w:color w:val="000000"/>
          <w:sz w:val="24"/>
          <w:szCs w:val="24"/>
        </w:rPr>
        <w:t xml:space="preserve">заемные средства аудитору (должностным лицам аудитора) </w:t>
      </w:r>
      <w:r>
        <w:rPr>
          <w:color w:val="000000"/>
          <w:sz w:val="24"/>
          <w:szCs w:val="24"/>
        </w:rPr>
        <w:t>Э</w:t>
      </w:r>
      <w:r w:rsidRPr="00FE6B44">
        <w:rPr>
          <w:color w:val="000000"/>
          <w:sz w:val="24"/>
          <w:szCs w:val="24"/>
        </w:rPr>
        <w:t>митентом  не предоставлялись;</w:t>
      </w:r>
    </w:p>
    <w:p w:rsidR="00B05692" w:rsidRPr="00FE6B44" w:rsidRDefault="00B05692" w:rsidP="001E43E0">
      <w:pPr>
        <w:widowControl w:val="0"/>
        <w:numPr>
          <w:ilvl w:val="0"/>
          <w:numId w:val="8"/>
        </w:numPr>
        <w:autoSpaceDE w:val="0"/>
        <w:autoSpaceDN w:val="0"/>
        <w:adjustRightInd w:val="0"/>
        <w:jc w:val="both"/>
        <w:rPr>
          <w:sz w:val="24"/>
          <w:szCs w:val="24"/>
        </w:rPr>
      </w:pPr>
      <w:r w:rsidRPr="00FE6B44">
        <w:rPr>
          <w:color w:val="000000"/>
          <w:sz w:val="24"/>
          <w:szCs w:val="24"/>
        </w:rPr>
        <w:t>тесные деловые взаимоотношения (участие в</w:t>
      </w:r>
      <w:r>
        <w:rPr>
          <w:color w:val="000000"/>
          <w:sz w:val="24"/>
          <w:szCs w:val="24"/>
        </w:rPr>
        <w:t xml:space="preserve"> продвижении продукции (услуг) Э</w:t>
      </w:r>
      <w:r w:rsidRPr="00FE6B44">
        <w:rPr>
          <w:color w:val="000000"/>
          <w:sz w:val="24"/>
          <w:szCs w:val="24"/>
        </w:rPr>
        <w:t xml:space="preserve">митента, участие в совместной предпринимательской деятельности и т.д.), а также родственные связи между  аудитором  (должностными лицами  аудитора) и </w:t>
      </w:r>
      <w:r>
        <w:rPr>
          <w:color w:val="000000"/>
          <w:sz w:val="24"/>
          <w:szCs w:val="24"/>
        </w:rPr>
        <w:t>Э</w:t>
      </w:r>
      <w:r w:rsidRPr="00FE6B44">
        <w:rPr>
          <w:color w:val="000000"/>
          <w:sz w:val="24"/>
          <w:szCs w:val="24"/>
        </w:rPr>
        <w:t xml:space="preserve">митентом (должностными лицами </w:t>
      </w:r>
      <w:r>
        <w:rPr>
          <w:color w:val="000000"/>
          <w:sz w:val="24"/>
          <w:szCs w:val="24"/>
        </w:rPr>
        <w:t>Э</w:t>
      </w:r>
      <w:r w:rsidRPr="00FE6B44">
        <w:rPr>
          <w:color w:val="000000"/>
          <w:sz w:val="24"/>
          <w:szCs w:val="24"/>
        </w:rPr>
        <w:t>митента) отсутствуют;</w:t>
      </w:r>
    </w:p>
    <w:p w:rsidR="00B05692" w:rsidRPr="00FE6B44" w:rsidRDefault="00B05692" w:rsidP="009541FB">
      <w:pPr>
        <w:widowControl w:val="0"/>
        <w:numPr>
          <w:ilvl w:val="0"/>
          <w:numId w:val="8"/>
        </w:numPr>
        <w:autoSpaceDE w:val="0"/>
        <w:autoSpaceDN w:val="0"/>
        <w:adjustRightInd w:val="0"/>
        <w:jc w:val="both"/>
        <w:rPr>
          <w:sz w:val="24"/>
          <w:szCs w:val="24"/>
        </w:rPr>
      </w:pPr>
      <w:r w:rsidRPr="00FE6B44">
        <w:rPr>
          <w:color w:val="000000"/>
          <w:sz w:val="24"/>
          <w:szCs w:val="24"/>
        </w:rPr>
        <w:t xml:space="preserve">должностных лиц </w:t>
      </w:r>
      <w:r>
        <w:rPr>
          <w:color w:val="000000"/>
          <w:sz w:val="24"/>
          <w:szCs w:val="24"/>
        </w:rPr>
        <w:t>Э</w:t>
      </w:r>
      <w:r w:rsidRPr="00FE6B44">
        <w:rPr>
          <w:color w:val="000000"/>
          <w:sz w:val="24"/>
          <w:szCs w:val="24"/>
        </w:rPr>
        <w:t>митента, являющихся одновременно должностными лицами аудитора (аудитором)  нет.</w:t>
      </w:r>
    </w:p>
    <w:p w:rsidR="00B05692" w:rsidRDefault="00B05692" w:rsidP="00BF7FC0">
      <w:pPr>
        <w:widowControl w:val="0"/>
        <w:autoSpaceDE w:val="0"/>
        <w:autoSpaceDN w:val="0"/>
        <w:adjustRightInd w:val="0"/>
        <w:ind w:firstLine="360"/>
        <w:jc w:val="both"/>
        <w:rPr>
          <w:color w:val="000000"/>
          <w:sz w:val="24"/>
          <w:szCs w:val="24"/>
        </w:rPr>
      </w:pPr>
    </w:p>
    <w:p w:rsidR="00B05692" w:rsidRDefault="00B05692" w:rsidP="00C77ACA">
      <w:pPr>
        <w:widowControl w:val="0"/>
        <w:autoSpaceDE w:val="0"/>
        <w:autoSpaceDN w:val="0"/>
        <w:adjustRightInd w:val="0"/>
        <w:ind w:firstLine="360"/>
        <w:jc w:val="both"/>
        <w:rPr>
          <w:color w:val="000000"/>
          <w:sz w:val="24"/>
          <w:szCs w:val="24"/>
        </w:rPr>
      </w:pPr>
      <w:r>
        <w:rPr>
          <w:color w:val="000000"/>
          <w:sz w:val="24"/>
          <w:szCs w:val="24"/>
        </w:rPr>
        <w:t>Р</w:t>
      </w:r>
      <w:r w:rsidRPr="00FE6B44">
        <w:rPr>
          <w:color w:val="000000"/>
          <w:sz w:val="24"/>
          <w:szCs w:val="24"/>
        </w:rPr>
        <w:t xml:space="preserve">азмер оплаты услуг аудитора  </w:t>
      </w:r>
      <w:r>
        <w:rPr>
          <w:color w:val="000000"/>
          <w:sz w:val="24"/>
          <w:szCs w:val="24"/>
        </w:rPr>
        <w:t>утверждается решением Совета директоров  Эмитента. О</w:t>
      </w:r>
      <w:r w:rsidRPr="00FE6B44">
        <w:rPr>
          <w:color w:val="000000"/>
          <w:sz w:val="24"/>
          <w:szCs w:val="24"/>
        </w:rPr>
        <w:t xml:space="preserve">тсроченных и/или просроченных платежей за оказанные </w:t>
      </w:r>
      <w:r>
        <w:rPr>
          <w:color w:val="000000"/>
          <w:sz w:val="24"/>
          <w:szCs w:val="24"/>
        </w:rPr>
        <w:t xml:space="preserve"> </w:t>
      </w:r>
      <w:r w:rsidRPr="00FE6B44">
        <w:rPr>
          <w:color w:val="000000"/>
          <w:sz w:val="24"/>
          <w:szCs w:val="24"/>
        </w:rPr>
        <w:t xml:space="preserve">аудитором услуги нет.  </w:t>
      </w:r>
    </w:p>
    <w:p w:rsidR="00B05692" w:rsidRDefault="00B05692" w:rsidP="00C77ACA">
      <w:pPr>
        <w:widowControl w:val="0"/>
        <w:autoSpaceDE w:val="0"/>
        <w:autoSpaceDN w:val="0"/>
        <w:adjustRightInd w:val="0"/>
        <w:ind w:firstLine="360"/>
        <w:jc w:val="center"/>
        <w:rPr>
          <w:b/>
          <w:bCs/>
          <w:sz w:val="24"/>
          <w:szCs w:val="24"/>
        </w:rPr>
      </w:pPr>
    </w:p>
    <w:p w:rsidR="00B05692" w:rsidRPr="000933C4" w:rsidRDefault="00B05692" w:rsidP="00C77ACA">
      <w:pPr>
        <w:widowControl w:val="0"/>
        <w:autoSpaceDE w:val="0"/>
        <w:autoSpaceDN w:val="0"/>
        <w:adjustRightInd w:val="0"/>
        <w:ind w:firstLine="360"/>
        <w:jc w:val="center"/>
        <w:rPr>
          <w:sz w:val="24"/>
          <w:szCs w:val="24"/>
        </w:rPr>
      </w:pPr>
      <w:r w:rsidRPr="000933C4">
        <w:rPr>
          <w:b/>
          <w:bCs/>
          <w:sz w:val="24"/>
          <w:szCs w:val="24"/>
        </w:rPr>
        <w:t>1.4. Сведения об оценщике эмитента</w:t>
      </w:r>
    </w:p>
    <w:p w:rsidR="00B05692" w:rsidRPr="000933C4" w:rsidRDefault="00B05692">
      <w:pPr>
        <w:widowControl w:val="0"/>
        <w:autoSpaceDE w:val="0"/>
        <w:autoSpaceDN w:val="0"/>
        <w:adjustRightInd w:val="0"/>
        <w:rPr>
          <w:sz w:val="24"/>
          <w:szCs w:val="24"/>
        </w:rPr>
      </w:pPr>
    </w:p>
    <w:p w:rsidR="00B05692" w:rsidRPr="000933C4" w:rsidRDefault="00B05692" w:rsidP="00FE6320">
      <w:pPr>
        <w:pStyle w:val="ConsNormal"/>
        <w:ind w:firstLine="0"/>
        <w:rPr>
          <w:rFonts w:ascii="Times New Roman" w:hAnsi="Times New Roman" w:cs="Times New Roman"/>
          <w:sz w:val="24"/>
          <w:szCs w:val="24"/>
        </w:rPr>
      </w:pPr>
      <w:r w:rsidRPr="000933C4">
        <w:rPr>
          <w:rFonts w:ascii="Times New Roman" w:hAnsi="Times New Roman" w:cs="Times New Roman"/>
          <w:sz w:val="24"/>
          <w:szCs w:val="24"/>
        </w:rPr>
        <w:t xml:space="preserve">      В отчетном периоде для целей: </w:t>
      </w:r>
    </w:p>
    <w:p w:rsidR="00B05692" w:rsidRPr="000933C4" w:rsidRDefault="00B05692" w:rsidP="00856144">
      <w:pPr>
        <w:widowControl w:val="0"/>
        <w:numPr>
          <w:ilvl w:val="0"/>
          <w:numId w:val="27"/>
        </w:numPr>
        <w:autoSpaceDE w:val="0"/>
        <w:autoSpaceDN w:val="0"/>
        <w:adjustRightInd w:val="0"/>
        <w:rPr>
          <w:sz w:val="24"/>
          <w:szCs w:val="24"/>
        </w:rPr>
      </w:pPr>
      <w:r w:rsidRPr="000933C4">
        <w:rPr>
          <w:sz w:val="24"/>
          <w:szCs w:val="24"/>
        </w:rPr>
        <w:t>определения  рыночной   стоимости   размещаемых   ценных   бумаг;</w:t>
      </w:r>
    </w:p>
    <w:p w:rsidR="00B05692" w:rsidRPr="000933C4" w:rsidRDefault="00B05692" w:rsidP="00E11FCB">
      <w:pPr>
        <w:widowControl w:val="0"/>
        <w:numPr>
          <w:ilvl w:val="0"/>
          <w:numId w:val="22"/>
        </w:numPr>
        <w:autoSpaceDE w:val="0"/>
        <w:autoSpaceDN w:val="0"/>
        <w:adjustRightInd w:val="0"/>
        <w:rPr>
          <w:sz w:val="24"/>
          <w:szCs w:val="24"/>
        </w:rPr>
      </w:pPr>
      <w:r w:rsidRPr="000933C4">
        <w:rPr>
          <w:sz w:val="24"/>
          <w:szCs w:val="24"/>
        </w:rPr>
        <w:t xml:space="preserve">определения  рыночной  стоимости  имущества,  являющегося  предметом залога по облигациям </w:t>
      </w:r>
      <w:r>
        <w:rPr>
          <w:sz w:val="24"/>
          <w:szCs w:val="24"/>
        </w:rPr>
        <w:t>Э</w:t>
      </w:r>
      <w:r w:rsidRPr="000933C4">
        <w:rPr>
          <w:sz w:val="24"/>
          <w:szCs w:val="24"/>
        </w:rPr>
        <w:t>митента с залоговым  обеспечением;</w:t>
      </w:r>
    </w:p>
    <w:p w:rsidR="00B05692" w:rsidRDefault="00B05692" w:rsidP="00E545D4">
      <w:pPr>
        <w:widowControl w:val="0"/>
        <w:numPr>
          <w:ilvl w:val="0"/>
          <w:numId w:val="22"/>
        </w:numPr>
        <w:autoSpaceDE w:val="0"/>
        <w:autoSpaceDN w:val="0"/>
        <w:adjustRightInd w:val="0"/>
        <w:jc w:val="both"/>
        <w:rPr>
          <w:sz w:val="24"/>
          <w:szCs w:val="24"/>
        </w:rPr>
      </w:pPr>
      <w:r w:rsidRPr="000933C4">
        <w:rPr>
          <w:sz w:val="24"/>
          <w:szCs w:val="24"/>
        </w:rPr>
        <w:t>оказания иных услуг по оценке, связанных  с  осущес</w:t>
      </w:r>
      <w:r>
        <w:rPr>
          <w:sz w:val="24"/>
          <w:szCs w:val="24"/>
        </w:rPr>
        <w:t>твлением  эмиссии ценных бумаг,</w:t>
      </w:r>
    </w:p>
    <w:p w:rsidR="00B05692" w:rsidRPr="000933C4" w:rsidRDefault="00B05692" w:rsidP="00E545D4">
      <w:pPr>
        <w:widowControl w:val="0"/>
        <w:autoSpaceDE w:val="0"/>
        <w:autoSpaceDN w:val="0"/>
        <w:adjustRightInd w:val="0"/>
        <w:jc w:val="both"/>
        <w:rPr>
          <w:sz w:val="24"/>
          <w:szCs w:val="24"/>
        </w:rPr>
      </w:pPr>
      <w:r w:rsidRPr="000933C4">
        <w:rPr>
          <w:sz w:val="24"/>
          <w:szCs w:val="24"/>
        </w:rPr>
        <w:t>информация о которых указывается в ежеквартальном отчете,</w:t>
      </w:r>
      <w:r>
        <w:rPr>
          <w:sz w:val="24"/>
          <w:szCs w:val="24"/>
        </w:rPr>
        <w:t xml:space="preserve"> Э</w:t>
      </w:r>
      <w:r w:rsidRPr="000933C4">
        <w:rPr>
          <w:sz w:val="24"/>
          <w:szCs w:val="24"/>
        </w:rPr>
        <w:t>митент оценщика (оценщиков)  не привлекал.</w:t>
      </w:r>
    </w:p>
    <w:p w:rsidR="00B05692" w:rsidRPr="00027A0E" w:rsidRDefault="00B05692" w:rsidP="00154284">
      <w:pPr>
        <w:widowControl w:val="0"/>
        <w:autoSpaceDE w:val="0"/>
        <w:autoSpaceDN w:val="0"/>
        <w:adjustRightInd w:val="0"/>
        <w:jc w:val="both"/>
        <w:rPr>
          <w:sz w:val="24"/>
          <w:szCs w:val="24"/>
        </w:rPr>
      </w:pPr>
    </w:p>
    <w:p w:rsidR="00B05692" w:rsidRPr="00CD4BB6" w:rsidRDefault="00B05692">
      <w:pPr>
        <w:widowControl w:val="0"/>
        <w:autoSpaceDE w:val="0"/>
        <w:autoSpaceDN w:val="0"/>
        <w:adjustRightInd w:val="0"/>
        <w:jc w:val="center"/>
        <w:rPr>
          <w:b/>
          <w:bCs/>
          <w:sz w:val="24"/>
          <w:szCs w:val="24"/>
        </w:rPr>
      </w:pPr>
      <w:r w:rsidRPr="00CD4BB6">
        <w:rPr>
          <w:b/>
          <w:bCs/>
          <w:sz w:val="24"/>
          <w:szCs w:val="24"/>
        </w:rPr>
        <w:t>1.5. Сведения о консультантах эмитента</w:t>
      </w:r>
    </w:p>
    <w:p w:rsidR="00B05692" w:rsidRPr="00CD4BB6" w:rsidRDefault="00B05692">
      <w:pPr>
        <w:widowControl w:val="0"/>
        <w:autoSpaceDE w:val="0"/>
        <w:autoSpaceDN w:val="0"/>
        <w:adjustRightInd w:val="0"/>
        <w:jc w:val="center"/>
        <w:rPr>
          <w:sz w:val="24"/>
          <w:szCs w:val="24"/>
        </w:rPr>
      </w:pPr>
    </w:p>
    <w:p w:rsidR="00B05692" w:rsidRDefault="00B05692" w:rsidP="006F1731">
      <w:pPr>
        <w:spacing w:before="60"/>
        <w:ind w:firstLine="709"/>
        <w:jc w:val="both"/>
        <w:rPr>
          <w:sz w:val="24"/>
          <w:szCs w:val="24"/>
        </w:rPr>
      </w:pPr>
      <w:r>
        <w:rPr>
          <w:sz w:val="24"/>
          <w:szCs w:val="24"/>
        </w:rPr>
        <w:t>Эмитент не пользуется  услугами финансового консультанта на рынке ценных бумаг. В отношении ценных бумаг, находящихся в обращении, Эмитент не пользовался услугами финансового консультанта или иных лиц, оказывающих Эмитенту консультационные услуги, связанные с осуществлением эмиссии ценных бумаг.</w:t>
      </w:r>
    </w:p>
    <w:p w:rsidR="00B05692" w:rsidRDefault="00B05692" w:rsidP="006F1731">
      <w:pPr>
        <w:spacing w:before="60"/>
        <w:ind w:firstLine="709"/>
        <w:jc w:val="both"/>
        <w:rPr>
          <w:sz w:val="24"/>
          <w:szCs w:val="24"/>
        </w:rPr>
      </w:pPr>
    </w:p>
    <w:p w:rsidR="00B05692" w:rsidRPr="007E147B" w:rsidRDefault="00B05692">
      <w:pPr>
        <w:widowControl w:val="0"/>
        <w:autoSpaceDE w:val="0"/>
        <w:autoSpaceDN w:val="0"/>
        <w:adjustRightInd w:val="0"/>
        <w:jc w:val="center"/>
        <w:rPr>
          <w:b/>
          <w:bCs/>
          <w:sz w:val="24"/>
          <w:szCs w:val="24"/>
        </w:rPr>
      </w:pPr>
      <w:r w:rsidRPr="007E147B">
        <w:rPr>
          <w:b/>
          <w:bCs/>
          <w:sz w:val="24"/>
          <w:szCs w:val="24"/>
        </w:rPr>
        <w:t>1.6. Сведения об иных лицах, подписавших ежеквартальный отчет</w:t>
      </w:r>
    </w:p>
    <w:p w:rsidR="00B05692" w:rsidRPr="007E147B" w:rsidRDefault="00B05692">
      <w:pPr>
        <w:widowControl w:val="0"/>
        <w:autoSpaceDE w:val="0"/>
        <w:autoSpaceDN w:val="0"/>
        <w:adjustRightInd w:val="0"/>
        <w:jc w:val="center"/>
        <w:rPr>
          <w:sz w:val="24"/>
          <w:szCs w:val="24"/>
        </w:rPr>
      </w:pPr>
    </w:p>
    <w:p w:rsidR="00B05692" w:rsidRPr="007E147B" w:rsidRDefault="00B05692" w:rsidP="002040BE">
      <w:pPr>
        <w:widowControl w:val="0"/>
        <w:autoSpaceDE w:val="0"/>
        <w:autoSpaceDN w:val="0"/>
        <w:adjustRightInd w:val="0"/>
        <w:ind w:firstLine="540"/>
        <w:jc w:val="both"/>
        <w:rPr>
          <w:sz w:val="24"/>
          <w:szCs w:val="24"/>
        </w:rPr>
      </w:pPr>
      <w:r w:rsidRPr="007E147B">
        <w:rPr>
          <w:sz w:val="24"/>
          <w:szCs w:val="24"/>
        </w:rPr>
        <w:t>Иных лиц, подписавших ежеквартальный отчет ОАО «Стройтрансгаз» за четвертый квартал 2008 года, нет.</w:t>
      </w:r>
    </w:p>
    <w:p w:rsidR="00B05692" w:rsidRPr="002040BE" w:rsidRDefault="00B05692" w:rsidP="002040BE">
      <w:pPr>
        <w:widowControl w:val="0"/>
        <w:autoSpaceDE w:val="0"/>
        <w:autoSpaceDN w:val="0"/>
        <w:adjustRightInd w:val="0"/>
        <w:ind w:firstLine="540"/>
        <w:jc w:val="both"/>
        <w:rPr>
          <w:sz w:val="24"/>
          <w:szCs w:val="24"/>
        </w:rPr>
      </w:pPr>
    </w:p>
    <w:p w:rsidR="00B05692" w:rsidRPr="002D1DF4" w:rsidRDefault="00B05692" w:rsidP="00170FF1">
      <w:pPr>
        <w:widowControl w:val="0"/>
        <w:autoSpaceDE w:val="0"/>
        <w:autoSpaceDN w:val="0"/>
        <w:adjustRightInd w:val="0"/>
        <w:ind w:firstLine="540"/>
        <w:rPr>
          <w:sz w:val="24"/>
          <w:szCs w:val="24"/>
        </w:rPr>
      </w:pPr>
    </w:p>
    <w:p w:rsidR="00B05692" w:rsidRPr="005F7DE1" w:rsidRDefault="00B05692">
      <w:pPr>
        <w:widowControl w:val="0"/>
        <w:autoSpaceDE w:val="0"/>
        <w:autoSpaceDN w:val="0"/>
        <w:adjustRightInd w:val="0"/>
        <w:jc w:val="center"/>
        <w:rPr>
          <w:b/>
          <w:bCs/>
          <w:sz w:val="28"/>
          <w:szCs w:val="28"/>
        </w:rPr>
      </w:pPr>
      <w:r w:rsidRPr="005F7DE1">
        <w:rPr>
          <w:b/>
          <w:bCs/>
          <w:sz w:val="28"/>
          <w:szCs w:val="28"/>
        </w:rPr>
        <w:t>II. Основная информация о финансово-экономическом состоянии эмитента</w:t>
      </w:r>
    </w:p>
    <w:p w:rsidR="00B05692" w:rsidRPr="002040BE" w:rsidRDefault="00B05692">
      <w:pPr>
        <w:widowControl w:val="0"/>
        <w:autoSpaceDE w:val="0"/>
        <w:autoSpaceDN w:val="0"/>
        <w:adjustRightInd w:val="0"/>
        <w:rPr>
          <w:color w:val="FF0000"/>
          <w:sz w:val="24"/>
          <w:szCs w:val="24"/>
        </w:rPr>
      </w:pPr>
    </w:p>
    <w:p w:rsidR="00B05692" w:rsidRPr="00204B4E" w:rsidRDefault="00B05692" w:rsidP="00204B4E">
      <w:pPr>
        <w:widowControl w:val="0"/>
        <w:autoSpaceDE w:val="0"/>
        <w:autoSpaceDN w:val="0"/>
        <w:adjustRightInd w:val="0"/>
        <w:jc w:val="center"/>
        <w:rPr>
          <w:b/>
          <w:bCs/>
          <w:sz w:val="24"/>
          <w:szCs w:val="24"/>
        </w:rPr>
      </w:pPr>
      <w:r w:rsidRPr="00204B4E">
        <w:rPr>
          <w:b/>
          <w:bCs/>
          <w:sz w:val="24"/>
          <w:szCs w:val="24"/>
        </w:rPr>
        <w:t>2.1. Показатели финансово-экономической деятельности эмитента.</w:t>
      </w:r>
    </w:p>
    <w:p w:rsidR="00B05692" w:rsidRDefault="00B05692" w:rsidP="00AF0CE5">
      <w:pPr>
        <w:widowControl w:val="0"/>
        <w:autoSpaceDE w:val="0"/>
        <w:autoSpaceDN w:val="0"/>
        <w:adjustRightInd w:val="0"/>
        <w:ind w:firstLine="485"/>
        <w:jc w:val="both"/>
        <w:rPr>
          <w:sz w:val="24"/>
          <w:szCs w:val="24"/>
        </w:rPr>
      </w:pPr>
    </w:p>
    <w:p w:rsidR="00B05692" w:rsidRPr="00204B4E" w:rsidRDefault="00B05692" w:rsidP="00AF0CE5">
      <w:pPr>
        <w:widowControl w:val="0"/>
        <w:autoSpaceDE w:val="0"/>
        <w:autoSpaceDN w:val="0"/>
        <w:adjustRightInd w:val="0"/>
        <w:ind w:firstLine="485"/>
        <w:jc w:val="both"/>
        <w:rPr>
          <w:sz w:val="24"/>
          <w:szCs w:val="24"/>
        </w:rPr>
      </w:pPr>
      <w:r w:rsidRPr="00204B4E">
        <w:rPr>
          <w:sz w:val="24"/>
          <w:szCs w:val="24"/>
        </w:rPr>
        <w:t xml:space="preserve">В ежеквартальном отчете за </w:t>
      </w:r>
      <w:r>
        <w:rPr>
          <w:sz w:val="24"/>
          <w:szCs w:val="24"/>
        </w:rPr>
        <w:t>четвертый</w:t>
      </w:r>
      <w:r w:rsidRPr="00204B4E">
        <w:rPr>
          <w:sz w:val="24"/>
          <w:szCs w:val="24"/>
        </w:rPr>
        <w:t xml:space="preserve"> квартал </w:t>
      </w:r>
      <w:r>
        <w:rPr>
          <w:sz w:val="24"/>
          <w:szCs w:val="24"/>
        </w:rPr>
        <w:t xml:space="preserve">2008 года </w:t>
      </w:r>
      <w:r w:rsidRPr="00204B4E">
        <w:rPr>
          <w:sz w:val="24"/>
          <w:szCs w:val="24"/>
        </w:rPr>
        <w:t xml:space="preserve">информация, содержащаяся в </w:t>
      </w:r>
      <w:r>
        <w:rPr>
          <w:sz w:val="24"/>
          <w:szCs w:val="24"/>
        </w:rPr>
        <w:t xml:space="preserve">пункте 2.1. </w:t>
      </w:r>
      <w:r w:rsidRPr="001522BE">
        <w:rPr>
          <w:sz w:val="24"/>
          <w:szCs w:val="24"/>
        </w:rPr>
        <w:t>«</w:t>
      </w:r>
      <w:r w:rsidRPr="001522BE">
        <w:rPr>
          <w:bCs/>
          <w:sz w:val="24"/>
          <w:szCs w:val="24"/>
        </w:rPr>
        <w:t>Показатели финансово-экономической деятельности эмитента»</w:t>
      </w:r>
      <w:r>
        <w:rPr>
          <w:sz w:val="24"/>
          <w:szCs w:val="24"/>
        </w:rPr>
        <w:t>, не указывается</w:t>
      </w:r>
      <w:r w:rsidRPr="00204B4E">
        <w:rPr>
          <w:sz w:val="24"/>
          <w:szCs w:val="24"/>
        </w:rPr>
        <w:t>.</w:t>
      </w:r>
    </w:p>
    <w:p w:rsidR="00B05692" w:rsidRDefault="00B05692" w:rsidP="00204B4E">
      <w:pPr>
        <w:ind w:firstLine="708"/>
        <w:jc w:val="both"/>
        <w:rPr>
          <w:sz w:val="24"/>
          <w:szCs w:val="24"/>
        </w:rPr>
      </w:pPr>
    </w:p>
    <w:p w:rsidR="00B05692" w:rsidRPr="00956EA6" w:rsidRDefault="00B05692" w:rsidP="0046440B">
      <w:pPr>
        <w:widowControl w:val="0"/>
        <w:autoSpaceDE w:val="0"/>
        <w:autoSpaceDN w:val="0"/>
        <w:adjustRightInd w:val="0"/>
        <w:jc w:val="center"/>
        <w:rPr>
          <w:b/>
          <w:bCs/>
          <w:sz w:val="24"/>
          <w:szCs w:val="24"/>
        </w:rPr>
      </w:pPr>
      <w:r w:rsidRPr="00956EA6">
        <w:rPr>
          <w:b/>
          <w:bCs/>
          <w:sz w:val="24"/>
          <w:szCs w:val="24"/>
        </w:rPr>
        <w:t>2.2. Рыночная капитализация эмитента</w:t>
      </w:r>
    </w:p>
    <w:p w:rsidR="00B05692" w:rsidRPr="00956EA6" w:rsidRDefault="00B05692" w:rsidP="0046440B">
      <w:pPr>
        <w:widowControl w:val="0"/>
        <w:autoSpaceDE w:val="0"/>
        <w:autoSpaceDN w:val="0"/>
        <w:adjustRightInd w:val="0"/>
        <w:rPr>
          <w:rFonts w:ascii="Arial" w:hAnsi="Arial" w:cs="Arial"/>
          <w:sz w:val="24"/>
          <w:szCs w:val="24"/>
        </w:rPr>
      </w:pPr>
    </w:p>
    <w:p w:rsidR="00B05692" w:rsidRPr="00C90EB6" w:rsidRDefault="00B05692" w:rsidP="005F0F5B">
      <w:pPr>
        <w:shd w:val="clear" w:color="auto" w:fill="FFFFFF"/>
        <w:ind w:firstLine="567"/>
        <w:jc w:val="both"/>
        <w:textAlignment w:val="top"/>
        <w:rPr>
          <w:color w:val="FF0000"/>
          <w:sz w:val="24"/>
          <w:szCs w:val="24"/>
        </w:rPr>
      </w:pPr>
      <w:r w:rsidRPr="00585578">
        <w:rPr>
          <w:sz w:val="24"/>
          <w:szCs w:val="24"/>
        </w:rPr>
        <w:t xml:space="preserve">Акции ОАО «Стройтрансгаз» не обращаются на организованном рынке ценных бумаг, таким образом, в качестве рыночной капитализации принимается стоимость чистых активов Эмитента. </w:t>
      </w:r>
      <w:r w:rsidRPr="008D4331">
        <w:rPr>
          <w:sz w:val="24"/>
          <w:szCs w:val="24"/>
        </w:rPr>
        <w:t>Стоимость чистых активов рассчитана по методике, рекомендованной Министерством Финансов РФ (Приказ № 10н от 29.01.2003 г.).</w:t>
      </w:r>
      <w:r w:rsidRPr="00C90EB6">
        <w:rPr>
          <w:color w:val="FF0000"/>
          <w:sz w:val="24"/>
          <w:szCs w:val="24"/>
        </w:rPr>
        <w:t xml:space="preserve"> </w:t>
      </w:r>
    </w:p>
    <w:p w:rsidR="00B05692" w:rsidRPr="00585578" w:rsidRDefault="00B05692" w:rsidP="002766E6">
      <w:pPr>
        <w:shd w:val="clear" w:color="auto" w:fill="FFFFFF"/>
        <w:ind w:firstLine="567"/>
        <w:jc w:val="both"/>
        <w:textAlignment w:val="top"/>
        <w:rPr>
          <w:sz w:val="24"/>
          <w:szCs w:val="24"/>
        </w:rPr>
      </w:pPr>
      <w:r w:rsidRPr="00585578">
        <w:rPr>
          <w:sz w:val="24"/>
          <w:szCs w:val="24"/>
        </w:rPr>
        <w:t xml:space="preserve">Рыночная капитализация ОАО «Стройтрансгаз» по состоянию на дату окончания 2003 года составляет 25 237 006 тыс. руб. </w:t>
      </w:r>
    </w:p>
    <w:p w:rsidR="00B05692" w:rsidRPr="00585578" w:rsidRDefault="00B05692" w:rsidP="002766E6">
      <w:pPr>
        <w:shd w:val="clear" w:color="auto" w:fill="FFFFFF"/>
        <w:ind w:firstLine="567"/>
        <w:jc w:val="both"/>
        <w:textAlignment w:val="top"/>
        <w:rPr>
          <w:sz w:val="24"/>
          <w:szCs w:val="24"/>
        </w:rPr>
      </w:pPr>
      <w:r w:rsidRPr="00585578">
        <w:rPr>
          <w:sz w:val="24"/>
          <w:szCs w:val="24"/>
        </w:rPr>
        <w:t>Рыночная капитализация ОАО «Стройтрансгаз» по состоянию на дату окончания 2004 года составляет 25 351 033 тыс. руб.</w:t>
      </w:r>
    </w:p>
    <w:p w:rsidR="00B05692" w:rsidRPr="00585578" w:rsidRDefault="00B05692" w:rsidP="005F0F5B">
      <w:pPr>
        <w:shd w:val="clear" w:color="auto" w:fill="FFFFFF"/>
        <w:ind w:firstLine="567"/>
        <w:jc w:val="both"/>
        <w:textAlignment w:val="top"/>
        <w:rPr>
          <w:sz w:val="24"/>
          <w:szCs w:val="24"/>
        </w:rPr>
      </w:pPr>
      <w:r w:rsidRPr="00585578">
        <w:rPr>
          <w:sz w:val="24"/>
          <w:szCs w:val="24"/>
        </w:rPr>
        <w:t xml:space="preserve">Рыночная капитализация ОАО «Стройтрансгаз» по состоянию на дату окончания 2005 года составляет 25 152 815  тыс. руб. </w:t>
      </w:r>
    </w:p>
    <w:p w:rsidR="00B05692" w:rsidRPr="00585578" w:rsidRDefault="00B05692" w:rsidP="0092119E">
      <w:pPr>
        <w:shd w:val="clear" w:color="auto" w:fill="FFFFFF"/>
        <w:ind w:firstLine="567"/>
        <w:jc w:val="both"/>
        <w:textAlignment w:val="top"/>
        <w:rPr>
          <w:sz w:val="24"/>
          <w:szCs w:val="24"/>
        </w:rPr>
      </w:pPr>
      <w:r w:rsidRPr="00585578">
        <w:rPr>
          <w:sz w:val="24"/>
          <w:szCs w:val="24"/>
        </w:rPr>
        <w:t xml:space="preserve">Рыночная капитализация ОАО «Стройтрансгаз» по состоянию на дату окончания 2006 года составляет 19 336 017 тыс. руб. </w:t>
      </w:r>
    </w:p>
    <w:p w:rsidR="00B05692" w:rsidRPr="001D389F" w:rsidRDefault="00B05692" w:rsidP="00C90EB6">
      <w:pPr>
        <w:pStyle w:val="NormalWeb"/>
        <w:shd w:val="clear" w:color="auto" w:fill="FFFFFF"/>
        <w:ind w:firstLine="567"/>
        <w:jc w:val="both"/>
        <w:textAlignment w:val="top"/>
        <w:rPr>
          <w:bCs/>
          <w:iCs/>
        </w:rPr>
      </w:pPr>
      <w:r w:rsidRPr="00C90EB6">
        <w:rPr>
          <w:bCs/>
          <w:iCs/>
        </w:rPr>
        <w:t>Рыночная капитализация ОАО «Стройтрансгаз» по состоянию на дату окончания 2007 года составляет 19</w:t>
      </w:r>
      <w:r w:rsidRPr="00C90EB6">
        <w:rPr>
          <w:bCs/>
          <w:iCs/>
          <w:lang w:val="en-US"/>
        </w:rPr>
        <w:t> </w:t>
      </w:r>
      <w:r w:rsidRPr="00C90EB6">
        <w:rPr>
          <w:bCs/>
          <w:iCs/>
        </w:rPr>
        <w:t xml:space="preserve">384 771 тыс. руб. </w:t>
      </w:r>
    </w:p>
    <w:p w:rsidR="00B05692" w:rsidRDefault="00B05692" w:rsidP="00122B17">
      <w:pPr>
        <w:shd w:val="clear" w:color="auto" w:fill="FFFFFF"/>
        <w:ind w:firstLine="567"/>
        <w:jc w:val="both"/>
        <w:textAlignment w:val="top"/>
        <w:rPr>
          <w:bCs/>
          <w:iCs/>
          <w:sz w:val="24"/>
          <w:szCs w:val="24"/>
        </w:rPr>
      </w:pPr>
      <w:r w:rsidRPr="00122B17">
        <w:rPr>
          <w:bCs/>
          <w:iCs/>
          <w:sz w:val="24"/>
          <w:szCs w:val="24"/>
        </w:rPr>
        <w:t xml:space="preserve">Рыночная капитализация ОАО «Стройтрансгаз» по состоянию на дату окончания третьего квартала 2008 года составляет 18  618  383 тыс. руб. </w:t>
      </w:r>
    </w:p>
    <w:p w:rsidR="00B05692" w:rsidRPr="001522BE" w:rsidRDefault="00B05692" w:rsidP="001341AE">
      <w:pPr>
        <w:shd w:val="clear" w:color="auto" w:fill="FFFFFF"/>
        <w:ind w:firstLine="567"/>
        <w:jc w:val="both"/>
        <w:textAlignment w:val="top"/>
        <w:rPr>
          <w:bCs/>
          <w:iCs/>
          <w:sz w:val="24"/>
          <w:szCs w:val="24"/>
        </w:rPr>
      </w:pPr>
      <w:r w:rsidRPr="001522BE">
        <w:rPr>
          <w:bCs/>
          <w:iCs/>
          <w:sz w:val="24"/>
          <w:szCs w:val="24"/>
        </w:rPr>
        <w:t xml:space="preserve">На дату составления настоящего </w:t>
      </w:r>
      <w:r>
        <w:rPr>
          <w:bCs/>
          <w:iCs/>
          <w:sz w:val="24"/>
          <w:szCs w:val="24"/>
        </w:rPr>
        <w:t>ежеквартального от</w:t>
      </w:r>
      <w:r w:rsidRPr="001522BE">
        <w:rPr>
          <w:bCs/>
          <w:iCs/>
          <w:sz w:val="24"/>
          <w:szCs w:val="24"/>
        </w:rPr>
        <w:t>чета Эмитент не располагает данными финансовой отчетности Общества на 31.12.2008г., в связи с чем оценка рыночной стоимости методом расчета чистых активов на дату окончания четвертого квартала 2008 года не приводится.</w:t>
      </w:r>
    </w:p>
    <w:p w:rsidR="00B05692" w:rsidRPr="00122B17" w:rsidRDefault="00B05692" w:rsidP="00122B17">
      <w:pPr>
        <w:shd w:val="clear" w:color="auto" w:fill="FFFFFF"/>
        <w:ind w:firstLine="567"/>
        <w:jc w:val="both"/>
        <w:textAlignment w:val="top"/>
        <w:rPr>
          <w:bCs/>
          <w:iCs/>
          <w:sz w:val="24"/>
          <w:szCs w:val="24"/>
        </w:rPr>
      </w:pPr>
    </w:p>
    <w:p w:rsidR="00B05692" w:rsidRDefault="00B05692" w:rsidP="0046440B">
      <w:pPr>
        <w:widowControl w:val="0"/>
        <w:autoSpaceDE w:val="0"/>
        <w:autoSpaceDN w:val="0"/>
        <w:adjustRightInd w:val="0"/>
        <w:jc w:val="center"/>
        <w:rPr>
          <w:b/>
          <w:bCs/>
          <w:sz w:val="24"/>
          <w:szCs w:val="24"/>
        </w:rPr>
      </w:pPr>
    </w:p>
    <w:p w:rsidR="00B05692" w:rsidRPr="00DD5B7E" w:rsidRDefault="00B05692" w:rsidP="0046440B">
      <w:pPr>
        <w:widowControl w:val="0"/>
        <w:autoSpaceDE w:val="0"/>
        <w:autoSpaceDN w:val="0"/>
        <w:adjustRightInd w:val="0"/>
        <w:jc w:val="center"/>
        <w:rPr>
          <w:sz w:val="24"/>
          <w:szCs w:val="24"/>
        </w:rPr>
      </w:pPr>
      <w:r w:rsidRPr="00DD5B7E">
        <w:rPr>
          <w:b/>
          <w:bCs/>
          <w:sz w:val="24"/>
          <w:szCs w:val="24"/>
        </w:rPr>
        <w:t>2.3. Обязательства эмитента</w:t>
      </w:r>
    </w:p>
    <w:p w:rsidR="00B05692" w:rsidRDefault="00B05692" w:rsidP="0046440B">
      <w:pPr>
        <w:widowControl w:val="0"/>
        <w:autoSpaceDE w:val="0"/>
        <w:autoSpaceDN w:val="0"/>
        <w:adjustRightInd w:val="0"/>
        <w:rPr>
          <w:sz w:val="24"/>
          <w:szCs w:val="24"/>
        </w:rPr>
      </w:pPr>
    </w:p>
    <w:p w:rsidR="00B05692" w:rsidRPr="00DD5B7E" w:rsidRDefault="00B05692" w:rsidP="0046440B">
      <w:pPr>
        <w:widowControl w:val="0"/>
        <w:autoSpaceDE w:val="0"/>
        <w:autoSpaceDN w:val="0"/>
        <w:adjustRightInd w:val="0"/>
        <w:rPr>
          <w:sz w:val="24"/>
          <w:szCs w:val="24"/>
        </w:rPr>
      </w:pPr>
    </w:p>
    <w:p w:rsidR="00B05692" w:rsidRDefault="00B05692" w:rsidP="00931569">
      <w:pPr>
        <w:widowControl w:val="0"/>
        <w:tabs>
          <w:tab w:val="left" w:pos="8505"/>
        </w:tabs>
        <w:autoSpaceDE w:val="0"/>
        <w:autoSpaceDN w:val="0"/>
        <w:adjustRightInd w:val="0"/>
        <w:jc w:val="center"/>
        <w:rPr>
          <w:b/>
          <w:bCs/>
          <w:sz w:val="24"/>
          <w:szCs w:val="24"/>
        </w:rPr>
      </w:pPr>
      <w:r w:rsidRPr="00DD5B7E">
        <w:rPr>
          <w:b/>
          <w:bCs/>
          <w:sz w:val="24"/>
          <w:szCs w:val="24"/>
        </w:rPr>
        <w:t>2.3.1. Кредиторская задолженность</w:t>
      </w:r>
    </w:p>
    <w:p w:rsidR="00B05692" w:rsidRDefault="00B05692" w:rsidP="00931569">
      <w:pPr>
        <w:widowControl w:val="0"/>
        <w:tabs>
          <w:tab w:val="left" w:pos="8505"/>
        </w:tabs>
        <w:autoSpaceDE w:val="0"/>
        <w:autoSpaceDN w:val="0"/>
        <w:adjustRightInd w:val="0"/>
        <w:jc w:val="center"/>
        <w:rPr>
          <w:b/>
          <w:bCs/>
          <w:sz w:val="24"/>
          <w:szCs w:val="24"/>
        </w:rPr>
      </w:pPr>
    </w:p>
    <w:p w:rsidR="00B05692" w:rsidRPr="00204B4E" w:rsidRDefault="00B05692" w:rsidP="001522BE">
      <w:pPr>
        <w:widowControl w:val="0"/>
        <w:autoSpaceDE w:val="0"/>
        <w:autoSpaceDN w:val="0"/>
        <w:adjustRightInd w:val="0"/>
        <w:ind w:firstLine="485"/>
        <w:jc w:val="both"/>
        <w:rPr>
          <w:sz w:val="24"/>
          <w:szCs w:val="24"/>
        </w:rPr>
      </w:pPr>
      <w:r w:rsidRPr="00204B4E">
        <w:rPr>
          <w:sz w:val="24"/>
          <w:szCs w:val="24"/>
        </w:rPr>
        <w:t xml:space="preserve">В ежеквартальном отчете за </w:t>
      </w:r>
      <w:r>
        <w:rPr>
          <w:sz w:val="24"/>
          <w:szCs w:val="24"/>
        </w:rPr>
        <w:t>четвертый</w:t>
      </w:r>
      <w:r w:rsidRPr="00204B4E">
        <w:rPr>
          <w:sz w:val="24"/>
          <w:szCs w:val="24"/>
        </w:rPr>
        <w:t xml:space="preserve"> квартал </w:t>
      </w:r>
      <w:r>
        <w:rPr>
          <w:sz w:val="24"/>
          <w:szCs w:val="24"/>
        </w:rPr>
        <w:t xml:space="preserve">2008 года </w:t>
      </w:r>
      <w:r w:rsidRPr="00204B4E">
        <w:rPr>
          <w:sz w:val="24"/>
          <w:szCs w:val="24"/>
        </w:rPr>
        <w:t xml:space="preserve">информация, содержащаяся в </w:t>
      </w:r>
      <w:r>
        <w:rPr>
          <w:sz w:val="24"/>
          <w:szCs w:val="24"/>
        </w:rPr>
        <w:t xml:space="preserve">пункте </w:t>
      </w:r>
      <w:r w:rsidRPr="001522BE">
        <w:rPr>
          <w:bCs/>
          <w:sz w:val="24"/>
          <w:szCs w:val="24"/>
        </w:rPr>
        <w:t>2.3.1. «Кредиторская задолженность»</w:t>
      </w:r>
      <w:r>
        <w:rPr>
          <w:sz w:val="24"/>
          <w:szCs w:val="24"/>
        </w:rPr>
        <w:t>, не указывается</w:t>
      </w:r>
      <w:r w:rsidRPr="00204B4E">
        <w:rPr>
          <w:sz w:val="24"/>
          <w:szCs w:val="24"/>
        </w:rPr>
        <w:t>.</w:t>
      </w:r>
    </w:p>
    <w:p w:rsidR="00B05692" w:rsidRPr="00AB3A32" w:rsidRDefault="00B05692" w:rsidP="00931569">
      <w:pPr>
        <w:widowControl w:val="0"/>
        <w:tabs>
          <w:tab w:val="left" w:pos="8505"/>
        </w:tabs>
        <w:autoSpaceDE w:val="0"/>
        <w:autoSpaceDN w:val="0"/>
        <w:adjustRightInd w:val="0"/>
        <w:jc w:val="center"/>
        <w:rPr>
          <w:b/>
          <w:bCs/>
          <w:color w:val="FF0000"/>
          <w:sz w:val="24"/>
          <w:szCs w:val="24"/>
        </w:rPr>
      </w:pPr>
    </w:p>
    <w:p w:rsidR="00B05692" w:rsidRDefault="00B05692" w:rsidP="003C433B">
      <w:pPr>
        <w:pStyle w:val="ConsNormal"/>
        <w:ind w:firstLine="540"/>
        <w:jc w:val="both"/>
        <w:rPr>
          <w:rFonts w:ascii="Times New Roman" w:hAnsi="Times New Roman" w:cs="Times New Roman"/>
          <w:b/>
          <w:bCs/>
          <w:iCs/>
          <w:sz w:val="24"/>
          <w:szCs w:val="24"/>
        </w:rPr>
      </w:pPr>
    </w:p>
    <w:p w:rsidR="00B05692" w:rsidRPr="001F4FA3" w:rsidRDefault="00B05692">
      <w:pPr>
        <w:widowControl w:val="0"/>
        <w:autoSpaceDE w:val="0"/>
        <w:autoSpaceDN w:val="0"/>
        <w:adjustRightInd w:val="0"/>
        <w:jc w:val="center"/>
        <w:rPr>
          <w:sz w:val="24"/>
          <w:szCs w:val="24"/>
        </w:rPr>
      </w:pPr>
      <w:r w:rsidRPr="001F4FA3">
        <w:rPr>
          <w:b/>
          <w:bCs/>
          <w:sz w:val="24"/>
          <w:szCs w:val="24"/>
        </w:rPr>
        <w:t>2.3.2. Кредитная история эмитента</w:t>
      </w:r>
    </w:p>
    <w:p w:rsidR="00B05692" w:rsidRPr="001F4FA3" w:rsidRDefault="00B05692">
      <w:pPr>
        <w:widowControl w:val="0"/>
        <w:autoSpaceDE w:val="0"/>
        <w:autoSpaceDN w:val="0"/>
        <w:adjustRightInd w:val="0"/>
        <w:rPr>
          <w:sz w:val="24"/>
          <w:szCs w:val="24"/>
        </w:rPr>
      </w:pPr>
      <w:r w:rsidRPr="001F4FA3">
        <w:rPr>
          <w:sz w:val="24"/>
          <w:szCs w:val="24"/>
        </w:rPr>
        <w:tab/>
      </w:r>
    </w:p>
    <w:p w:rsidR="00B05692" w:rsidRPr="00452002" w:rsidRDefault="00B05692" w:rsidP="003F4FC3">
      <w:pPr>
        <w:widowControl w:val="0"/>
        <w:autoSpaceDE w:val="0"/>
        <w:autoSpaceDN w:val="0"/>
        <w:adjustRightInd w:val="0"/>
        <w:ind w:firstLine="720"/>
        <w:jc w:val="both"/>
        <w:rPr>
          <w:sz w:val="24"/>
          <w:szCs w:val="24"/>
        </w:rPr>
      </w:pPr>
      <w:r w:rsidRPr="00452002">
        <w:rPr>
          <w:sz w:val="24"/>
          <w:szCs w:val="24"/>
        </w:rPr>
        <w:t xml:space="preserve">Исполнение эмитентом обязательств по действовавшим в течение 5 завершенных финансовых лет и действующим на  дату окончания отчетного квартала кредитным договорам и/или договорам займа, сумма основного долга по которым составляет 5 и более процентов балансовой стоимости активов эмитента на дату завершения </w:t>
      </w:r>
      <w:r>
        <w:rPr>
          <w:sz w:val="24"/>
          <w:szCs w:val="24"/>
        </w:rPr>
        <w:t>четвертого</w:t>
      </w:r>
      <w:r w:rsidRPr="00452002">
        <w:rPr>
          <w:sz w:val="24"/>
          <w:szCs w:val="24"/>
        </w:rPr>
        <w:t xml:space="preserve"> квартала 2008 года:</w:t>
      </w:r>
    </w:p>
    <w:p w:rsidR="00B05692" w:rsidRPr="00452002" w:rsidRDefault="00B05692" w:rsidP="00FA5BF1">
      <w:pPr>
        <w:pStyle w:val="ConsNonformat"/>
        <w:ind w:right="-7"/>
        <w:rPr>
          <w:rFonts w:ascii="Times New Roman" w:hAnsi="Times New Roman" w:cs="Times New Roman"/>
          <w:sz w:val="24"/>
          <w:szCs w:val="24"/>
        </w:rPr>
      </w:pPr>
    </w:p>
    <w:tbl>
      <w:tblPr>
        <w:tblW w:w="5000" w:type="pct"/>
        <w:tblCellMar>
          <w:left w:w="70" w:type="dxa"/>
          <w:right w:w="70" w:type="dxa"/>
        </w:tblCellMar>
        <w:tblLook w:val="0000"/>
      </w:tblPr>
      <w:tblGrid>
        <w:gridCol w:w="1813"/>
        <w:gridCol w:w="1746"/>
        <w:gridCol w:w="1982"/>
        <w:gridCol w:w="1888"/>
        <w:gridCol w:w="2633"/>
      </w:tblGrid>
      <w:tr w:rsidR="00B05692" w:rsidRPr="00AB3A32" w:rsidTr="005A63FD">
        <w:trPr>
          <w:trHeight w:val="840"/>
        </w:trPr>
        <w:tc>
          <w:tcPr>
            <w:tcW w:w="901"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pStyle w:val="ConsCell"/>
              <w:ind w:right="0"/>
              <w:rPr>
                <w:rFonts w:ascii="Times New Roman" w:hAnsi="Times New Roman" w:cs="Times New Roman"/>
                <w:b/>
                <w:sz w:val="24"/>
                <w:szCs w:val="24"/>
              </w:rPr>
            </w:pPr>
          </w:p>
          <w:p w:rsidR="00B05692" w:rsidRPr="005F7DE1" w:rsidRDefault="00B05692" w:rsidP="001770B6">
            <w:pPr>
              <w:pStyle w:val="ConsCell"/>
              <w:ind w:right="0"/>
              <w:rPr>
                <w:rFonts w:ascii="Times New Roman" w:hAnsi="Times New Roman" w:cs="Times New Roman"/>
                <w:b/>
                <w:sz w:val="24"/>
                <w:szCs w:val="24"/>
              </w:rPr>
            </w:pPr>
            <w:r w:rsidRPr="005F7DE1">
              <w:rPr>
                <w:rFonts w:ascii="Times New Roman" w:hAnsi="Times New Roman" w:cs="Times New Roman"/>
                <w:b/>
                <w:sz w:val="24"/>
                <w:szCs w:val="24"/>
              </w:rPr>
              <w:t xml:space="preserve">Наименование </w:t>
            </w:r>
            <w:r w:rsidRPr="005F7DE1">
              <w:rPr>
                <w:rFonts w:ascii="Times New Roman" w:hAnsi="Times New Roman" w:cs="Times New Roman"/>
                <w:b/>
                <w:sz w:val="24"/>
                <w:szCs w:val="24"/>
              </w:rPr>
              <w:br/>
              <w:t>обязательства</w:t>
            </w:r>
          </w:p>
        </w:tc>
        <w:tc>
          <w:tcPr>
            <w:tcW w:w="817"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pStyle w:val="ConsCell"/>
              <w:ind w:right="0"/>
              <w:rPr>
                <w:rFonts w:ascii="Times New Roman" w:hAnsi="Times New Roman" w:cs="Times New Roman"/>
                <w:b/>
                <w:sz w:val="24"/>
                <w:szCs w:val="24"/>
              </w:rPr>
            </w:pPr>
          </w:p>
          <w:p w:rsidR="00B05692" w:rsidRPr="005F7DE1" w:rsidRDefault="00B05692" w:rsidP="001770B6">
            <w:pPr>
              <w:pStyle w:val="ConsCell"/>
              <w:ind w:right="0"/>
              <w:rPr>
                <w:rFonts w:ascii="Times New Roman" w:hAnsi="Times New Roman" w:cs="Times New Roman"/>
                <w:b/>
                <w:sz w:val="24"/>
                <w:szCs w:val="24"/>
              </w:rPr>
            </w:pPr>
            <w:r w:rsidRPr="005F7DE1">
              <w:rPr>
                <w:rFonts w:ascii="Times New Roman" w:hAnsi="Times New Roman" w:cs="Times New Roman"/>
                <w:b/>
                <w:sz w:val="24"/>
                <w:szCs w:val="24"/>
              </w:rPr>
              <w:t>Наименование</w:t>
            </w:r>
            <w:r w:rsidRPr="005F7DE1">
              <w:rPr>
                <w:rFonts w:ascii="Times New Roman" w:hAnsi="Times New Roman" w:cs="Times New Roman"/>
                <w:b/>
                <w:sz w:val="24"/>
                <w:szCs w:val="24"/>
              </w:rPr>
              <w:br/>
              <w:t xml:space="preserve">кредитора  </w:t>
            </w:r>
            <w:r w:rsidRPr="005F7DE1">
              <w:rPr>
                <w:rFonts w:ascii="Times New Roman" w:hAnsi="Times New Roman" w:cs="Times New Roman"/>
                <w:b/>
                <w:sz w:val="24"/>
                <w:szCs w:val="24"/>
              </w:rPr>
              <w:br/>
              <w:t>(заимодавца)</w:t>
            </w:r>
          </w:p>
        </w:tc>
        <w:tc>
          <w:tcPr>
            <w:tcW w:w="1002"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pStyle w:val="ConsCell"/>
              <w:ind w:right="0"/>
              <w:rPr>
                <w:rFonts w:ascii="Times New Roman" w:hAnsi="Times New Roman" w:cs="Times New Roman"/>
                <w:b/>
                <w:sz w:val="24"/>
                <w:szCs w:val="24"/>
              </w:rPr>
            </w:pPr>
          </w:p>
          <w:p w:rsidR="00B05692" w:rsidRPr="005F7DE1" w:rsidRDefault="00B05692" w:rsidP="001F4FA3">
            <w:pPr>
              <w:pStyle w:val="ConsCell"/>
              <w:ind w:right="0"/>
              <w:jc w:val="center"/>
              <w:rPr>
                <w:rFonts w:ascii="Times New Roman" w:hAnsi="Times New Roman" w:cs="Times New Roman"/>
                <w:b/>
                <w:sz w:val="24"/>
                <w:szCs w:val="24"/>
              </w:rPr>
            </w:pPr>
            <w:r w:rsidRPr="005F7DE1">
              <w:rPr>
                <w:rFonts w:ascii="Times New Roman" w:hAnsi="Times New Roman" w:cs="Times New Roman"/>
                <w:b/>
                <w:sz w:val="24"/>
                <w:szCs w:val="24"/>
              </w:rPr>
              <w:t>Сумма  основного</w:t>
            </w:r>
            <w:r w:rsidRPr="005F7DE1">
              <w:rPr>
                <w:rFonts w:ascii="Times New Roman" w:hAnsi="Times New Roman" w:cs="Times New Roman"/>
                <w:b/>
                <w:sz w:val="24"/>
                <w:szCs w:val="24"/>
              </w:rPr>
              <w:br/>
              <w:t xml:space="preserve">долга,  </w:t>
            </w:r>
            <w:r w:rsidRPr="005F7DE1">
              <w:rPr>
                <w:rFonts w:ascii="Times New Roman" w:hAnsi="Times New Roman" w:cs="Times New Roman"/>
                <w:b/>
                <w:sz w:val="24"/>
                <w:szCs w:val="24"/>
              </w:rPr>
              <w:br/>
              <w:t xml:space="preserve">руб./  иностр. </w:t>
            </w:r>
            <w:r w:rsidRPr="005F7DE1">
              <w:rPr>
                <w:rFonts w:ascii="Times New Roman" w:hAnsi="Times New Roman" w:cs="Times New Roman"/>
                <w:b/>
                <w:sz w:val="24"/>
                <w:szCs w:val="24"/>
              </w:rPr>
              <w:br/>
              <w:t>валюта</w:t>
            </w:r>
          </w:p>
        </w:tc>
        <w:tc>
          <w:tcPr>
            <w:tcW w:w="955"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pStyle w:val="ConsCell"/>
              <w:ind w:right="0"/>
              <w:rPr>
                <w:rFonts w:ascii="Times New Roman" w:hAnsi="Times New Roman" w:cs="Times New Roman"/>
                <w:b/>
                <w:sz w:val="24"/>
                <w:szCs w:val="24"/>
              </w:rPr>
            </w:pPr>
          </w:p>
          <w:p w:rsidR="00B05692" w:rsidRPr="005F7DE1" w:rsidRDefault="00B05692" w:rsidP="001F4FA3">
            <w:pPr>
              <w:pStyle w:val="ConsCell"/>
              <w:ind w:right="0"/>
              <w:jc w:val="center"/>
              <w:rPr>
                <w:rFonts w:ascii="Times New Roman" w:hAnsi="Times New Roman" w:cs="Times New Roman"/>
                <w:b/>
                <w:sz w:val="24"/>
                <w:szCs w:val="24"/>
              </w:rPr>
            </w:pPr>
            <w:r w:rsidRPr="005F7DE1">
              <w:rPr>
                <w:rFonts w:ascii="Times New Roman" w:hAnsi="Times New Roman" w:cs="Times New Roman"/>
                <w:b/>
                <w:sz w:val="24"/>
                <w:szCs w:val="24"/>
              </w:rPr>
              <w:t>Срок кредита</w:t>
            </w:r>
            <w:r w:rsidRPr="005F7DE1">
              <w:rPr>
                <w:rFonts w:ascii="Times New Roman" w:hAnsi="Times New Roman" w:cs="Times New Roman"/>
                <w:b/>
                <w:sz w:val="24"/>
                <w:szCs w:val="24"/>
              </w:rPr>
              <w:br/>
              <w:t>(займа)/срок</w:t>
            </w:r>
            <w:r w:rsidRPr="005F7DE1">
              <w:rPr>
                <w:rFonts w:ascii="Times New Roman" w:hAnsi="Times New Roman" w:cs="Times New Roman"/>
                <w:b/>
                <w:sz w:val="24"/>
                <w:szCs w:val="24"/>
              </w:rPr>
              <w:br/>
              <w:t>погашения</w:t>
            </w:r>
          </w:p>
        </w:tc>
        <w:tc>
          <w:tcPr>
            <w:tcW w:w="1325"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pStyle w:val="ConsCell"/>
              <w:ind w:right="0"/>
              <w:jc w:val="center"/>
              <w:rPr>
                <w:rFonts w:ascii="Times New Roman" w:hAnsi="Times New Roman" w:cs="Times New Roman"/>
                <w:b/>
                <w:sz w:val="24"/>
                <w:szCs w:val="24"/>
              </w:rPr>
            </w:pPr>
            <w:r w:rsidRPr="005F7DE1">
              <w:rPr>
                <w:rFonts w:ascii="Times New Roman" w:hAnsi="Times New Roman" w:cs="Times New Roman"/>
                <w:b/>
                <w:sz w:val="24"/>
                <w:szCs w:val="24"/>
              </w:rPr>
              <w:t xml:space="preserve">Наличие просрочки    </w:t>
            </w:r>
            <w:r w:rsidRPr="005F7DE1">
              <w:rPr>
                <w:rFonts w:ascii="Times New Roman" w:hAnsi="Times New Roman" w:cs="Times New Roman"/>
                <w:b/>
                <w:sz w:val="24"/>
                <w:szCs w:val="24"/>
              </w:rPr>
              <w:br/>
              <w:t>исполнения обязательства</w:t>
            </w:r>
            <w:r w:rsidRPr="005F7DE1">
              <w:rPr>
                <w:rFonts w:ascii="Times New Roman" w:hAnsi="Times New Roman" w:cs="Times New Roman"/>
                <w:b/>
                <w:sz w:val="24"/>
                <w:szCs w:val="24"/>
              </w:rPr>
              <w:br/>
              <w:t xml:space="preserve">в части выплаты суммы  </w:t>
            </w:r>
            <w:r w:rsidRPr="005F7DE1">
              <w:rPr>
                <w:rFonts w:ascii="Times New Roman" w:hAnsi="Times New Roman" w:cs="Times New Roman"/>
                <w:b/>
                <w:sz w:val="24"/>
                <w:szCs w:val="24"/>
              </w:rPr>
              <w:br/>
              <w:t xml:space="preserve">основного долга и/или  </w:t>
            </w:r>
            <w:r w:rsidRPr="005F7DE1">
              <w:rPr>
                <w:rFonts w:ascii="Times New Roman" w:hAnsi="Times New Roman" w:cs="Times New Roman"/>
                <w:b/>
                <w:sz w:val="24"/>
                <w:szCs w:val="24"/>
              </w:rPr>
              <w:br/>
              <w:t>установленный процентов,</w:t>
            </w:r>
            <w:r w:rsidRPr="005F7DE1">
              <w:rPr>
                <w:rFonts w:ascii="Times New Roman" w:hAnsi="Times New Roman" w:cs="Times New Roman"/>
                <w:b/>
                <w:sz w:val="24"/>
                <w:szCs w:val="24"/>
              </w:rPr>
              <w:br/>
              <w:t>срок просрочки, дней</w:t>
            </w:r>
          </w:p>
        </w:tc>
      </w:tr>
      <w:tr w:rsidR="00B05692" w:rsidRPr="00AB3A32" w:rsidTr="005A63FD">
        <w:trPr>
          <w:trHeight w:val="240"/>
        </w:trPr>
        <w:tc>
          <w:tcPr>
            <w:tcW w:w="901"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pStyle w:val="ConsCell"/>
              <w:ind w:right="0"/>
              <w:rPr>
                <w:rFonts w:ascii="Times New Roman" w:hAnsi="Times New Roman" w:cs="Times New Roman"/>
                <w:sz w:val="24"/>
                <w:szCs w:val="24"/>
              </w:rPr>
            </w:pPr>
            <w:r w:rsidRPr="005F7DE1">
              <w:rPr>
                <w:rFonts w:ascii="Times New Roman" w:hAnsi="Times New Roman" w:cs="Times New Roman"/>
                <w:sz w:val="24"/>
                <w:szCs w:val="24"/>
              </w:rPr>
              <w:t>Кредитный договор</w:t>
            </w:r>
          </w:p>
        </w:tc>
        <w:tc>
          <w:tcPr>
            <w:tcW w:w="817"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rPr>
                <w:sz w:val="24"/>
                <w:szCs w:val="24"/>
              </w:rPr>
            </w:pPr>
            <w:r w:rsidRPr="005F7DE1">
              <w:rPr>
                <w:sz w:val="24"/>
                <w:szCs w:val="24"/>
              </w:rPr>
              <w:t>«ООО ПЧРБ»</w:t>
            </w:r>
          </w:p>
        </w:tc>
        <w:tc>
          <w:tcPr>
            <w:tcW w:w="1002"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165 000 000 долларов США</w:t>
            </w:r>
          </w:p>
        </w:tc>
        <w:tc>
          <w:tcPr>
            <w:tcW w:w="955"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22.12.2003 / 15.12.2004 (дата фактического погашения - 30.12.2003)</w:t>
            </w:r>
          </w:p>
        </w:tc>
        <w:tc>
          <w:tcPr>
            <w:tcW w:w="1325"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jc w:val="center"/>
              <w:rPr>
                <w:sz w:val="24"/>
                <w:szCs w:val="24"/>
              </w:rPr>
            </w:pPr>
            <w:r w:rsidRPr="005F7DE1">
              <w:rPr>
                <w:sz w:val="24"/>
                <w:szCs w:val="24"/>
              </w:rPr>
              <w:t>Просрочек нет</w:t>
            </w:r>
          </w:p>
          <w:p w:rsidR="00B05692" w:rsidRPr="005F7DE1" w:rsidRDefault="00B05692" w:rsidP="001F4FA3">
            <w:pPr>
              <w:jc w:val="center"/>
              <w:rPr>
                <w:sz w:val="24"/>
                <w:szCs w:val="24"/>
              </w:rPr>
            </w:pPr>
          </w:p>
        </w:tc>
      </w:tr>
      <w:tr w:rsidR="00B05692" w:rsidRPr="00AB3A32" w:rsidTr="005A63FD">
        <w:trPr>
          <w:trHeight w:val="240"/>
        </w:trPr>
        <w:tc>
          <w:tcPr>
            <w:tcW w:w="901"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pStyle w:val="ConsCell"/>
              <w:ind w:right="0"/>
              <w:rPr>
                <w:rFonts w:ascii="Times New Roman" w:hAnsi="Times New Roman" w:cs="Times New Roman"/>
                <w:sz w:val="24"/>
                <w:szCs w:val="24"/>
              </w:rPr>
            </w:pPr>
            <w:r w:rsidRPr="005F7DE1">
              <w:rPr>
                <w:rFonts w:ascii="Times New Roman" w:hAnsi="Times New Roman" w:cs="Times New Roman"/>
                <w:sz w:val="24"/>
                <w:szCs w:val="24"/>
              </w:rPr>
              <w:t>Договор займа</w:t>
            </w:r>
          </w:p>
        </w:tc>
        <w:tc>
          <w:tcPr>
            <w:tcW w:w="817"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rPr>
                <w:sz w:val="24"/>
                <w:szCs w:val="24"/>
              </w:rPr>
            </w:pPr>
            <w:r w:rsidRPr="005F7DE1">
              <w:rPr>
                <w:sz w:val="24"/>
                <w:szCs w:val="24"/>
              </w:rPr>
              <w:t>ООО «МВС - Лизинг»</w:t>
            </w:r>
          </w:p>
        </w:tc>
        <w:tc>
          <w:tcPr>
            <w:tcW w:w="1002"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3 000 000 000 руб.</w:t>
            </w:r>
          </w:p>
        </w:tc>
        <w:tc>
          <w:tcPr>
            <w:tcW w:w="955"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04.02.2005 / 04.02.2008 (дата фактического погашения – 26.07.2005)</w:t>
            </w:r>
          </w:p>
        </w:tc>
        <w:tc>
          <w:tcPr>
            <w:tcW w:w="1325"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jc w:val="center"/>
              <w:rPr>
                <w:sz w:val="24"/>
                <w:szCs w:val="24"/>
              </w:rPr>
            </w:pPr>
            <w:r w:rsidRPr="005F7DE1">
              <w:rPr>
                <w:sz w:val="24"/>
                <w:szCs w:val="24"/>
              </w:rPr>
              <w:t>Просрочек нет</w:t>
            </w:r>
          </w:p>
        </w:tc>
      </w:tr>
      <w:tr w:rsidR="00B05692" w:rsidRPr="00AB3A32" w:rsidTr="005A63FD">
        <w:trPr>
          <w:trHeight w:val="240"/>
        </w:trPr>
        <w:tc>
          <w:tcPr>
            <w:tcW w:w="901"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pStyle w:val="ConsCell"/>
              <w:ind w:right="0"/>
              <w:rPr>
                <w:rFonts w:ascii="Times New Roman" w:hAnsi="Times New Roman" w:cs="Times New Roman"/>
                <w:sz w:val="24"/>
                <w:szCs w:val="24"/>
              </w:rPr>
            </w:pPr>
            <w:r w:rsidRPr="005F7DE1">
              <w:rPr>
                <w:rFonts w:ascii="Times New Roman" w:hAnsi="Times New Roman" w:cs="Times New Roman"/>
                <w:sz w:val="24"/>
                <w:szCs w:val="24"/>
              </w:rPr>
              <w:t>Кредитный договор</w:t>
            </w:r>
          </w:p>
        </w:tc>
        <w:tc>
          <w:tcPr>
            <w:tcW w:w="817"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rPr>
                <w:sz w:val="24"/>
                <w:szCs w:val="24"/>
              </w:rPr>
            </w:pPr>
            <w:r w:rsidRPr="005F7DE1">
              <w:rPr>
                <w:sz w:val="24"/>
                <w:szCs w:val="24"/>
              </w:rPr>
              <w:t>АБ «Газпром-банк» (ЗАО)</w:t>
            </w:r>
          </w:p>
        </w:tc>
        <w:tc>
          <w:tcPr>
            <w:tcW w:w="1002"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70 000 000 долларов США</w:t>
            </w:r>
          </w:p>
        </w:tc>
        <w:tc>
          <w:tcPr>
            <w:tcW w:w="955"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14.05.2003 / 12.08.2003 (дата фактического погашения – 01.08.2003)</w:t>
            </w:r>
          </w:p>
        </w:tc>
        <w:tc>
          <w:tcPr>
            <w:tcW w:w="1325"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jc w:val="center"/>
              <w:rPr>
                <w:sz w:val="24"/>
                <w:szCs w:val="24"/>
              </w:rPr>
            </w:pPr>
            <w:r w:rsidRPr="005F7DE1">
              <w:rPr>
                <w:sz w:val="24"/>
                <w:szCs w:val="24"/>
              </w:rPr>
              <w:t>Просрочек нет</w:t>
            </w:r>
          </w:p>
          <w:p w:rsidR="00B05692" w:rsidRPr="005F7DE1" w:rsidRDefault="00B05692" w:rsidP="001770B6">
            <w:pPr>
              <w:pStyle w:val="NormalWeb"/>
              <w:rPr>
                <w:lang w:eastAsia="en-US"/>
              </w:rPr>
            </w:pPr>
          </w:p>
        </w:tc>
      </w:tr>
      <w:tr w:rsidR="00B05692" w:rsidRPr="00AB3A32" w:rsidTr="005A63FD">
        <w:trPr>
          <w:trHeight w:val="1078"/>
        </w:trPr>
        <w:tc>
          <w:tcPr>
            <w:tcW w:w="901"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pStyle w:val="ConsCell"/>
              <w:ind w:right="0"/>
              <w:rPr>
                <w:rFonts w:ascii="Times New Roman" w:hAnsi="Times New Roman" w:cs="Times New Roman"/>
                <w:sz w:val="24"/>
                <w:szCs w:val="24"/>
              </w:rPr>
            </w:pPr>
            <w:r w:rsidRPr="005F7DE1">
              <w:rPr>
                <w:rFonts w:ascii="Times New Roman" w:hAnsi="Times New Roman" w:cs="Times New Roman"/>
                <w:sz w:val="24"/>
                <w:szCs w:val="24"/>
              </w:rPr>
              <w:t>Облигационный заем серии 01</w:t>
            </w:r>
          </w:p>
        </w:tc>
        <w:tc>
          <w:tcPr>
            <w:tcW w:w="817"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rPr>
                <w:sz w:val="24"/>
                <w:szCs w:val="24"/>
              </w:rPr>
            </w:pPr>
            <w:r w:rsidRPr="005F7DE1">
              <w:rPr>
                <w:sz w:val="24"/>
                <w:szCs w:val="24"/>
              </w:rPr>
              <w:t>Владельцы облигаций</w:t>
            </w:r>
          </w:p>
        </w:tc>
        <w:tc>
          <w:tcPr>
            <w:tcW w:w="1002"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3 000 000 000 руб.</w:t>
            </w:r>
          </w:p>
        </w:tc>
        <w:tc>
          <w:tcPr>
            <w:tcW w:w="955"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1 092 дня</w:t>
            </w:r>
          </w:p>
          <w:p w:rsidR="00B05692" w:rsidRPr="005F7DE1" w:rsidRDefault="00B05692"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29.06.2005 / 25.06.2008</w:t>
            </w:r>
          </w:p>
          <w:p w:rsidR="00B05692" w:rsidRPr="005F7DE1" w:rsidRDefault="00B05692" w:rsidP="001F4FA3">
            <w:pPr>
              <w:pStyle w:val="ConsCell"/>
              <w:ind w:right="0"/>
              <w:jc w:val="center"/>
              <w:rPr>
                <w:rFonts w:ascii="Times New Roman" w:hAnsi="Times New Roman" w:cs="Times New Roman"/>
                <w:sz w:val="24"/>
                <w:szCs w:val="24"/>
              </w:rPr>
            </w:pPr>
          </w:p>
        </w:tc>
        <w:tc>
          <w:tcPr>
            <w:tcW w:w="1325" w:type="pct"/>
            <w:tcBorders>
              <w:top w:val="single" w:sz="6" w:space="0" w:color="auto"/>
              <w:left w:val="single" w:sz="6" w:space="0" w:color="auto"/>
              <w:bottom w:val="single" w:sz="6" w:space="0" w:color="auto"/>
              <w:right w:val="single" w:sz="6" w:space="0" w:color="auto"/>
            </w:tcBorders>
          </w:tcPr>
          <w:p w:rsidR="00B05692" w:rsidRPr="005F7DE1" w:rsidRDefault="00B05692" w:rsidP="005A63FD">
            <w:pPr>
              <w:jc w:val="center"/>
              <w:rPr>
                <w:sz w:val="24"/>
                <w:szCs w:val="24"/>
              </w:rPr>
            </w:pPr>
            <w:r w:rsidRPr="005F7DE1">
              <w:rPr>
                <w:sz w:val="24"/>
                <w:szCs w:val="24"/>
              </w:rPr>
              <w:t>Просрочек нет</w:t>
            </w:r>
          </w:p>
          <w:p w:rsidR="00B05692" w:rsidRPr="005F7DE1" w:rsidRDefault="00B05692" w:rsidP="001770B6">
            <w:pPr>
              <w:rPr>
                <w:sz w:val="24"/>
                <w:szCs w:val="24"/>
              </w:rPr>
            </w:pPr>
          </w:p>
        </w:tc>
      </w:tr>
      <w:tr w:rsidR="00B05692" w:rsidRPr="00AB3A32" w:rsidTr="005A63FD">
        <w:trPr>
          <w:trHeight w:val="240"/>
        </w:trPr>
        <w:tc>
          <w:tcPr>
            <w:tcW w:w="901"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pStyle w:val="ConsCell"/>
              <w:ind w:right="0"/>
              <w:rPr>
                <w:rFonts w:ascii="Times New Roman" w:hAnsi="Times New Roman" w:cs="Times New Roman"/>
                <w:sz w:val="24"/>
                <w:szCs w:val="24"/>
              </w:rPr>
            </w:pPr>
            <w:r w:rsidRPr="005F7DE1">
              <w:rPr>
                <w:rFonts w:ascii="Times New Roman" w:hAnsi="Times New Roman" w:cs="Times New Roman"/>
                <w:sz w:val="24"/>
                <w:szCs w:val="24"/>
              </w:rPr>
              <w:t>Облигационный заем серии 02</w:t>
            </w:r>
          </w:p>
        </w:tc>
        <w:tc>
          <w:tcPr>
            <w:tcW w:w="817"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rPr>
                <w:sz w:val="24"/>
                <w:szCs w:val="24"/>
              </w:rPr>
            </w:pPr>
            <w:r w:rsidRPr="005F7DE1">
              <w:rPr>
                <w:sz w:val="24"/>
                <w:szCs w:val="24"/>
              </w:rPr>
              <w:t>Владельцы облигаций</w:t>
            </w:r>
          </w:p>
        </w:tc>
        <w:tc>
          <w:tcPr>
            <w:tcW w:w="1002"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5 000 000 000 руб.</w:t>
            </w:r>
          </w:p>
        </w:tc>
        <w:tc>
          <w:tcPr>
            <w:tcW w:w="955" w:type="pct"/>
            <w:tcBorders>
              <w:top w:val="single" w:sz="6" w:space="0" w:color="auto"/>
              <w:left w:val="single" w:sz="6" w:space="0" w:color="auto"/>
              <w:bottom w:val="single" w:sz="6" w:space="0" w:color="auto"/>
              <w:right w:val="single" w:sz="6" w:space="0" w:color="auto"/>
            </w:tcBorders>
          </w:tcPr>
          <w:p w:rsidR="00B05692" w:rsidRPr="005F7DE1" w:rsidRDefault="00B05692"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1 820 дней</w:t>
            </w:r>
          </w:p>
          <w:p w:rsidR="00B05692" w:rsidRPr="005F7DE1" w:rsidRDefault="00B05692" w:rsidP="001F4FA3">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22.07.2007 / 13.07.2012</w:t>
            </w:r>
          </w:p>
          <w:p w:rsidR="00B05692" w:rsidRPr="005F7DE1" w:rsidRDefault="00B05692" w:rsidP="001F4FA3">
            <w:pPr>
              <w:pStyle w:val="ConsCell"/>
              <w:ind w:right="0"/>
              <w:jc w:val="center"/>
              <w:rPr>
                <w:rFonts w:ascii="Times New Roman" w:hAnsi="Times New Roman" w:cs="Times New Roman"/>
                <w:sz w:val="24"/>
                <w:szCs w:val="24"/>
              </w:rPr>
            </w:pPr>
          </w:p>
        </w:tc>
        <w:tc>
          <w:tcPr>
            <w:tcW w:w="1325" w:type="pct"/>
            <w:tcBorders>
              <w:top w:val="single" w:sz="6" w:space="0" w:color="auto"/>
              <w:left w:val="single" w:sz="6" w:space="0" w:color="auto"/>
              <w:bottom w:val="single" w:sz="6" w:space="0" w:color="auto"/>
              <w:right w:val="single" w:sz="6" w:space="0" w:color="auto"/>
            </w:tcBorders>
          </w:tcPr>
          <w:p w:rsidR="00B05692" w:rsidRPr="005F7DE1" w:rsidRDefault="00B05692" w:rsidP="001770B6">
            <w:pPr>
              <w:rPr>
                <w:sz w:val="24"/>
                <w:szCs w:val="24"/>
              </w:rPr>
            </w:pPr>
            <w:r w:rsidRPr="005F7DE1">
              <w:rPr>
                <w:sz w:val="24"/>
                <w:szCs w:val="24"/>
              </w:rPr>
              <w:t>Просрочек нет</w:t>
            </w:r>
          </w:p>
          <w:p w:rsidR="00B05692" w:rsidRPr="005F7DE1" w:rsidRDefault="00B05692" w:rsidP="001770B6">
            <w:pPr>
              <w:rPr>
                <w:sz w:val="24"/>
                <w:szCs w:val="24"/>
              </w:rPr>
            </w:pPr>
            <w:r w:rsidRPr="005F7DE1">
              <w:rPr>
                <w:sz w:val="24"/>
                <w:szCs w:val="24"/>
              </w:rPr>
              <w:t>Срок исполнения обязательства по выплате номинальной стоимости не наступил</w:t>
            </w:r>
          </w:p>
          <w:p w:rsidR="00B05692" w:rsidRPr="005F7DE1" w:rsidRDefault="00B05692" w:rsidP="001770B6">
            <w:pPr>
              <w:rPr>
                <w:sz w:val="24"/>
                <w:szCs w:val="24"/>
              </w:rPr>
            </w:pPr>
          </w:p>
        </w:tc>
      </w:tr>
      <w:tr w:rsidR="00B05692" w:rsidRPr="00AB3A32" w:rsidTr="005A63FD">
        <w:trPr>
          <w:trHeight w:val="240"/>
        </w:trPr>
        <w:tc>
          <w:tcPr>
            <w:tcW w:w="901" w:type="pct"/>
            <w:tcBorders>
              <w:top w:val="single" w:sz="6" w:space="0" w:color="auto"/>
              <w:left w:val="single" w:sz="6" w:space="0" w:color="auto"/>
              <w:bottom w:val="single" w:sz="6" w:space="0" w:color="auto"/>
              <w:right w:val="single" w:sz="6" w:space="0" w:color="auto"/>
            </w:tcBorders>
          </w:tcPr>
          <w:p w:rsidR="00B05692" w:rsidRPr="005F7DE1" w:rsidRDefault="00B05692" w:rsidP="00137B68">
            <w:pPr>
              <w:pStyle w:val="ConsCell"/>
              <w:ind w:right="0"/>
              <w:rPr>
                <w:rFonts w:ascii="Times New Roman" w:hAnsi="Times New Roman" w:cs="Times New Roman"/>
                <w:sz w:val="24"/>
                <w:szCs w:val="24"/>
              </w:rPr>
            </w:pPr>
            <w:r w:rsidRPr="005F7DE1">
              <w:rPr>
                <w:rFonts w:ascii="Times New Roman" w:hAnsi="Times New Roman" w:cs="Times New Roman"/>
                <w:sz w:val="24"/>
                <w:szCs w:val="24"/>
              </w:rPr>
              <w:t>Облигационный заем серии 03</w:t>
            </w:r>
          </w:p>
        </w:tc>
        <w:tc>
          <w:tcPr>
            <w:tcW w:w="817" w:type="pct"/>
            <w:tcBorders>
              <w:top w:val="single" w:sz="6" w:space="0" w:color="auto"/>
              <w:left w:val="single" w:sz="6" w:space="0" w:color="auto"/>
              <w:bottom w:val="single" w:sz="6" w:space="0" w:color="auto"/>
              <w:right w:val="single" w:sz="6" w:space="0" w:color="auto"/>
            </w:tcBorders>
          </w:tcPr>
          <w:p w:rsidR="00B05692" w:rsidRPr="005F7DE1" w:rsidRDefault="00B05692" w:rsidP="00137B68">
            <w:pPr>
              <w:rPr>
                <w:sz w:val="24"/>
                <w:szCs w:val="24"/>
              </w:rPr>
            </w:pPr>
            <w:r w:rsidRPr="005F7DE1">
              <w:rPr>
                <w:sz w:val="24"/>
                <w:szCs w:val="24"/>
              </w:rPr>
              <w:t>Владельцы облигаций</w:t>
            </w:r>
          </w:p>
        </w:tc>
        <w:tc>
          <w:tcPr>
            <w:tcW w:w="1002" w:type="pct"/>
            <w:tcBorders>
              <w:top w:val="single" w:sz="6" w:space="0" w:color="auto"/>
              <w:left w:val="single" w:sz="6" w:space="0" w:color="auto"/>
              <w:bottom w:val="single" w:sz="6" w:space="0" w:color="auto"/>
              <w:right w:val="single" w:sz="6" w:space="0" w:color="auto"/>
            </w:tcBorders>
          </w:tcPr>
          <w:p w:rsidR="00B05692" w:rsidRPr="005F7DE1" w:rsidRDefault="00B05692" w:rsidP="001178FA">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5 000 000 000 руб.</w:t>
            </w:r>
          </w:p>
        </w:tc>
        <w:tc>
          <w:tcPr>
            <w:tcW w:w="955" w:type="pct"/>
            <w:tcBorders>
              <w:top w:val="single" w:sz="6" w:space="0" w:color="auto"/>
              <w:left w:val="single" w:sz="6" w:space="0" w:color="auto"/>
              <w:bottom w:val="single" w:sz="6" w:space="0" w:color="auto"/>
              <w:right w:val="single" w:sz="6" w:space="0" w:color="auto"/>
            </w:tcBorders>
          </w:tcPr>
          <w:p w:rsidR="00B05692" w:rsidRPr="005F7DE1" w:rsidRDefault="00B05692" w:rsidP="005A63FD">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1 820 дней</w:t>
            </w:r>
          </w:p>
          <w:p w:rsidR="00B05692" w:rsidRPr="005F7DE1" w:rsidRDefault="00B05692" w:rsidP="005A63FD">
            <w:pPr>
              <w:pStyle w:val="ConsCell"/>
              <w:ind w:right="0"/>
              <w:jc w:val="center"/>
              <w:rPr>
                <w:rFonts w:ascii="Times New Roman" w:hAnsi="Times New Roman" w:cs="Times New Roman"/>
                <w:sz w:val="24"/>
                <w:szCs w:val="24"/>
              </w:rPr>
            </w:pPr>
            <w:r w:rsidRPr="005F7DE1">
              <w:rPr>
                <w:rFonts w:ascii="Times New Roman" w:hAnsi="Times New Roman" w:cs="Times New Roman"/>
                <w:sz w:val="24"/>
                <w:szCs w:val="24"/>
              </w:rPr>
              <w:t>17.04.2008 / 11.04.2013</w:t>
            </w:r>
          </w:p>
          <w:p w:rsidR="00B05692" w:rsidRPr="005F7DE1" w:rsidRDefault="00B05692" w:rsidP="005A63FD">
            <w:pPr>
              <w:pStyle w:val="ConsCell"/>
              <w:ind w:right="0"/>
              <w:jc w:val="center"/>
              <w:rPr>
                <w:rFonts w:ascii="Times New Roman" w:hAnsi="Times New Roman" w:cs="Times New Roman"/>
                <w:sz w:val="24"/>
                <w:szCs w:val="24"/>
              </w:rPr>
            </w:pPr>
          </w:p>
        </w:tc>
        <w:tc>
          <w:tcPr>
            <w:tcW w:w="1325" w:type="pct"/>
            <w:tcBorders>
              <w:top w:val="single" w:sz="6" w:space="0" w:color="auto"/>
              <w:left w:val="single" w:sz="6" w:space="0" w:color="auto"/>
              <w:bottom w:val="single" w:sz="6" w:space="0" w:color="auto"/>
              <w:right w:val="single" w:sz="6" w:space="0" w:color="auto"/>
            </w:tcBorders>
          </w:tcPr>
          <w:p w:rsidR="00B05692" w:rsidRPr="005F7DE1" w:rsidRDefault="00B05692" w:rsidP="0073665B">
            <w:pPr>
              <w:rPr>
                <w:sz w:val="24"/>
                <w:szCs w:val="24"/>
              </w:rPr>
            </w:pPr>
            <w:r w:rsidRPr="005F7DE1">
              <w:rPr>
                <w:sz w:val="24"/>
                <w:szCs w:val="24"/>
              </w:rPr>
              <w:t>Просрочек нет</w:t>
            </w:r>
          </w:p>
          <w:p w:rsidR="00B05692" w:rsidRPr="005F7DE1" w:rsidRDefault="00B05692" w:rsidP="0073665B">
            <w:pPr>
              <w:rPr>
                <w:sz w:val="24"/>
                <w:szCs w:val="24"/>
              </w:rPr>
            </w:pPr>
            <w:r w:rsidRPr="005F7DE1">
              <w:rPr>
                <w:sz w:val="24"/>
                <w:szCs w:val="24"/>
              </w:rPr>
              <w:t>Срок исполнения обязательства по выплате номинальной стоимости не наступил</w:t>
            </w:r>
          </w:p>
          <w:p w:rsidR="00B05692" w:rsidRPr="005F7DE1" w:rsidRDefault="00B05692" w:rsidP="0073665B">
            <w:pPr>
              <w:rPr>
                <w:sz w:val="24"/>
                <w:szCs w:val="24"/>
              </w:rPr>
            </w:pPr>
          </w:p>
        </w:tc>
      </w:tr>
      <w:tr w:rsidR="00B05692" w:rsidRPr="00AB3A32" w:rsidTr="005A63FD">
        <w:trPr>
          <w:trHeight w:val="240"/>
        </w:trPr>
        <w:tc>
          <w:tcPr>
            <w:tcW w:w="901" w:type="pct"/>
            <w:tcBorders>
              <w:top w:val="single" w:sz="6" w:space="0" w:color="auto"/>
              <w:left w:val="single" w:sz="6" w:space="0" w:color="auto"/>
              <w:bottom w:val="single" w:sz="6" w:space="0" w:color="auto"/>
              <w:right w:val="single" w:sz="6" w:space="0" w:color="auto"/>
            </w:tcBorders>
          </w:tcPr>
          <w:p w:rsidR="00B05692" w:rsidRPr="005F7DE1" w:rsidRDefault="00B05692" w:rsidP="00E8736B">
            <w:pPr>
              <w:pStyle w:val="ConsNormal"/>
              <w:ind w:firstLine="0"/>
              <w:jc w:val="both"/>
              <w:rPr>
                <w:rFonts w:ascii="Times New Roman" w:hAnsi="Times New Roman" w:cs="Times New Roman"/>
                <w:bCs/>
                <w:iCs/>
                <w:sz w:val="24"/>
                <w:szCs w:val="24"/>
              </w:rPr>
            </w:pPr>
          </w:p>
          <w:p w:rsidR="00B05692" w:rsidRPr="005F7DE1" w:rsidRDefault="00B05692" w:rsidP="00E8736B">
            <w:pPr>
              <w:pStyle w:val="ConsNormal"/>
              <w:ind w:firstLine="0"/>
              <w:jc w:val="both"/>
              <w:rPr>
                <w:rFonts w:ascii="Times New Roman" w:hAnsi="Times New Roman" w:cs="Times New Roman"/>
                <w:bCs/>
                <w:iCs/>
                <w:sz w:val="24"/>
                <w:szCs w:val="24"/>
              </w:rPr>
            </w:pPr>
            <w:r w:rsidRPr="005F7DE1">
              <w:rPr>
                <w:rFonts w:ascii="Times New Roman" w:hAnsi="Times New Roman" w:cs="Times New Roman"/>
                <w:bCs/>
                <w:iCs/>
                <w:sz w:val="24"/>
                <w:szCs w:val="24"/>
              </w:rPr>
              <w:t>Кредит</w:t>
            </w:r>
          </w:p>
        </w:tc>
        <w:tc>
          <w:tcPr>
            <w:tcW w:w="817" w:type="pct"/>
            <w:tcBorders>
              <w:top w:val="single" w:sz="6" w:space="0" w:color="auto"/>
              <w:left w:val="single" w:sz="6" w:space="0" w:color="auto"/>
              <w:bottom w:val="single" w:sz="6" w:space="0" w:color="auto"/>
              <w:right w:val="single" w:sz="6" w:space="0" w:color="auto"/>
            </w:tcBorders>
          </w:tcPr>
          <w:p w:rsidR="00B05692" w:rsidRPr="005F7DE1" w:rsidRDefault="00B05692" w:rsidP="00E8736B">
            <w:pPr>
              <w:pStyle w:val="ConsNormal"/>
              <w:ind w:firstLine="0"/>
              <w:jc w:val="both"/>
              <w:rPr>
                <w:rFonts w:ascii="Times New Roman" w:hAnsi="Times New Roman" w:cs="Times New Roman"/>
                <w:bCs/>
                <w:iCs/>
                <w:sz w:val="24"/>
                <w:szCs w:val="24"/>
              </w:rPr>
            </w:pPr>
          </w:p>
          <w:p w:rsidR="00B05692" w:rsidRPr="005F7DE1" w:rsidRDefault="00B05692" w:rsidP="00E8736B">
            <w:pPr>
              <w:pStyle w:val="ConsNormal"/>
              <w:ind w:firstLine="0"/>
              <w:jc w:val="both"/>
              <w:rPr>
                <w:rFonts w:ascii="Times New Roman" w:hAnsi="Times New Roman" w:cs="Times New Roman"/>
                <w:bCs/>
                <w:iCs/>
                <w:sz w:val="24"/>
                <w:szCs w:val="24"/>
              </w:rPr>
            </w:pPr>
            <w:r w:rsidRPr="005F7DE1">
              <w:rPr>
                <w:rFonts w:ascii="Times New Roman" w:hAnsi="Times New Roman" w:cs="Times New Roman"/>
                <w:bCs/>
                <w:iCs/>
                <w:sz w:val="24"/>
                <w:szCs w:val="24"/>
              </w:rPr>
              <w:t>ГПБ (ОАО)</w:t>
            </w:r>
          </w:p>
        </w:tc>
        <w:tc>
          <w:tcPr>
            <w:tcW w:w="1002" w:type="pct"/>
            <w:tcBorders>
              <w:top w:val="single" w:sz="6" w:space="0" w:color="auto"/>
              <w:left w:val="single" w:sz="6" w:space="0" w:color="auto"/>
              <w:bottom w:val="single" w:sz="6" w:space="0" w:color="auto"/>
              <w:right w:val="single" w:sz="6" w:space="0" w:color="auto"/>
            </w:tcBorders>
          </w:tcPr>
          <w:p w:rsidR="00B05692" w:rsidRPr="005F7DE1" w:rsidRDefault="00B05692" w:rsidP="001178FA">
            <w:pPr>
              <w:pStyle w:val="ConsNormal"/>
              <w:ind w:firstLine="0"/>
              <w:jc w:val="center"/>
              <w:rPr>
                <w:rFonts w:ascii="Times New Roman" w:hAnsi="Times New Roman" w:cs="Times New Roman"/>
                <w:bCs/>
                <w:iCs/>
                <w:sz w:val="24"/>
                <w:szCs w:val="24"/>
              </w:rPr>
            </w:pPr>
          </w:p>
          <w:p w:rsidR="00B05692" w:rsidRPr="005F7DE1" w:rsidRDefault="00B05692" w:rsidP="001178FA">
            <w:pPr>
              <w:pStyle w:val="ConsNormal"/>
              <w:ind w:firstLine="0"/>
              <w:jc w:val="center"/>
              <w:rPr>
                <w:rFonts w:ascii="Times New Roman" w:hAnsi="Times New Roman" w:cs="Times New Roman"/>
                <w:bCs/>
                <w:iCs/>
                <w:sz w:val="24"/>
                <w:szCs w:val="24"/>
              </w:rPr>
            </w:pPr>
            <w:r w:rsidRPr="005F7DE1">
              <w:rPr>
                <w:rFonts w:ascii="Times New Roman" w:hAnsi="Times New Roman" w:cs="Times New Roman"/>
                <w:bCs/>
                <w:iCs/>
                <w:sz w:val="24"/>
                <w:szCs w:val="24"/>
              </w:rPr>
              <w:t>3 000 000 000 руб.</w:t>
            </w:r>
          </w:p>
        </w:tc>
        <w:tc>
          <w:tcPr>
            <w:tcW w:w="955" w:type="pct"/>
            <w:tcBorders>
              <w:top w:val="single" w:sz="6" w:space="0" w:color="auto"/>
              <w:left w:val="single" w:sz="6" w:space="0" w:color="auto"/>
              <w:bottom w:val="single" w:sz="6" w:space="0" w:color="auto"/>
              <w:right w:val="single" w:sz="6" w:space="0" w:color="auto"/>
            </w:tcBorders>
          </w:tcPr>
          <w:p w:rsidR="00B05692" w:rsidRPr="005F7DE1" w:rsidRDefault="00B05692" w:rsidP="005A63FD">
            <w:pPr>
              <w:pStyle w:val="ConsNormal"/>
              <w:ind w:firstLine="0"/>
              <w:jc w:val="center"/>
              <w:rPr>
                <w:rFonts w:ascii="Times New Roman" w:hAnsi="Times New Roman" w:cs="Times New Roman"/>
                <w:bCs/>
                <w:iCs/>
                <w:sz w:val="24"/>
                <w:szCs w:val="24"/>
              </w:rPr>
            </w:pPr>
          </w:p>
          <w:p w:rsidR="00B05692" w:rsidRPr="005F7DE1" w:rsidRDefault="00B05692" w:rsidP="005A63FD">
            <w:pPr>
              <w:pStyle w:val="ConsNormal"/>
              <w:ind w:firstLine="0"/>
              <w:jc w:val="center"/>
              <w:rPr>
                <w:rFonts w:ascii="Times New Roman" w:hAnsi="Times New Roman" w:cs="Times New Roman"/>
                <w:bCs/>
                <w:iCs/>
                <w:sz w:val="24"/>
                <w:szCs w:val="24"/>
              </w:rPr>
            </w:pPr>
            <w:r w:rsidRPr="005F7DE1">
              <w:rPr>
                <w:rFonts w:ascii="Times New Roman" w:hAnsi="Times New Roman" w:cs="Times New Roman"/>
                <w:bCs/>
                <w:iCs/>
                <w:sz w:val="24"/>
                <w:szCs w:val="24"/>
              </w:rPr>
              <w:t>23.06.2008/</w:t>
            </w:r>
          </w:p>
          <w:p w:rsidR="00B05692" w:rsidRPr="005F7DE1" w:rsidRDefault="00B05692" w:rsidP="005A63FD">
            <w:pPr>
              <w:pStyle w:val="ConsNormal"/>
              <w:ind w:firstLine="0"/>
              <w:jc w:val="center"/>
              <w:rPr>
                <w:rFonts w:ascii="Times New Roman" w:hAnsi="Times New Roman" w:cs="Times New Roman"/>
                <w:bCs/>
                <w:iCs/>
                <w:sz w:val="24"/>
                <w:szCs w:val="24"/>
              </w:rPr>
            </w:pPr>
            <w:r w:rsidRPr="005F7DE1">
              <w:rPr>
                <w:rFonts w:ascii="Times New Roman" w:hAnsi="Times New Roman" w:cs="Times New Roman"/>
                <w:bCs/>
                <w:iCs/>
                <w:sz w:val="24"/>
                <w:szCs w:val="24"/>
              </w:rPr>
              <w:t>23.06.2009</w:t>
            </w:r>
          </w:p>
        </w:tc>
        <w:tc>
          <w:tcPr>
            <w:tcW w:w="1325" w:type="pct"/>
            <w:tcBorders>
              <w:top w:val="single" w:sz="6" w:space="0" w:color="auto"/>
              <w:left w:val="single" w:sz="6" w:space="0" w:color="auto"/>
              <w:bottom w:val="single" w:sz="6" w:space="0" w:color="auto"/>
              <w:right w:val="single" w:sz="6" w:space="0" w:color="auto"/>
            </w:tcBorders>
          </w:tcPr>
          <w:p w:rsidR="00B05692" w:rsidRPr="005F7DE1" w:rsidRDefault="00B05692" w:rsidP="00E8736B">
            <w:pPr>
              <w:pStyle w:val="ConsNormal"/>
              <w:ind w:firstLine="0"/>
              <w:jc w:val="both"/>
              <w:rPr>
                <w:rFonts w:ascii="Times New Roman" w:hAnsi="Times New Roman" w:cs="Times New Roman"/>
                <w:bCs/>
                <w:iCs/>
                <w:sz w:val="24"/>
                <w:szCs w:val="24"/>
              </w:rPr>
            </w:pPr>
          </w:p>
          <w:p w:rsidR="00B05692" w:rsidRPr="005F7DE1" w:rsidRDefault="00B05692" w:rsidP="00E8736B">
            <w:pPr>
              <w:pStyle w:val="ConsNormal"/>
              <w:ind w:firstLine="0"/>
              <w:jc w:val="both"/>
              <w:rPr>
                <w:rFonts w:ascii="Times New Roman" w:hAnsi="Times New Roman" w:cs="Times New Roman"/>
                <w:bCs/>
                <w:iCs/>
                <w:sz w:val="24"/>
                <w:szCs w:val="24"/>
              </w:rPr>
            </w:pPr>
            <w:r w:rsidRPr="005F7DE1">
              <w:rPr>
                <w:rFonts w:ascii="Times New Roman" w:hAnsi="Times New Roman" w:cs="Times New Roman"/>
                <w:bCs/>
                <w:iCs/>
                <w:sz w:val="24"/>
                <w:szCs w:val="24"/>
              </w:rPr>
              <w:t>Просрочек нет</w:t>
            </w:r>
          </w:p>
          <w:p w:rsidR="00B05692" w:rsidRPr="005F7DE1" w:rsidRDefault="00B05692" w:rsidP="00E8736B">
            <w:pPr>
              <w:pStyle w:val="ConsNormal"/>
              <w:ind w:firstLine="0"/>
              <w:jc w:val="both"/>
              <w:rPr>
                <w:rFonts w:ascii="Times New Roman" w:hAnsi="Times New Roman" w:cs="Times New Roman"/>
                <w:bCs/>
                <w:iCs/>
                <w:sz w:val="24"/>
                <w:szCs w:val="24"/>
              </w:rPr>
            </w:pPr>
          </w:p>
        </w:tc>
      </w:tr>
    </w:tbl>
    <w:p w:rsidR="00B05692" w:rsidRPr="00AB3A32" w:rsidRDefault="00B05692" w:rsidP="001F4FA3">
      <w:pPr>
        <w:ind w:firstLine="540"/>
        <w:jc w:val="both"/>
        <w:rPr>
          <w:b/>
          <w:bCs/>
          <w:i/>
          <w:iCs/>
          <w:color w:val="FF0000"/>
          <w:sz w:val="24"/>
          <w:szCs w:val="24"/>
        </w:rPr>
      </w:pPr>
    </w:p>
    <w:p w:rsidR="00B05692" w:rsidRPr="00595793" w:rsidRDefault="00B05692" w:rsidP="00595793">
      <w:pPr>
        <w:shd w:val="clear" w:color="auto" w:fill="FFFFFF"/>
        <w:ind w:firstLine="567"/>
        <w:jc w:val="both"/>
        <w:textAlignment w:val="top"/>
        <w:rPr>
          <w:bCs/>
          <w:iCs/>
          <w:sz w:val="24"/>
          <w:szCs w:val="24"/>
        </w:rPr>
      </w:pPr>
      <w:r w:rsidRPr="00595793">
        <w:rPr>
          <w:bCs/>
          <w:iCs/>
          <w:sz w:val="24"/>
          <w:szCs w:val="24"/>
        </w:rPr>
        <w:t xml:space="preserve">На дату составления настоящего Отчета Эмитент не располагает данными </w:t>
      </w:r>
      <w:r>
        <w:rPr>
          <w:bCs/>
          <w:iCs/>
          <w:sz w:val="24"/>
          <w:szCs w:val="24"/>
        </w:rPr>
        <w:t xml:space="preserve">утвержденной </w:t>
      </w:r>
      <w:r w:rsidRPr="00595793">
        <w:rPr>
          <w:bCs/>
          <w:iCs/>
          <w:sz w:val="24"/>
          <w:szCs w:val="24"/>
        </w:rPr>
        <w:t>финансовой отчетности Общества на 31.12.</w:t>
      </w:r>
      <w:r>
        <w:rPr>
          <w:bCs/>
          <w:iCs/>
          <w:sz w:val="24"/>
          <w:szCs w:val="24"/>
        </w:rPr>
        <w:t>20</w:t>
      </w:r>
      <w:r w:rsidRPr="00595793">
        <w:rPr>
          <w:bCs/>
          <w:iCs/>
          <w:sz w:val="24"/>
          <w:szCs w:val="24"/>
        </w:rPr>
        <w:t>08г., в связи с чем сравнение сумм обязательств ОАО «Стройтрансгаз» из обеспечения, предоставленного в отчетном квартале третьим лицам, с балансовой стоимостью активов на 31.12.</w:t>
      </w:r>
      <w:r>
        <w:rPr>
          <w:bCs/>
          <w:iCs/>
          <w:sz w:val="24"/>
          <w:szCs w:val="24"/>
        </w:rPr>
        <w:t>20</w:t>
      </w:r>
      <w:r w:rsidRPr="00595793">
        <w:rPr>
          <w:bCs/>
          <w:iCs/>
          <w:sz w:val="24"/>
          <w:szCs w:val="24"/>
        </w:rPr>
        <w:t xml:space="preserve">08г. не приводится. </w:t>
      </w:r>
    </w:p>
    <w:p w:rsidR="00B05692" w:rsidRPr="00595793" w:rsidRDefault="00B05692" w:rsidP="00595793">
      <w:pPr>
        <w:pStyle w:val="ConsNormal"/>
        <w:ind w:firstLine="540"/>
        <w:jc w:val="both"/>
        <w:rPr>
          <w:rFonts w:ascii="Times New Roman" w:hAnsi="Times New Roman" w:cs="Times New Roman"/>
          <w:bCs/>
          <w:iCs/>
          <w:sz w:val="24"/>
          <w:szCs w:val="24"/>
        </w:rPr>
      </w:pPr>
      <w:r w:rsidRPr="00595793">
        <w:rPr>
          <w:rFonts w:ascii="Times New Roman" w:hAnsi="Times New Roman" w:cs="Times New Roman"/>
          <w:bCs/>
          <w:iCs/>
          <w:sz w:val="24"/>
          <w:szCs w:val="24"/>
        </w:rPr>
        <w:t>В четвертом  квартале 2008 года Общество не привлекало кредитов и займов, суммы основного долга по которым превышают 5% балансовой стоимости активов по состоянию на 30.09.2008г., что составляет 2 902 479 тыс. рублей или 98 790 тыс. долларов США и более.</w:t>
      </w:r>
    </w:p>
    <w:p w:rsidR="00B05692" w:rsidRPr="006A4B21" w:rsidRDefault="00B05692" w:rsidP="00595793">
      <w:pPr>
        <w:ind w:firstLine="540"/>
        <w:jc w:val="both"/>
        <w:rPr>
          <w:b/>
          <w:bCs/>
          <w:i/>
          <w:iCs/>
          <w:color w:val="0000FF"/>
          <w:sz w:val="22"/>
          <w:szCs w:val="22"/>
        </w:rPr>
      </w:pPr>
    </w:p>
    <w:p w:rsidR="00B05692" w:rsidRPr="001F4FA3" w:rsidRDefault="00B05692" w:rsidP="001F4FA3">
      <w:pPr>
        <w:ind w:firstLine="540"/>
        <w:jc w:val="both"/>
        <w:rPr>
          <w:sz w:val="24"/>
          <w:szCs w:val="24"/>
        </w:rPr>
      </w:pPr>
      <w:r w:rsidRPr="001F4FA3">
        <w:rPr>
          <w:sz w:val="24"/>
          <w:szCs w:val="24"/>
        </w:rPr>
        <w:t xml:space="preserve">Информация об исполнении </w:t>
      </w:r>
      <w:r>
        <w:rPr>
          <w:sz w:val="24"/>
          <w:szCs w:val="24"/>
        </w:rPr>
        <w:t>Э</w:t>
      </w:r>
      <w:r w:rsidRPr="001F4FA3">
        <w:rPr>
          <w:sz w:val="24"/>
          <w:szCs w:val="24"/>
        </w:rPr>
        <w:t xml:space="preserve">митентом обязательств по каждому выпуску облигаций, совокупная номинальная стоимость которых составляет 5 и более процентов балансовой стоимости активов </w:t>
      </w:r>
      <w:r>
        <w:rPr>
          <w:sz w:val="24"/>
          <w:szCs w:val="24"/>
        </w:rPr>
        <w:t>Э</w:t>
      </w:r>
      <w:r w:rsidRPr="001F4FA3">
        <w:rPr>
          <w:sz w:val="24"/>
          <w:szCs w:val="24"/>
        </w:rPr>
        <w:t>митента на дату окончания последнего завершенного квартала, предшествующего государственной регистрации отчета об итогах выпуска облигаций:</w:t>
      </w:r>
    </w:p>
    <w:p w:rsidR="00B05692" w:rsidRPr="001F4FA3" w:rsidRDefault="00B05692" w:rsidP="001F4FA3">
      <w:pPr>
        <w:pStyle w:val="ConsPlusNormal"/>
        <w:widowControl/>
        <w:ind w:firstLine="0"/>
        <w:jc w:val="both"/>
        <w:rPr>
          <w:rFonts w:ascii="Times New Roman" w:hAnsi="Times New Roman" w:cs="Times New Roman"/>
          <w:sz w:val="24"/>
          <w:szCs w:val="24"/>
        </w:rPr>
      </w:pPr>
    </w:p>
    <w:p w:rsidR="00B05692" w:rsidRPr="001F4FA3" w:rsidRDefault="00B05692" w:rsidP="001F4FA3">
      <w:pPr>
        <w:ind w:firstLine="567"/>
        <w:jc w:val="both"/>
        <w:rPr>
          <w:sz w:val="24"/>
          <w:szCs w:val="24"/>
        </w:rPr>
      </w:pPr>
      <w:r w:rsidRPr="001F4FA3">
        <w:rPr>
          <w:sz w:val="24"/>
          <w:szCs w:val="24"/>
        </w:rPr>
        <w:t xml:space="preserve">1) Полное наименование ценных бумаг: </w:t>
      </w:r>
      <w:r w:rsidRPr="001F4FA3">
        <w:rPr>
          <w:b/>
          <w:bCs/>
          <w:i/>
          <w:iCs/>
          <w:sz w:val="24"/>
          <w:szCs w:val="24"/>
        </w:rPr>
        <w:t>неконвертируемые процентные документарные облигации на предъявителя серии 01 с обязательным централизованным хранением.</w:t>
      </w:r>
    </w:p>
    <w:p w:rsidR="00B05692" w:rsidRPr="001F4FA3" w:rsidRDefault="00B05692" w:rsidP="001F4FA3">
      <w:pPr>
        <w:ind w:firstLine="567"/>
        <w:jc w:val="both"/>
        <w:rPr>
          <w:b/>
          <w:bCs/>
          <w:i/>
          <w:iCs/>
          <w:sz w:val="24"/>
          <w:szCs w:val="24"/>
        </w:rPr>
      </w:pPr>
      <w:r w:rsidRPr="001F4FA3">
        <w:rPr>
          <w:sz w:val="24"/>
          <w:szCs w:val="24"/>
        </w:rPr>
        <w:t xml:space="preserve">Государственный регистрационный номер выпуска и дата государственной регистрации выпуска ценных бумаг: </w:t>
      </w:r>
      <w:r w:rsidRPr="001F4FA3">
        <w:rPr>
          <w:b/>
          <w:bCs/>
          <w:i/>
          <w:iCs/>
          <w:sz w:val="24"/>
          <w:szCs w:val="24"/>
        </w:rPr>
        <w:t>4-01-60689-J от 09 июня 2005 г.</w:t>
      </w:r>
    </w:p>
    <w:p w:rsidR="00B05692" w:rsidRPr="001F4FA3" w:rsidRDefault="00B05692" w:rsidP="001F4FA3">
      <w:pPr>
        <w:ind w:firstLine="567"/>
        <w:jc w:val="both"/>
        <w:rPr>
          <w:sz w:val="24"/>
          <w:szCs w:val="24"/>
        </w:rPr>
      </w:pPr>
      <w:r w:rsidRPr="001F4FA3">
        <w:rPr>
          <w:sz w:val="24"/>
          <w:szCs w:val="24"/>
        </w:rPr>
        <w:t xml:space="preserve">Орган, осуществивший государственную регистрацию выпуска ценных бумаг: </w:t>
      </w:r>
      <w:r w:rsidRPr="001F4FA3">
        <w:rPr>
          <w:b/>
          <w:bCs/>
          <w:i/>
          <w:iCs/>
          <w:sz w:val="24"/>
          <w:szCs w:val="24"/>
        </w:rPr>
        <w:t>ФСФР России</w:t>
      </w:r>
    </w:p>
    <w:p w:rsidR="00B05692" w:rsidRPr="001F4FA3" w:rsidRDefault="00B05692" w:rsidP="001F4FA3">
      <w:pPr>
        <w:ind w:firstLine="567"/>
        <w:jc w:val="both"/>
        <w:rPr>
          <w:sz w:val="24"/>
          <w:szCs w:val="24"/>
        </w:rPr>
      </w:pPr>
      <w:r w:rsidRPr="001F4FA3">
        <w:rPr>
          <w:sz w:val="24"/>
          <w:szCs w:val="24"/>
        </w:rPr>
        <w:t xml:space="preserve">Дата государственной регистрации отчета об итогах выпуска ценных бумаг: </w:t>
      </w:r>
      <w:r w:rsidRPr="001F4FA3">
        <w:rPr>
          <w:b/>
          <w:bCs/>
          <w:i/>
          <w:iCs/>
          <w:sz w:val="24"/>
          <w:szCs w:val="24"/>
        </w:rPr>
        <w:t>21.07.2005 г.</w:t>
      </w:r>
    </w:p>
    <w:p w:rsidR="00B05692" w:rsidRPr="001F4FA3" w:rsidRDefault="00B05692" w:rsidP="001F4FA3">
      <w:pPr>
        <w:ind w:firstLine="567"/>
        <w:jc w:val="both"/>
        <w:rPr>
          <w:b/>
          <w:bCs/>
          <w:i/>
          <w:iCs/>
          <w:sz w:val="24"/>
          <w:szCs w:val="24"/>
        </w:rPr>
      </w:pPr>
      <w:r w:rsidRPr="001F4FA3">
        <w:rPr>
          <w:sz w:val="24"/>
          <w:szCs w:val="24"/>
        </w:rPr>
        <w:t xml:space="preserve">Орган, осуществивший государственную регистрацию отчета об итогах выпуска ценных бумаг: </w:t>
      </w:r>
      <w:r w:rsidRPr="001F4FA3">
        <w:rPr>
          <w:b/>
          <w:bCs/>
          <w:i/>
          <w:iCs/>
          <w:sz w:val="24"/>
          <w:szCs w:val="24"/>
        </w:rPr>
        <w:t>ФСФР России</w:t>
      </w:r>
    </w:p>
    <w:p w:rsidR="00B05692" w:rsidRPr="001F4FA3" w:rsidRDefault="00B05692" w:rsidP="001F4FA3">
      <w:pPr>
        <w:ind w:firstLine="567"/>
        <w:jc w:val="both"/>
        <w:rPr>
          <w:b/>
          <w:bCs/>
          <w:i/>
          <w:iCs/>
          <w:sz w:val="24"/>
          <w:szCs w:val="24"/>
        </w:rPr>
      </w:pPr>
      <w:r w:rsidRPr="001F4FA3">
        <w:rPr>
          <w:sz w:val="24"/>
          <w:szCs w:val="24"/>
        </w:rPr>
        <w:t>Количество ценных бумаг выпуска и номинальная стоимость каждой ценной бумаги выпуска:</w:t>
      </w:r>
      <w:r>
        <w:rPr>
          <w:sz w:val="24"/>
          <w:szCs w:val="24"/>
        </w:rPr>
        <w:t xml:space="preserve"> </w:t>
      </w:r>
      <w:r w:rsidRPr="001F4FA3">
        <w:rPr>
          <w:b/>
          <w:bCs/>
          <w:i/>
          <w:iCs/>
          <w:sz w:val="24"/>
          <w:szCs w:val="24"/>
        </w:rPr>
        <w:t>3 000 000 (три миллиона) Облигаций номинальной стоимостью 1 000 (одна тысяча) рублей каждая</w:t>
      </w:r>
    </w:p>
    <w:p w:rsidR="00B05692" w:rsidRPr="001F4FA3" w:rsidRDefault="00B05692" w:rsidP="001F4FA3">
      <w:pPr>
        <w:ind w:firstLine="567"/>
        <w:jc w:val="both"/>
        <w:rPr>
          <w:b/>
          <w:bCs/>
          <w:i/>
          <w:iCs/>
          <w:sz w:val="24"/>
          <w:szCs w:val="24"/>
        </w:rPr>
      </w:pPr>
      <w:r w:rsidRPr="001F4FA3">
        <w:rPr>
          <w:sz w:val="24"/>
          <w:szCs w:val="24"/>
        </w:rPr>
        <w:t xml:space="preserve">Объем выпуска ценных бумаг по номинальной стоимости и в процентах от балансовой стоимости активов Эмитента на дату последнего завершенного квартала, предшествующего государственной регистрации отчета об итогах выпуска облигаций: </w:t>
      </w:r>
      <w:r w:rsidRPr="001F4FA3">
        <w:rPr>
          <w:b/>
          <w:bCs/>
          <w:i/>
          <w:iCs/>
          <w:sz w:val="24"/>
          <w:szCs w:val="24"/>
        </w:rPr>
        <w:t>3 000 000 000 (три миллиарда) рублей, что составляет 5,78% от балансовой стоимости активов Эмитента на 30.06.2005 г. (51 893 760 тыс. руб.)</w:t>
      </w:r>
    </w:p>
    <w:p w:rsidR="00B05692" w:rsidRPr="001F4FA3" w:rsidRDefault="00B05692" w:rsidP="001F4FA3">
      <w:pPr>
        <w:ind w:firstLine="567"/>
        <w:jc w:val="right"/>
        <w:rPr>
          <w:sz w:val="24"/>
          <w:szCs w:val="24"/>
          <w:highlight w:val="cyan"/>
        </w:rPr>
      </w:pPr>
    </w:p>
    <w:p w:rsidR="00B05692" w:rsidRPr="001F4FA3" w:rsidRDefault="00B05692" w:rsidP="001F4FA3">
      <w:pPr>
        <w:ind w:firstLine="567"/>
        <w:jc w:val="both"/>
        <w:rPr>
          <w:sz w:val="24"/>
          <w:szCs w:val="24"/>
        </w:rPr>
      </w:pPr>
      <w:r w:rsidRPr="001F4FA3">
        <w:rPr>
          <w:sz w:val="24"/>
          <w:szCs w:val="24"/>
        </w:rPr>
        <w:t>Исполнение обязательств:</w:t>
      </w:r>
    </w:p>
    <w:p w:rsidR="00B05692" w:rsidRPr="001F4FA3" w:rsidRDefault="00B05692" w:rsidP="001F4FA3">
      <w:pPr>
        <w:ind w:firstLine="567"/>
        <w:jc w:val="both"/>
        <w:rPr>
          <w:b/>
          <w:bCs/>
          <w:i/>
          <w:iCs/>
          <w:sz w:val="24"/>
          <w:szCs w:val="24"/>
        </w:rPr>
      </w:pPr>
      <w:r w:rsidRPr="001F4FA3">
        <w:rPr>
          <w:b/>
          <w:bCs/>
          <w:i/>
          <w:iCs/>
          <w:sz w:val="24"/>
          <w:szCs w:val="24"/>
        </w:rPr>
        <w:t xml:space="preserve">Выплата купонного дохода: </w:t>
      </w:r>
    </w:p>
    <w:p w:rsidR="00B05692" w:rsidRPr="001F4FA3" w:rsidRDefault="00B05692" w:rsidP="001F4FA3">
      <w:pPr>
        <w:ind w:firstLine="567"/>
        <w:jc w:val="both"/>
        <w:rPr>
          <w:sz w:val="24"/>
          <w:szCs w:val="24"/>
        </w:rPr>
      </w:pPr>
      <w:r w:rsidRPr="001F4FA3">
        <w:rPr>
          <w:sz w:val="24"/>
          <w:szCs w:val="24"/>
        </w:rPr>
        <w:t xml:space="preserve">Дата выплаты процентного (купонного) дохода по 1 купону: </w:t>
      </w:r>
      <w:r w:rsidRPr="001F4FA3">
        <w:rPr>
          <w:b/>
          <w:bCs/>
          <w:i/>
          <w:iCs/>
          <w:sz w:val="24"/>
          <w:szCs w:val="24"/>
        </w:rPr>
        <w:t>28.12.2005 г.</w:t>
      </w:r>
    </w:p>
    <w:p w:rsidR="00B05692" w:rsidRPr="001F4FA3" w:rsidRDefault="00B05692" w:rsidP="001F4FA3">
      <w:pPr>
        <w:ind w:firstLine="567"/>
        <w:jc w:val="both"/>
        <w:rPr>
          <w:b/>
          <w:bCs/>
          <w:i/>
          <w:iCs/>
          <w:sz w:val="24"/>
          <w:szCs w:val="24"/>
        </w:rPr>
      </w:pPr>
      <w:r w:rsidRPr="001F4FA3">
        <w:rPr>
          <w:sz w:val="24"/>
          <w:szCs w:val="24"/>
        </w:rPr>
        <w:t xml:space="preserve">Процентный (купонный) доход по 1 купону по Облигациям Эмитента составил </w:t>
      </w:r>
      <w:r w:rsidRPr="001F4FA3">
        <w:rPr>
          <w:b/>
          <w:bCs/>
          <w:i/>
          <w:iCs/>
          <w:sz w:val="24"/>
          <w:szCs w:val="24"/>
        </w:rPr>
        <w:t>143 610 000</w:t>
      </w:r>
      <w:r w:rsidRPr="001F4FA3">
        <w:rPr>
          <w:sz w:val="24"/>
          <w:szCs w:val="24"/>
        </w:rPr>
        <w:t xml:space="preserve"> </w:t>
      </w:r>
      <w:r w:rsidRPr="001F4FA3">
        <w:rPr>
          <w:b/>
          <w:bCs/>
          <w:i/>
          <w:iCs/>
          <w:sz w:val="24"/>
          <w:szCs w:val="24"/>
        </w:rPr>
        <w:t>рублей (9,6% годовых)</w:t>
      </w:r>
    </w:p>
    <w:p w:rsidR="00B05692" w:rsidRPr="001F4FA3" w:rsidRDefault="00B05692" w:rsidP="001F4FA3">
      <w:pPr>
        <w:ind w:firstLine="567"/>
        <w:jc w:val="both"/>
        <w:rPr>
          <w:b/>
          <w:bCs/>
          <w:i/>
          <w:iCs/>
          <w:sz w:val="24"/>
          <w:szCs w:val="24"/>
        </w:rPr>
      </w:pPr>
      <w:r w:rsidRPr="001F4FA3">
        <w:rPr>
          <w:sz w:val="24"/>
          <w:szCs w:val="24"/>
        </w:rPr>
        <w:t xml:space="preserve">Процентный (купонный) доход по 1 купону по одной Облигации Эмитента составил: </w:t>
      </w:r>
      <w:r w:rsidRPr="001F4FA3">
        <w:rPr>
          <w:b/>
          <w:bCs/>
          <w:i/>
          <w:iCs/>
          <w:sz w:val="24"/>
          <w:szCs w:val="24"/>
        </w:rPr>
        <w:t>47 рублей 87 копеек (9,6% годовых)</w:t>
      </w:r>
    </w:p>
    <w:p w:rsidR="00B05692" w:rsidRPr="001F4FA3" w:rsidRDefault="00B05692" w:rsidP="001F4FA3">
      <w:pPr>
        <w:ind w:firstLine="567"/>
        <w:jc w:val="both"/>
        <w:rPr>
          <w:b/>
          <w:bCs/>
          <w:i/>
          <w:iCs/>
          <w:sz w:val="24"/>
          <w:szCs w:val="24"/>
        </w:rPr>
      </w:pPr>
    </w:p>
    <w:p w:rsidR="00B05692" w:rsidRPr="001F4FA3" w:rsidRDefault="00B05692" w:rsidP="001F4FA3">
      <w:pPr>
        <w:ind w:firstLine="567"/>
        <w:jc w:val="both"/>
        <w:rPr>
          <w:b/>
          <w:bCs/>
          <w:i/>
          <w:iCs/>
          <w:sz w:val="24"/>
          <w:szCs w:val="24"/>
        </w:rPr>
      </w:pPr>
      <w:r w:rsidRPr="001F4FA3">
        <w:rPr>
          <w:sz w:val="24"/>
          <w:szCs w:val="24"/>
        </w:rPr>
        <w:t xml:space="preserve">Дата выплаты процентного (купонного) дохода по 2 купону: </w:t>
      </w:r>
      <w:r w:rsidRPr="001F4FA3">
        <w:rPr>
          <w:b/>
          <w:bCs/>
          <w:i/>
          <w:iCs/>
          <w:sz w:val="24"/>
          <w:szCs w:val="24"/>
        </w:rPr>
        <w:t>28.06.2006 г.</w:t>
      </w:r>
    </w:p>
    <w:p w:rsidR="00B05692" w:rsidRPr="001F4FA3" w:rsidRDefault="00B05692" w:rsidP="001F4FA3">
      <w:pPr>
        <w:ind w:firstLine="567"/>
        <w:jc w:val="both"/>
        <w:rPr>
          <w:b/>
          <w:bCs/>
          <w:i/>
          <w:iCs/>
          <w:sz w:val="24"/>
          <w:szCs w:val="24"/>
        </w:rPr>
      </w:pPr>
      <w:r w:rsidRPr="001F4FA3">
        <w:rPr>
          <w:sz w:val="24"/>
          <w:szCs w:val="24"/>
        </w:rPr>
        <w:t xml:space="preserve">Процентный (купонный) доход по 2 купону по Облигациям Эмитента составил: </w:t>
      </w:r>
      <w:r w:rsidRPr="001F4FA3">
        <w:rPr>
          <w:b/>
          <w:bCs/>
          <w:i/>
          <w:iCs/>
          <w:sz w:val="24"/>
          <w:szCs w:val="24"/>
        </w:rPr>
        <w:t>143 610 000</w:t>
      </w:r>
      <w:r w:rsidRPr="001F4FA3">
        <w:rPr>
          <w:sz w:val="24"/>
          <w:szCs w:val="24"/>
        </w:rPr>
        <w:t xml:space="preserve"> </w:t>
      </w:r>
      <w:r w:rsidRPr="001F4FA3">
        <w:rPr>
          <w:b/>
          <w:bCs/>
          <w:i/>
          <w:iCs/>
          <w:sz w:val="24"/>
          <w:szCs w:val="24"/>
        </w:rPr>
        <w:t>рублей (9,6% годовых)</w:t>
      </w:r>
    </w:p>
    <w:p w:rsidR="00B05692" w:rsidRPr="001F4FA3" w:rsidRDefault="00B05692" w:rsidP="001F4FA3">
      <w:pPr>
        <w:ind w:firstLine="567"/>
        <w:jc w:val="both"/>
        <w:rPr>
          <w:b/>
          <w:bCs/>
          <w:i/>
          <w:iCs/>
          <w:sz w:val="24"/>
          <w:szCs w:val="24"/>
        </w:rPr>
      </w:pPr>
      <w:r w:rsidRPr="001F4FA3">
        <w:rPr>
          <w:sz w:val="24"/>
          <w:szCs w:val="24"/>
        </w:rPr>
        <w:t xml:space="preserve">Процентный (купонный) доход по 2 купону по одной Облигации Эмитента составил: </w:t>
      </w:r>
      <w:r w:rsidRPr="001F4FA3">
        <w:rPr>
          <w:b/>
          <w:bCs/>
          <w:i/>
          <w:iCs/>
          <w:sz w:val="24"/>
          <w:szCs w:val="24"/>
        </w:rPr>
        <w:t>47 рублей 87 копеек (9,6% годовых)</w:t>
      </w:r>
    </w:p>
    <w:p w:rsidR="00B05692" w:rsidRPr="001F4FA3" w:rsidRDefault="00B05692" w:rsidP="001F4FA3">
      <w:pPr>
        <w:ind w:firstLine="567"/>
        <w:jc w:val="both"/>
        <w:rPr>
          <w:b/>
          <w:bCs/>
          <w:i/>
          <w:iCs/>
          <w:sz w:val="24"/>
          <w:szCs w:val="24"/>
        </w:rPr>
      </w:pPr>
    </w:p>
    <w:p w:rsidR="00B05692" w:rsidRPr="001F4FA3" w:rsidRDefault="00B05692" w:rsidP="001F4FA3">
      <w:pPr>
        <w:ind w:firstLine="567"/>
        <w:jc w:val="both"/>
        <w:rPr>
          <w:b/>
          <w:bCs/>
          <w:i/>
          <w:iCs/>
          <w:sz w:val="24"/>
          <w:szCs w:val="24"/>
        </w:rPr>
      </w:pPr>
      <w:r w:rsidRPr="001F4FA3">
        <w:rPr>
          <w:sz w:val="24"/>
          <w:szCs w:val="24"/>
        </w:rPr>
        <w:t xml:space="preserve">Дата выплаты процентного (купонного) дохода по 3 купону: </w:t>
      </w:r>
      <w:r w:rsidRPr="001F4FA3">
        <w:rPr>
          <w:b/>
          <w:bCs/>
          <w:i/>
          <w:iCs/>
          <w:sz w:val="24"/>
          <w:szCs w:val="24"/>
        </w:rPr>
        <w:t>27.12.2006 г.</w:t>
      </w:r>
    </w:p>
    <w:p w:rsidR="00B05692" w:rsidRPr="001F4FA3" w:rsidRDefault="00B05692" w:rsidP="001F4FA3">
      <w:pPr>
        <w:ind w:firstLine="567"/>
        <w:jc w:val="both"/>
        <w:rPr>
          <w:b/>
          <w:bCs/>
          <w:i/>
          <w:iCs/>
          <w:sz w:val="24"/>
          <w:szCs w:val="24"/>
        </w:rPr>
      </w:pPr>
      <w:r w:rsidRPr="001F4FA3">
        <w:rPr>
          <w:sz w:val="24"/>
          <w:szCs w:val="24"/>
        </w:rPr>
        <w:t xml:space="preserve">Процентный (купонный) доход по 3 купону по Облигациям Эмитента составил: </w:t>
      </w:r>
      <w:r w:rsidRPr="001F4FA3">
        <w:rPr>
          <w:b/>
          <w:bCs/>
          <w:i/>
          <w:iCs/>
          <w:sz w:val="24"/>
          <w:szCs w:val="24"/>
        </w:rPr>
        <w:t>143 610 000</w:t>
      </w:r>
      <w:r w:rsidRPr="001F4FA3">
        <w:rPr>
          <w:sz w:val="24"/>
          <w:szCs w:val="24"/>
        </w:rPr>
        <w:t xml:space="preserve"> </w:t>
      </w:r>
      <w:r w:rsidRPr="001F4FA3">
        <w:rPr>
          <w:b/>
          <w:bCs/>
          <w:i/>
          <w:iCs/>
          <w:sz w:val="24"/>
          <w:szCs w:val="24"/>
        </w:rPr>
        <w:t>рублей (9,6% годовых)</w:t>
      </w:r>
    </w:p>
    <w:p w:rsidR="00B05692" w:rsidRPr="001F4FA3" w:rsidRDefault="00B05692" w:rsidP="001F4FA3">
      <w:pPr>
        <w:ind w:firstLine="567"/>
        <w:jc w:val="both"/>
        <w:rPr>
          <w:b/>
          <w:bCs/>
          <w:i/>
          <w:iCs/>
          <w:sz w:val="24"/>
          <w:szCs w:val="24"/>
        </w:rPr>
      </w:pPr>
      <w:r w:rsidRPr="001F4FA3">
        <w:rPr>
          <w:sz w:val="24"/>
          <w:szCs w:val="24"/>
        </w:rPr>
        <w:t xml:space="preserve">Процентный (купонный) доход по 3 купону по одной Облигации Эмитента составил: </w:t>
      </w:r>
      <w:r w:rsidRPr="001F4FA3">
        <w:rPr>
          <w:b/>
          <w:bCs/>
          <w:i/>
          <w:iCs/>
          <w:sz w:val="24"/>
          <w:szCs w:val="24"/>
        </w:rPr>
        <w:t>47 рублей 87  копеек (9,6% годовых)</w:t>
      </w:r>
    </w:p>
    <w:p w:rsidR="00B05692" w:rsidRPr="001F4FA3" w:rsidRDefault="00B05692" w:rsidP="001F4FA3">
      <w:pPr>
        <w:ind w:firstLine="567"/>
        <w:jc w:val="both"/>
        <w:rPr>
          <w:b/>
          <w:bCs/>
          <w:i/>
          <w:iCs/>
          <w:sz w:val="24"/>
          <w:szCs w:val="24"/>
        </w:rPr>
      </w:pPr>
    </w:p>
    <w:p w:rsidR="00B05692" w:rsidRPr="001F4FA3" w:rsidRDefault="00B05692" w:rsidP="001F4FA3">
      <w:pPr>
        <w:ind w:firstLine="567"/>
        <w:jc w:val="both"/>
        <w:rPr>
          <w:b/>
          <w:bCs/>
          <w:i/>
          <w:iCs/>
          <w:sz w:val="24"/>
          <w:szCs w:val="24"/>
        </w:rPr>
      </w:pPr>
      <w:r w:rsidRPr="001F4FA3">
        <w:rPr>
          <w:sz w:val="24"/>
          <w:szCs w:val="24"/>
        </w:rPr>
        <w:t xml:space="preserve">Дата выплаты процентного (купонного) дохода по 4 купону: </w:t>
      </w:r>
      <w:r w:rsidRPr="001F4FA3">
        <w:rPr>
          <w:b/>
          <w:i/>
          <w:sz w:val="24"/>
          <w:szCs w:val="24"/>
        </w:rPr>
        <w:t>27</w:t>
      </w:r>
      <w:r w:rsidRPr="001F4FA3">
        <w:rPr>
          <w:b/>
          <w:bCs/>
          <w:i/>
          <w:iCs/>
          <w:sz w:val="24"/>
          <w:szCs w:val="24"/>
        </w:rPr>
        <w:t>.06.2007 г.</w:t>
      </w:r>
    </w:p>
    <w:p w:rsidR="00B05692" w:rsidRPr="001F4FA3" w:rsidRDefault="00B05692" w:rsidP="001F4FA3">
      <w:pPr>
        <w:ind w:firstLine="567"/>
        <w:jc w:val="both"/>
        <w:rPr>
          <w:b/>
          <w:bCs/>
          <w:i/>
          <w:iCs/>
          <w:sz w:val="24"/>
          <w:szCs w:val="24"/>
        </w:rPr>
      </w:pPr>
      <w:r w:rsidRPr="001F4FA3">
        <w:rPr>
          <w:sz w:val="24"/>
          <w:szCs w:val="24"/>
        </w:rPr>
        <w:t xml:space="preserve">Процентный (купонный) доход по 4 купону по Облигациям Эмитента составил: </w:t>
      </w:r>
      <w:r w:rsidRPr="001F4FA3">
        <w:rPr>
          <w:b/>
          <w:bCs/>
          <w:i/>
          <w:iCs/>
          <w:sz w:val="24"/>
          <w:szCs w:val="24"/>
        </w:rPr>
        <w:t>143 610 000</w:t>
      </w:r>
      <w:r w:rsidRPr="001F4FA3">
        <w:rPr>
          <w:sz w:val="24"/>
          <w:szCs w:val="24"/>
        </w:rPr>
        <w:t xml:space="preserve"> </w:t>
      </w:r>
      <w:r w:rsidRPr="001F4FA3">
        <w:rPr>
          <w:b/>
          <w:bCs/>
          <w:i/>
          <w:iCs/>
          <w:sz w:val="24"/>
          <w:szCs w:val="24"/>
        </w:rPr>
        <w:t>рублей (9,6% годовых)</w:t>
      </w:r>
    </w:p>
    <w:p w:rsidR="00B05692" w:rsidRPr="001F4FA3" w:rsidRDefault="00B05692" w:rsidP="001F4FA3">
      <w:pPr>
        <w:ind w:firstLine="567"/>
        <w:jc w:val="both"/>
        <w:rPr>
          <w:b/>
          <w:bCs/>
          <w:i/>
          <w:iCs/>
          <w:sz w:val="24"/>
          <w:szCs w:val="24"/>
        </w:rPr>
      </w:pPr>
      <w:r w:rsidRPr="001F4FA3">
        <w:rPr>
          <w:sz w:val="24"/>
          <w:szCs w:val="24"/>
        </w:rPr>
        <w:t xml:space="preserve">Процентный (купонный) доход по 4 купону по одной Облигации Эмитента составил: </w:t>
      </w:r>
      <w:r w:rsidRPr="001F4FA3">
        <w:rPr>
          <w:b/>
          <w:bCs/>
          <w:i/>
          <w:iCs/>
          <w:sz w:val="24"/>
          <w:szCs w:val="24"/>
        </w:rPr>
        <w:t>47 рублей 87  копеек (9,6% годовых)</w:t>
      </w:r>
    </w:p>
    <w:p w:rsidR="00B05692" w:rsidRPr="001F4FA3" w:rsidRDefault="00B05692" w:rsidP="001F4FA3">
      <w:pPr>
        <w:ind w:firstLine="567"/>
        <w:jc w:val="both"/>
        <w:rPr>
          <w:sz w:val="24"/>
          <w:szCs w:val="24"/>
        </w:rPr>
      </w:pPr>
    </w:p>
    <w:p w:rsidR="00B05692" w:rsidRPr="001F4FA3" w:rsidRDefault="00B05692" w:rsidP="001F4FA3">
      <w:pPr>
        <w:ind w:firstLine="567"/>
        <w:jc w:val="both"/>
        <w:rPr>
          <w:b/>
          <w:bCs/>
          <w:i/>
          <w:iCs/>
          <w:sz w:val="24"/>
          <w:szCs w:val="24"/>
        </w:rPr>
      </w:pPr>
      <w:r w:rsidRPr="001F4FA3">
        <w:rPr>
          <w:sz w:val="24"/>
          <w:szCs w:val="24"/>
        </w:rPr>
        <w:t xml:space="preserve">Дата выплаты процентного (купонного) дохода по 5 купону: </w:t>
      </w:r>
      <w:r w:rsidRPr="001F4FA3">
        <w:rPr>
          <w:b/>
          <w:i/>
          <w:sz w:val="24"/>
          <w:szCs w:val="24"/>
        </w:rPr>
        <w:t>26</w:t>
      </w:r>
      <w:r w:rsidRPr="001F4FA3">
        <w:rPr>
          <w:b/>
          <w:bCs/>
          <w:i/>
          <w:iCs/>
          <w:sz w:val="24"/>
          <w:szCs w:val="24"/>
        </w:rPr>
        <w:t>.12.2007 г.</w:t>
      </w:r>
    </w:p>
    <w:p w:rsidR="00B05692" w:rsidRPr="001F4FA3" w:rsidRDefault="00B05692" w:rsidP="001F4FA3">
      <w:pPr>
        <w:ind w:firstLine="567"/>
        <w:jc w:val="both"/>
        <w:rPr>
          <w:b/>
          <w:bCs/>
          <w:i/>
          <w:iCs/>
          <w:sz w:val="24"/>
          <w:szCs w:val="24"/>
        </w:rPr>
      </w:pPr>
      <w:r w:rsidRPr="001F4FA3">
        <w:rPr>
          <w:sz w:val="24"/>
          <w:szCs w:val="24"/>
        </w:rPr>
        <w:t xml:space="preserve">Процентный (купонный) доход по 5 купону по Облигациям Эмитента составил: </w:t>
      </w:r>
      <w:r w:rsidRPr="001F4FA3">
        <w:rPr>
          <w:b/>
          <w:bCs/>
          <w:i/>
          <w:iCs/>
          <w:sz w:val="24"/>
          <w:szCs w:val="24"/>
        </w:rPr>
        <w:t>143 610 000</w:t>
      </w:r>
      <w:r w:rsidRPr="001F4FA3">
        <w:rPr>
          <w:sz w:val="24"/>
          <w:szCs w:val="24"/>
        </w:rPr>
        <w:t xml:space="preserve"> </w:t>
      </w:r>
      <w:r w:rsidRPr="001F4FA3">
        <w:rPr>
          <w:b/>
          <w:bCs/>
          <w:i/>
          <w:iCs/>
          <w:sz w:val="24"/>
          <w:szCs w:val="24"/>
        </w:rPr>
        <w:t>рублей (9,6% годовых)</w:t>
      </w:r>
    </w:p>
    <w:p w:rsidR="00B05692" w:rsidRPr="001F4FA3" w:rsidRDefault="00B05692" w:rsidP="001F4FA3">
      <w:pPr>
        <w:ind w:firstLine="567"/>
        <w:jc w:val="both"/>
        <w:rPr>
          <w:b/>
          <w:bCs/>
          <w:i/>
          <w:iCs/>
          <w:sz w:val="24"/>
          <w:szCs w:val="24"/>
        </w:rPr>
      </w:pPr>
      <w:r w:rsidRPr="001F4FA3">
        <w:rPr>
          <w:sz w:val="24"/>
          <w:szCs w:val="24"/>
        </w:rPr>
        <w:t xml:space="preserve">Процентный (купонный) доход по </w:t>
      </w:r>
      <w:r>
        <w:rPr>
          <w:sz w:val="24"/>
          <w:szCs w:val="24"/>
        </w:rPr>
        <w:t>5</w:t>
      </w:r>
      <w:r w:rsidRPr="001F4FA3">
        <w:rPr>
          <w:sz w:val="24"/>
          <w:szCs w:val="24"/>
        </w:rPr>
        <w:t xml:space="preserve"> купону по одной Облигации Эмитента составил: </w:t>
      </w:r>
      <w:r w:rsidRPr="001F4FA3">
        <w:rPr>
          <w:b/>
          <w:bCs/>
          <w:i/>
          <w:iCs/>
          <w:sz w:val="24"/>
          <w:szCs w:val="24"/>
        </w:rPr>
        <w:t>47 рублей 87  копеек (9,6% годовых)</w:t>
      </w:r>
    </w:p>
    <w:p w:rsidR="00B05692" w:rsidRDefault="00B05692" w:rsidP="001F4FA3">
      <w:pPr>
        <w:ind w:firstLine="567"/>
        <w:jc w:val="both"/>
        <w:rPr>
          <w:bCs/>
          <w:iCs/>
          <w:sz w:val="24"/>
          <w:szCs w:val="24"/>
        </w:rPr>
      </w:pPr>
    </w:p>
    <w:p w:rsidR="00B05692" w:rsidRPr="003B7B36" w:rsidRDefault="00B05692" w:rsidP="003B7B36">
      <w:pPr>
        <w:ind w:firstLine="567"/>
        <w:jc w:val="both"/>
        <w:rPr>
          <w:b/>
          <w:bCs/>
          <w:i/>
          <w:iCs/>
          <w:sz w:val="24"/>
          <w:szCs w:val="24"/>
        </w:rPr>
      </w:pPr>
      <w:r w:rsidRPr="003B7B36">
        <w:rPr>
          <w:sz w:val="24"/>
          <w:szCs w:val="24"/>
        </w:rPr>
        <w:t xml:space="preserve">Дата выплаты процентного (купонного) дохода по 6 купону: </w:t>
      </w:r>
      <w:r w:rsidRPr="003B7B36">
        <w:rPr>
          <w:b/>
          <w:i/>
          <w:sz w:val="24"/>
          <w:szCs w:val="24"/>
        </w:rPr>
        <w:t>25</w:t>
      </w:r>
      <w:r w:rsidRPr="003B7B36">
        <w:rPr>
          <w:b/>
          <w:bCs/>
          <w:i/>
          <w:iCs/>
          <w:sz w:val="24"/>
          <w:szCs w:val="24"/>
        </w:rPr>
        <w:t>.06.2008 г.</w:t>
      </w:r>
    </w:p>
    <w:p w:rsidR="00B05692" w:rsidRPr="003B7B36" w:rsidRDefault="00B05692" w:rsidP="003B7B36">
      <w:pPr>
        <w:ind w:firstLine="567"/>
        <w:jc w:val="both"/>
        <w:rPr>
          <w:b/>
          <w:bCs/>
          <w:i/>
          <w:iCs/>
          <w:sz w:val="24"/>
          <w:szCs w:val="24"/>
        </w:rPr>
      </w:pPr>
      <w:r w:rsidRPr="003B7B36">
        <w:rPr>
          <w:sz w:val="24"/>
          <w:szCs w:val="24"/>
        </w:rPr>
        <w:t xml:space="preserve">Процентный (купонный) доход по 6 купону по Облигациям Эмитента составил: </w:t>
      </w:r>
      <w:r w:rsidRPr="003B7B36">
        <w:rPr>
          <w:b/>
          <w:bCs/>
          <w:i/>
          <w:iCs/>
          <w:sz w:val="24"/>
          <w:szCs w:val="24"/>
        </w:rPr>
        <w:t>143 610 000</w:t>
      </w:r>
      <w:r w:rsidRPr="003B7B36">
        <w:rPr>
          <w:sz w:val="24"/>
          <w:szCs w:val="24"/>
        </w:rPr>
        <w:t xml:space="preserve"> </w:t>
      </w:r>
      <w:r w:rsidRPr="003B7B36">
        <w:rPr>
          <w:b/>
          <w:bCs/>
          <w:i/>
          <w:iCs/>
          <w:sz w:val="24"/>
          <w:szCs w:val="24"/>
        </w:rPr>
        <w:t>рублей (9,60% годовых)</w:t>
      </w:r>
    </w:p>
    <w:p w:rsidR="00B05692" w:rsidRPr="003B7B36" w:rsidRDefault="00B05692" w:rsidP="003B7B36">
      <w:pPr>
        <w:ind w:firstLine="567"/>
        <w:jc w:val="both"/>
        <w:rPr>
          <w:b/>
          <w:bCs/>
          <w:i/>
          <w:iCs/>
          <w:sz w:val="24"/>
          <w:szCs w:val="24"/>
        </w:rPr>
      </w:pPr>
      <w:r w:rsidRPr="003B7B36">
        <w:rPr>
          <w:sz w:val="24"/>
          <w:szCs w:val="24"/>
        </w:rPr>
        <w:t xml:space="preserve">Процентный (купонный) доход по 6 купону по одной Облигации Эмитента составил: </w:t>
      </w:r>
      <w:r w:rsidRPr="003B7B36">
        <w:rPr>
          <w:b/>
          <w:bCs/>
          <w:i/>
          <w:iCs/>
          <w:sz w:val="24"/>
          <w:szCs w:val="24"/>
        </w:rPr>
        <w:t>47 рублей 87  копеек (9,60% годовых)</w:t>
      </w:r>
    </w:p>
    <w:p w:rsidR="00B05692" w:rsidRDefault="00B05692" w:rsidP="001F4FA3">
      <w:pPr>
        <w:ind w:firstLine="567"/>
        <w:jc w:val="both"/>
        <w:rPr>
          <w:bCs/>
          <w:iCs/>
          <w:sz w:val="24"/>
          <w:szCs w:val="24"/>
        </w:rPr>
      </w:pPr>
    </w:p>
    <w:p w:rsidR="00B05692" w:rsidRPr="007A79B6" w:rsidRDefault="00B05692" w:rsidP="007A79B6">
      <w:pPr>
        <w:ind w:firstLine="567"/>
        <w:jc w:val="both"/>
        <w:rPr>
          <w:b/>
          <w:bCs/>
          <w:i/>
          <w:iCs/>
          <w:sz w:val="24"/>
          <w:szCs w:val="24"/>
        </w:rPr>
      </w:pPr>
      <w:r w:rsidRPr="007A79B6">
        <w:rPr>
          <w:sz w:val="24"/>
          <w:szCs w:val="24"/>
        </w:rPr>
        <w:t xml:space="preserve">Дата выплаты номинальной стоимости облигаций: </w:t>
      </w:r>
      <w:r w:rsidRPr="007A79B6">
        <w:rPr>
          <w:b/>
          <w:i/>
          <w:sz w:val="24"/>
          <w:szCs w:val="24"/>
        </w:rPr>
        <w:t>25</w:t>
      </w:r>
      <w:r w:rsidRPr="007A79B6">
        <w:rPr>
          <w:b/>
          <w:bCs/>
          <w:i/>
          <w:iCs/>
          <w:sz w:val="24"/>
          <w:szCs w:val="24"/>
        </w:rPr>
        <w:t>.06.2008 г.</w:t>
      </w:r>
    </w:p>
    <w:p w:rsidR="00B05692" w:rsidRPr="007A79B6" w:rsidRDefault="00B05692" w:rsidP="007A79B6">
      <w:pPr>
        <w:ind w:firstLine="567"/>
        <w:jc w:val="both"/>
        <w:rPr>
          <w:b/>
          <w:bCs/>
          <w:i/>
          <w:iCs/>
          <w:sz w:val="24"/>
          <w:szCs w:val="24"/>
        </w:rPr>
      </w:pPr>
      <w:r w:rsidRPr="007A79B6">
        <w:rPr>
          <w:sz w:val="24"/>
          <w:szCs w:val="24"/>
        </w:rPr>
        <w:t xml:space="preserve">Величина выплаты номинальной стоимости по Облигациям Эмитента: </w:t>
      </w:r>
      <w:r w:rsidRPr="007A79B6">
        <w:rPr>
          <w:b/>
          <w:bCs/>
          <w:i/>
          <w:iCs/>
          <w:sz w:val="24"/>
          <w:szCs w:val="24"/>
        </w:rPr>
        <w:t>3 000 000 000</w:t>
      </w:r>
      <w:r w:rsidRPr="007A79B6">
        <w:rPr>
          <w:sz w:val="24"/>
          <w:szCs w:val="24"/>
        </w:rPr>
        <w:t xml:space="preserve"> </w:t>
      </w:r>
      <w:r w:rsidRPr="007A79B6">
        <w:rPr>
          <w:b/>
          <w:bCs/>
          <w:i/>
          <w:iCs/>
          <w:sz w:val="24"/>
          <w:szCs w:val="24"/>
        </w:rPr>
        <w:t>рублей</w:t>
      </w:r>
    </w:p>
    <w:p w:rsidR="00B05692" w:rsidRPr="007A79B6" w:rsidRDefault="00B05692" w:rsidP="007A79B6">
      <w:pPr>
        <w:ind w:firstLine="567"/>
        <w:jc w:val="both"/>
        <w:rPr>
          <w:b/>
          <w:bCs/>
          <w:i/>
          <w:iCs/>
          <w:sz w:val="24"/>
          <w:szCs w:val="24"/>
        </w:rPr>
      </w:pPr>
      <w:r w:rsidRPr="007A79B6">
        <w:rPr>
          <w:b/>
          <w:bCs/>
          <w:i/>
          <w:iCs/>
          <w:sz w:val="24"/>
          <w:szCs w:val="24"/>
        </w:rPr>
        <w:t>Решение о приобретении Облигаций серии 01 по соглашению с их владельцами Эмитентом не принималось. Досрочное погашение Облигаций серии 01 не предусмотрено.</w:t>
      </w:r>
    </w:p>
    <w:p w:rsidR="00B05692" w:rsidRPr="000A1914" w:rsidRDefault="00B05692" w:rsidP="007A79B6">
      <w:pPr>
        <w:pStyle w:val="ConsPlusNormal"/>
        <w:widowControl/>
        <w:ind w:firstLine="540"/>
        <w:jc w:val="both"/>
        <w:rPr>
          <w:rFonts w:ascii="Times New Roman" w:hAnsi="Times New Roman" w:cs="Times New Roman"/>
          <w:b/>
          <w:bCs/>
          <w:i/>
          <w:iCs/>
          <w:sz w:val="22"/>
          <w:szCs w:val="22"/>
        </w:rPr>
      </w:pPr>
      <w:r w:rsidRPr="007A79B6">
        <w:rPr>
          <w:rFonts w:ascii="Times New Roman" w:hAnsi="Times New Roman" w:cs="Times New Roman"/>
          <w:b/>
          <w:bCs/>
          <w:i/>
          <w:iCs/>
          <w:sz w:val="24"/>
          <w:szCs w:val="24"/>
        </w:rPr>
        <w:t>Облигации серии 01  погашены Эмитентом по номинальной стоимости 25.06.2008г</w:t>
      </w:r>
      <w:r w:rsidRPr="000A1914">
        <w:rPr>
          <w:rFonts w:ascii="Times New Roman" w:hAnsi="Times New Roman" w:cs="Times New Roman"/>
          <w:b/>
          <w:bCs/>
          <w:i/>
          <w:iCs/>
          <w:sz w:val="22"/>
          <w:szCs w:val="22"/>
        </w:rPr>
        <w:t>.</w:t>
      </w:r>
    </w:p>
    <w:p w:rsidR="00B05692" w:rsidRPr="001F4FA3" w:rsidRDefault="00B05692" w:rsidP="001F4FA3">
      <w:pPr>
        <w:pStyle w:val="ConsPlusNormal"/>
        <w:widowControl/>
        <w:ind w:firstLine="540"/>
        <w:jc w:val="both"/>
        <w:rPr>
          <w:rFonts w:ascii="Times New Roman" w:hAnsi="Times New Roman" w:cs="Times New Roman"/>
          <w:b/>
          <w:bCs/>
          <w:i/>
          <w:iCs/>
          <w:sz w:val="24"/>
          <w:szCs w:val="24"/>
        </w:rPr>
      </w:pPr>
    </w:p>
    <w:p w:rsidR="00B05692" w:rsidRPr="001F4FA3" w:rsidRDefault="00B05692" w:rsidP="001F4FA3">
      <w:pPr>
        <w:ind w:firstLine="567"/>
        <w:jc w:val="both"/>
        <w:rPr>
          <w:sz w:val="24"/>
          <w:szCs w:val="24"/>
        </w:rPr>
      </w:pPr>
      <w:r w:rsidRPr="001F4FA3">
        <w:rPr>
          <w:sz w:val="24"/>
          <w:szCs w:val="24"/>
        </w:rPr>
        <w:t xml:space="preserve">2) Полное наименование ценных бумаг: </w:t>
      </w:r>
      <w:r w:rsidRPr="001F4FA3">
        <w:rPr>
          <w:rStyle w:val="SUBST"/>
          <w:sz w:val="24"/>
          <w:szCs w:val="24"/>
        </w:rPr>
        <w:t>документарные процентные неконвертируемые облигации на предъявителя серии 02 с обязательным централизованным хранением</w:t>
      </w:r>
      <w:r w:rsidRPr="001F4FA3">
        <w:rPr>
          <w:b/>
          <w:bCs/>
          <w:i/>
          <w:iCs/>
          <w:sz w:val="24"/>
          <w:szCs w:val="24"/>
        </w:rPr>
        <w:t>.</w:t>
      </w:r>
    </w:p>
    <w:p w:rsidR="00B05692" w:rsidRPr="001F4FA3" w:rsidRDefault="00B05692" w:rsidP="001F4FA3">
      <w:pPr>
        <w:ind w:firstLine="567"/>
        <w:jc w:val="both"/>
        <w:rPr>
          <w:b/>
          <w:bCs/>
          <w:i/>
          <w:iCs/>
          <w:sz w:val="24"/>
          <w:szCs w:val="24"/>
        </w:rPr>
      </w:pPr>
      <w:r w:rsidRPr="001F4FA3">
        <w:rPr>
          <w:sz w:val="24"/>
          <w:szCs w:val="24"/>
        </w:rPr>
        <w:t xml:space="preserve">Государственный регистрационный номер выпуска и дата государственной регистрации выпуска ценных бумаг: </w:t>
      </w:r>
      <w:r w:rsidRPr="001F4FA3">
        <w:rPr>
          <w:b/>
          <w:bCs/>
          <w:i/>
          <w:iCs/>
          <w:sz w:val="24"/>
          <w:szCs w:val="24"/>
        </w:rPr>
        <w:t>4-02-60689-J от 22  июня 2007 г.</w:t>
      </w:r>
    </w:p>
    <w:p w:rsidR="00B05692" w:rsidRPr="001F4FA3" w:rsidRDefault="00B05692" w:rsidP="001F4FA3">
      <w:pPr>
        <w:ind w:firstLine="567"/>
        <w:jc w:val="both"/>
        <w:rPr>
          <w:sz w:val="24"/>
          <w:szCs w:val="24"/>
        </w:rPr>
      </w:pPr>
      <w:r w:rsidRPr="001F4FA3">
        <w:rPr>
          <w:sz w:val="24"/>
          <w:szCs w:val="24"/>
        </w:rPr>
        <w:t xml:space="preserve">Орган, осуществивший государственную регистрацию выпуска ценных бумаг: </w:t>
      </w:r>
      <w:r w:rsidRPr="001F4FA3">
        <w:rPr>
          <w:b/>
          <w:bCs/>
          <w:i/>
          <w:iCs/>
          <w:sz w:val="24"/>
          <w:szCs w:val="24"/>
        </w:rPr>
        <w:t>ФСФР России</w:t>
      </w:r>
    </w:p>
    <w:p w:rsidR="00B05692" w:rsidRPr="001F4FA3" w:rsidRDefault="00B05692" w:rsidP="001F4FA3">
      <w:pPr>
        <w:ind w:firstLine="567"/>
        <w:jc w:val="both"/>
        <w:rPr>
          <w:sz w:val="24"/>
          <w:szCs w:val="24"/>
        </w:rPr>
      </w:pPr>
      <w:r w:rsidRPr="001F4FA3">
        <w:rPr>
          <w:sz w:val="24"/>
          <w:szCs w:val="24"/>
        </w:rPr>
        <w:t xml:space="preserve">Дата представления в регистрирующий орган уведомления об итогах выпуска ценных бумаг: </w:t>
      </w:r>
      <w:r w:rsidRPr="001F4FA3">
        <w:rPr>
          <w:b/>
          <w:bCs/>
          <w:i/>
          <w:iCs/>
          <w:sz w:val="24"/>
          <w:szCs w:val="24"/>
        </w:rPr>
        <w:t>25.07.2007 г.</w:t>
      </w:r>
    </w:p>
    <w:p w:rsidR="00B05692" w:rsidRPr="001F4FA3" w:rsidRDefault="00B05692" w:rsidP="001F4FA3">
      <w:pPr>
        <w:ind w:firstLine="567"/>
        <w:jc w:val="both"/>
        <w:rPr>
          <w:b/>
          <w:bCs/>
          <w:i/>
          <w:iCs/>
          <w:sz w:val="24"/>
          <w:szCs w:val="24"/>
        </w:rPr>
      </w:pPr>
      <w:r w:rsidRPr="001F4FA3">
        <w:rPr>
          <w:sz w:val="24"/>
          <w:szCs w:val="24"/>
        </w:rPr>
        <w:t xml:space="preserve">Количество ценных бумаг выпуска и номинальная стоимость каждой ценной бумаги выпуска:  </w:t>
      </w:r>
      <w:r w:rsidRPr="001F4FA3">
        <w:rPr>
          <w:b/>
          <w:i/>
          <w:sz w:val="24"/>
          <w:szCs w:val="24"/>
        </w:rPr>
        <w:t>5</w:t>
      </w:r>
      <w:r w:rsidRPr="001F4FA3">
        <w:rPr>
          <w:b/>
          <w:bCs/>
          <w:i/>
          <w:iCs/>
          <w:sz w:val="24"/>
          <w:szCs w:val="24"/>
        </w:rPr>
        <w:t xml:space="preserve"> 000 000 (пять миллионов) Облигаций номинальной стоимостью 1 000 (одна тысяча) рублей каждая</w:t>
      </w:r>
    </w:p>
    <w:p w:rsidR="00B05692" w:rsidRPr="001F4FA3" w:rsidRDefault="00B05692" w:rsidP="001F4FA3">
      <w:pPr>
        <w:ind w:firstLine="567"/>
        <w:jc w:val="both"/>
        <w:rPr>
          <w:b/>
          <w:bCs/>
          <w:i/>
          <w:iCs/>
          <w:sz w:val="24"/>
          <w:szCs w:val="24"/>
        </w:rPr>
      </w:pPr>
      <w:r w:rsidRPr="001F4FA3">
        <w:rPr>
          <w:sz w:val="24"/>
          <w:szCs w:val="24"/>
        </w:rPr>
        <w:t xml:space="preserve">Объем выпуска ценных бумаг по номинальной стоимости и в процентах от балансовой стоимости активов Эмитента на дату последнего завершенного квартала, предшествующего государственной регистрации отчета об итогах выпуска облигаций: </w:t>
      </w:r>
      <w:r w:rsidRPr="001F4FA3">
        <w:rPr>
          <w:b/>
          <w:i/>
          <w:sz w:val="24"/>
          <w:szCs w:val="24"/>
        </w:rPr>
        <w:t>5</w:t>
      </w:r>
      <w:r w:rsidRPr="001F4FA3">
        <w:rPr>
          <w:b/>
          <w:bCs/>
          <w:i/>
          <w:iCs/>
          <w:sz w:val="24"/>
          <w:szCs w:val="24"/>
        </w:rPr>
        <w:t xml:space="preserve"> 000 000 000 (пять миллиардов) рублей, что составляет 9,51%  от балансовой стоимости активов Эмитента на 30.06.2007 г. (52 557 852 тыс. руб.)</w:t>
      </w:r>
    </w:p>
    <w:p w:rsidR="00B05692" w:rsidRPr="001F4FA3" w:rsidRDefault="00B05692" w:rsidP="001F4FA3">
      <w:pPr>
        <w:pStyle w:val="ConsPlusNormal"/>
        <w:widowControl/>
        <w:ind w:firstLine="540"/>
        <w:jc w:val="both"/>
        <w:rPr>
          <w:rFonts w:ascii="Times New Roman" w:hAnsi="Times New Roman" w:cs="Times New Roman"/>
          <w:b/>
          <w:bCs/>
          <w:iCs/>
          <w:sz w:val="24"/>
          <w:szCs w:val="24"/>
        </w:rPr>
      </w:pPr>
    </w:p>
    <w:p w:rsidR="00B05692" w:rsidRPr="00B075E2" w:rsidRDefault="00B05692" w:rsidP="001F4FA3">
      <w:pPr>
        <w:ind w:firstLine="567"/>
        <w:jc w:val="both"/>
        <w:rPr>
          <w:sz w:val="24"/>
          <w:szCs w:val="24"/>
        </w:rPr>
      </w:pPr>
      <w:r w:rsidRPr="00B075E2">
        <w:rPr>
          <w:sz w:val="24"/>
          <w:szCs w:val="24"/>
        </w:rPr>
        <w:t>Исполнение обязательств:</w:t>
      </w:r>
    </w:p>
    <w:p w:rsidR="00B05692" w:rsidRPr="00B075E2" w:rsidRDefault="00B05692" w:rsidP="001F4FA3">
      <w:pPr>
        <w:ind w:firstLine="567"/>
        <w:jc w:val="both"/>
        <w:rPr>
          <w:b/>
          <w:bCs/>
          <w:i/>
          <w:iCs/>
          <w:sz w:val="24"/>
          <w:szCs w:val="24"/>
        </w:rPr>
      </w:pPr>
      <w:r w:rsidRPr="00B075E2">
        <w:rPr>
          <w:b/>
          <w:bCs/>
          <w:i/>
          <w:iCs/>
          <w:sz w:val="24"/>
          <w:szCs w:val="24"/>
        </w:rPr>
        <w:t xml:space="preserve">Выплата купонного дохода: </w:t>
      </w:r>
    </w:p>
    <w:p w:rsidR="00B05692" w:rsidRDefault="00B05692" w:rsidP="001F4FA3">
      <w:pPr>
        <w:ind w:firstLine="567"/>
        <w:jc w:val="both"/>
        <w:rPr>
          <w:sz w:val="24"/>
          <w:szCs w:val="24"/>
        </w:rPr>
      </w:pPr>
    </w:p>
    <w:p w:rsidR="00B05692" w:rsidRPr="00B075E2" w:rsidRDefault="00B05692" w:rsidP="001F4FA3">
      <w:pPr>
        <w:ind w:firstLine="567"/>
        <w:jc w:val="both"/>
        <w:rPr>
          <w:sz w:val="24"/>
          <w:szCs w:val="24"/>
        </w:rPr>
      </w:pPr>
      <w:r w:rsidRPr="00B075E2">
        <w:rPr>
          <w:sz w:val="24"/>
          <w:szCs w:val="24"/>
        </w:rPr>
        <w:t xml:space="preserve">Дата выплаты процентного (купонного) дохода по 1 купону: </w:t>
      </w:r>
      <w:r w:rsidRPr="00B075E2">
        <w:rPr>
          <w:b/>
          <w:bCs/>
          <w:i/>
          <w:iCs/>
          <w:sz w:val="24"/>
          <w:szCs w:val="24"/>
        </w:rPr>
        <w:t>18.01.2008 г.</w:t>
      </w:r>
    </w:p>
    <w:p w:rsidR="00B05692" w:rsidRPr="00B075E2" w:rsidRDefault="00B05692" w:rsidP="001F4FA3">
      <w:pPr>
        <w:ind w:firstLine="567"/>
        <w:jc w:val="both"/>
        <w:rPr>
          <w:b/>
          <w:bCs/>
          <w:i/>
          <w:iCs/>
          <w:sz w:val="24"/>
          <w:szCs w:val="24"/>
        </w:rPr>
      </w:pPr>
      <w:r w:rsidRPr="00B075E2">
        <w:rPr>
          <w:sz w:val="24"/>
          <w:szCs w:val="24"/>
        </w:rPr>
        <w:t xml:space="preserve">Процентный (купонный) доход по 1 купону по Облигациям Эмитента составил </w:t>
      </w:r>
      <w:r w:rsidRPr="00B075E2">
        <w:rPr>
          <w:b/>
          <w:bCs/>
          <w:i/>
          <w:iCs/>
          <w:sz w:val="24"/>
          <w:szCs w:val="24"/>
        </w:rPr>
        <w:t>211 650 000 рублей (8,49% годовых)</w:t>
      </w:r>
    </w:p>
    <w:p w:rsidR="00B05692" w:rsidRPr="00B075E2" w:rsidRDefault="00B05692" w:rsidP="001F4FA3">
      <w:pPr>
        <w:ind w:firstLine="567"/>
        <w:jc w:val="both"/>
        <w:rPr>
          <w:b/>
          <w:bCs/>
          <w:i/>
          <w:iCs/>
          <w:sz w:val="24"/>
          <w:szCs w:val="24"/>
        </w:rPr>
      </w:pPr>
      <w:r w:rsidRPr="00B075E2">
        <w:rPr>
          <w:sz w:val="24"/>
          <w:szCs w:val="24"/>
        </w:rPr>
        <w:t xml:space="preserve">Процентный (купонный) доход по 1 купону по одной Облигации Эмитента составил: </w:t>
      </w:r>
      <w:r w:rsidRPr="00B075E2">
        <w:rPr>
          <w:b/>
          <w:bCs/>
          <w:i/>
          <w:iCs/>
          <w:sz w:val="24"/>
          <w:szCs w:val="24"/>
        </w:rPr>
        <w:t>42 рубля 33 копейки (8,49% годовых)</w:t>
      </w:r>
    </w:p>
    <w:p w:rsidR="00B05692" w:rsidRPr="00B075E2" w:rsidRDefault="00B05692" w:rsidP="001F4FA3">
      <w:pPr>
        <w:ind w:firstLine="567"/>
        <w:jc w:val="both"/>
        <w:rPr>
          <w:b/>
          <w:bCs/>
          <w:i/>
          <w:iCs/>
          <w:sz w:val="24"/>
          <w:szCs w:val="24"/>
        </w:rPr>
      </w:pPr>
    </w:p>
    <w:p w:rsidR="00B05692" w:rsidRPr="00B075E2" w:rsidRDefault="00B05692" w:rsidP="00B075E2">
      <w:pPr>
        <w:ind w:firstLine="567"/>
        <w:jc w:val="both"/>
        <w:rPr>
          <w:sz w:val="24"/>
          <w:szCs w:val="24"/>
        </w:rPr>
      </w:pPr>
      <w:r w:rsidRPr="00B075E2">
        <w:rPr>
          <w:sz w:val="24"/>
          <w:szCs w:val="24"/>
        </w:rPr>
        <w:t xml:space="preserve">Дата выплаты процентного (купонного) дохода по 2 купону: </w:t>
      </w:r>
      <w:r w:rsidRPr="00B075E2">
        <w:rPr>
          <w:b/>
          <w:bCs/>
          <w:i/>
          <w:iCs/>
          <w:sz w:val="24"/>
          <w:szCs w:val="24"/>
        </w:rPr>
        <w:t>18.07.2008 г.</w:t>
      </w:r>
    </w:p>
    <w:p w:rsidR="00B05692" w:rsidRPr="00B075E2" w:rsidRDefault="00B05692" w:rsidP="00B075E2">
      <w:pPr>
        <w:ind w:firstLine="567"/>
        <w:jc w:val="both"/>
        <w:rPr>
          <w:b/>
          <w:bCs/>
          <w:i/>
          <w:iCs/>
          <w:sz w:val="24"/>
          <w:szCs w:val="24"/>
        </w:rPr>
      </w:pPr>
      <w:r w:rsidRPr="00B075E2">
        <w:rPr>
          <w:sz w:val="24"/>
          <w:szCs w:val="24"/>
        </w:rPr>
        <w:t xml:space="preserve">Процентный (купонный) доход по 1 купону по Облигациям Эмитента составил </w:t>
      </w:r>
      <w:r w:rsidRPr="00B075E2">
        <w:rPr>
          <w:b/>
          <w:bCs/>
          <w:i/>
          <w:iCs/>
          <w:sz w:val="24"/>
          <w:szCs w:val="24"/>
        </w:rPr>
        <w:t>211 650 000 рублей (8,49% годовых)</w:t>
      </w:r>
    </w:p>
    <w:p w:rsidR="00B05692" w:rsidRPr="00B075E2" w:rsidRDefault="00B05692" w:rsidP="00B075E2">
      <w:pPr>
        <w:ind w:firstLine="567"/>
        <w:jc w:val="both"/>
        <w:rPr>
          <w:b/>
          <w:bCs/>
          <w:i/>
          <w:iCs/>
          <w:sz w:val="24"/>
          <w:szCs w:val="24"/>
        </w:rPr>
      </w:pPr>
      <w:r w:rsidRPr="00B075E2">
        <w:rPr>
          <w:sz w:val="24"/>
          <w:szCs w:val="24"/>
        </w:rPr>
        <w:t xml:space="preserve">Процентный (купонный) доход по 1 купону по одной Облигации Эмитента составил: </w:t>
      </w:r>
      <w:r w:rsidRPr="00B075E2">
        <w:rPr>
          <w:b/>
          <w:bCs/>
          <w:i/>
          <w:iCs/>
          <w:sz w:val="24"/>
          <w:szCs w:val="24"/>
        </w:rPr>
        <w:t>42 рубля 33 копейки (8,49% годовых)</w:t>
      </w:r>
    </w:p>
    <w:p w:rsidR="00B05692" w:rsidRPr="00B075E2" w:rsidRDefault="00B05692" w:rsidP="00B075E2">
      <w:pPr>
        <w:ind w:firstLine="567"/>
        <w:jc w:val="both"/>
        <w:rPr>
          <w:b/>
          <w:bCs/>
          <w:i/>
          <w:iCs/>
          <w:sz w:val="24"/>
          <w:szCs w:val="24"/>
        </w:rPr>
      </w:pPr>
    </w:p>
    <w:p w:rsidR="00B05692" w:rsidRPr="00B532C1" w:rsidRDefault="00B05692" w:rsidP="00B075E2">
      <w:pPr>
        <w:ind w:firstLine="567"/>
        <w:jc w:val="both"/>
        <w:rPr>
          <w:b/>
          <w:bCs/>
          <w:i/>
          <w:iCs/>
          <w:sz w:val="24"/>
          <w:szCs w:val="24"/>
        </w:rPr>
      </w:pPr>
      <w:r w:rsidRPr="00B532C1">
        <w:rPr>
          <w:b/>
          <w:bCs/>
          <w:i/>
          <w:iCs/>
          <w:sz w:val="24"/>
          <w:szCs w:val="24"/>
        </w:rPr>
        <w:t>Решение о приобретении Облигаций серии 02 по соглашению с их владельцами Эмитентом не принималось.</w:t>
      </w:r>
    </w:p>
    <w:p w:rsidR="00B05692" w:rsidRPr="00B532C1" w:rsidRDefault="00B05692" w:rsidP="00B075E2">
      <w:pPr>
        <w:ind w:firstLine="567"/>
        <w:jc w:val="both"/>
        <w:rPr>
          <w:b/>
          <w:bCs/>
          <w:i/>
          <w:iCs/>
          <w:sz w:val="24"/>
          <w:szCs w:val="24"/>
        </w:rPr>
      </w:pPr>
      <w:r w:rsidRPr="00B532C1">
        <w:rPr>
          <w:b/>
          <w:bCs/>
          <w:i/>
          <w:iCs/>
          <w:sz w:val="24"/>
          <w:szCs w:val="24"/>
        </w:rPr>
        <w:t>Досрочное погашение Облигаций серии 02 предусмотрено по желанию владельцев облигаций в случае делистинга этих облигаций на всех фондовых биржах, включивших эти облигации в котировальные списки. По состоянию на 3</w:t>
      </w:r>
      <w:r>
        <w:rPr>
          <w:b/>
          <w:bCs/>
          <w:i/>
          <w:iCs/>
          <w:sz w:val="24"/>
          <w:szCs w:val="24"/>
        </w:rPr>
        <w:t>1</w:t>
      </w:r>
      <w:r w:rsidRPr="00B532C1">
        <w:rPr>
          <w:b/>
          <w:bCs/>
          <w:i/>
          <w:iCs/>
          <w:sz w:val="24"/>
          <w:szCs w:val="24"/>
        </w:rPr>
        <w:t>.</w:t>
      </w:r>
      <w:r>
        <w:rPr>
          <w:b/>
          <w:bCs/>
          <w:i/>
          <w:iCs/>
          <w:sz w:val="24"/>
          <w:szCs w:val="24"/>
        </w:rPr>
        <w:t>12</w:t>
      </w:r>
      <w:r w:rsidRPr="00B532C1">
        <w:rPr>
          <w:b/>
          <w:bCs/>
          <w:i/>
          <w:iCs/>
          <w:sz w:val="24"/>
          <w:szCs w:val="24"/>
        </w:rPr>
        <w:t>.2008</w:t>
      </w:r>
      <w:r>
        <w:rPr>
          <w:b/>
          <w:bCs/>
          <w:i/>
          <w:iCs/>
          <w:sz w:val="24"/>
          <w:szCs w:val="24"/>
        </w:rPr>
        <w:t>г.</w:t>
      </w:r>
      <w:r w:rsidRPr="00B532C1">
        <w:rPr>
          <w:b/>
          <w:bCs/>
          <w:i/>
          <w:iCs/>
          <w:sz w:val="24"/>
          <w:szCs w:val="24"/>
        </w:rPr>
        <w:t xml:space="preserve"> облигации серии 02 включены в Котировальный список ФБ ММВБ «Б» и, следовательно, у владельцев не возникло право досрочного погашения облигаций.</w:t>
      </w:r>
    </w:p>
    <w:p w:rsidR="00B05692" w:rsidRPr="00B532C1" w:rsidRDefault="00B05692" w:rsidP="00B075E2">
      <w:pPr>
        <w:pStyle w:val="ConsPlusNormal"/>
        <w:widowControl/>
        <w:ind w:firstLine="540"/>
        <w:jc w:val="both"/>
        <w:rPr>
          <w:rFonts w:ascii="Times New Roman" w:hAnsi="Times New Roman" w:cs="Times New Roman"/>
          <w:b/>
          <w:bCs/>
          <w:i/>
          <w:iCs/>
          <w:sz w:val="24"/>
          <w:szCs w:val="24"/>
        </w:rPr>
      </w:pPr>
      <w:r w:rsidRPr="00B532C1">
        <w:rPr>
          <w:rFonts w:ascii="Times New Roman" w:hAnsi="Times New Roman" w:cs="Times New Roman"/>
          <w:b/>
          <w:bCs/>
          <w:i/>
          <w:iCs/>
          <w:sz w:val="24"/>
          <w:szCs w:val="24"/>
        </w:rPr>
        <w:t>Срок исполнения обязательства Эмитента по погашению номинальной стоимости Облигаций серии 02 не наступил.</w:t>
      </w:r>
    </w:p>
    <w:p w:rsidR="00B05692" w:rsidRDefault="00B05692" w:rsidP="00176B3C">
      <w:pPr>
        <w:ind w:firstLine="567"/>
        <w:jc w:val="both"/>
        <w:rPr>
          <w:sz w:val="24"/>
          <w:szCs w:val="24"/>
        </w:rPr>
      </w:pPr>
    </w:p>
    <w:p w:rsidR="00B05692" w:rsidRPr="00176B3C" w:rsidRDefault="00B05692" w:rsidP="00176B3C">
      <w:pPr>
        <w:ind w:firstLine="567"/>
        <w:jc w:val="both"/>
        <w:rPr>
          <w:sz w:val="24"/>
          <w:szCs w:val="24"/>
        </w:rPr>
      </w:pPr>
      <w:r w:rsidRPr="00176B3C">
        <w:rPr>
          <w:sz w:val="24"/>
          <w:szCs w:val="24"/>
        </w:rPr>
        <w:t xml:space="preserve">3) Полное наименование ценных бумаг: </w:t>
      </w:r>
      <w:r w:rsidRPr="00176B3C">
        <w:rPr>
          <w:rStyle w:val="SUBST"/>
          <w:sz w:val="24"/>
          <w:szCs w:val="24"/>
        </w:rPr>
        <w:t>документарные процентные неконвертируемые облигации на предъявителя серии 03 с обязательным централизованным хранением</w:t>
      </w:r>
      <w:r w:rsidRPr="00176B3C">
        <w:rPr>
          <w:b/>
          <w:bCs/>
          <w:i/>
          <w:iCs/>
          <w:sz w:val="24"/>
          <w:szCs w:val="24"/>
        </w:rPr>
        <w:t>.</w:t>
      </w:r>
    </w:p>
    <w:p w:rsidR="00B05692" w:rsidRPr="00176B3C" w:rsidRDefault="00B05692" w:rsidP="00176B3C">
      <w:pPr>
        <w:ind w:firstLine="567"/>
        <w:jc w:val="both"/>
        <w:rPr>
          <w:b/>
          <w:bCs/>
          <w:i/>
          <w:iCs/>
          <w:sz w:val="24"/>
          <w:szCs w:val="24"/>
        </w:rPr>
      </w:pPr>
      <w:r w:rsidRPr="00176B3C">
        <w:rPr>
          <w:sz w:val="24"/>
          <w:szCs w:val="24"/>
        </w:rPr>
        <w:t xml:space="preserve">Государственный регистрационный номер выпуска и дата государственной регистрации выпуска ценных бумаг: </w:t>
      </w:r>
      <w:r w:rsidRPr="00176B3C">
        <w:rPr>
          <w:b/>
          <w:bCs/>
          <w:i/>
          <w:iCs/>
          <w:sz w:val="24"/>
          <w:szCs w:val="24"/>
        </w:rPr>
        <w:t>4-03-60689-J от 22  июня 2007 г.</w:t>
      </w:r>
    </w:p>
    <w:p w:rsidR="00B05692" w:rsidRPr="00176B3C" w:rsidRDefault="00B05692" w:rsidP="00176B3C">
      <w:pPr>
        <w:ind w:firstLine="567"/>
        <w:jc w:val="both"/>
        <w:rPr>
          <w:sz w:val="24"/>
          <w:szCs w:val="24"/>
        </w:rPr>
      </w:pPr>
      <w:r w:rsidRPr="00176B3C">
        <w:rPr>
          <w:sz w:val="24"/>
          <w:szCs w:val="24"/>
        </w:rPr>
        <w:t xml:space="preserve">Орган, осуществивший государственную регистрацию выпуска ценных бумаг: </w:t>
      </w:r>
      <w:r w:rsidRPr="00176B3C">
        <w:rPr>
          <w:b/>
          <w:bCs/>
          <w:i/>
          <w:iCs/>
          <w:sz w:val="24"/>
          <w:szCs w:val="24"/>
        </w:rPr>
        <w:t>ФСФР России</w:t>
      </w:r>
    </w:p>
    <w:p w:rsidR="00B05692" w:rsidRPr="00176B3C" w:rsidRDefault="00B05692" w:rsidP="00176B3C">
      <w:pPr>
        <w:ind w:firstLine="567"/>
        <w:jc w:val="both"/>
        <w:rPr>
          <w:sz w:val="24"/>
          <w:szCs w:val="24"/>
        </w:rPr>
      </w:pPr>
      <w:r w:rsidRPr="00176B3C">
        <w:rPr>
          <w:sz w:val="24"/>
          <w:szCs w:val="24"/>
        </w:rPr>
        <w:t xml:space="preserve">Дата представления в регистрирующий орган уведомления об итогах выпуска ценных бумаг: </w:t>
      </w:r>
      <w:r w:rsidRPr="00176B3C">
        <w:rPr>
          <w:b/>
          <w:bCs/>
          <w:i/>
          <w:iCs/>
          <w:sz w:val="24"/>
          <w:szCs w:val="24"/>
        </w:rPr>
        <w:t>22.04.2008 г.</w:t>
      </w:r>
    </w:p>
    <w:p w:rsidR="00B05692" w:rsidRPr="00176B3C" w:rsidRDefault="00B05692" w:rsidP="00176B3C">
      <w:pPr>
        <w:ind w:firstLine="567"/>
        <w:jc w:val="both"/>
        <w:rPr>
          <w:b/>
          <w:bCs/>
          <w:i/>
          <w:iCs/>
          <w:sz w:val="24"/>
          <w:szCs w:val="24"/>
        </w:rPr>
      </w:pPr>
      <w:r w:rsidRPr="00176B3C">
        <w:rPr>
          <w:sz w:val="24"/>
          <w:szCs w:val="24"/>
        </w:rPr>
        <w:t xml:space="preserve">Количество ценных бумаг выпуска и номинальная стоимость каждой ценной бумаги выпуска:  </w:t>
      </w:r>
      <w:r w:rsidRPr="00176B3C">
        <w:rPr>
          <w:b/>
          <w:i/>
          <w:sz w:val="24"/>
          <w:szCs w:val="24"/>
        </w:rPr>
        <w:t>5</w:t>
      </w:r>
      <w:r w:rsidRPr="00176B3C">
        <w:rPr>
          <w:b/>
          <w:bCs/>
          <w:i/>
          <w:iCs/>
          <w:sz w:val="24"/>
          <w:szCs w:val="24"/>
        </w:rPr>
        <w:t xml:space="preserve"> 000 000 (пять миллионов) Облигаций номинальной стоимостью 1 000 (одна тысяча) рублей каждая</w:t>
      </w:r>
      <w:r>
        <w:rPr>
          <w:b/>
          <w:bCs/>
          <w:i/>
          <w:iCs/>
          <w:sz w:val="24"/>
          <w:szCs w:val="24"/>
        </w:rPr>
        <w:t>.</w:t>
      </w:r>
    </w:p>
    <w:p w:rsidR="00B05692" w:rsidRDefault="00B05692" w:rsidP="00176B3C">
      <w:pPr>
        <w:ind w:firstLine="567"/>
        <w:jc w:val="both"/>
        <w:rPr>
          <w:sz w:val="24"/>
          <w:szCs w:val="24"/>
        </w:rPr>
      </w:pPr>
    </w:p>
    <w:p w:rsidR="00B05692" w:rsidRPr="00176B3C" w:rsidRDefault="00B05692" w:rsidP="00176B3C">
      <w:pPr>
        <w:ind w:firstLine="567"/>
        <w:jc w:val="both"/>
        <w:rPr>
          <w:b/>
          <w:bCs/>
          <w:i/>
          <w:iCs/>
          <w:sz w:val="24"/>
          <w:szCs w:val="24"/>
        </w:rPr>
      </w:pPr>
      <w:r w:rsidRPr="00176B3C">
        <w:rPr>
          <w:sz w:val="24"/>
          <w:szCs w:val="24"/>
        </w:rPr>
        <w:t xml:space="preserve">Объем выпуска ценных бумаг по номинальной стоимости и в процентах от балансовой стоимости активов Эмитента на дату последнего завершенного квартала, предшествующего государственной регистрации отчета об итогах выпуска облигаций: </w:t>
      </w:r>
      <w:r w:rsidRPr="00176B3C">
        <w:rPr>
          <w:b/>
          <w:i/>
          <w:sz w:val="24"/>
          <w:szCs w:val="24"/>
        </w:rPr>
        <w:t>5</w:t>
      </w:r>
      <w:r w:rsidRPr="00176B3C">
        <w:rPr>
          <w:b/>
          <w:bCs/>
          <w:i/>
          <w:iCs/>
          <w:sz w:val="24"/>
          <w:szCs w:val="24"/>
        </w:rPr>
        <w:t xml:space="preserve"> 000 000 000 (пять миллиардов) рублей, что составляет 8,39% от балансовой стоимости активов Эмитента на 31.03.2008 г. (59 626 925 тыс. руб.)</w:t>
      </w:r>
    </w:p>
    <w:p w:rsidR="00B05692" w:rsidRDefault="00B05692" w:rsidP="00176B3C">
      <w:pPr>
        <w:pStyle w:val="ConsPlusNormal"/>
        <w:widowControl/>
        <w:ind w:firstLine="540"/>
        <w:jc w:val="both"/>
        <w:rPr>
          <w:rFonts w:ascii="Times New Roman" w:hAnsi="Times New Roman" w:cs="Times New Roman"/>
          <w:b/>
          <w:bCs/>
          <w:iCs/>
          <w:sz w:val="24"/>
          <w:szCs w:val="24"/>
        </w:rPr>
      </w:pPr>
    </w:p>
    <w:p w:rsidR="00B05692" w:rsidRPr="00A7140A" w:rsidRDefault="00B05692" w:rsidP="00A7140A">
      <w:pPr>
        <w:ind w:firstLine="567"/>
        <w:jc w:val="both"/>
        <w:rPr>
          <w:sz w:val="24"/>
          <w:szCs w:val="24"/>
        </w:rPr>
      </w:pPr>
      <w:r w:rsidRPr="00A7140A">
        <w:rPr>
          <w:sz w:val="24"/>
          <w:szCs w:val="24"/>
        </w:rPr>
        <w:t>Исполнение обязательств:</w:t>
      </w:r>
    </w:p>
    <w:p w:rsidR="00B05692" w:rsidRPr="00A7140A" w:rsidRDefault="00B05692" w:rsidP="00A7140A">
      <w:pPr>
        <w:ind w:firstLine="567"/>
        <w:jc w:val="both"/>
        <w:rPr>
          <w:b/>
          <w:bCs/>
          <w:i/>
          <w:iCs/>
          <w:sz w:val="24"/>
          <w:szCs w:val="24"/>
        </w:rPr>
      </w:pPr>
      <w:r w:rsidRPr="00A7140A">
        <w:rPr>
          <w:b/>
          <w:bCs/>
          <w:i/>
          <w:iCs/>
          <w:sz w:val="24"/>
          <w:szCs w:val="24"/>
        </w:rPr>
        <w:t xml:space="preserve">Выплата купонного дохода: </w:t>
      </w:r>
    </w:p>
    <w:p w:rsidR="00B05692" w:rsidRPr="00A7140A" w:rsidRDefault="00B05692" w:rsidP="00A7140A">
      <w:pPr>
        <w:ind w:firstLine="567"/>
        <w:jc w:val="both"/>
        <w:rPr>
          <w:sz w:val="24"/>
          <w:szCs w:val="24"/>
        </w:rPr>
      </w:pPr>
      <w:r w:rsidRPr="00A7140A">
        <w:rPr>
          <w:sz w:val="24"/>
          <w:szCs w:val="24"/>
        </w:rPr>
        <w:t xml:space="preserve">Дата выплаты процентного (купонного) дохода по 1 купону: </w:t>
      </w:r>
      <w:r w:rsidRPr="00A7140A">
        <w:rPr>
          <w:b/>
          <w:bCs/>
          <w:i/>
          <w:iCs/>
          <w:sz w:val="24"/>
          <w:szCs w:val="24"/>
        </w:rPr>
        <w:t>16.10.2008 г.</w:t>
      </w:r>
    </w:p>
    <w:p w:rsidR="00B05692" w:rsidRPr="00A7140A" w:rsidRDefault="00B05692" w:rsidP="00A7140A">
      <w:pPr>
        <w:ind w:firstLine="567"/>
        <w:jc w:val="both"/>
        <w:rPr>
          <w:b/>
          <w:bCs/>
          <w:i/>
          <w:iCs/>
          <w:sz w:val="24"/>
          <w:szCs w:val="24"/>
        </w:rPr>
      </w:pPr>
      <w:r w:rsidRPr="00A7140A">
        <w:rPr>
          <w:sz w:val="24"/>
          <w:szCs w:val="24"/>
        </w:rPr>
        <w:t xml:space="preserve">Процентный (купонный) доход по 1 купону по Облигациям Эмитента составил </w:t>
      </w:r>
      <w:r w:rsidRPr="00A7140A">
        <w:rPr>
          <w:b/>
          <w:bCs/>
          <w:i/>
          <w:iCs/>
          <w:sz w:val="24"/>
          <w:szCs w:val="24"/>
        </w:rPr>
        <w:t xml:space="preserve">280 500 000 рублей (11,25% годовых) </w:t>
      </w:r>
    </w:p>
    <w:p w:rsidR="00B05692" w:rsidRPr="00A7140A" w:rsidRDefault="00B05692" w:rsidP="00A7140A">
      <w:pPr>
        <w:ind w:firstLine="567"/>
        <w:jc w:val="both"/>
        <w:rPr>
          <w:b/>
          <w:bCs/>
          <w:i/>
          <w:iCs/>
          <w:sz w:val="24"/>
          <w:szCs w:val="24"/>
        </w:rPr>
      </w:pPr>
      <w:r w:rsidRPr="00A7140A">
        <w:rPr>
          <w:sz w:val="24"/>
          <w:szCs w:val="24"/>
        </w:rPr>
        <w:t xml:space="preserve">Процентный (купонный) доход по 1 купону по одной Облигации Эмитента составил: </w:t>
      </w:r>
      <w:r w:rsidRPr="00A7140A">
        <w:rPr>
          <w:b/>
          <w:bCs/>
          <w:i/>
          <w:iCs/>
          <w:sz w:val="24"/>
          <w:szCs w:val="24"/>
        </w:rPr>
        <w:t>56 рублей 10 копеек (11,25% годовых)</w:t>
      </w:r>
    </w:p>
    <w:p w:rsidR="00B05692" w:rsidRPr="00A7140A" w:rsidRDefault="00B05692" w:rsidP="00A7140A">
      <w:pPr>
        <w:ind w:firstLine="567"/>
        <w:jc w:val="both"/>
        <w:rPr>
          <w:b/>
          <w:bCs/>
          <w:i/>
          <w:iCs/>
          <w:sz w:val="24"/>
          <w:szCs w:val="24"/>
        </w:rPr>
      </w:pPr>
    </w:p>
    <w:p w:rsidR="00B05692" w:rsidRPr="00A7140A" w:rsidRDefault="00B05692" w:rsidP="00A7140A">
      <w:pPr>
        <w:ind w:firstLine="567"/>
        <w:jc w:val="both"/>
        <w:rPr>
          <w:b/>
          <w:bCs/>
          <w:i/>
          <w:iCs/>
          <w:sz w:val="24"/>
          <w:szCs w:val="24"/>
        </w:rPr>
      </w:pPr>
      <w:r w:rsidRPr="00A7140A">
        <w:rPr>
          <w:b/>
          <w:bCs/>
          <w:i/>
          <w:iCs/>
          <w:sz w:val="24"/>
          <w:szCs w:val="24"/>
        </w:rPr>
        <w:t>Решение о приобретении Облигаций серии 03 по соглашению с их владельцами Эмитентом не принималось.</w:t>
      </w:r>
    </w:p>
    <w:p w:rsidR="00B05692" w:rsidRPr="00A7140A" w:rsidRDefault="00B05692" w:rsidP="00A7140A">
      <w:pPr>
        <w:ind w:firstLine="567"/>
        <w:jc w:val="both"/>
        <w:rPr>
          <w:b/>
          <w:bCs/>
          <w:i/>
          <w:iCs/>
          <w:sz w:val="24"/>
          <w:szCs w:val="24"/>
        </w:rPr>
      </w:pPr>
      <w:r w:rsidRPr="00A7140A">
        <w:rPr>
          <w:b/>
          <w:bCs/>
          <w:i/>
          <w:iCs/>
          <w:sz w:val="24"/>
          <w:szCs w:val="24"/>
        </w:rPr>
        <w:t>Досрочное погашение Облигаций серии 03 предусмотрено по желанию владельцев облигаций в случае делистинга этих облигаций на всех фондовых биржах, включивших эти облигации в котировальные списки. По состоянию на 31.12.2008</w:t>
      </w:r>
      <w:r>
        <w:rPr>
          <w:b/>
          <w:bCs/>
          <w:i/>
          <w:iCs/>
          <w:sz w:val="24"/>
          <w:szCs w:val="24"/>
        </w:rPr>
        <w:t>г.</w:t>
      </w:r>
      <w:r w:rsidRPr="00A7140A">
        <w:rPr>
          <w:b/>
          <w:bCs/>
          <w:i/>
          <w:iCs/>
          <w:sz w:val="24"/>
          <w:szCs w:val="24"/>
        </w:rPr>
        <w:t xml:space="preserve"> облигации серии 03 включены в Котировальный список ФБ ММВБ «Б» и, следовательно, у владельцев не возникло право досрочного погашения облигаций.</w:t>
      </w:r>
    </w:p>
    <w:p w:rsidR="00B05692" w:rsidRPr="00A7140A" w:rsidRDefault="00B05692" w:rsidP="00A7140A">
      <w:pPr>
        <w:pStyle w:val="ConsPlusNormal"/>
        <w:widowControl/>
        <w:ind w:firstLine="540"/>
        <w:jc w:val="both"/>
        <w:rPr>
          <w:rFonts w:ascii="Times New Roman" w:hAnsi="Times New Roman" w:cs="Times New Roman"/>
          <w:b/>
          <w:bCs/>
          <w:i/>
          <w:iCs/>
          <w:sz w:val="24"/>
          <w:szCs w:val="24"/>
        </w:rPr>
      </w:pPr>
      <w:r w:rsidRPr="00A7140A">
        <w:rPr>
          <w:rFonts w:ascii="Times New Roman" w:hAnsi="Times New Roman" w:cs="Times New Roman"/>
          <w:b/>
          <w:bCs/>
          <w:i/>
          <w:iCs/>
          <w:sz w:val="24"/>
          <w:szCs w:val="24"/>
        </w:rPr>
        <w:t>Срок исполнения обязательства Эмитента по погашению номинальной стоимости Облигаций серии 03 и по выплате купонного дохода не наступил.</w:t>
      </w:r>
    </w:p>
    <w:p w:rsidR="00B05692" w:rsidRPr="00A7140A" w:rsidRDefault="00B05692" w:rsidP="00A7140A">
      <w:pPr>
        <w:widowControl w:val="0"/>
        <w:autoSpaceDE w:val="0"/>
        <w:autoSpaceDN w:val="0"/>
        <w:adjustRightInd w:val="0"/>
        <w:ind w:firstLine="540"/>
        <w:jc w:val="both"/>
        <w:rPr>
          <w:b/>
          <w:bCs/>
          <w:i/>
          <w:iCs/>
          <w:sz w:val="24"/>
          <w:szCs w:val="24"/>
        </w:rPr>
      </w:pPr>
      <w:r w:rsidRPr="00A7140A">
        <w:rPr>
          <w:b/>
          <w:bCs/>
          <w:i/>
          <w:iCs/>
          <w:sz w:val="24"/>
          <w:szCs w:val="24"/>
        </w:rPr>
        <w:t>Условиями выпуска облигаций серии 03 предусмотрена возможность приобретения облигаций Эмитентом по требованию их владельцев (Оферта) по номинальной стоимости в размере до 5 000 000 штук на второй рабочий день с даты начала третьего купонного периода (20 апреля 2009 года).</w:t>
      </w:r>
    </w:p>
    <w:p w:rsidR="00B05692" w:rsidRPr="00176B3C" w:rsidRDefault="00B05692" w:rsidP="00176B3C">
      <w:pPr>
        <w:pStyle w:val="ConsPlusNormal"/>
        <w:widowControl/>
        <w:ind w:firstLine="540"/>
        <w:jc w:val="both"/>
        <w:rPr>
          <w:rFonts w:ascii="Times New Roman" w:hAnsi="Times New Roman" w:cs="Times New Roman"/>
          <w:b/>
          <w:bCs/>
          <w:iCs/>
          <w:sz w:val="24"/>
          <w:szCs w:val="24"/>
        </w:rPr>
      </w:pPr>
    </w:p>
    <w:p w:rsidR="00B05692" w:rsidRPr="00057701" w:rsidRDefault="00B05692" w:rsidP="00FA5BF1">
      <w:pPr>
        <w:pStyle w:val="ConsNonformat"/>
        <w:ind w:right="-7"/>
        <w:rPr>
          <w:rFonts w:ascii="Times New Roman" w:hAnsi="Times New Roman" w:cs="Times New Roman"/>
          <w:color w:val="FF0000"/>
          <w:sz w:val="24"/>
          <w:szCs w:val="24"/>
        </w:rPr>
      </w:pPr>
    </w:p>
    <w:p w:rsidR="00B05692" w:rsidRPr="00CE724A" w:rsidRDefault="00B05692" w:rsidP="00393F9E">
      <w:pPr>
        <w:widowControl w:val="0"/>
        <w:autoSpaceDE w:val="0"/>
        <w:autoSpaceDN w:val="0"/>
        <w:adjustRightInd w:val="0"/>
        <w:jc w:val="center"/>
        <w:rPr>
          <w:b/>
          <w:bCs/>
          <w:sz w:val="24"/>
          <w:szCs w:val="24"/>
        </w:rPr>
      </w:pPr>
      <w:r w:rsidRPr="00CE724A">
        <w:rPr>
          <w:b/>
          <w:bCs/>
          <w:sz w:val="24"/>
          <w:szCs w:val="24"/>
        </w:rPr>
        <w:t>2.3.3. Обязательства эмитента из обеспечения, предоставленного третьим лицам</w:t>
      </w:r>
    </w:p>
    <w:p w:rsidR="00B05692" w:rsidRPr="00CE724A" w:rsidRDefault="00B05692" w:rsidP="00393F9E">
      <w:pPr>
        <w:widowControl w:val="0"/>
        <w:autoSpaceDE w:val="0"/>
        <w:autoSpaceDN w:val="0"/>
        <w:adjustRightInd w:val="0"/>
        <w:jc w:val="center"/>
        <w:rPr>
          <w:sz w:val="24"/>
          <w:szCs w:val="24"/>
        </w:rPr>
      </w:pPr>
    </w:p>
    <w:p w:rsidR="00B05692" w:rsidRPr="00CE724A" w:rsidRDefault="00B05692" w:rsidP="00A52C88">
      <w:pPr>
        <w:pStyle w:val="ConsNormal"/>
        <w:ind w:firstLine="540"/>
        <w:jc w:val="both"/>
        <w:rPr>
          <w:rFonts w:ascii="Times New Roman" w:hAnsi="Times New Roman" w:cs="Times New Roman"/>
          <w:bCs/>
          <w:iCs/>
          <w:sz w:val="24"/>
          <w:szCs w:val="24"/>
        </w:rPr>
      </w:pPr>
      <w:r w:rsidRPr="00CE724A">
        <w:rPr>
          <w:rFonts w:ascii="Times New Roman" w:hAnsi="Times New Roman" w:cs="Times New Roman"/>
          <w:bCs/>
          <w:iCs/>
          <w:sz w:val="24"/>
          <w:szCs w:val="24"/>
        </w:rPr>
        <w:t xml:space="preserve">Суммы обязательств </w:t>
      </w:r>
      <w:r>
        <w:rPr>
          <w:rFonts w:ascii="Times New Roman" w:hAnsi="Times New Roman" w:cs="Times New Roman"/>
          <w:bCs/>
          <w:iCs/>
          <w:sz w:val="24"/>
          <w:szCs w:val="24"/>
        </w:rPr>
        <w:t>Э</w:t>
      </w:r>
      <w:r w:rsidRPr="00CE724A">
        <w:rPr>
          <w:rFonts w:ascii="Times New Roman" w:hAnsi="Times New Roman" w:cs="Times New Roman"/>
          <w:bCs/>
          <w:iCs/>
          <w:sz w:val="24"/>
          <w:szCs w:val="24"/>
        </w:rPr>
        <w:t>митента из обеспечения, предоставленного третьим лицам, показаны по состоянию на 3</w:t>
      </w:r>
      <w:r>
        <w:rPr>
          <w:rFonts w:ascii="Times New Roman" w:hAnsi="Times New Roman" w:cs="Times New Roman"/>
          <w:bCs/>
          <w:iCs/>
          <w:sz w:val="24"/>
          <w:szCs w:val="24"/>
        </w:rPr>
        <w:t>1</w:t>
      </w:r>
      <w:r w:rsidRPr="00CE724A">
        <w:rPr>
          <w:rFonts w:ascii="Times New Roman" w:hAnsi="Times New Roman" w:cs="Times New Roman"/>
          <w:bCs/>
          <w:iCs/>
          <w:sz w:val="24"/>
          <w:szCs w:val="24"/>
        </w:rPr>
        <w:t>.</w:t>
      </w:r>
      <w:r>
        <w:rPr>
          <w:rFonts w:ascii="Times New Roman" w:hAnsi="Times New Roman" w:cs="Times New Roman"/>
          <w:bCs/>
          <w:iCs/>
          <w:sz w:val="24"/>
          <w:szCs w:val="24"/>
        </w:rPr>
        <w:t>12</w:t>
      </w:r>
      <w:r w:rsidRPr="00CE724A">
        <w:rPr>
          <w:rFonts w:ascii="Times New Roman" w:hAnsi="Times New Roman" w:cs="Times New Roman"/>
          <w:bCs/>
          <w:iCs/>
          <w:sz w:val="24"/>
          <w:szCs w:val="24"/>
        </w:rPr>
        <w:t xml:space="preserve">.2008г. </w:t>
      </w:r>
    </w:p>
    <w:p w:rsidR="00B05692" w:rsidRPr="00CE724A" w:rsidRDefault="00B05692" w:rsidP="00A52C88">
      <w:pPr>
        <w:pStyle w:val="ConsNormal"/>
        <w:ind w:firstLine="540"/>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8"/>
        <w:gridCol w:w="2835"/>
      </w:tblGrid>
      <w:tr w:rsidR="00B05692" w:rsidRPr="00CE724A" w:rsidTr="00CE724A">
        <w:tc>
          <w:tcPr>
            <w:tcW w:w="7088" w:type="dxa"/>
          </w:tcPr>
          <w:p w:rsidR="00B05692" w:rsidRPr="00CE724A" w:rsidRDefault="00B05692" w:rsidP="001770B6">
            <w:pPr>
              <w:jc w:val="both"/>
              <w:rPr>
                <w:sz w:val="24"/>
                <w:szCs w:val="24"/>
              </w:rPr>
            </w:pPr>
            <w:r w:rsidRPr="00CE724A">
              <w:rPr>
                <w:sz w:val="24"/>
                <w:szCs w:val="24"/>
              </w:rPr>
              <w:t xml:space="preserve">Общая сумма обязательств ОАО «Стройтрансгаз» из предоставленного им обеспечения по обязательствам третьих лиц, всего по курсу  ЦБ РФ  на </w:t>
            </w:r>
            <w:r>
              <w:rPr>
                <w:sz w:val="24"/>
                <w:szCs w:val="24"/>
              </w:rPr>
              <w:t>31.12</w:t>
            </w:r>
            <w:r w:rsidRPr="00CE724A">
              <w:rPr>
                <w:sz w:val="24"/>
                <w:szCs w:val="24"/>
              </w:rPr>
              <w:t>.2008 г.</w:t>
            </w:r>
          </w:p>
        </w:tc>
        <w:tc>
          <w:tcPr>
            <w:tcW w:w="2835" w:type="dxa"/>
            <w:vAlign w:val="bottom"/>
          </w:tcPr>
          <w:p w:rsidR="00B05692" w:rsidRPr="00CE724A" w:rsidRDefault="00B05692" w:rsidP="001770B6">
            <w:pPr>
              <w:jc w:val="center"/>
              <w:rPr>
                <w:sz w:val="24"/>
                <w:szCs w:val="24"/>
              </w:rPr>
            </w:pPr>
            <w:r w:rsidRPr="00CE724A">
              <w:rPr>
                <w:sz w:val="24"/>
                <w:szCs w:val="24"/>
              </w:rPr>
              <w:t>3</w:t>
            </w:r>
            <w:r>
              <w:rPr>
                <w:sz w:val="24"/>
                <w:szCs w:val="24"/>
              </w:rPr>
              <w:t> 078 428</w:t>
            </w:r>
            <w:r w:rsidRPr="00CE724A">
              <w:rPr>
                <w:b/>
                <w:i/>
              </w:rPr>
              <w:t xml:space="preserve">  </w:t>
            </w:r>
            <w:r w:rsidRPr="00CE724A">
              <w:rPr>
                <w:sz w:val="24"/>
                <w:szCs w:val="24"/>
              </w:rPr>
              <w:t>тыс. руб.</w:t>
            </w:r>
          </w:p>
        </w:tc>
      </w:tr>
      <w:tr w:rsidR="00B05692" w:rsidRPr="00CE724A" w:rsidTr="00CE724A">
        <w:tc>
          <w:tcPr>
            <w:tcW w:w="7088" w:type="dxa"/>
          </w:tcPr>
          <w:p w:rsidR="00B05692" w:rsidRPr="00CE724A" w:rsidRDefault="00B05692" w:rsidP="001770B6">
            <w:pPr>
              <w:jc w:val="both"/>
              <w:rPr>
                <w:sz w:val="24"/>
                <w:szCs w:val="24"/>
              </w:rPr>
            </w:pPr>
            <w:r w:rsidRPr="00CE724A">
              <w:rPr>
                <w:sz w:val="24"/>
                <w:szCs w:val="24"/>
              </w:rPr>
              <w:t>Общая сумма обязательств третьих лиц, по которым ОАО «Стройтрансгаз» предоставил обеспечение</w:t>
            </w:r>
            <w:r>
              <w:rPr>
                <w:sz w:val="24"/>
                <w:szCs w:val="24"/>
              </w:rPr>
              <w:t>,</w:t>
            </w:r>
          </w:p>
        </w:tc>
        <w:tc>
          <w:tcPr>
            <w:tcW w:w="2835" w:type="dxa"/>
            <w:vAlign w:val="bottom"/>
          </w:tcPr>
          <w:p w:rsidR="00B05692" w:rsidRPr="00CE724A" w:rsidRDefault="00B05692" w:rsidP="001770B6">
            <w:pPr>
              <w:jc w:val="center"/>
              <w:rPr>
                <w:sz w:val="24"/>
                <w:szCs w:val="24"/>
              </w:rPr>
            </w:pPr>
            <w:r w:rsidRPr="00CE724A">
              <w:rPr>
                <w:sz w:val="24"/>
                <w:szCs w:val="24"/>
              </w:rPr>
              <w:t>5</w:t>
            </w:r>
            <w:r>
              <w:rPr>
                <w:sz w:val="24"/>
                <w:szCs w:val="24"/>
              </w:rPr>
              <w:t> 337 260</w:t>
            </w:r>
            <w:r w:rsidRPr="00A7140A">
              <w:rPr>
                <w:b/>
                <w:i/>
              </w:rPr>
              <w:t xml:space="preserve"> </w:t>
            </w:r>
            <w:r w:rsidRPr="00CE724A">
              <w:rPr>
                <w:b/>
                <w:i/>
              </w:rPr>
              <w:t> </w:t>
            </w:r>
            <w:r w:rsidRPr="00CE724A">
              <w:rPr>
                <w:sz w:val="24"/>
                <w:szCs w:val="24"/>
              </w:rPr>
              <w:t>тыс. руб.</w:t>
            </w:r>
          </w:p>
        </w:tc>
      </w:tr>
      <w:tr w:rsidR="00B05692" w:rsidRPr="00CE724A" w:rsidTr="00CE724A">
        <w:tc>
          <w:tcPr>
            <w:tcW w:w="7088" w:type="dxa"/>
          </w:tcPr>
          <w:p w:rsidR="00B05692" w:rsidRPr="00CE724A" w:rsidRDefault="00B05692" w:rsidP="001770B6">
            <w:pPr>
              <w:rPr>
                <w:sz w:val="24"/>
                <w:szCs w:val="24"/>
              </w:rPr>
            </w:pPr>
            <w:r>
              <w:rPr>
                <w:sz w:val="24"/>
                <w:szCs w:val="24"/>
              </w:rPr>
              <w:t xml:space="preserve">в </w:t>
            </w:r>
            <w:r w:rsidRPr="00CE724A">
              <w:rPr>
                <w:sz w:val="24"/>
                <w:szCs w:val="24"/>
              </w:rPr>
              <w:t>т.ч. общая сумма переданного в залог имущества ОАО «Стройтрансгаз» по обязательствам третьих лиц (ценные бумаги).</w:t>
            </w:r>
          </w:p>
        </w:tc>
        <w:tc>
          <w:tcPr>
            <w:tcW w:w="2835" w:type="dxa"/>
            <w:vAlign w:val="bottom"/>
          </w:tcPr>
          <w:p w:rsidR="00B05692" w:rsidRPr="00CE724A" w:rsidRDefault="00B05692" w:rsidP="001770B6">
            <w:pPr>
              <w:jc w:val="center"/>
              <w:rPr>
                <w:sz w:val="24"/>
                <w:szCs w:val="24"/>
              </w:rPr>
            </w:pPr>
            <w:r w:rsidRPr="00CE724A">
              <w:rPr>
                <w:sz w:val="24"/>
                <w:szCs w:val="24"/>
              </w:rPr>
              <w:t>64 016 тыс.  руб.</w:t>
            </w:r>
          </w:p>
          <w:p w:rsidR="00B05692" w:rsidRPr="00CE724A" w:rsidRDefault="00B05692" w:rsidP="001770B6">
            <w:pPr>
              <w:rPr>
                <w:sz w:val="24"/>
                <w:szCs w:val="24"/>
              </w:rPr>
            </w:pPr>
          </w:p>
        </w:tc>
      </w:tr>
    </w:tbl>
    <w:p w:rsidR="00B05692" w:rsidRPr="00CE724A" w:rsidRDefault="00B05692" w:rsidP="00A52C88">
      <w:pPr>
        <w:pStyle w:val="ConsNormal"/>
        <w:ind w:firstLine="0"/>
        <w:rPr>
          <w:rFonts w:ascii="Times New Roman" w:hAnsi="Times New Roman" w:cs="Times New Roman"/>
          <w:sz w:val="24"/>
          <w:szCs w:val="24"/>
        </w:rPr>
      </w:pPr>
    </w:p>
    <w:p w:rsidR="00B05692" w:rsidRPr="00A7140A" w:rsidRDefault="00B05692" w:rsidP="00A7140A">
      <w:pPr>
        <w:shd w:val="clear" w:color="auto" w:fill="FFFFFF"/>
        <w:ind w:firstLine="567"/>
        <w:jc w:val="both"/>
        <w:textAlignment w:val="top"/>
        <w:rPr>
          <w:bCs/>
          <w:iCs/>
          <w:sz w:val="24"/>
          <w:szCs w:val="24"/>
        </w:rPr>
      </w:pPr>
      <w:r w:rsidRPr="00A7140A">
        <w:rPr>
          <w:bCs/>
          <w:iCs/>
          <w:sz w:val="24"/>
          <w:szCs w:val="24"/>
        </w:rPr>
        <w:t>На дату составления настоящего Отчета Эмитент не располагает данными финансовой отчетности Общества на 31.12.</w:t>
      </w:r>
      <w:r>
        <w:rPr>
          <w:bCs/>
          <w:iCs/>
          <w:sz w:val="24"/>
          <w:szCs w:val="24"/>
        </w:rPr>
        <w:t>20</w:t>
      </w:r>
      <w:r w:rsidRPr="00A7140A">
        <w:rPr>
          <w:bCs/>
          <w:iCs/>
          <w:sz w:val="24"/>
          <w:szCs w:val="24"/>
        </w:rPr>
        <w:t>08г., в связи с чем сравнение сумм обязательств ОАО</w:t>
      </w:r>
      <w:r w:rsidRPr="00A7140A">
        <w:rPr>
          <w:bCs/>
          <w:iCs/>
          <w:color w:val="FFFFFF"/>
          <w:sz w:val="24"/>
          <w:szCs w:val="24"/>
        </w:rPr>
        <w:t>_</w:t>
      </w:r>
      <w:r w:rsidRPr="00A7140A">
        <w:rPr>
          <w:bCs/>
          <w:iCs/>
          <w:sz w:val="24"/>
          <w:szCs w:val="24"/>
        </w:rPr>
        <w:t>«Стройтрансгаз» из обеспечения, предоставленного в отчетном квартале третьим лицам, с балансовой стоимостью активов на 31.12.</w:t>
      </w:r>
      <w:r>
        <w:rPr>
          <w:bCs/>
          <w:iCs/>
          <w:sz w:val="24"/>
          <w:szCs w:val="24"/>
        </w:rPr>
        <w:t>20</w:t>
      </w:r>
      <w:r w:rsidRPr="00A7140A">
        <w:rPr>
          <w:bCs/>
          <w:iCs/>
          <w:sz w:val="24"/>
          <w:szCs w:val="24"/>
        </w:rPr>
        <w:t xml:space="preserve">08г. не приводится. </w:t>
      </w:r>
    </w:p>
    <w:p w:rsidR="00B05692" w:rsidRPr="00A7140A" w:rsidRDefault="00B05692" w:rsidP="00A7140A">
      <w:pPr>
        <w:ind w:firstLine="567"/>
        <w:jc w:val="both"/>
        <w:rPr>
          <w:bCs/>
          <w:iCs/>
          <w:sz w:val="24"/>
          <w:szCs w:val="24"/>
        </w:rPr>
      </w:pPr>
      <w:r w:rsidRPr="00A7140A">
        <w:rPr>
          <w:bCs/>
          <w:iCs/>
          <w:sz w:val="24"/>
          <w:szCs w:val="24"/>
        </w:rPr>
        <w:t>Каждое обязательство ОАО «Стройтрансгаз» из обеспечения, предоставленного в отчетном квартале третьим лицам, составило  менее 5 процентов от балансовой стоимости активов эмитента по состоянию на 30.09.2008 г., что составляет 2 902 479 тыс.  рублей.</w:t>
      </w:r>
    </w:p>
    <w:p w:rsidR="00B05692" w:rsidRPr="00A7140A" w:rsidRDefault="00B05692" w:rsidP="00CE724A">
      <w:pPr>
        <w:ind w:firstLine="708"/>
        <w:jc w:val="both"/>
        <w:rPr>
          <w:sz w:val="24"/>
          <w:szCs w:val="24"/>
        </w:rPr>
      </w:pPr>
    </w:p>
    <w:p w:rsidR="00B05692" w:rsidRPr="00AB3A32" w:rsidRDefault="00B05692" w:rsidP="00811999">
      <w:pPr>
        <w:pStyle w:val="ConsNonformat"/>
        <w:rPr>
          <w:color w:val="FF0000"/>
        </w:rPr>
      </w:pPr>
    </w:p>
    <w:p w:rsidR="00B05692" w:rsidRPr="00752021" w:rsidRDefault="00B05692" w:rsidP="00393F9E">
      <w:pPr>
        <w:widowControl w:val="0"/>
        <w:autoSpaceDE w:val="0"/>
        <w:autoSpaceDN w:val="0"/>
        <w:adjustRightInd w:val="0"/>
        <w:jc w:val="center"/>
        <w:rPr>
          <w:sz w:val="24"/>
          <w:szCs w:val="24"/>
        </w:rPr>
      </w:pPr>
      <w:r w:rsidRPr="00752021">
        <w:rPr>
          <w:b/>
          <w:bCs/>
          <w:sz w:val="22"/>
          <w:szCs w:val="22"/>
        </w:rPr>
        <w:t>2.</w:t>
      </w:r>
      <w:r w:rsidRPr="00752021">
        <w:rPr>
          <w:b/>
          <w:bCs/>
          <w:sz w:val="24"/>
          <w:szCs w:val="24"/>
        </w:rPr>
        <w:t>3.4. Прочие обязательства эмитента</w:t>
      </w:r>
    </w:p>
    <w:p w:rsidR="00B05692" w:rsidRPr="00752021" w:rsidRDefault="00B05692" w:rsidP="00393F9E">
      <w:pPr>
        <w:widowControl w:val="0"/>
        <w:autoSpaceDE w:val="0"/>
        <w:autoSpaceDN w:val="0"/>
        <w:adjustRightInd w:val="0"/>
        <w:rPr>
          <w:sz w:val="24"/>
          <w:szCs w:val="24"/>
        </w:rPr>
      </w:pPr>
    </w:p>
    <w:p w:rsidR="00B05692" w:rsidRPr="00752021" w:rsidRDefault="00B05692" w:rsidP="00393F9E">
      <w:pPr>
        <w:widowControl w:val="0"/>
        <w:autoSpaceDE w:val="0"/>
        <w:autoSpaceDN w:val="0"/>
        <w:adjustRightInd w:val="0"/>
        <w:ind w:firstLine="485"/>
        <w:jc w:val="both"/>
        <w:rPr>
          <w:sz w:val="24"/>
          <w:szCs w:val="24"/>
        </w:rPr>
      </w:pPr>
      <w:r w:rsidRPr="00752021">
        <w:rPr>
          <w:sz w:val="24"/>
          <w:szCs w:val="24"/>
        </w:rPr>
        <w:t xml:space="preserve">Прочие обязательства </w:t>
      </w:r>
      <w:r>
        <w:rPr>
          <w:sz w:val="24"/>
          <w:szCs w:val="24"/>
        </w:rPr>
        <w:t>Э</w:t>
      </w:r>
      <w:r w:rsidRPr="00752021">
        <w:rPr>
          <w:sz w:val="24"/>
          <w:szCs w:val="24"/>
        </w:rPr>
        <w:t xml:space="preserve">митента,  которые могут существенным образом отразиться на финансовом состоянии </w:t>
      </w:r>
      <w:r>
        <w:rPr>
          <w:sz w:val="24"/>
          <w:szCs w:val="24"/>
        </w:rPr>
        <w:t>Э</w:t>
      </w:r>
      <w:r w:rsidRPr="00752021">
        <w:rPr>
          <w:sz w:val="24"/>
          <w:szCs w:val="24"/>
        </w:rPr>
        <w:t>митента, его ликвидности, источниках финансирования и условиях их использования, результатах деятельности и расходах, отсутствуют.</w:t>
      </w:r>
    </w:p>
    <w:p w:rsidR="00B05692" w:rsidRDefault="00B05692" w:rsidP="00393F9E">
      <w:pPr>
        <w:widowControl w:val="0"/>
        <w:autoSpaceDE w:val="0"/>
        <w:autoSpaceDN w:val="0"/>
        <w:adjustRightInd w:val="0"/>
        <w:rPr>
          <w:rFonts w:ascii="Arial" w:hAnsi="Arial" w:cs="Arial"/>
          <w:sz w:val="24"/>
          <w:szCs w:val="24"/>
        </w:rPr>
      </w:pPr>
    </w:p>
    <w:p w:rsidR="00B05692" w:rsidRDefault="00B05692" w:rsidP="00393F9E">
      <w:pPr>
        <w:widowControl w:val="0"/>
        <w:autoSpaceDE w:val="0"/>
        <w:autoSpaceDN w:val="0"/>
        <w:adjustRightInd w:val="0"/>
        <w:rPr>
          <w:rFonts w:ascii="Arial" w:hAnsi="Arial" w:cs="Arial"/>
          <w:color w:val="FF0000"/>
          <w:sz w:val="24"/>
          <w:szCs w:val="24"/>
        </w:rPr>
      </w:pPr>
    </w:p>
    <w:p w:rsidR="00B05692" w:rsidRPr="00923AEC" w:rsidRDefault="00B05692" w:rsidP="00393F9E">
      <w:pPr>
        <w:widowControl w:val="0"/>
        <w:autoSpaceDE w:val="0"/>
        <w:autoSpaceDN w:val="0"/>
        <w:adjustRightInd w:val="0"/>
        <w:rPr>
          <w:rFonts w:ascii="Arial" w:hAnsi="Arial" w:cs="Arial"/>
          <w:color w:val="FF0000"/>
          <w:sz w:val="24"/>
          <w:szCs w:val="24"/>
        </w:rPr>
      </w:pPr>
    </w:p>
    <w:p w:rsidR="00B05692" w:rsidRPr="00566A53" w:rsidRDefault="00B05692">
      <w:pPr>
        <w:widowControl w:val="0"/>
        <w:autoSpaceDE w:val="0"/>
        <w:autoSpaceDN w:val="0"/>
        <w:adjustRightInd w:val="0"/>
        <w:jc w:val="center"/>
        <w:rPr>
          <w:sz w:val="24"/>
          <w:szCs w:val="24"/>
        </w:rPr>
      </w:pPr>
      <w:r w:rsidRPr="00566A53">
        <w:rPr>
          <w:b/>
          <w:bCs/>
          <w:sz w:val="24"/>
          <w:szCs w:val="24"/>
        </w:rPr>
        <w:t>2.4. Цели эмиссии и направления использования средств, полученных</w:t>
      </w:r>
    </w:p>
    <w:p w:rsidR="00B05692" w:rsidRPr="00566A53" w:rsidRDefault="00B05692" w:rsidP="008A1389">
      <w:pPr>
        <w:widowControl w:val="0"/>
        <w:autoSpaceDE w:val="0"/>
        <w:autoSpaceDN w:val="0"/>
        <w:adjustRightInd w:val="0"/>
        <w:jc w:val="center"/>
        <w:rPr>
          <w:b/>
          <w:bCs/>
          <w:sz w:val="24"/>
          <w:szCs w:val="24"/>
        </w:rPr>
      </w:pPr>
      <w:r w:rsidRPr="00566A53">
        <w:rPr>
          <w:b/>
          <w:bCs/>
          <w:sz w:val="24"/>
          <w:szCs w:val="24"/>
        </w:rPr>
        <w:t>в результате размещения эмиссионных ценных бумаг</w:t>
      </w:r>
    </w:p>
    <w:p w:rsidR="00B05692" w:rsidRPr="00566A53" w:rsidRDefault="00B05692" w:rsidP="008A1389">
      <w:pPr>
        <w:widowControl w:val="0"/>
        <w:autoSpaceDE w:val="0"/>
        <w:autoSpaceDN w:val="0"/>
        <w:adjustRightInd w:val="0"/>
        <w:jc w:val="center"/>
        <w:rPr>
          <w:sz w:val="24"/>
          <w:szCs w:val="24"/>
        </w:rPr>
      </w:pPr>
    </w:p>
    <w:p w:rsidR="00B05692" w:rsidRPr="0084712B" w:rsidRDefault="00B05692" w:rsidP="00A67BB0">
      <w:pPr>
        <w:tabs>
          <w:tab w:val="num" w:pos="1361"/>
        </w:tabs>
        <w:ind w:firstLine="540"/>
        <w:jc w:val="both"/>
        <w:rPr>
          <w:b/>
          <w:i/>
          <w:sz w:val="24"/>
          <w:szCs w:val="24"/>
        </w:rPr>
      </w:pPr>
      <w:r w:rsidRPr="0084712B">
        <w:rPr>
          <w:sz w:val="24"/>
          <w:szCs w:val="24"/>
        </w:rPr>
        <w:t xml:space="preserve">Цель эмиссии неконвертируемых процентных документарных облигаций на предъявителя с обязательным централизованным хранением серии 02 – </w:t>
      </w:r>
      <w:r w:rsidRPr="0084712B">
        <w:rPr>
          <w:b/>
          <w:i/>
          <w:sz w:val="24"/>
          <w:szCs w:val="24"/>
        </w:rPr>
        <w:t>рефинансирование долговых обязательств</w:t>
      </w:r>
      <w:r>
        <w:rPr>
          <w:b/>
          <w:i/>
          <w:sz w:val="24"/>
          <w:szCs w:val="24"/>
        </w:rPr>
        <w:t xml:space="preserve"> Э</w:t>
      </w:r>
      <w:r w:rsidRPr="0084712B">
        <w:rPr>
          <w:b/>
          <w:i/>
          <w:sz w:val="24"/>
          <w:szCs w:val="24"/>
        </w:rPr>
        <w:t xml:space="preserve">митента, увеличение сроков заимствования, а также финансирование текущей деятельности.  </w:t>
      </w:r>
    </w:p>
    <w:p w:rsidR="00B05692" w:rsidRPr="0084712B" w:rsidRDefault="00B05692" w:rsidP="0084712B">
      <w:pPr>
        <w:tabs>
          <w:tab w:val="num" w:pos="1361"/>
        </w:tabs>
        <w:ind w:firstLine="540"/>
        <w:jc w:val="both"/>
        <w:rPr>
          <w:b/>
          <w:i/>
          <w:sz w:val="24"/>
          <w:szCs w:val="24"/>
        </w:rPr>
      </w:pPr>
      <w:r w:rsidRPr="0084712B">
        <w:rPr>
          <w:sz w:val="24"/>
          <w:szCs w:val="24"/>
        </w:rPr>
        <w:t>Цель эмиссии неконвертируемых процентных документарных облигаций на предъявителя с обязательным централизованным хранением серии 0</w:t>
      </w:r>
      <w:r>
        <w:rPr>
          <w:sz w:val="24"/>
          <w:szCs w:val="24"/>
        </w:rPr>
        <w:t>3</w:t>
      </w:r>
      <w:r w:rsidRPr="0084712B">
        <w:rPr>
          <w:sz w:val="24"/>
          <w:szCs w:val="24"/>
        </w:rPr>
        <w:t xml:space="preserve"> – </w:t>
      </w:r>
      <w:r w:rsidRPr="0084712B">
        <w:rPr>
          <w:b/>
          <w:i/>
          <w:sz w:val="24"/>
          <w:szCs w:val="24"/>
        </w:rPr>
        <w:t xml:space="preserve">рефинансирование долговых обязательств </w:t>
      </w:r>
      <w:r>
        <w:rPr>
          <w:b/>
          <w:i/>
          <w:sz w:val="24"/>
          <w:szCs w:val="24"/>
        </w:rPr>
        <w:t>Э</w:t>
      </w:r>
      <w:r w:rsidRPr="0084712B">
        <w:rPr>
          <w:b/>
          <w:i/>
          <w:sz w:val="24"/>
          <w:szCs w:val="24"/>
        </w:rPr>
        <w:t xml:space="preserve">митента, увеличение сроков заимствования, а также финансирование текущей деятельности.  </w:t>
      </w:r>
    </w:p>
    <w:p w:rsidR="00B05692" w:rsidRPr="00566A53" w:rsidRDefault="00B05692" w:rsidP="00566A53">
      <w:pPr>
        <w:tabs>
          <w:tab w:val="num" w:pos="1361"/>
        </w:tabs>
        <w:ind w:firstLine="540"/>
        <w:jc w:val="both"/>
        <w:rPr>
          <w:sz w:val="24"/>
          <w:szCs w:val="24"/>
        </w:rPr>
      </w:pPr>
    </w:p>
    <w:p w:rsidR="00B05692" w:rsidRPr="00566A53" w:rsidRDefault="00B05692" w:rsidP="00566A53">
      <w:pPr>
        <w:tabs>
          <w:tab w:val="num" w:pos="1361"/>
        </w:tabs>
        <w:jc w:val="both"/>
        <w:rPr>
          <w:sz w:val="24"/>
          <w:szCs w:val="24"/>
        </w:rPr>
      </w:pPr>
    </w:p>
    <w:p w:rsidR="00B05692" w:rsidRPr="00E93AB4" w:rsidRDefault="00B05692">
      <w:pPr>
        <w:widowControl w:val="0"/>
        <w:autoSpaceDE w:val="0"/>
        <w:autoSpaceDN w:val="0"/>
        <w:adjustRightInd w:val="0"/>
        <w:jc w:val="center"/>
        <w:rPr>
          <w:sz w:val="24"/>
          <w:szCs w:val="24"/>
        </w:rPr>
      </w:pPr>
      <w:r w:rsidRPr="00E93AB4">
        <w:rPr>
          <w:b/>
          <w:bCs/>
          <w:sz w:val="24"/>
          <w:szCs w:val="24"/>
        </w:rPr>
        <w:t>2.5. Риски, связанные с приобретением размещаемых (размещенных)</w:t>
      </w:r>
    </w:p>
    <w:p w:rsidR="00B05692" w:rsidRPr="00E93AB4" w:rsidRDefault="00B05692">
      <w:pPr>
        <w:widowControl w:val="0"/>
        <w:autoSpaceDE w:val="0"/>
        <w:autoSpaceDN w:val="0"/>
        <w:adjustRightInd w:val="0"/>
        <w:jc w:val="center"/>
        <w:rPr>
          <w:sz w:val="24"/>
          <w:szCs w:val="24"/>
        </w:rPr>
      </w:pPr>
      <w:r w:rsidRPr="00E93AB4">
        <w:rPr>
          <w:b/>
          <w:bCs/>
          <w:sz w:val="24"/>
          <w:szCs w:val="24"/>
        </w:rPr>
        <w:t>эмиссионных ценных бумаг</w:t>
      </w:r>
    </w:p>
    <w:p w:rsidR="00B05692" w:rsidRPr="004122F5" w:rsidRDefault="00B05692">
      <w:pPr>
        <w:widowControl w:val="0"/>
        <w:autoSpaceDE w:val="0"/>
        <w:autoSpaceDN w:val="0"/>
        <w:adjustRightInd w:val="0"/>
        <w:rPr>
          <w:sz w:val="24"/>
          <w:szCs w:val="24"/>
        </w:rPr>
      </w:pPr>
    </w:p>
    <w:p w:rsidR="00B05692" w:rsidRPr="004122F5" w:rsidRDefault="00B05692">
      <w:pPr>
        <w:widowControl w:val="0"/>
        <w:autoSpaceDE w:val="0"/>
        <w:autoSpaceDN w:val="0"/>
        <w:adjustRightInd w:val="0"/>
        <w:jc w:val="center"/>
        <w:rPr>
          <w:b/>
          <w:bCs/>
          <w:sz w:val="24"/>
          <w:szCs w:val="24"/>
        </w:rPr>
      </w:pPr>
      <w:r w:rsidRPr="004122F5">
        <w:rPr>
          <w:b/>
          <w:bCs/>
          <w:sz w:val="24"/>
          <w:szCs w:val="24"/>
        </w:rPr>
        <w:t>2.5.1. Отраслевые риски</w:t>
      </w:r>
    </w:p>
    <w:p w:rsidR="00B05692" w:rsidRPr="004122F5" w:rsidRDefault="00B05692">
      <w:pPr>
        <w:widowControl w:val="0"/>
        <w:autoSpaceDE w:val="0"/>
        <w:autoSpaceDN w:val="0"/>
        <w:adjustRightInd w:val="0"/>
        <w:jc w:val="center"/>
        <w:rPr>
          <w:sz w:val="24"/>
          <w:szCs w:val="24"/>
        </w:rPr>
      </w:pPr>
    </w:p>
    <w:p w:rsidR="00B05692" w:rsidRDefault="00B05692">
      <w:pPr>
        <w:widowControl w:val="0"/>
        <w:autoSpaceDE w:val="0"/>
        <w:autoSpaceDN w:val="0"/>
        <w:adjustRightInd w:val="0"/>
        <w:ind w:firstLine="485"/>
        <w:jc w:val="both"/>
        <w:rPr>
          <w:sz w:val="24"/>
          <w:szCs w:val="24"/>
        </w:rPr>
      </w:pPr>
      <w:r>
        <w:rPr>
          <w:sz w:val="24"/>
          <w:szCs w:val="24"/>
        </w:rPr>
        <w:t>Осуществляя деятельность</w:t>
      </w:r>
      <w:r w:rsidRPr="004122F5">
        <w:rPr>
          <w:sz w:val="24"/>
          <w:szCs w:val="24"/>
        </w:rPr>
        <w:t xml:space="preserve"> </w:t>
      </w:r>
      <w:r w:rsidRPr="0055482F">
        <w:rPr>
          <w:sz w:val="24"/>
          <w:szCs w:val="24"/>
        </w:rPr>
        <w:t>в</w:t>
      </w:r>
      <w:r w:rsidRPr="004122F5">
        <w:rPr>
          <w:sz w:val="24"/>
          <w:szCs w:val="24"/>
        </w:rPr>
        <w:t xml:space="preserve"> нефтегазостроительной отрасли страны, Эмитент </w:t>
      </w:r>
      <w:r>
        <w:rPr>
          <w:sz w:val="24"/>
          <w:szCs w:val="24"/>
        </w:rPr>
        <w:t xml:space="preserve">по-прежнему </w:t>
      </w:r>
      <w:r w:rsidRPr="004122F5">
        <w:rPr>
          <w:sz w:val="24"/>
          <w:szCs w:val="24"/>
        </w:rPr>
        <w:t xml:space="preserve">испытывает все присущие современной  рыночной экономике </w:t>
      </w:r>
      <w:r>
        <w:rPr>
          <w:sz w:val="24"/>
          <w:szCs w:val="24"/>
        </w:rPr>
        <w:t xml:space="preserve">в условиях мирового финансового кризиса </w:t>
      </w:r>
      <w:r w:rsidRPr="004122F5">
        <w:rPr>
          <w:sz w:val="24"/>
          <w:szCs w:val="24"/>
        </w:rPr>
        <w:t xml:space="preserve">трудности и </w:t>
      </w:r>
      <w:r>
        <w:rPr>
          <w:sz w:val="24"/>
          <w:szCs w:val="24"/>
        </w:rPr>
        <w:t xml:space="preserve">несет </w:t>
      </w:r>
      <w:r w:rsidRPr="004122F5">
        <w:rPr>
          <w:sz w:val="24"/>
          <w:szCs w:val="24"/>
        </w:rPr>
        <w:t>риски,</w:t>
      </w:r>
      <w:r>
        <w:rPr>
          <w:sz w:val="24"/>
          <w:szCs w:val="24"/>
        </w:rPr>
        <w:t xml:space="preserve"> возникшие и возникающие в связи с общим ухудшением  состояния платежеспособности и контрагентов, и партнеров; применением некоторыми компаниями-конкурентами методов </w:t>
      </w:r>
      <w:r w:rsidRPr="004122F5">
        <w:rPr>
          <w:sz w:val="24"/>
          <w:szCs w:val="24"/>
        </w:rPr>
        <w:t xml:space="preserve"> недобросовестно</w:t>
      </w:r>
      <w:r>
        <w:rPr>
          <w:sz w:val="24"/>
          <w:szCs w:val="24"/>
        </w:rPr>
        <w:t>й конкуренции,</w:t>
      </w:r>
      <w:r w:rsidRPr="004122F5">
        <w:rPr>
          <w:sz w:val="24"/>
          <w:szCs w:val="24"/>
        </w:rPr>
        <w:t xml:space="preserve"> несостоятельностью </w:t>
      </w:r>
      <w:r>
        <w:rPr>
          <w:sz w:val="24"/>
          <w:szCs w:val="24"/>
        </w:rPr>
        <w:t>отдельных</w:t>
      </w:r>
      <w:r w:rsidRPr="004122F5">
        <w:rPr>
          <w:sz w:val="24"/>
          <w:szCs w:val="24"/>
        </w:rPr>
        <w:t xml:space="preserve"> деловых партнеров</w:t>
      </w:r>
      <w:r>
        <w:rPr>
          <w:sz w:val="24"/>
          <w:szCs w:val="24"/>
        </w:rPr>
        <w:t>, с систематическим</w:t>
      </w:r>
      <w:r w:rsidRPr="004122F5">
        <w:rPr>
          <w:sz w:val="24"/>
          <w:szCs w:val="24"/>
        </w:rPr>
        <w:t xml:space="preserve"> наруш</w:t>
      </w:r>
      <w:r>
        <w:rPr>
          <w:sz w:val="24"/>
          <w:szCs w:val="24"/>
        </w:rPr>
        <w:t>ением поряд</w:t>
      </w:r>
      <w:r w:rsidRPr="004122F5">
        <w:rPr>
          <w:sz w:val="24"/>
          <w:szCs w:val="24"/>
        </w:rPr>
        <w:t>к</w:t>
      </w:r>
      <w:r>
        <w:rPr>
          <w:sz w:val="24"/>
          <w:szCs w:val="24"/>
        </w:rPr>
        <w:t>а и условий</w:t>
      </w:r>
      <w:r w:rsidRPr="004122F5">
        <w:rPr>
          <w:sz w:val="24"/>
          <w:szCs w:val="24"/>
        </w:rPr>
        <w:t xml:space="preserve"> взаиморасчетов</w:t>
      </w:r>
      <w:r>
        <w:rPr>
          <w:sz w:val="24"/>
          <w:szCs w:val="24"/>
        </w:rPr>
        <w:t xml:space="preserve">.   </w:t>
      </w:r>
    </w:p>
    <w:p w:rsidR="00B05692" w:rsidRDefault="00B05692">
      <w:pPr>
        <w:widowControl w:val="0"/>
        <w:autoSpaceDE w:val="0"/>
        <w:autoSpaceDN w:val="0"/>
        <w:adjustRightInd w:val="0"/>
        <w:ind w:firstLine="485"/>
        <w:jc w:val="both"/>
        <w:rPr>
          <w:sz w:val="24"/>
          <w:szCs w:val="24"/>
        </w:rPr>
      </w:pPr>
      <w:r w:rsidRPr="004122F5">
        <w:rPr>
          <w:sz w:val="24"/>
          <w:szCs w:val="24"/>
        </w:rPr>
        <w:t xml:space="preserve">Учитывая </w:t>
      </w:r>
      <w:r>
        <w:rPr>
          <w:sz w:val="24"/>
          <w:szCs w:val="24"/>
        </w:rPr>
        <w:t>в  своей  финансово-хозяйственной деятельности указанные выше</w:t>
      </w:r>
      <w:r w:rsidRPr="004122F5">
        <w:rPr>
          <w:sz w:val="24"/>
          <w:szCs w:val="24"/>
        </w:rPr>
        <w:t xml:space="preserve"> </w:t>
      </w:r>
      <w:r>
        <w:rPr>
          <w:sz w:val="24"/>
          <w:szCs w:val="24"/>
        </w:rPr>
        <w:t>факторы  риски</w:t>
      </w:r>
      <w:r w:rsidRPr="004122F5">
        <w:rPr>
          <w:sz w:val="24"/>
          <w:szCs w:val="24"/>
        </w:rPr>
        <w:t>, Эмитент</w:t>
      </w:r>
      <w:r>
        <w:rPr>
          <w:sz w:val="24"/>
          <w:szCs w:val="24"/>
        </w:rPr>
        <w:t>у</w:t>
      </w:r>
      <w:r w:rsidRPr="004122F5">
        <w:rPr>
          <w:sz w:val="24"/>
          <w:szCs w:val="24"/>
        </w:rPr>
        <w:t xml:space="preserve"> </w:t>
      </w:r>
      <w:r>
        <w:rPr>
          <w:sz w:val="24"/>
          <w:szCs w:val="24"/>
        </w:rPr>
        <w:t xml:space="preserve">удается минимизировать их </w:t>
      </w:r>
      <w:r w:rsidRPr="004122F5">
        <w:rPr>
          <w:sz w:val="24"/>
          <w:szCs w:val="24"/>
        </w:rPr>
        <w:t xml:space="preserve"> </w:t>
      </w:r>
      <w:r>
        <w:rPr>
          <w:sz w:val="24"/>
          <w:szCs w:val="24"/>
        </w:rPr>
        <w:t xml:space="preserve">за счет  совершенствования системы  управления проектами и рискам, оптимизации и </w:t>
      </w:r>
      <w:r w:rsidRPr="004122F5">
        <w:rPr>
          <w:sz w:val="24"/>
          <w:szCs w:val="24"/>
        </w:rPr>
        <w:t>совершенствовани</w:t>
      </w:r>
      <w:r>
        <w:rPr>
          <w:sz w:val="24"/>
          <w:szCs w:val="24"/>
        </w:rPr>
        <w:t>я</w:t>
      </w:r>
      <w:r w:rsidRPr="004122F5">
        <w:rPr>
          <w:sz w:val="24"/>
          <w:szCs w:val="24"/>
        </w:rPr>
        <w:t xml:space="preserve"> организационной структуры,  диверсификации бизнеса</w:t>
      </w:r>
      <w:r>
        <w:rPr>
          <w:sz w:val="24"/>
          <w:szCs w:val="24"/>
        </w:rPr>
        <w:t>.</w:t>
      </w:r>
      <w:r w:rsidRPr="004122F5">
        <w:rPr>
          <w:sz w:val="24"/>
          <w:szCs w:val="24"/>
        </w:rPr>
        <w:t xml:space="preserve"> </w:t>
      </w:r>
      <w:r>
        <w:rPr>
          <w:sz w:val="24"/>
          <w:szCs w:val="24"/>
        </w:rPr>
        <w:t>Также принимаются  соответствующие меры по повышению конкурентоспособности продукции, работ и  услуг Эмитента совместными усилиями с другими российскими компаниями с использованием возможностей</w:t>
      </w:r>
      <w:r w:rsidRPr="004122F5">
        <w:rPr>
          <w:sz w:val="24"/>
          <w:szCs w:val="24"/>
        </w:rPr>
        <w:t xml:space="preserve"> </w:t>
      </w:r>
      <w:r w:rsidRPr="00AB3A32">
        <w:rPr>
          <w:sz w:val="24"/>
          <w:szCs w:val="24"/>
        </w:rPr>
        <w:t>Российского союза  нефтегазостроителей</w:t>
      </w:r>
      <w:r>
        <w:rPr>
          <w:sz w:val="24"/>
          <w:szCs w:val="24"/>
        </w:rPr>
        <w:t>.</w:t>
      </w:r>
    </w:p>
    <w:p w:rsidR="00B05692" w:rsidRPr="004122F5" w:rsidRDefault="00B05692">
      <w:pPr>
        <w:widowControl w:val="0"/>
        <w:autoSpaceDE w:val="0"/>
        <w:autoSpaceDN w:val="0"/>
        <w:adjustRightInd w:val="0"/>
        <w:ind w:firstLine="485"/>
        <w:jc w:val="both"/>
        <w:rPr>
          <w:sz w:val="24"/>
          <w:szCs w:val="24"/>
        </w:rPr>
      </w:pPr>
      <w:r w:rsidRPr="004122F5">
        <w:rPr>
          <w:sz w:val="24"/>
          <w:szCs w:val="24"/>
        </w:rPr>
        <w:t xml:space="preserve"> Нынешнее </w:t>
      </w:r>
      <w:r>
        <w:rPr>
          <w:sz w:val="24"/>
          <w:szCs w:val="24"/>
        </w:rPr>
        <w:t xml:space="preserve">положение Эмитента и условия </w:t>
      </w:r>
      <w:r w:rsidRPr="004122F5">
        <w:rPr>
          <w:sz w:val="24"/>
          <w:szCs w:val="24"/>
        </w:rPr>
        <w:t>развити</w:t>
      </w:r>
      <w:r>
        <w:rPr>
          <w:sz w:val="24"/>
          <w:szCs w:val="24"/>
        </w:rPr>
        <w:t xml:space="preserve">я рынка диктуют </w:t>
      </w:r>
      <w:r w:rsidRPr="004122F5">
        <w:rPr>
          <w:sz w:val="24"/>
          <w:szCs w:val="24"/>
        </w:rPr>
        <w:t xml:space="preserve">необходимость реализации крупных </w:t>
      </w:r>
      <w:r>
        <w:rPr>
          <w:sz w:val="24"/>
          <w:szCs w:val="24"/>
        </w:rPr>
        <w:t xml:space="preserve">строительных </w:t>
      </w:r>
      <w:r w:rsidRPr="004122F5">
        <w:rPr>
          <w:sz w:val="24"/>
          <w:szCs w:val="24"/>
        </w:rPr>
        <w:t xml:space="preserve">проектов, </w:t>
      </w:r>
      <w:r>
        <w:rPr>
          <w:sz w:val="24"/>
          <w:szCs w:val="24"/>
        </w:rPr>
        <w:t>как на территории</w:t>
      </w:r>
      <w:r w:rsidRPr="004122F5">
        <w:rPr>
          <w:sz w:val="24"/>
          <w:szCs w:val="24"/>
        </w:rPr>
        <w:t xml:space="preserve">  </w:t>
      </w:r>
      <w:r>
        <w:rPr>
          <w:sz w:val="24"/>
          <w:szCs w:val="24"/>
        </w:rPr>
        <w:t>Российской Федерации, так и за ее пределами.</w:t>
      </w:r>
    </w:p>
    <w:p w:rsidR="00B05692" w:rsidRPr="004122F5" w:rsidRDefault="00B05692">
      <w:pPr>
        <w:widowControl w:val="0"/>
        <w:autoSpaceDE w:val="0"/>
        <w:autoSpaceDN w:val="0"/>
        <w:adjustRightInd w:val="0"/>
        <w:jc w:val="center"/>
        <w:rPr>
          <w:b/>
          <w:bCs/>
          <w:sz w:val="24"/>
          <w:szCs w:val="24"/>
        </w:rPr>
      </w:pPr>
    </w:p>
    <w:p w:rsidR="00B05692" w:rsidRPr="004122F5" w:rsidRDefault="00B05692">
      <w:pPr>
        <w:widowControl w:val="0"/>
        <w:autoSpaceDE w:val="0"/>
        <w:autoSpaceDN w:val="0"/>
        <w:adjustRightInd w:val="0"/>
        <w:jc w:val="center"/>
        <w:rPr>
          <w:b/>
          <w:bCs/>
          <w:sz w:val="24"/>
          <w:szCs w:val="24"/>
        </w:rPr>
      </w:pPr>
      <w:r w:rsidRPr="004122F5">
        <w:rPr>
          <w:b/>
          <w:bCs/>
          <w:sz w:val="24"/>
          <w:szCs w:val="24"/>
        </w:rPr>
        <w:t>2.5.2. Страновые и региональные риски</w:t>
      </w:r>
    </w:p>
    <w:p w:rsidR="00B05692" w:rsidRPr="004122F5" w:rsidRDefault="00B05692">
      <w:pPr>
        <w:widowControl w:val="0"/>
        <w:autoSpaceDE w:val="0"/>
        <w:autoSpaceDN w:val="0"/>
        <w:adjustRightInd w:val="0"/>
        <w:jc w:val="center"/>
        <w:rPr>
          <w:sz w:val="24"/>
          <w:szCs w:val="24"/>
        </w:rPr>
      </w:pPr>
    </w:p>
    <w:p w:rsidR="00B05692" w:rsidRPr="004F2CEF" w:rsidRDefault="00B05692" w:rsidP="004F2CEF">
      <w:pPr>
        <w:ind w:firstLine="900"/>
        <w:jc w:val="both"/>
        <w:rPr>
          <w:sz w:val="24"/>
          <w:szCs w:val="24"/>
        </w:rPr>
      </w:pPr>
      <w:r w:rsidRPr="004F2CEF">
        <w:rPr>
          <w:sz w:val="24"/>
          <w:szCs w:val="24"/>
        </w:rPr>
        <w:t>Эмитент активно</w:t>
      </w:r>
      <w:r>
        <w:rPr>
          <w:sz w:val="24"/>
          <w:szCs w:val="24"/>
        </w:rPr>
        <w:t xml:space="preserve"> продолжает </w:t>
      </w:r>
      <w:r w:rsidRPr="004F2CEF">
        <w:rPr>
          <w:sz w:val="24"/>
          <w:szCs w:val="24"/>
        </w:rPr>
        <w:t>расширят</w:t>
      </w:r>
      <w:r>
        <w:rPr>
          <w:sz w:val="24"/>
          <w:szCs w:val="24"/>
        </w:rPr>
        <w:t>ь</w:t>
      </w:r>
      <w:r w:rsidRPr="004F2CEF">
        <w:rPr>
          <w:sz w:val="24"/>
          <w:szCs w:val="24"/>
        </w:rPr>
        <w:t xml:space="preserve"> свое присутствие </w:t>
      </w:r>
      <w:r>
        <w:rPr>
          <w:sz w:val="24"/>
          <w:szCs w:val="24"/>
        </w:rPr>
        <w:t>на территории стран</w:t>
      </w:r>
      <w:r w:rsidRPr="004F2CEF">
        <w:rPr>
          <w:sz w:val="24"/>
          <w:szCs w:val="24"/>
        </w:rPr>
        <w:t>, направляющих значительны</w:t>
      </w:r>
      <w:r>
        <w:rPr>
          <w:sz w:val="24"/>
          <w:szCs w:val="24"/>
        </w:rPr>
        <w:t>е инвестиционные средства</w:t>
      </w:r>
      <w:r w:rsidRPr="004F2CEF">
        <w:rPr>
          <w:sz w:val="24"/>
          <w:szCs w:val="24"/>
        </w:rPr>
        <w:t xml:space="preserve"> в развитие нефтегазового комплекса. </w:t>
      </w:r>
      <w:r>
        <w:rPr>
          <w:sz w:val="24"/>
          <w:szCs w:val="24"/>
        </w:rPr>
        <w:t xml:space="preserve">Остаются риски, возникающие в связи с реализацией  ряда крупных проектов в государствах </w:t>
      </w:r>
      <w:r w:rsidRPr="004F2CEF">
        <w:rPr>
          <w:sz w:val="24"/>
          <w:szCs w:val="24"/>
        </w:rPr>
        <w:t xml:space="preserve">с неустойчивой политической обстановкой. Для минимизации </w:t>
      </w:r>
      <w:r>
        <w:rPr>
          <w:sz w:val="24"/>
          <w:szCs w:val="24"/>
        </w:rPr>
        <w:t>указанных рисков</w:t>
      </w:r>
      <w:r w:rsidRPr="004F2CEF">
        <w:rPr>
          <w:sz w:val="24"/>
          <w:szCs w:val="24"/>
        </w:rPr>
        <w:t xml:space="preserve"> </w:t>
      </w:r>
      <w:r>
        <w:rPr>
          <w:sz w:val="24"/>
          <w:szCs w:val="24"/>
        </w:rPr>
        <w:t xml:space="preserve">систематически ведется работа  по разработке и применению </w:t>
      </w:r>
      <w:r w:rsidRPr="004F2CEF">
        <w:rPr>
          <w:sz w:val="24"/>
          <w:szCs w:val="24"/>
        </w:rPr>
        <w:t xml:space="preserve"> </w:t>
      </w:r>
      <w:r>
        <w:rPr>
          <w:sz w:val="24"/>
          <w:szCs w:val="24"/>
        </w:rPr>
        <w:t xml:space="preserve">приемлемых в динамично меняющихся условиях </w:t>
      </w:r>
      <w:r w:rsidRPr="004F2CEF">
        <w:rPr>
          <w:sz w:val="24"/>
          <w:szCs w:val="24"/>
        </w:rPr>
        <w:t xml:space="preserve"> финансов</w:t>
      </w:r>
      <w:r>
        <w:rPr>
          <w:sz w:val="24"/>
          <w:szCs w:val="24"/>
        </w:rPr>
        <w:t>ых</w:t>
      </w:r>
      <w:r w:rsidRPr="004F2CEF">
        <w:rPr>
          <w:sz w:val="24"/>
          <w:szCs w:val="24"/>
        </w:rPr>
        <w:t xml:space="preserve"> схем.</w:t>
      </w:r>
    </w:p>
    <w:p w:rsidR="00B05692" w:rsidRPr="004F2CEF" w:rsidRDefault="00B05692" w:rsidP="004F2CEF">
      <w:pPr>
        <w:ind w:firstLine="900"/>
        <w:jc w:val="both"/>
        <w:rPr>
          <w:sz w:val="24"/>
          <w:szCs w:val="24"/>
        </w:rPr>
      </w:pPr>
      <w:r w:rsidRPr="004F2CEF">
        <w:rPr>
          <w:sz w:val="24"/>
          <w:szCs w:val="24"/>
        </w:rPr>
        <w:t xml:space="preserve">В </w:t>
      </w:r>
      <w:r>
        <w:rPr>
          <w:sz w:val="24"/>
          <w:szCs w:val="24"/>
        </w:rPr>
        <w:t xml:space="preserve">четвертом квартале </w:t>
      </w:r>
      <w:r w:rsidRPr="004F2CEF">
        <w:rPr>
          <w:sz w:val="24"/>
          <w:szCs w:val="24"/>
        </w:rPr>
        <w:t>200</w:t>
      </w:r>
      <w:r>
        <w:rPr>
          <w:sz w:val="24"/>
          <w:szCs w:val="24"/>
        </w:rPr>
        <w:t xml:space="preserve">8 </w:t>
      </w:r>
      <w:r w:rsidRPr="004F2CEF">
        <w:rPr>
          <w:sz w:val="24"/>
          <w:szCs w:val="24"/>
        </w:rPr>
        <w:t>год</w:t>
      </w:r>
      <w:r>
        <w:rPr>
          <w:sz w:val="24"/>
          <w:szCs w:val="24"/>
        </w:rPr>
        <w:t>а</w:t>
      </w:r>
      <w:r w:rsidRPr="004F2CEF">
        <w:rPr>
          <w:sz w:val="24"/>
          <w:szCs w:val="24"/>
        </w:rPr>
        <w:t xml:space="preserve"> Эмитент продолж</w:t>
      </w:r>
      <w:r>
        <w:rPr>
          <w:sz w:val="24"/>
          <w:szCs w:val="24"/>
        </w:rPr>
        <w:t>ена</w:t>
      </w:r>
      <w:r w:rsidRPr="004F2CEF">
        <w:rPr>
          <w:sz w:val="24"/>
          <w:szCs w:val="24"/>
        </w:rPr>
        <w:t xml:space="preserve"> </w:t>
      </w:r>
      <w:r>
        <w:rPr>
          <w:sz w:val="24"/>
          <w:szCs w:val="24"/>
        </w:rPr>
        <w:t xml:space="preserve"> работа по </w:t>
      </w:r>
      <w:r w:rsidRPr="004F2CEF">
        <w:rPr>
          <w:sz w:val="24"/>
          <w:szCs w:val="24"/>
        </w:rPr>
        <w:t>реализаци</w:t>
      </w:r>
      <w:r>
        <w:rPr>
          <w:sz w:val="24"/>
          <w:szCs w:val="24"/>
        </w:rPr>
        <w:t>и</w:t>
      </w:r>
      <w:r w:rsidRPr="004F2CEF">
        <w:rPr>
          <w:sz w:val="24"/>
          <w:szCs w:val="24"/>
        </w:rPr>
        <w:t xml:space="preserve"> двух </w:t>
      </w:r>
      <w:r>
        <w:rPr>
          <w:sz w:val="24"/>
          <w:szCs w:val="24"/>
        </w:rPr>
        <w:t>строительных проектов и начата работа по третьему проекту</w:t>
      </w:r>
      <w:r w:rsidRPr="004F2CEF">
        <w:rPr>
          <w:sz w:val="24"/>
          <w:szCs w:val="24"/>
        </w:rPr>
        <w:t xml:space="preserve"> </w:t>
      </w:r>
      <w:r>
        <w:rPr>
          <w:sz w:val="24"/>
          <w:szCs w:val="24"/>
        </w:rPr>
        <w:t xml:space="preserve">в </w:t>
      </w:r>
      <w:r w:rsidRPr="004F2CEF">
        <w:rPr>
          <w:sz w:val="24"/>
          <w:szCs w:val="24"/>
        </w:rPr>
        <w:t>Сирийской Арабской Республик</w:t>
      </w:r>
      <w:r>
        <w:rPr>
          <w:sz w:val="24"/>
          <w:szCs w:val="24"/>
        </w:rPr>
        <w:t>е</w:t>
      </w:r>
      <w:r w:rsidRPr="004F2CEF">
        <w:rPr>
          <w:sz w:val="24"/>
          <w:szCs w:val="24"/>
        </w:rPr>
        <w:t xml:space="preserve"> с компанией «Сириан Гэ</w:t>
      </w:r>
      <w:r>
        <w:rPr>
          <w:sz w:val="24"/>
          <w:szCs w:val="24"/>
        </w:rPr>
        <w:t>з Компани» (Syrian Gas Company).</w:t>
      </w:r>
      <w:r w:rsidRPr="004F2CEF">
        <w:rPr>
          <w:sz w:val="24"/>
          <w:szCs w:val="24"/>
        </w:rPr>
        <w:t xml:space="preserve"> </w:t>
      </w:r>
      <w:r>
        <w:rPr>
          <w:sz w:val="24"/>
          <w:szCs w:val="24"/>
        </w:rPr>
        <w:t>При этом услови</w:t>
      </w:r>
      <w:r>
        <w:rPr>
          <w:sz w:val="24"/>
          <w:szCs w:val="24"/>
        </w:rPr>
        <w:softHyphen/>
        <w:t>я</w:t>
      </w:r>
      <w:r w:rsidRPr="004F2CEF">
        <w:rPr>
          <w:sz w:val="24"/>
          <w:szCs w:val="24"/>
        </w:rPr>
        <w:t xml:space="preserve"> политической напряженности вокруг Сирийской Арабской Республики</w:t>
      </w:r>
      <w:r>
        <w:rPr>
          <w:sz w:val="24"/>
          <w:szCs w:val="24"/>
        </w:rPr>
        <w:t xml:space="preserve"> сохраняются</w:t>
      </w:r>
      <w:r w:rsidRPr="004F2CEF">
        <w:rPr>
          <w:sz w:val="24"/>
          <w:szCs w:val="24"/>
        </w:rPr>
        <w:t>.</w:t>
      </w:r>
    </w:p>
    <w:p w:rsidR="00B05692" w:rsidRPr="004F2CEF" w:rsidRDefault="00B05692" w:rsidP="004F2CEF">
      <w:pPr>
        <w:ind w:firstLine="900"/>
        <w:jc w:val="both"/>
        <w:rPr>
          <w:sz w:val="24"/>
          <w:szCs w:val="24"/>
        </w:rPr>
      </w:pPr>
      <w:r w:rsidRPr="004F2CEF">
        <w:rPr>
          <w:sz w:val="24"/>
          <w:szCs w:val="24"/>
        </w:rPr>
        <w:t xml:space="preserve">Оплата валютной части выручки по контрактам с компанией «Сириан Гэз Компани» (Syrian Gas Company) осуществляется посредством безотзывных аккредитивов, подтвержденных первоклассными европейскими банками, что </w:t>
      </w:r>
      <w:r>
        <w:rPr>
          <w:sz w:val="24"/>
          <w:szCs w:val="24"/>
        </w:rPr>
        <w:t xml:space="preserve">существенно </w:t>
      </w:r>
      <w:r w:rsidRPr="004F2CEF">
        <w:rPr>
          <w:sz w:val="24"/>
          <w:szCs w:val="24"/>
        </w:rPr>
        <w:t xml:space="preserve">снижает возможность </w:t>
      </w:r>
      <w:r>
        <w:rPr>
          <w:sz w:val="24"/>
          <w:szCs w:val="24"/>
        </w:rPr>
        <w:t>негативного влияния политических</w:t>
      </w:r>
      <w:r w:rsidRPr="004F2CEF">
        <w:rPr>
          <w:sz w:val="24"/>
          <w:szCs w:val="24"/>
        </w:rPr>
        <w:t xml:space="preserve"> риск</w:t>
      </w:r>
      <w:r>
        <w:rPr>
          <w:sz w:val="24"/>
          <w:szCs w:val="24"/>
        </w:rPr>
        <w:t>ов</w:t>
      </w:r>
      <w:r w:rsidRPr="004F2CEF">
        <w:rPr>
          <w:sz w:val="24"/>
          <w:szCs w:val="24"/>
        </w:rPr>
        <w:t xml:space="preserve"> на результаты деятельности </w:t>
      </w:r>
      <w:r>
        <w:rPr>
          <w:sz w:val="24"/>
          <w:szCs w:val="24"/>
        </w:rPr>
        <w:t>Эмитента</w:t>
      </w:r>
      <w:r w:rsidRPr="004F2CEF">
        <w:rPr>
          <w:sz w:val="24"/>
          <w:szCs w:val="24"/>
        </w:rPr>
        <w:t xml:space="preserve">. </w:t>
      </w:r>
      <w:r>
        <w:rPr>
          <w:sz w:val="24"/>
          <w:szCs w:val="24"/>
        </w:rPr>
        <w:t>О</w:t>
      </w:r>
      <w:r w:rsidRPr="004F2CEF">
        <w:rPr>
          <w:sz w:val="24"/>
          <w:szCs w:val="24"/>
        </w:rPr>
        <w:t xml:space="preserve">плата </w:t>
      </w:r>
      <w:r>
        <w:rPr>
          <w:sz w:val="24"/>
          <w:szCs w:val="24"/>
        </w:rPr>
        <w:t xml:space="preserve">выполняемых работ </w:t>
      </w:r>
      <w:r w:rsidRPr="004F2CEF">
        <w:rPr>
          <w:sz w:val="24"/>
          <w:szCs w:val="24"/>
        </w:rPr>
        <w:t>по третьему контракту предусматривается в евр</w:t>
      </w:r>
      <w:r>
        <w:rPr>
          <w:sz w:val="24"/>
          <w:szCs w:val="24"/>
        </w:rPr>
        <w:t>опейской валюте</w:t>
      </w:r>
      <w:r w:rsidRPr="004F2CEF">
        <w:rPr>
          <w:sz w:val="24"/>
          <w:szCs w:val="24"/>
        </w:rPr>
        <w:t xml:space="preserve">, что </w:t>
      </w:r>
      <w:r>
        <w:rPr>
          <w:sz w:val="24"/>
          <w:szCs w:val="24"/>
        </w:rPr>
        <w:t>существенно снижает риски возможного негативного влияния</w:t>
      </w:r>
      <w:r w:rsidRPr="004F2CEF">
        <w:rPr>
          <w:sz w:val="24"/>
          <w:szCs w:val="24"/>
        </w:rPr>
        <w:t xml:space="preserve"> санкций США в отношении ограничений движения денежных средств в долларах США с участием сирийских банков.</w:t>
      </w:r>
    </w:p>
    <w:p w:rsidR="00B05692" w:rsidRDefault="00B05692" w:rsidP="004F2CEF">
      <w:pPr>
        <w:ind w:firstLine="900"/>
        <w:jc w:val="both"/>
        <w:rPr>
          <w:sz w:val="24"/>
          <w:szCs w:val="24"/>
        </w:rPr>
      </w:pPr>
      <w:r>
        <w:rPr>
          <w:sz w:val="24"/>
          <w:szCs w:val="24"/>
        </w:rPr>
        <w:t>П</w:t>
      </w:r>
      <w:r w:rsidRPr="004F2CEF">
        <w:rPr>
          <w:sz w:val="24"/>
          <w:szCs w:val="24"/>
        </w:rPr>
        <w:t>родолж</w:t>
      </w:r>
      <w:r>
        <w:rPr>
          <w:sz w:val="24"/>
          <w:szCs w:val="24"/>
        </w:rPr>
        <w:t>ена</w:t>
      </w:r>
      <w:r w:rsidRPr="004F2CEF">
        <w:rPr>
          <w:sz w:val="24"/>
          <w:szCs w:val="24"/>
        </w:rPr>
        <w:t xml:space="preserve"> </w:t>
      </w:r>
      <w:r>
        <w:rPr>
          <w:sz w:val="24"/>
          <w:szCs w:val="24"/>
        </w:rPr>
        <w:t xml:space="preserve">работа по </w:t>
      </w:r>
      <w:r w:rsidRPr="004F2CEF">
        <w:rPr>
          <w:sz w:val="24"/>
          <w:szCs w:val="24"/>
        </w:rPr>
        <w:t>реализаци</w:t>
      </w:r>
      <w:r>
        <w:rPr>
          <w:sz w:val="24"/>
          <w:szCs w:val="24"/>
        </w:rPr>
        <w:t>и</w:t>
      </w:r>
      <w:r w:rsidRPr="004F2CEF">
        <w:rPr>
          <w:sz w:val="24"/>
          <w:szCs w:val="24"/>
        </w:rPr>
        <w:t xml:space="preserve"> </w:t>
      </w:r>
      <w:r>
        <w:rPr>
          <w:sz w:val="24"/>
          <w:szCs w:val="24"/>
        </w:rPr>
        <w:t xml:space="preserve">проекта на </w:t>
      </w:r>
      <w:r w:rsidRPr="004F2CEF">
        <w:rPr>
          <w:sz w:val="24"/>
          <w:szCs w:val="24"/>
        </w:rPr>
        <w:t>реконструкцию газопровода в Алжире. Заказчик</w:t>
      </w:r>
      <w:r>
        <w:rPr>
          <w:sz w:val="24"/>
          <w:szCs w:val="24"/>
        </w:rPr>
        <w:t xml:space="preserve">ом </w:t>
      </w:r>
      <w:r w:rsidRPr="004F2CEF">
        <w:rPr>
          <w:sz w:val="24"/>
          <w:szCs w:val="24"/>
        </w:rPr>
        <w:t>проект</w:t>
      </w:r>
      <w:r>
        <w:rPr>
          <w:sz w:val="24"/>
          <w:szCs w:val="24"/>
        </w:rPr>
        <w:t xml:space="preserve">а выступает </w:t>
      </w:r>
      <w:r w:rsidRPr="004F2CEF">
        <w:rPr>
          <w:sz w:val="24"/>
          <w:szCs w:val="24"/>
        </w:rPr>
        <w:t>национальн</w:t>
      </w:r>
      <w:r>
        <w:rPr>
          <w:sz w:val="24"/>
          <w:szCs w:val="24"/>
        </w:rPr>
        <w:t>ая компания</w:t>
      </w:r>
      <w:r w:rsidRPr="004F2CEF">
        <w:rPr>
          <w:sz w:val="24"/>
          <w:szCs w:val="24"/>
        </w:rPr>
        <w:t xml:space="preserve">, с которой у </w:t>
      </w:r>
      <w:r>
        <w:rPr>
          <w:sz w:val="24"/>
          <w:szCs w:val="24"/>
        </w:rPr>
        <w:t>Эмитент</w:t>
      </w:r>
      <w:r w:rsidRPr="004F2CEF">
        <w:rPr>
          <w:sz w:val="24"/>
          <w:szCs w:val="24"/>
        </w:rPr>
        <w:t xml:space="preserve">а </w:t>
      </w:r>
      <w:r>
        <w:rPr>
          <w:sz w:val="24"/>
          <w:szCs w:val="24"/>
        </w:rPr>
        <w:t xml:space="preserve">существуют </w:t>
      </w:r>
      <w:r w:rsidRPr="004F2CEF">
        <w:rPr>
          <w:sz w:val="24"/>
          <w:szCs w:val="24"/>
        </w:rPr>
        <w:t>длительны</w:t>
      </w:r>
      <w:r>
        <w:rPr>
          <w:sz w:val="24"/>
          <w:szCs w:val="24"/>
        </w:rPr>
        <w:t xml:space="preserve">е деловые взаимоотношения, что существенно снижает риски негативного  влияния нестабильной политической обстановки. Однако по-прежнему сохраняется угроза совершения </w:t>
      </w:r>
      <w:r w:rsidRPr="004F2CEF">
        <w:rPr>
          <w:sz w:val="24"/>
          <w:szCs w:val="24"/>
        </w:rPr>
        <w:t xml:space="preserve">террористических актов </w:t>
      </w:r>
      <w:r>
        <w:rPr>
          <w:sz w:val="24"/>
          <w:szCs w:val="24"/>
        </w:rPr>
        <w:t>в районе про</w:t>
      </w:r>
      <w:r w:rsidRPr="004F2CEF">
        <w:rPr>
          <w:sz w:val="24"/>
          <w:szCs w:val="24"/>
        </w:rPr>
        <w:t>ведения строительных работ.</w:t>
      </w:r>
    </w:p>
    <w:p w:rsidR="00B05692" w:rsidRPr="004F2CEF" w:rsidRDefault="00B05692" w:rsidP="004F2CEF">
      <w:pPr>
        <w:ind w:firstLine="900"/>
        <w:jc w:val="both"/>
        <w:rPr>
          <w:sz w:val="24"/>
          <w:szCs w:val="24"/>
        </w:rPr>
      </w:pPr>
      <w:r w:rsidRPr="004F2CEF">
        <w:rPr>
          <w:sz w:val="24"/>
          <w:szCs w:val="24"/>
        </w:rPr>
        <w:t xml:space="preserve"> </w:t>
      </w:r>
    </w:p>
    <w:p w:rsidR="00B05692" w:rsidRDefault="00B05692" w:rsidP="004F2CEF">
      <w:pPr>
        <w:ind w:firstLine="900"/>
        <w:jc w:val="both"/>
        <w:rPr>
          <w:sz w:val="24"/>
          <w:szCs w:val="24"/>
        </w:rPr>
      </w:pPr>
      <w:r>
        <w:rPr>
          <w:sz w:val="24"/>
          <w:szCs w:val="24"/>
        </w:rPr>
        <w:t>Р</w:t>
      </w:r>
      <w:r w:rsidRPr="004F2CEF">
        <w:rPr>
          <w:sz w:val="24"/>
          <w:szCs w:val="24"/>
        </w:rPr>
        <w:t>егиональны</w:t>
      </w:r>
      <w:r>
        <w:rPr>
          <w:sz w:val="24"/>
          <w:szCs w:val="24"/>
        </w:rPr>
        <w:t xml:space="preserve">е риски, связанные с реализацией крупных строительных проектов  в регионах Российской Федерации  со сложными климатическими условиями </w:t>
      </w:r>
      <w:r w:rsidRPr="004F2CEF">
        <w:rPr>
          <w:sz w:val="24"/>
          <w:szCs w:val="24"/>
        </w:rPr>
        <w:t>(</w:t>
      </w:r>
      <w:r>
        <w:rPr>
          <w:sz w:val="24"/>
          <w:szCs w:val="24"/>
        </w:rPr>
        <w:t xml:space="preserve">ЯНАО, </w:t>
      </w:r>
      <w:r w:rsidRPr="004F2CEF">
        <w:rPr>
          <w:sz w:val="24"/>
          <w:szCs w:val="24"/>
        </w:rPr>
        <w:t>Красноярский край</w:t>
      </w:r>
      <w:r>
        <w:rPr>
          <w:sz w:val="24"/>
          <w:szCs w:val="24"/>
        </w:rPr>
        <w:t>,</w:t>
      </w:r>
      <w:r w:rsidRPr="004F2CEF">
        <w:rPr>
          <w:sz w:val="24"/>
          <w:szCs w:val="24"/>
        </w:rPr>
        <w:t xml:space="preserve"> </w:t>
      </w:r>
      <w:r>
        <w:rPr>
          <w:sz w:val="24"/>
          <w:szCs w:val="24"/>
        </w:rPr>
        <w:t xml:space="preserve">Республика Коми, </w:t>
      </w:r>
      <w:r w:rsidRPr="004F2CEF">
        <w:rPr>
          <w:sz w:val="24"/>
          <w:szCs w:val="24"/>
        </w:rPr>
        <w:t>Амурская</w:t>
      </w:r>
      <w:r>
        <w:rPr>
          <w:sz w:val="24"/>
          <w:szCs w:val="24"/>
        </w:rPr>
        <w:t xml:space="preserve"> и </w:t>
      </w:r>
      <w:r w:rsidRPr="004F2CEF">
        <w:rPr>
          <w:sz w:val="24"/>
          <w:szCs w:val="24"/>
        </w:rPr>
        <w:t>Иркутская области, северные районы Арх</w:t>
      </w:r>
      <w:r>
        <w:rPr>
          <w:sz w:val="24"/>
          <w:szCs w:val="24"/>
        </w:rPr>
        <w:t>ангельской и Тюменской областей</w:t>
      </w:r>
      <w:r w:rsidRPr="004F2CEF">
        <w:rPr>
          <w:sz w:val="24"/>
          <w:szCs w:val="24"/>
        </w:rPr>
        <w:t>)</w:t>
      </w:r>
      <w:r>
        <w:rPr>
          <w:sz w:val="24"/>
          <w:szCs w:val="24"/>
        </w:rPr>
        <w:t xml:space="preserve"> обусловлены</w:t>
      </w:r>
      <w:r w:rsidRPr="004F2CEF">
        <w:rPr>
          <w:sz w:val="24"/>
          <w:szCs w:val="24"/>
        </w:rPr>
        <w:t xml:space="preserve"> </w:t>
      </w:r>
      <w:r>
        <w:rPr>
          <w:sz w:val="24"/>
          <w:szCs w:val="24"/>
        </w:rPr>
        <w:t xml:space="preserve">в основном </w:t>
      </w:r>
      <w:r w:rsidRPr="004F2CEF">
        <w:rPr>
          <w:sz w:val="24"/>
          <w:szCs w:val="24"/>
        </w:rPr>
        <w:t>продолжительны</w:t>
      </w:r>
      <w:r>
        <w:rPr>
          <w:sz w:val="24"/>
          <w:szCs w:val="24"/>
        </w:rPr>
        <w:t>м</w:t>
      </w:r>
      <w:r w:rsidRPr="004F2CEF">
        <w:rPr>
          <w:sz w:val="24"/>
          <w:szCs w:val="24"/>
        </w:rPr>
        <w:t xml:space="preserve"> зимни</w:t>
      </w:r>
      <w:r>
        <w:rPr>
          <w:sz w:val="24"/>
          <w:szCs w:val="24"/>
        </w:rPr>
        <w:t>м</w:t>
      </w:r>
      <w:r w:rsidRPr="004F2CEF">
        <w:rPr>
          <w:sz w:val="24"/>
          <w:szCs w:val="24"/>
        </w:rPr>
        <w:t xml:space="preserve"> период</w:t>
      </w:r>
      <w:r>
        <w:rPr>
          <w:sz w:val="24"/>
          <w:szCs w:val="24"/>
        </w:rPr>
        <w:t>ом с</w:t>
      </w:r>
      <w:r w:rsidRPr="004F2CEF">
        <w:rPr>
          <w:sz w:val="24"/>
          <w:szCs w:val="24"/>
        </w:rPr>
        <w:t xml:space="preserve"> низки</w:t>
      </w:r>
      <w:r>
        <w:rPr>
          <w:sz w:val="24"/>
          <w:szCs w:val="24"/>
        </w:rPr>
        <w:t>ми температурами</w:t>
      </w:r>
      <w:r w:rsidRPr="004F2CEF">
        <w:rPr>
          <w:sz w:val="24"/>
          <w:szCs w:val="24"/>
        </w:rPr>
        <w:t xml:space="preserve"> </w:t>
      </w:r>
      <w:r>
        <w:rPr>
          <w:sz w:val="24"/>
          <w:szCs w:val="24"/>
        </w:rPr>
        <w:t>и географическими особенностями регионов (водные преграды, обильные осадки) Указанные риски снижаются за счет наличия соответствующей современной специальной строительной техники и оборудования, накопленным профессиональным опытом персонала и совершенствования  системы управления строительными проектами с использованием современного мирового опыта.</w:t>
      </w:r>
    </w:p>
    <w:p w:rsidR="00B05692" w:rsidRDefault="00B05692" w:rsidP="009B3878">
      <w:pPr>
        <w:widowControl w:val="0"/>
        <w:autoSpaceDE w:val="0"/>
        <w:autoSpaceDN w:val="0"/>
        <w:adjustRightInd w:val="0"/>
        <w:ind w:left="2160" w:firstLine="720"/>
        <w:rPr>
          <w:b/>
          <w:bCs/>
          <w:color w:val="FF0000"/>
          <w:sz w:val="24"/>
          <w:szCs w:val="24"/>
        </w:rPr>
      </w:pPr>
    </w:p>
    <w:p w:rsidR="00B05692" w:rsidRPr="00C77ACA" w:rsidRDefault="00B05692" w:rsidP="009B3878">
      <w:pPr>
        <w:widowControl w:val="0"/>
        <w:autoSpaceDE w:val="0"/>
        <w:autoSpaceDN w:val="0"/>
        <w:adjustRightInd w:val="0"/>
        <w:ind w:left="2160" w:firstLine="720"/>
        <w:rPr>
          <w:b/>
          <w:bCs/>
          <w:sz w:val="24"/>
          <w:szCs w:val="24"/>
        </w:rPr>
      </w:pPr>
      <w:r w:rsidRPr="00C77ACA">
        <w:rPr>
          <w:b/>
          <w:bCs/>
          <w:sz w:val="24"/>
          <w:szCs w:val="24"/>
        </w:rPr>
        <w:t>2.5.3. Финансовые риски</w:t>
      </w:r>
    </w:p>
    <w:p w:rsidR="00B05692" w:rsidRPr="00AB3A32" w:rsidRDefault="00B05692" w:rsidP="009B3878">
      <w:pPr>
        <w:widowControl w:val="0"/>
        <w:autoSpaceDE w:val="0"/>
        <w:autoSpaceDN w:val="0"/>
        <w:adjustRightInd w:val="0"/>
        <w:ind w:left="2160" w:firstLine="720"/>
        <w:rPr>
          <w:b/>
          <w:bCs/>
          <w:color w:val="FF0000"/>
          <w:sz w:val="24"/>
          <w:szCs w:val="24"/>
        </w:rPr>
      </w:pPr>
    </w:p>
    <w:p w:rsidR="00B05692" w:rsidRPr="00CE724A" w:rsidRDefault="00B05692" w:rsidP="00CE724A">
      <w:pPr>
        <w:pStyle w:val="ConsNormal"/>
        <w:jc w:val="both"/>
        <w:rPr>
          <w:rFonts w:ascii="Times New Roman" w:hAnsi="Times New Roman" w:cs="Times New Roman"/>
          <w:sz w:val="24"/>
          <w:szCs w:val="24"/>
        </w:rPr>
      </w:pPr>
      <w:r w:rsidRPr="00CE724A">
        <w:rPr>
          <w:rFonts w:ascii="Times New Roman" w:hAnsi="Times New Roman" w:cs="Times New Roman"/>
          <w:b/>
          <w:bCs/>
          <w:i/>
          <w:iCs/>
          <w:sz w:val="24"/>
          <w:szCs w:val="24"/>
        </w:rPr>
        <w:t>В случае возникновения одного или нескольких перечисленных ниже рисков ОАО «Стройтрансгаз» предпримет все возможные меры по минимизации негативных последствий. Параметры проводимых мероприятий при наступлении какого-либо из перечисленных факторов риска будут зависеть от особенностей создавшейся ситуации в каждом конкретном случае.</w:t>
      </w:r>
    </w:p>
    <w:p w:rsidR="00B05692" w:rsidRPr="00CE724A" w:rsidRDefault="00B05692" w:rsidP="00CE724A">
      <w:pPr>
        <w:pStyle w:val="ConsNormal"/>
        <w:ind w:firstLine="540"/>
        <w:jc w:val="both"/>
        <w:rPr>
          <w:rFonts w:ascii="Times New Roman" w:hAnsi="Times New Roman" w:cs="Times New Roman"/>
          <w:sz w:val="24"/>
          <w:szCs w:val="24"/>
        </w:rPr>
      </w:pPr>
    </w:p>
    <w:p w:rsidR="00B05692" w:rsidRPr="00CE724A" w:rsidRDefault="00B05692" w:rsidP="00CE724A">
      <w:pPr>
        <w:pStyle w:val="CM144"/>
        <w:spacing w:after="40" w:line="276" w:lineRule="atLeast"/>
        <w:jc w:val="both"/>
        <w:rPr>
          <w:b/>
          <w:bCs/>
          <w:i/>
          <w:lang w:val="ru-RU"/>
        </w:rPr>
      </w:pPr>
      <w:r w:rsidRPr="00CE724A">
        <w:rPr>
          <w:b/>
          <w:bCs/>
          <w:i/>
          <w:lang w:val="ru-RU"/>
        </w:rPr>
        <w:t xml:space="preserve">Риски, связанные с изменениями валютных курсов. </w:t>
      </w:r>
    </w:p>
    <w:p w:rsidR="00B05692" w:rsidRPr="00D43CC5" w:rsidRDefault="00B05692" w:rsidP="00D43CC5">
      <w:pPr>
        <w:pStyle w:val="CM144"/>
        <w:spacing w:after="0"/>
        <w:ind w:firstLine="556"/>
        <w:jc w:val="both"/>
        <w:rPr>
          <w:bCs/>
          <w:iCs/>
          <w:lang w:val="ru-RU"/>
        </w:rPr>
      </w:pPr>
      <w:r w:rsidRPr="00D43CC5">
        <w:rPr>
          <w:bCs/>
          <w:iCs/>
          <w:lang w:val="ru-RU"/>
        </w:rPr>
        <w:t xml:space="preserve">На финансовых результатах ОАО «Стройтрансгаз» могут позитивно или негативно сказываться колебания курса рубля по отношению к другим валютам, а также колебания курсов иностранных валют по отношению друг к другу в случае дисбаланса активов и обязательств, выраженных в иностранной валюте. В связи с этим, при заключении контрактов с поставщиками и субподрядчиками в рамках реализации  проектов ОАО «Стройтрансгаз» стремится поддерживать баланс между доходами и расходами, выраженными в одной валюте. </w:t>
      </w:r>
    </w:p>
    <w:p w:rsidR="00B05692" w:rsidRDefault="00B05692" w:rsidP="00D43CC5">
      <w:pPr>
        <w:pStyle w:val="CM144"/>
        <w:spacing w:after="0"/>
        <w:ind w:firstLine="556"/>
        <w:jc w:val="both"/>
        <w:rPr>
          <w:bCs/>
          <w:iCs/>
          <w:lang w:val="ru-RU"/>
        </w:rPr>
      </w:pPr>
      <w:r w:rsidRPr="00D43CC5">
        <w:rPr>
          <w:bCs/>
          <w:iCs/>
          <w:lang w:val="ru-RU"/>
        </w:rPr>
        <w:t xml:space="preserve">Часть кредитов, привлеченных ОАО «Стройтрансгаз», выражена в долларах США. Ослабление рубля по отношению к доллару США ведет  к росту рублевого эквивалента кредитного портфеля. Однако наличие выручки в долларах США и  благоприятная для финансовой деятельности Эмитента  тенденция укрепления доллара США по отношению к евро оказывают компенсирующее влияние на общие результаты финансовой деятельности компании.  </w:t>
      </w:r>
    </w:p>
    <w:p w:rsidR="00B05692" w:rsidRPr="00D43CC5" w:rsidRDefault="00B05692" w:rsidP="00D43CC5">
      <w:pPr>
        <w:pStyle w:val="Default"/>
        <w:rPr>
          <w:lang w:val="ru-RU"/>
        </w:rPr>
      </w:pPr>
    </w:p>
    <w:p w:rsidR="00B05692" w:rsidRPr="00D43CC5" w:rsidRDefault="00B05692" w:rsidP="00D43CC5">
      <w:pPr>
        <w:pStyle w:val="CM147"/>
        <w:spacing w:after="40" w:line="276" w:lineRule="atLeast"/>
        <w:rPr>
          <w:b/>
          <w:bCs/>
          <w:i/>
          <w:lang w:val="ru-RU"/>
        </w:rPr>
      </w:pPr>
      <w:r w:rsidRPr="00D43CC5">
        <w:rPr>
          <w:b/>
          <w:bCs/>
          <w:i/>
          <w:lang w:val="ru-RU"/>
        </w:rPr>
        <w:t xml:space="preserve">Риски, связанные с получением выручки в ограниченно конвертируемых валютах </w:t>
      </w:r>
    </w:p>
    <w:p w:rsidR="00B05692" w:rsidRPr="00D43CC5" w:rsidRDefault="00B05692" w:rsidP="00D43CC5">
      <w:pPr>
        <w:pStyle w:val="CM145"/>
        <w:spacing w:after="40"/>
        <w:ind w:firstLine="720"/>
        <w:jc w:val="both"/>
        <w:rPr>
          <w:bCs/>
          <w:iCs/>
          <w:lang w:val="ru-RU"/>
        </w:rPr>
      </w:pPr>
      <w:r w:rsidRPr="00D43CC5">
        <w:rPr>
          <w:bCs/>
          <w:iCs/>
          <w:lang w:val="ru-RU"/>
        </w:rPr>
        <w:t xml:space="preserve">Национальные валюты некоторых государств, в которых ОАО «Стройтрансгаз» осуществляет работы, являются ограниченно конвертируемыми. В данном случае валютные риски присутствуют в виде потенциальных сложностей при конвертации прибыли Эмитента, полученной в ограниченно конвертируемой валюте, в российские рубли и свободно конвертируемую валюту, а также в виде ограничений, которые могут быть установлены иностранными государствами на перевод денежных средств на счета Эмитента в России. Кроме того, на фоне мирового финансового кризиса существует риск значительной  девальвации некоторых ограничено конвертируемых валют. При реализации таких контрактов для снижения указанных рисков Эмитент предусматривает полное использование местной валюты, получаемой в качестве выручки, в том числе для оплаты поставок и строительно-монтажных работ. </w:t>
      </w:r>
    </w:p>
    <w:p w:rsidR="00B05692" w:rsidRPr="00D43CC5" w:rsidRDefault="00B05692" w:rsidP="00D43CC5">
      <w:pPr>
        <w:pStyle w:val="Default"/>
        <w:rPr>
          <w:color w:val="333399"/>
          <w:highlight w:val="yellow"/>
          <w:lang w:val="ru-RU"/>
        </w:rPr>
      </w:pPr>
    </w:p>
    <w:p w:rsidR="00B05692" w:rsidRPr="00912FA3" w:rsidRDefault="00B05692" w:rsidP="00912FA3">
      <w:pPr>
        <w:pStyle w:val="CM144"/>
        <w:spacing w:after="0"/>
        <w:jc w:val="both"/>
        <w:rPr>
          <w:b/>
          <w:bCs/>
          <w:i/>
          <w:lang w:val="ru-RU"/>
        </w:rPr>
      </w:pPr>
      <w:r w:rsidRPr="00912FA3">
        <w:rPr>
          <w:b/>
          <w:bCs/>
          <w:i/>
          <w:lang w:val="ru-RU"/>
        </w:rPr>
        <w:t xml:space="preserve">Риски, связанные с изменениями процентных ставок. </w:t>
      </w:r>
    </w:p>
    <w:p w:rsidR="00B05692" w:rsidRPr="00912FA3" w:rsidRDefault="00B05692" w:rsidP="00D43CC5">
      <w:pPr>
        <w:pStyle w:val="CM36"/>
        <w:spacing w:line="240" w:lineRule="auto"/>
        <w:ind w:firstLine="556"/>
        <w:jc w:val="both"/>
        <w:rPr>
          <w:lang w:val="ru-RU"/>
        </w:rPr>
      </w:pPr>
      <w:r w:rsidRPr="00912FA3">
        <w:rPr>
          <w:bCs/>
          <w:iCs/>
          <w:lang w:val="ru-RU"/>
        </w:rPr>
        <w:t>По состоянию на 31.12.</w:t>
      </w:r>
      <w:r>
        <w:rPr>
          <w:bCs/>
          <w:iCs/>
          <w:lang w:val="ru-RU"/>
        </w:rPr>
        <w:t>20</w:t>
      </w:r>
      <w:r w:rsidRPr="00912FA3">
        <w:rPr>
          <w:bCs/>
          <w:iCs/>
          <w:lang w:val="ru-RU"/>
        </w:rPr>
        <w:t>08</w:t>
      </w:r>
      <w:r>
        <w:rPr>
          <w:bCs/>
          <w:iCs/>
          <w:lang w:val="ru-RU"/>
        </w:rPr>
        <w:t>г.</w:t>
      </w:r>
      <w:r w:rsidRPr="00912FA3">
        <w:rPr>
          <w:bCs/>
          <w:iCs/>
          <w:lang w:val="ru-RU"/>
        </w:rPr>
        <w:t xml:space="preserve"> в кредитном портфеле ОАО «Стройтрансгаз» имеются кредиты, процентная ставка по обслуживанию которых базируется на ставках по межбанковским кредитам </w:t>
      </w:r>
      <w:r w:rsidRPr="00912FA3">
        <w:rPr>
          <w:bCs/>
          <w:iCs/>
        </w:rPr>
        <w:t>LIBOR</w:t>
      </w:r>
      <w:r w:rsidRPr="00912FA3">
        <w:rPr>
          <w:bCs/>
          <w:iCs/>
          <w:lang w:val="ru-RU"/>
        </w:rPr>
        <w:t xml:space="preserve">. В связи с этим Эмитент чувствителен к изменению конъюнктуры на международных торговых площадках ссудного капитала. Тем не менее в настоящий момент стоимость привлеченных банковских кредитов по указанным ставкам в абсолютном выражении значительно ниже стоимости привлечения кредитов с аналогичными параметрами в долларах США и российских рублях по фиксированным ставкам. </w:t>
      </w:r>
    </w:p>
    <w:p w:rsidR="00B05692" w:rsidRDefault="00B05692" w:rsidP="00912FA3">
      <w:pPr>
        <w:pStyle w:val="CM144"/>
        <w:spacing w:after="0"/>
        <w:jc w:val="both"/>
        <w:rPr>
          <w:lang w:val="ru-RU"/>
        </w:rPr>
      </w:pPr>
    </w:p>
    <w:p w:rsidR="00B05692" w:rsidRPr="00912FA3" w:rsidRDefault="00B05692" w:rsidP="00912FA3">
      <w:pPr>
        <w:pStyle w:val="CM144"/>
        <w:spacing w:after="0"/>
        <w:jc w:val="both"/>
        <w:rPr>
          <w:b/>
          <w:bCs/>
          <w:i/>
          <w:lang w:val="ru-RU"/>
        </w:rPr>
      </w:pPr>
      <w:r w:rsidRPr="00912FA3">
        <w:rPr>
          <w:b/>
          <w:bCs/>
          <w:i/>
          <w:lang w:val="ru-RU"/>
        </w:rPr>
        <w:t xml:space="preserve">Риски, связанные с привлечением ОАО «Стройтрансгаз» денежных средств на российском рынке корпоративных облигаций. </w:t>
      </w:r>
    </w:p>
    <w:p w:rsidR="00B05692" w:rsidRPr="00912FA3" w:rsidRDefault="00B05692" w:rsidP="00D43CC5">
      <w:pPr>
        <w:pStyle w:val="CM145"/>
        <w:spacing w:after="0"/>
        <w:ind w:firstLine="556"/>
        <w:jc w:val="both"/>
        <w:rPr>
          <w:bCs/>
          <w:iCs/>
          <w:lang w:val="ru-RU"/>
        </w:rPr>
      </w:pPr>
      <w:r w:rsidRPr="00912FA3">
        <w:rPr>
          <w:bCs/>
          <w:iCs/>
          <w:lang w:val="ru-RU"/>
        </w:rPr>
        <w:t>В соответствии с условиями облигационных займов ОАО «Стройтрансгаз» серии 02 и серии 03, размещенных в июле 2007 года и апреле 2008 года соответственно, облигации имеют фиксированную ставку по купонам. В отличие от плавающих процентных ставок, привязанных, как правило, к определенным экономическим индикаторам, фиксированные процентные ставки позволяют нивелировать процентный риск и влияние изменений экономических показателей на значение купонных ставок, что особенно актуально при сложившемся в настоящее время тренде на рынках заемного капитала. Кроме того, фиксированные процентные ставки защищают рассчитываемую величину предстоящих обязательств по обслуживанию облигационных займов от влияния политических, экономических и других факторов. При сложившейся конъектуре на долговом рынке капитала  условия, на которых были привлечены облигационные займы (серии 02 и 03) являются в  настоящее время наиболее привлекательными.</w:t>
      </w:r>
    </w:p>
    <w:p w:rsidR="00B05692" w:rsidRDefault="00B05692" w:rsidP="00D43CC5">
      <w:pPr>
        <w:pStyle w:val="CM144"/>
        <w:spacing w:after="0"/>
        <w:ind w:firstLine="553"/>
        <w:jc w:val="both"/>
        <w:rPr>
          <w:b/>
          <w:bCs/>
          <w:sz w:val="22"/>
          <w:lang w:val="ru-RU"/>
        </w:rPr>
      </w:pPr>
    </w:p>
    <w:p w:rsidR="00B05692" w:rsidRPr="00912FA3" w:rsidRDefault="00B05692" w:rsidP="00912FA3">
      <w:pPr>
        <w:pStyle w:val="CM144"/>
        <w:spacing w:after="0"/>
        <w:jc w:val="both"/>
        <w:rPr>
          <w:b/>
          <w:bCs/>
          <w:i/>
          <w:lang w:val="ru-RU"/>
        </w:rPr>
      </w:pPr>
      <w:r w:rsidRPr="00912FA3">
        <w:rPr>
          <w:b/>
          <w:bCs/>
          <w:i/>
          <w:lang w:val="ru-RU"/>
        </w:rPr>
        <w:t xml:space="preserve">Риски, связанные с влиянием инфляции. </w:t>
      </w:r>
    </w:p>
    <w:p w:rsidR="00B05692" w:rsidRPr="00912FA3" w:rsidRDefault="00B05692" w:rsidP="00D43CC5">
      <w:pPr>
        <w:pStyle w:val="CM144"/>
        <w:spacing w:after="0"/>
        <w:ind w:firstLine="553"/>
        <w:jc w:val="both"/>
        <w:rPr>
          <w:bCs/>
          <w:iCs/>
          <w:lang w:val="ru-RU"/>
        </w:rPr>
      </w:pPr>
      <w:r w:rsidRPr="00912FA3">
        <w:rPr>
          <w:bCs/>
          <w:iCs/>
          <w:lang w:val="ru-RU"/>
        </w:rPr>
        <w:t xml:space="preserve">Изменение индекса потребительских цен оказывает определенное влияние на уровень рентабельности ОАО «Стройтрансгаз», и, как следствие, на финансовое состояние и возможность выполнения обязательств, однако это влияние не является фактором прямой зависимости. </w:t>
      </w:r>
    </w:p>
    <w:p w:rsidR="00B05692" w:rsidRPr="00912FA3" w:rsidRDefault="00B05692" w:rsidP="00D43CC5">
      <w:pPr>
        <w:pStyle w:val="CM139"/>
        <w:spacing w:after="0"/>
        <w:ind w:firstLine="556"/>
        <w:jc w:val="both"/>
        <w:rPr>
          <w:bCs/>
          <w:iCs/>
          <w:lang w:val="ru-RU"/>
        </w:rPr>
      </w:pPr>
      <w:r w:rsidRPr="00912FA3">
        <w:rPr>
          <w:bCs/>
          <w:iCs/>
          <w:lang w:val="ru-RU"/>
        </w:rPr>
        <w:t xml:space="preserve">Текущее ускорение темпов инфляции может оказать негативный эффект на финансовые результаты Эмитента. Предсказать критический уровень инфляции для ОАО «Стройтрансгаз» не представляется возможным, поскольку кроме уровня потребительских цен необходимо учитывать изменение реальной покупательной способности рубля, конъюнктуру на внешних и внутренних рынках и дальнейшую политику государства в отношении регулирования экономики. </w:t>
      </w:r>
    </w:p>
    <w:p w:rsidR="00B05692" w:rsidRPr="00912FA3" w:rsidRDefault="00B05692" w:rsidP="00D43CC5">
      <w:pPr>
        <w:pStyle w:val="Default"/>
        <w:ind w:firstLine="540"/>
        <w:jc w:val="both"/>
        <w:rPr>
          <w:color w:val="auto"/>
          <w:lang w:val="ru-RU"/>
        </w:rPr>
      </w:pPr>
      <w:r w:rsidRPr="00912FA3">
        <w:rPr>
          <w:bCs/>
          <w:iCs/>
          <w:color w:val="auto"/>
          <w:lang w:val="ru-RU"/>
        </w:rPr>
        <w:t>По мнению Эмитента, у него не возникнет трудностей по исполнению своих обязательств перед владельцами облигаций.</w:t>
      </w:r>
    </w:p>
    <w:p w:rsidR="00B05692" w:rsidRPr="00BE1BDE" w:rsidRDefault="00B05692" w:rsidP="00D43CC5">
      <w:pPr>
        <w:pStyle w:val="Default"/>
        <w:rPr>
          <w:color w:val="auto"/>
          <w:lang w:val="ru-RU"/>
        </w:rPr>
      </w:pPr>
    </w:p>
    <w:p w:rsidR="00B05692" w:rsidRPr="00912FA3" w:rsidRDefault="00B05692" w:rsidP="00912FA3">
      <w:pPr>
        <w:pStyle w:val="CM142"/>
        <w:spacing w:after="0"/>
        <w:jc w:val="both"/>
        <w:rPr>
          <w:b/>
          <w:bCs/>
          <w:i/>
          <w:lang w:val="ru-RU"/>
        </w:rPr>
      </w:pPr>
      <w:r w:rsidRPr="00912FA3">
        <w:rPr>
          <w:b/>
          <w:bCs/>
          <w:i/>
          <w:lang w:val="ru-RU"/>
        </w:rPr>
        <w:t xml:space="preserve">Влияние финансовых рисков на показатели финансовой отчетности. </w:t>
      </w:r>
    </w:p>
    <w:p w:rsidR="00B05692" w:rsidRDefault="00B05692" w:rsidP="00D43CC5">
      <w:pPr>
        <w:pStyle w:val="CM36"/>
        <w:spacing w:line="240" w:lineRule="auto"/>
        <w:ind w:firstLine="553"/>
        <w:jc w:val="both"/>
        <w:rPr>
          <w:b/>
          <w:bCs/>
          <w:i/>
          <w:iCs/>
          <w:sz w:val="22"/>
          <w:lang w:val="ru-RU"/>
        </w:rPr>
      </w:pPr>
    </w:p>
    <w:p w:rsidR="00B05692" w:rsidRPr="00912FA3" w:rsidRDefault="00B05692" w:rsidP="00D43CC5">
      <w:pPr>
        <w:pStyle w:val="CM36"/>
        <w:spacing w:line="240" w:lineRule="auto"/>
        <w:ind w:firstLine="553"/>
        <w:jc w:val="both"/>
        <w:rPr>
          <w:bCs/>
          <w:iCs/>
          <w:lang w:val="ru-RU"/>
        </w:rPr>
      </w:pPr>
      <w:r w:rsidRPr="00912FA3">
        <w:rPr>
          <w:bCs/>
          <w:iCs/>
          <w:lang w:val="ru-RU"/>
        </w:rPr>
        <w:t xml:space="preserve">В соответствии с приказом Минфина РФ от 22 июля 2003 г. </w:t>
      </w:r>
      <w:r w:rsidRPr="00912FA3">
        <w:rPr>
          <w:bCs/>
          <w:iCs/>
        </w:rPr>
        <w:t>N</w:t>
      </w:r>
      <w:r w:rsidRPr="00912FA3">
        <w:rPr>
          <w:bCs/>
          <w:iCs/>
          <w:lang w:val="ru-RU"/>
        </w:rPr>
        <w:t xml:space="preserve"> 67н данные о наличии и движении денежных средств пересчитываются по курсу Центрального банка Российской Федерации на дату составления бухгалтерской отчетности. Изменение курса иностранных валют, сравнимое с изменениями, произошедшими в 1998 г., окажет значительное влияние на статьи отчета о движении денежных средств, включающие обороты в иностранной валюте. </w:t>
      </w:r>
    </w:p>
    <w:p w:rsidR="00B05692" w:rsidRPr="00912FA3" w:rsidRDefault="00B05692" w:rsidP="00D43CC5">
      <w:pPr>
        <w:pStyle w:val="CM36"/>
        <w:spacing w:line="240" w:lineRule="auto"/>
        <w:ind w:firstLine="553"/>
        <w:jc w:val="both"/>
        <w:rPr>
          <w:bCs/>
          <w:iCs/>
          <w:lang w:val="ru-RU"/>
        </w:rPr>
      </w:pPr>
      <w:r w:rsidRPr="00912FA3">
        <w:rPr>
          <w:bCs/>
          <w:iCs/>
          <w:lang w:val="ru-RU"/>
        </w:rPr>
        <w:t xml:space="preserve">В Отчете о прибылях и убытках в составе прочих внереализационных доходов и расходов отражаются положительные курсовые разницы и отрицательные курсовые разницы, пересчитанные в соответствии с приказом Минфина РФ от 22 июля 2003 г. </w:t>
      </w:r>
      <w:r w:rsidRPr="00912FA3">
        <w:rPr>
          <w:bCs/>
          <w:iCs/>
        </w:rPr>
        <w:t>N</w:t>
      </w:r>
      <w:r w:rsidRPr="00912FA3">
        <w:rPr>
          <w:bCs/>
          <w:iCs/>
          <w:lang w:val="ru-RU"/>
        </w:rPr>
        <w:t xml:space="preserve"> 67н. Таким образом, дисбаланс в соотношении положительных и отрицательных курсовых разниц может оказать существенное влияние на чистую прибыль Эмитента. </w:t>
      </w:r>
    </w:p>
    <w:p w:rsidR="00B05692" w:rsidRPr="00912FA3" w:rsidRDefault="00B05692" w:rsidP="00D43CC5">
      <w:pPr>
        <w:pStyle w:val="CM36"/>
        <w:spacing w:line="240" w:lineRule="auto"/>
        <w:ind w:firstLine="553"/>
        <w:jc w:val="both"/>
        <w:rPr>
          <w:bCs/>
          <w:iCs/>
          <w:lang w:val="ru-RU"/>
        </w:rPr>
      </w:pPr>
      <w:r w:rsidRPr="00912FA3">
        <w:rPr>
          <w:bCs/>
          <w:iCs/>
          <w:lang w:val="ru-RU"/>
        </w:rPr>
        <w:t xml:space="preserve">Поскольку часть дебиторской и часть кредиторской задолженностей ОАО «Стройтрансгаз», относящихся к реализации зарубежных контрактов, выражены в иностранных валютах, изменение курсов этих валют приведет к изменению соответствующих статей баланса. </w:t>
      </w:r>
    </w:p>
    <w:p w:rsidR="00B05692" w:rsidRPr="00912FA3" w:rsidRDefault="00B05692" w:rsidP="00D43CC5">
      <w:pPr>
        <w:pStyle w:val="CM36"/>
        <w:spacing w:line="240" w:lineRule="auto"/>
        <w:ind w:firstLine="553"/>
        <w:jc w:val="both"/>
        <w:rPr>
          <w:bCs/>
          <w:iCs/>
          <w:lang w:val="ru-RU"/>
        </w:rPr>
      </w:pPr>
      <w:r w:rsidRPr="00912FA3">
        <w:rPr>
          <w:bCs/>
          <w:iCs/>
          <w:lang w:val="ru-RU"/>
        </w:rPr>
        <w:t xml:space="preserve">Изменение курса доллара США, евро и японских йен по отношению к рублю приведет к изменению статьи баланса, отражающей задолженность по кредитам и займам, вследствие наличия портфеля кредитных ресурсов, выраженного в указанных валютах. </w:t>
      </w:r>
    </w:p>
    <w:p w:rsidR="00B05692" w:rsidRPr="00912FA3" w:rsidRDefault="00B05692" w:rsidP="00D43CC5">
      <w:pPr>
        <w:pStyle w:val="CM36"/>
        <w:spacing w:line="240" w:lineRule="auto"/>
        <w:ind w:firstLine="553"/>
        <w:jc w:val="both"/>
        <w:rPr>
          <w:bCs/>
          <w:iCs/>
          <w:lang w:val="ru-RU"/>
        </w:rPr>
      </w:pPr>
      <w:r w:rsidRPr="00912FA3">
        <w:rPr>
          <w:bCs/>
          <w:iCs/>
          <w:lang w:val="ru-RU"/>
        </w:rPr>
        <w:t xml:space="preserve">Инфляционные процессы, в результате которых происходит удорожание используемых в производстве материалов, могут оказать влияние на увеличение валюты баланса. </w:t>
      </w:r>
    </w:p>
    <w:p w:rsidR="00B05692" w:rsidRPr="00912FA3" w:rsidRDefault="00B05692" w:rsidP="00D43CC5">
      <w:pPr>
        <w:pStyle w:val="ConsPlusNormal"/>
        <w:widowControl/>
        <w:ind w:firstLine="540"/>
        <w:jc w:val="both"/>
        <w:rPr>
          <w:rFonts w:ascii="Times New Roman" w:hAnsi="Times New Roman" w:cs="Times New Roman"/>
          <w:bCs/>
          <w:iCs/>
          <w:sz w:val="24"/>
          <w:szCs w:val="24"/>
        </w:rPr>
      </w:pPr>
      <w:r w:rsidRPr="00912FA3">
        <w:rPr>
          <w:rFonts w:ascii="Times New Roman" w:hAnsi="Times New Roman" w:cs="Times New Roman"/>
          <w:bCs/>
          <w:iCs/>
          <w:sz w:val="24"/>
          <w:szCs w:val="24"/>
        </w:rPr>
        <w:t>Инфляционные процессы в экономике РФ могут также оказать существенное влияние на чистую прибыль Общества в связи с тем, что возможности ОАО «Стройтрансгаз» по повышению цен на строительные работы, реализуемые на внутреннем рынке, ограничены уровнем цен конкурентов, а затраты Общества, выраженные преимущественно в рублях, изменяются в соответствии с темпами инфляции.</w:t>
      </w:r>
    </w:p>
    <w:p w:rsidR="00B05692" w:rsidRPr="00912FA3" w:rsidRDefault="00B05692" w:rsidP="00CE724A">
      <w:pPr>
        <w:pStyle w:val="Default"/>
        <w:rPr>
          <w:color w:val="333399"/>
          <w:lang w:val="ru-RU"/>
        </w:rPr>
      </w:pPr>
    </w:p>
    <w:p w:rsidR="00B05692" w:rsidRPr="00AB3A32" w:rsidRDefault="00B05692" w:rsidP="00691CE4">
      <w:pPr>
        <w:pStyle w:val="ConsNormal"/>
        <w:ind w:firstLine="540"/>
        <w:rPr>
          <w:rFonts w:ascii="Times New Roman" w:hAnsi="Times New Roman" w:cs="Times New Roman"/>
          <w:color w:val="FF0000"/>
          <w:sz w:val="22"/>
          <w:szCs w:val="22"/>
        </w:rPr>
      </w:pPr>
    </w:p>
    <w:p w:rsidR="00B05692" w:rsidRPr="00D6368E" w:rsidRDefault="00B05692" w:rsidP="00C66E58">
      <w:pPr>
        <w:widowControl w:val="0"/>
        <w:autoSpaceDE w:val="0"/>
        <w:autoSpaceDN w:val="0"/>
        <w:adjustRightInd w:val="0"/>
        <w:jc w:val="center"/>
        <w:rPr>
          <w:sz w:val="24"/>
          <w:szCs w:val="24"/>
        </w:rPr>
      </w:pPr>
      <w:r w:rsidRPr="00D6368E">
        <w:rPr>
          <w:b/>
          <w:bCs/>
          <w:sz w:val="24"/>
          <w:szCs w:val="24"/>
        </w:rPr>
        <w:t>2.5.4. Правовые риски</w:t>
      </w:r>
    </w:p>
    <w:p w:rsidR="00B05692" w:rsidRPr="00D6368E" w:rsidRDefault="00B05692" w:rsidP="00C66E58">
      <w:pPr>
        <w:widowControl w:val="0"/>
        <w:autoSpaceDE w:val="0"/>
        <w:autoSpaceDN w:val="0"/>
        <w:adjustRightInd w:val="0"/>
        <w:jc w:val="both"/>
        <w:rPr>
          <w:sz w:val="24"/>
          <w:szCs w:val="24"/>
        </w:rPr>
      </w:pPr>
    </w:p>
    <w:p w:rsidR="00B05692" w:rsidRPr="006F0964" w:rsidRDefault="00B05692" w:rsidP="006121AC">
      <w:pPr>
        <w:pStyle w:val="ConsNormal"/>
        <w:ind w:firstLine="540"/>
        <w:rPr>
          <w:rFonts w:ascii="Times New Roman" w:hAnsi="Times New Roman" w:cs="Times New Roman"/>
          <w:b/>
          <w:bCs/>
          <w:i/>
          <w:iCs/>
          <w:sz w:val="24"/>
          <w:szCs w:val="24"/>
        </w:rPr>
      </w:pPr>
      <w:r w:rsidRPr="006F0964">
        <w:rPr>
          <w:rFonts w:ascii="Times New Roman" w:hAnsi="Times New Roman" w:cs="Times New Roman"/>
          <w:b/>
          <w:bCs/>
          <w:i/>
          <w:iCs/>
          <w:sz w:val="24"/>
          <w:szCs w:val="24"/>
        </w:rPr>
        <w:t>Риски, связанные с изменением валютного регулирования:</w:t>
      </w:r>
    </w:p>
    <w:p w:rsidR="00B05692" w:rsidRPr="006F0964" w:rsidRDefault="00B05692" w:rsidP="006121AC">
      <w:pPr>
        <w:pStyle w:val="1"/>
        <w:keepNext w:val="0"/>
        <w:numPr>
          <w:ilvl w:val="0"/>
          <w:numId w:val="0"/>
        </w:numPr>
        <w:spacing w:before="120"/>
        <w:ind w:firstLine="540"/>
        <w:rPr>
          <w:b w:val="0"/>
          <w:bCs w:val="0"/>
          <w:i w:val="0"/>
          <w:iCs w:val="0"/>
          <w:sz w:val="24"/>
          <w:szCs w:val="24"/>
        </w:rPr>
      </w:pPr>
      <w:r w:rsidRPr="006F0964">
        <w:rPr>
          <w:b w:val="0"/>
          <w:bCs w:val="0"/>
          <w:i w:val="0"/>
          <w:iCs w:val="0"/>
          <w:sz w:val="24"/>
          <w:szCs w:val="24"/>
        </w:rPr>
        <w:t>ОАО «Стройтрансгаз» является участником внешнеэкономических отношений, имеет часть своих активов и обязательств в иностранной валюте, а также счета в иностранной валюте в иностранных банках и их филиалах, расположенных на те</w:t>
      </w:r>
      <w:r>
        <w:rPr>
          <w:b w:val="0"/>
          <w:bCs w:val="0"/>
          <w:i w:val="0"/>
          <w:iCs w:val="0"/>
          <w:sz w:val="24"/>
          <w:szCs w:val="24"/>
        </w:rPr>
        <w:t xml:space="preserve">рритории иностранных государств, в связи с чем на деятельность Эмитента могут оказать влияние </w:t>
      </w:r>
      <w:r w:rsidRPr="006F0964">
        <w:rPr>
          <w:b w:val="0"/>
          <w:bCs w:val="0"/>
          <w:i w:val="0"/>
          <w:iCs w:val="0"/>
          <w:sz w:val="24"/>
          <w:szCs w:val="24"/>
        </w:rPr>
        <w:t>риск</w:t>
      </w:r>
      <w:r>
        <w:rPr>
          <w:b w:val="0"/>
          <w:bCs w:val="0"/>
          <w:i w:val="0"/>
          <w:iCs w:val="0"/>
          <w:sz w:val="24"/>
          <w:szCs w:val="24"/>
        </w:rPr>
        <w:t>и</w:t>
      </w:r>
      <w:r w:rsidRPr="006F0964">
        <w:rPr>
          <w:b w:val="0"/>
          <w:bCs w:val="0"/>
          <w:i w:val="0"/>
          <w:iCs w:val="0"/>
          <w:sz w:val="24"/>
          <w:szCs w:val="24"/>
        </w:rPr>
        <w:t>, связанны</w:t>
      </w:r>
      <w:r>
        <w:rPr>
          <w:b w:val="0"/>
          <w:bCs w:val="0"/>
          <w:i w:val="0"/>
          <w:iCs w:val="0"/>
          <w:sz w:val="24"/>
          <w:szCs w:val="24"/>
        </w:rPr>
        <w:t>е</w:t>
      </w:r>
      <w:r w:rsidRPr="006F0964">
        <w:rPr>
          <w:b w:val="0"/>
          <w:bCs w:val="0"/>
          <w:i w:val="0"/>
          <w:iCs w:val="0"/>
          <w:sz w:val="24"/>
          <w:szCs w:val="24"/>
        </w:rPr>
        <w:t xml:space="preserve"> с изменением валютного регулирования. </w:t>
      </w:r>
    </w:p>
    <w:p w:rsidR="00B05692" w:rsidRPr="006F0964" w:rsidRDefault="00B05692" w:rsidP="006121AC">
      <w:pPr>
        <w:pStyle w:val="ConsNormal"/>
        <w:ind w:firstLine="540"/>
        <w:rPr>
          <w:rFonts w:ascii="Times New Roman" w:hAnsi="Times New Roman" w:cs="Times New Roman"/>
          <w:sz w:val="22"/>
          <w:szCs w:val="22"/>
        </w:rPr>
      </w:pPr>
    </w:p>
    <w:p w:rsidR="00B05692" w:rsidRPr="006F0964" w:rsidRDefault="00B05692" w:rsidP="006121AC">
      <w:pPr>
        <w:pStyle w:val="ConsNormal"/>
        <w:ind w:firstLine="540"/>
        <w:rPr>
          <w:rFonts w:ascii="Times New Roman" w:hAnsi="Times New Roman" w:cs="Times New Roman"/>
          <w:b/>
          <w:bCs/>
          <w:i/>
          <w:iCs/>
          <w:sz w:val="24"/>
          <w:szCs w:val="24"/>
        </w:rPr>
      </w:pPr>
      <w:r w:rsidRPr="006F0964">
        <w:rPr>
          <w:rFonts w:ascii="Times New Roman" w:hAnsi="Times New Roman" w:cs="Times New Roman"/>
          <w:b/>
          <w:bCs/>
          <w:i/>
          <w:iCs/>
          <w:sz w:val="24"/>
          <w:szCs w:val="24"/>
        </w:rPr>
        <w:t>Риски, связанные с изменением налогового законодательства:</w:t>
      </w:r>
    </w:p>
    <w:p w:rsidR="00B05692" w:rsidRDefault="00B05692" w:rsidP="00BA77B9">
      <w:pPr>
        <w:pStyle w:val="ConsNormal"/>
        <w:ind w:firstLine="540"/>
        <w:jc w:val="both"/>
        <w:rPr>
          <w:rFonts w:ascii="Times New Roman" w:hAnsi="Times New Roman" w:cs="Times New Roman"/>
          <w:sz w:val="24"/>
          <w:szCs w:val="24"/>
        </w:rPr>
      </w:pPr>
      <w:r w:rsidRPr="006F0964">
        <w:rPr>
          <w:rFonts w:ascii="Times New Roman" w:hAnsi="Times New Roman" w:cs="Times New Roman"/>
          <w:sz w:val="24"/>
          <w:szCs w:val="24"/>
        </w:rPr>
        <w:t>В налоговом законодательстве РФ в 200</w:t>
      </w:r>
      <w:r>
        <w:rPr>
          <w:rFonts w:ascii="Times New Roman" w:hAnsi="Times New Roman" w:cs="Times New Roman"/>
          <w:sz w:val="24"/>
          <w:szCs w:val="24"/>
        </w:rPr>
        <w:t>8</w:t>
      </w:r>
      <w:r w:rsidRPr="006F0964">
        <w:rPr>
          <w:rFonts w:ascii="Times New Roman" w:hAnsi="Times New Roman" w:cs="Times New Roman"/>
          <w:sz w:val="24"/>
          <w:szCs w:val="24"/>
        </w:rPr>
        <w:t xml:space="preserve"> г. серьезных изменений не произошло. </w:t>
      </w:r>
    </w:p>
    <w:p w:rsidR="00B05692" w:rsidRPr="006F0964" w:rsidRDefault="00B05692" w:rsidP="00BA77B9">
      <w:pPr>
        <w:pStyle w:val="ConsNormal"/>
        <w:ind w:firstLine="540"/>
        <w:jc w:val="both"/>
        <w:rPr>
          <w:rFonts w:ascii="Times New Roman" w:hAnsi="Times New Roman" w:cs="Times New Roman"/>
          <w:sz w:val="24"/>
          <w:szCs w:val="24"/>
        </w:rPr>
      </w:pPr>
      <w:r w:rsidRPr="006F0964">
        <w:rPr>
          <w:rFonts w:ascii="Times New Roman" w:hAnsi="Times New Roman" w:cs="Times New Roman"/>
          <w:sz w:val="24"/>
          <w:szCs w:val="24"/>
        </w:rPr>
        <w:t>Самое значительное изменение для Эмитента в 2007 году каса</w:t>
      </w:r>
      <w:r>
        <w:rPr>
          <w:rFonts w:ascii="Times New Roman" w:hAnsi="Times New Roman" w:cs="Times New Roman"/>
          <w:sz w:val="24"/>
          <w:szCs w:val="24"/>
        </w:rPr>
        <w:t>лось</w:t>
      </w:r>
      <w:r w:rsidRPr="006F0964">
        <w:rPr>
          <w:rFonts w:ascii="Times New Roman" w:hAnsi="Times New Roman" w:cs="Times New Roman"/>
          <w:sz w:val="24"/>
          <w:szCs w:val="24"/>
        </w:rPr>
        <w:t xml:space="preserve"> НДС: при совершении товарообменных операций, проведении взаимозачета или использовании в расчетах ценных бумаг покупатель обязан уплатить предъявленную сумму НДС. </w:t>
      </w:r>
      <w:r>
        <w:rPr>
          <w:rFonts w:ascii="Times New Roman" w:hAnsi="Times New Roman" w:cs="Times New Roman"/>
          <w:sz w:val="24"/>
          <w:szCs w:val="24"/>
        </w:rPr>
        <w:t>В</w:t>
      </w:r>
      <w:r w:rsidRPr="006F0964">
        <w:rPr>
          <w:rFonts w:ascii="Times New Roman" w:hAnsi="Times New Roman" w:cs="Times New Roman"/>
          <w:sz w:val="24"/>
          <w:szCs w:val="24"/>
        </w:rPr>
        <w:t>веден</w:t>
      </w:r>
      <w:r>
        <w:rPr>
          <w:rFonts w:ascii="Times New Roman" w:hAnsi="Times New Roman" w:cs="Times New Roman"/>
          <w:sz w:val="24"/>
          <w:szCs w:val="24"/>
        </w:rPr>
        <w:t>ные также в</w:t>
      </w:r>
      <w:r w:rsidRPr="006F0964">
        <w:rPr>
          <w:rFonts w:ascii="Times New Roman" w:hAnsi="Times New Roman" w:cs="Times New Roman"/>
          <w:sz w:val="24"/>
          <w:szCs w:val="24"/>
        </w:rPr>
        <w:t xml:space="preserve"> 2007 г</w:t>
      </w:r>
      <w:r>
        <w:rPr>
          <w:rFonts w:ascii="Times New Roman" w:hAnsi="Times New Roman" w:cs="Times New Roman"/>
          <w:sz w:val="24"/>
          <w:szCs w:val="24"/>
        </w:rPr>
        <w:t>оду</w:t>
      </w:r>
      <w:r w:rsidRPr="006F0964">
        <w:rPr>
          <w:rFonts w:ascii="Times New Roman" w:hAnsi="Times New Roman" w:cs="Times New Roman"/>
          <w:sz w:val="24"/>
          <w:szCs w:val="24"/>
        </w:rPr>
        <w:t xml:space="preserve"> изменения в порядок проведения налоговыми органами мероприятий налогового контроля, налогового администрирования, приве</w:t>
      </w:r>
      <w:r>
        <w:rPr>
          <w:rFonts w:ascii="Times New Roman" w:hAnsi="Times New Roman" w:cs="Times New Roman"/>
          <w:sz w:val="24"/>
          <w:szCs w:val="24"/>
        </w:rPr>
        <w:t>ли</w:t>
      </w:r>
      <w:r w:rsidRPr="006F0964">
        <w:rPr>
          <w:rFonts w:ascii="Times New Roman" w:hAnsi="Times New Roman" w:cs="Times New Roman"/>
          <w:sz w:val="24"/>
          <w:szCs w:val="24"/>
        </w:rPr>
        <w:t xml:space="preserve"> к усилению внимания налоговых органов к правильности исчисления и своевременности уплаты налогов налогоплательщиками.</w:t>
      </w:r>
    </w:p>
    <w:p w:rsidR="00B05692" w:rsidRPr="006121AC" w:rsidRDefault="00B05692" w:rsidP="00BA77B9">
      <w:pPr>
        <w:pStyle w:val="ConsNormal"/>
        <w:ind w:firstLine="540"/>
        <w:jc w:val="both"/>
        <w:rPr>
          <w:rFonts w:ascii="Times New Roman" w:hAnsi="Times New Roman" w:cs="Times New Roman"/>
          <w:sz w:val="24"/>
          <w:szCs w:val="24"/>
        </w:rPr>
      </w:pPr>
    </w:p>
    <w:p w:rsidR="00B05692" w:rsidRDefault="00B05692" w:rsidP="00BA77B9">
      <w:pPr>
        <w:pStyle w:val="ConsNormal"/>
        <w:ind w:firstLine="540"/>
        <w:jc w:val="both"/>
        <w:rPr>
          <w:rFonts w:ascii="Times New Roman" w:hAnsi="Times New Roman" w:cs="Times New Roman"/>
          <w:b/>
          <w:bCs/>
          <w:i/>
          <w:iCs/>
          <w:sz w:val="24"/>
          <w:szCs w:val="24"/>
        </w:rPr>
      </w:pPr>
      <w:r w:rsidRPr="008A1652">
        <w:rPr>
          <w:rFonts w:ascii="Times New Roman" w:hAnsi="Times New Roman" w:cs="Times New Roman"/>
          <w:b/>
          <w:bCs/>
          <w:i/>
          <w:iCs/>
          <w:sz w:val="24"/>
          <w:szCs w:val="24"/>
        </w:rPr>
        <w:t>Риски, связанные с изменением правил таможенного контроля и пошлин:</w:t>
      </w:r>
    </w:p>
    <w:p w:rsidR="00B05692" w:rsidRPr="006121AC" w:rsidRDefault="00B05692" w:rsidP="00BA77B9">
      <w:pPr>
        <w:pStyle w:val="BodyText"/>
        <w:spacing w:after="20"/>
        <w:ind w:firstLine="539"/>
        <w:rPr>
          <w:rFonts w:ascii="Times New Roman" w:hAnsi="Times New Roman"/>
          <w:sz w:val="24"/>
          <w:szCs w:val="24"/>
        </w:rPr>
      </w:pPr>
      <w:r w:rsidRPr="006121AC">
        <w:rPr>
          <w:rFonts w:ascii="Times New Roman" w:hAnsi="Times New Roman"/>
          <w:sz w:val="24"/>
          <w:szCs w:val="24"/>
        </w:rPr>
        <w:t xml:space="preserve">Риск изменения таможенного законодательства и пошлин связан в основном с деятельностью ОАО «Стройтрансгаз» по импорту техники, материалов и оборудования из-за рубежа и может негативно отразиться на расходах ОАО «Стройтрансгаз» в связи с операциями по импорту. ОАО «Стройтрансгаз» не проводит крупных импортных сделок на постоянной основе, а при осуществлении основной хозяйственной деятельности зависимость Эмитента от импорта минимальна. </w:t>
      </w:r>
    </w:p>
    <w:p w:rsidR="00B05692" w:rsidRPr="000B7E5A" w:rsidRDefault="00B05692" w:rsidP="00BA77B9">
      <w:pPr>
        <w:pStyle w:val="ConsNormal"/>
        <w:ind w:firstLine="540"/>
        <w:jc w:val="both"/>
        <w:rPr>
          <w:rFonts w:ascii="Times New Roman" w:hAnsi="Times New Roman" w:cs="Times New Roman"/>
          <w:sz w:val="24"/>
          <w:szCs w:val="24"/>
        </w:rPr>
      </w:pPr>
    </w:p>
    <w:p w:rsidR="00B05692" w:rsidRDefault="00B05692" w:rsidP="00BA77B9">
      <w:pPr>
        <w:pStyle w:val="ConsNormal"/>
        <w:ind w:firstLine="540"/>
        <w:jc w:val="both"/>
        <w:rPr>
          <w:rFonts w:ascii="Times New Roman" w:hAnsi="Times New Roman" w:cs="Times New Roman"/>
          <w:b/>
          <w:bCs/>
          <w:i/>
          <w:iCs/>
          <w:sz w:val="24"/>
          <w:szCs w:val="24"/>
        </w:rPr>
      </w:pPr>
      <w:r w:rsidRPr="008A1652">
        <w:rPr>
          <w:rFonts w:ascii="Times New Roman" w:hAnsi="Times New Roman" w:cs="Times New Roman"/>
          <w:b/>
          <w:bCs/>
          <w:i/>
          <w:iCs/>
          <w:sz w:val="24"/>
          <w:szCs w:val="24"/>
        </w:rPr>
        <w:t>Риски, связанные с изменением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w:t>
      </w:r>
    </w:p>
    <w:p w:rsidR="00B05692" w:rsidRDefault="00B05692" w:rsidP="008A1652">
      <w:pPr>
        <w:pStyle w:val="ConsNormal"/>
        <w:ind w:firstLine="540"/>
        <w:jc w:val="both"/>
        <w:rPr>
          <w:rFonts w:ascii="Times New Roman" w:hAnsi="Times New Roman" w:cs="Times New Roman"/>
          <w:sz w:val="24"/>
          <w:szCs w:val="24"/>
        </w:rPr>
      </w:pPr>
      <w:r w:rsidRPr="006121AC">
        <w:rPr>
          <w:rFonts w:ascii="Times New Roman" w:hAnsi="Times New Roman" w:cs="Times New Roman"/>
          <w:sz w:val="24"/>
          <w:szCs w:val="24"/>
        </w:rPr>
        <w:t>ОАО «Стройтрансгаз» своевременно исполняет требования</w:t>
      </w:r>
      <w:r w:rsidRPr="005B28DC">
        <w:rPr>
          <w:rFonts w:ascii="Times New Roman" w:hAnsi="Times New Roman" w:cs="Times New Roman"/>
          <w:sz w:val="24"/>
          <w:szCs w:val="24"/>
        </w:rPr>
        <w:t xml:space="preserve"> </w:t>
      </w:r>
      <w:r w:rsidRPr="006121AC">
        <w:rPr>
          <w:rFonts w:ascii="Times New Roman" w:hAnsi="Times New Roman" w:cs="Times New Roman"/>
          <w:sz w:val="24"/>
          <w:szCs w:val="24"/>
        </w:rPr>
        <w:t>лицензи</w:t>
      </w:r>
      <w:r>
        <w:rPr>
          <w:rFonts w:ascii="Times New Roman" w:hAnsi="Times New Roman" w:cs="Times New Roman"/>
          <w:sz w:val="24"/>
          <w:szCs w:val="24"/>
        </w:rPr>
        <w:t>й</w:t>
      </w:r>
      <w:r w:rsidRPr="006121AC">
        <w:rPr>
          <w:rFonts w:ascii="Times New Roman" w:hAnsi="Times New Roman" w:cs="Times New Roman"/>
          <w:sz w:val="24"/>
          <w:szCs w:val="24"/>
        </w:rPr>
        <w:t xml:space="preserve">, </w:t>
      </w:r>
      <w:r>
        <w:rPr>
          <w:rFonts w:ascii="Times New Roman" w:hAnsi="Times New Roman" w:cs="Times New Roman"/>
          <w:sz w:val="24"/>
          <w:szCs w:val="24"/>
        </w:rPr>
        <w:t xml:space="preserve">предпринимает все необходимые действия для получения, поддержания  в силе действия лицензий, минимизации  вероятности их приостановки, изменения или отзыва лицензий. Риски, связанные с изменениями в законодательстве, либо решениями  федеральных или местных органов власти по вопросам лицензирования,  находятся вне контроля  </w:t>
      </w:r>
      <w:r w:rsidRPr="006121AC">
        <w:rPr>
          <w:rFonts w:ascii="Times New Roman" w:hAnsi="Times New Roman" w:cs="Times New Roman"/>
          <w:sz w:val="24"/>
          <w:szCs w:val="24"/>
        </w:rPr>
        <w:t>ОАО «Стройтрансгаз»</w:t>
      </w:r>
      <w:r>
        <w:rPr>
          <w:rFonts w:ascii="Times New Roman" w:hAnsi="Times New Roman" w:cs="Times New Roman"/>
          <w:sz w:val="24"/>
          <w:szCs w:val="24"/>
        </w:rPr>
        <w:t>,</w:t>
      </w:r>
      <w:r w:rsidRPr="006121AC">
        <w:rPr>
          <w:rFonts w:ascii="Times New Roman" w:hAnsi="Times New Roman" w:cs="Times New Roman"/>
          <w:sz w:val="24"/>
          <w:szCs w:val="24"/>
        </w:rPr>
        <w:t xml:space="preserve"> </w:t>
      </w:r>
      <w:r>
        <w:rPr>
          <w:rFonts w:ascii="Times New Roman" w:hAnsi="Times New Roman" w:cs="Times New Roman"/>
          <w:sz w:val="24"/>
          <w:szCs w:val="24"/>
        </w:rPr>
        <w:t xml:space="preserve"> и Эмитент не может гарантировать, что в будущем не произойдет  негативных для него изменений в сфере лицензирования. Однако в настоящее время  предпосылок правового,  экономического или политического свойства, связанных с усложнением процедуры получения или продления  действия лицензий </w:t>
      </w:r>
      <w:r w:rsidRPr="006121AC">
        <w:rPr>
          <w:rFonts w:ascii="Times New Roman" w:hAnsi="Times New Roman" w:cs="Times New Roman"/>
          <w:sz w:val="24"/>
          <w:szCs w:val="24"/>
        </w:rPr>
        <w:t>ОАО «Стройтрансгаз»</w:t>
      </w:r>
      <w:r>
        <w:rPr>
          <w:rFonts w:ascii="Times New Roman" w:hAnsi="Times New Roman" w:cs="Times New Roman"/>
          <w:sz w:val="24"/>
          <w:szCs w:val="24"/>
        </w:rPr>
        <w:t>, не  выявлено.</w:t>
      </w:r>
    </w:p>
    <w:p w:rsidR="00B05692" w:rsidRDefault="00B05692" w:rsidP="008A1652">
      <w:pPr>
        <w:pStyle w:val="ConsNormal"/>
        <w:ind w:firstLine="540"/>
        <w:jc w:val="both"/>
        <w:rPr>
          <w:rFonts w:ascii="Times New Roman" w:hAnsi="Times New Roman" w:cs="Times New Roman"/>
          <w:sz w:val="24"/>
          <w:szCs w:val="24"/>
        </w:rPr>
      </w:pPr>
    </w:p>
    <w:p w:rsidR="00B05692" w:rsidRDefault="00B05692" w:rsidP="008A1652">
      <w:pPr>
        <w:pStyle w:val="ConsNormal"/>
        <w:ind w:firstLine="540"/>
        <w:jc w:val="both"/>
        <w:rPr>
          <w:rFonts w:ascii="Times New Roman" w:hAnsi="Times New Roman" w:cs="Times New Roman"/>
          <w:b/>
          <w:bCs/>
          <w:i/>
          <w:iCs/>
          <w:sz w:val="24"/>
          <w:szCs w:val="24"/>
        </w:rPr>
      </w:pPr>
      <w:r w:rsidRPr="007E319E">
        <w:rPr>
          <w:rFonts w:ascii="Times New Roman" w:hAnsi="Times New Roman" w:cs="Times New Roman"/>
          <w:b/>
          <w:bCs/>
          <w:i/>
          <w:iCs/>
          <w:sz w:val="24"/>
          <w:szCs w:val="24"/>
        </w:rPr>
        <w:t>Риски, связанные с изменением судебной практики по вопросам, связанным с деятельностью эмитента (в том числе по вопросам лицензирования), которые могут негативно сказаться на результатах его деятельности, а также на результаты текущих судебных процессов, в которых участвует эмитент:</w:t>
      </w:r>
    </w:p>
    <w:p w:rsidR="00B05692" w:rsidRPr="006121AC" w:rsidRDefault="00B05692" w:rsidP="008A1652">
      <w:pPr>
        <w:pStyle w:val="ConsNormal"/>
        <w:ind w:firstLine="540"/>
        <w:jc w:val="both"/>
        <w:rPr>
          <w:rFonts w:ascii="Times New Roman" w:hAnsi="Times New Roman" w:cs="Times New Roman"/>
          <w:sz w:val="24"/>
          <w:szCs w:val="24"/>
        </w:rPr>
      </w:pPr>
      <w:r w:rsidRPr="006121AC">
        <w:rPr>
          <w:rFonts w:ascii="Times New Roman" w:hAnsi="Times New Roman" w:cs="Times New Roman"/>
          <w:sz w:val="24"/>
          <w:szCs w:val="24"/>
        </w:rPr>
        <w:t>В течение последних лет изменений судебной практики по вопросам, связанным с деятельностью ОАО «Стройтрансгаз»  (в том числе по вопросам лицензирования), которые могли негативно сказаться на результатах его деятельности, а также на результатах судебных процессов</w:t>
      </w:r>
      <w:r>
        <w:rPr>
          <w:rFonts w:ascii="Times New Roman" w:hAnsi="Times New Roman" w:cs="Times New Roman"/>
          <w:sz w:val="24"/>
          <w:szCs w:val="24"/>
        </w:rPr>
        <w:t xml:space="preserve"> с участием ОАО «Стройтрансгаз»,</w:t>
      </w:r>
      <w:r w:rsidRPr="001A5821">
        <w:rPr>
          <w:rFonts w:ascii="Times New Roman" w:hAnsi="Times New Roman" w:cs="Times New Roman"/>
          <w:sz w:val="24"/>
          <w:szCs w:val="24"/>
        </w:rPr>
        <w:t xml:space="preserve"> </w:t>
      </w:r>
      <w:r w:rsidRPr="006121AC">
        <w:rPr>
          <w:rFonts w:ascii="Times New Roman" w:hAnsi="Times New Roman" w:cs="Times New Roman"/>
          <w:sz w:val="24"/>
          <w:szCs w:val="24"/>
        </w:rPr>
        <w:t>не происходило</w:t>
      </w:r>
      <w:r>
        <w:rPr>
          <w:rFonts w:ascii="Times New Roman" w:hAnsi="Times New Roman" w:cs="Times New Roman"/>
          <w:sz w:val="24"/>
          <w:szCs w:val="24"/>
        </w:rPr>
        <w:t>.</w:t>
      </w:r>
    </w:p>
    <w:p w:rsidR="00B05692" w:rsidRPr="00060D3E" w:rsidRDefault="00B05692">
      <w:pPr>
        <w:widowControl w:val="0"/>
        <w:autoSpaceDE w:val="0"/>
        <w:autoSpaceDN w:val="0"/>
        <w:adjustRightInd w:val="0"/>
        <w:ind w:firstLine="485"/>
        <w:jc w:val="both"/>
        <w:rPr>
          <w:sz w:val="24"/>
          <w:szCs w:val="24"/>
        </w:rPr>
      </w:pPr>
    </w:p>
    <w:p w:rsidR="00B05692" w:rsidRPr="00060D3E" w:rsidRDefault="00B05692" w:rsidP="00617FC1">
      <w:pPr>
        <w:widowControl w:val="0"/>
        <w:autoSpaceDE w:val="0"/>
        <w:autoSpaceDN w:val="0"/>
        <w:adjustRightInd w:val="0"/>
        <w:jc w:val="center"/>
        <w:rPr>
          <w:sz w:val="24"/>
          <w:szCs w:val="24"/>
        </w:rPr>
      </w:pPr>
      <w:r>
        <w:rPr>
          <w:b/>
          <w:bCs/>
          <w:sz w:val="24"/>
          <w:szCs w:val="24"/>
        </w:rPr>
        <w:t xml:space="preserve">2.5.5. </w:t>
      </w:r>
      <w:r w:rsidRPr="00060D3E">
        <w:rPr>
          <w:b/>
          <w:bCs/>
          <w:sz w:val="24"/>
          <w:szCs w:val="24"/>
        </w:rPr>
        <w:t>Риски, связанные с деятельностью эмитента</w:t>
      </w:r>
    </w:p>
    <w:p w:rsidR="00B05692" w:rsidRPr="00060D3E" w:rsidRDefault="00B05692">
      <w:pPr>
        <w:widowControl w:val="0"/>
        <w:autoSpaceDE w:val="0"/>
        <w:autoSpaceDN w:val="0"/>
        <w:adjustRightInd w:val="0"/>
        <w:rPr>
          <w:sz w:val="24"/>
          <w:szCs w:val="24"/>
        </w:rPr>
      </w:pPr>
    </w:p>
    <w:p w:rsidR="00B05692" w:rsidRPr="00060D3E" w:rsidRDefault="00B05692" w:rsidP="003F5B5E">
      <w:pPr>
        <w:widowControl w:val="0"/>
        <w:autoSpaceDE w:val="0"/>
        <w:autoSpaceDN w:val="0"/>
        <w:adjustRightInd w:val="0"/>
        <w:ind w:firstLine="485"/>
        <w:jc w:val="both"/>
        <w:rPr>
          <w:sz w:val="24"/>
          <w:szCs w:val="24"/>
        </w:rPr>
      </w:pPr>
      <w:r w:rsidRPr="00060D3E">
        <w:rPr>
          <w:sz w:val="24"/>
          <w:szCs w:val="24"/>
        </w:rPr>
        <w:t xml:space="preserve">Риски, связанные с отсутствием возможности продлить действие лицензии </w:t>
      </w:r>
      <w:r>
        <w:rPr>
          <w:sz w:val="24"/>
          <w:szCs w:val="24"/>
        </w:rPr>
        <w:t xml:space="preserve">ОАО «Стройтрансгаз» </w:t>
      </w:r>
      <w:r w:rsidRPr="00060D3E">
        <w:rPr>
          <w:sz w:val="24"/>
          <w:szCs w:val="24"/>
        </w:rPr>
        <w:t>на ведение определенного вида деятельности либо на использование объектов, нахождение которых в обороте ограничено (включая природные ресурсы)</w:t>
      </w:r>
      <w:r>
        <w:rPr>
          <w:sz w:val="24"/>
          <w:szCs w:val="24"/>
        </w:rPr>
        <w:t xml:space="preserve">, </w:t>
      </w:r>
      <w:r w:rsidRPr="003F5B5E">
        <w:rPr>
          <w:sz w:val="24"/>
          <w:szCs w:val="24"/>
        </w:rPr>
        <w:t xml:space="preserve"> </w:t>
      </w:r>
      <w:r>
        <w:rPr>
          <w:sz w:val="24"/>
          <w:szCs w:val="24"/>
        </w:rPr>
        <w:t>на дату окончания  отчетного квартала отсутствуют.</w:t>
      </w:r>
    </w:p>
    <w:p w:rsidR="00B05692" w:rsidRDefault="00B05692">
      <w:pPr>
        <w:widowControl w:val="0"/>
        <w:autoSpaceDE w:val="0"/>
        <w:autoSpaceDN w:val="0"/>
        <w:adjustRightInd w:val="0"/>
        <w:ind w:firstLine="485"/>
        <w:jc w:val="both"/>
        <w:rPr>
          <w:sz w:val="24"/>
          <w:szCs w:val="24"/>
        </w:rPr>
      </w:pPr>
      <w:r>
        <w:rPr>
          <w:sz w:val="24"/>
          <w:szCs w:val="24"/>
        </w:rPr>
        <w:t xml:space="preserve">За отчетный период ОАО «Стройтрансгаз» не участвовало в </w:t>
      </w:r>
      <w:r w:rsidRPr="00060D3E">
        <w:rPr>
          <w:sz w:val="24"/>
          <w:szCs w:val="24"/>
        </w:rPr>
        <w:t>судебны</w:t>
      </w:r>
      <w:r>
        <w:rPr>
          <w:sz w:val="24"/>
          <w:szCs w:val="24"/>
        </w:rPr>
        <w:t>х</w:t>
      </w:r>
      <w:r w:rsidRPr="00060D3E">
        <w:rPr>
          <w:sz w:val="24"/>
          <w:szCs w:val="24"/>
        </w:rPr>
        <w:t xml:space="preserve"> процесса</w:t>
      </w:r>
      <w:r>
        <w:rPr>
          <w:sz w:val="24"/>
          <w:szCs w:val="24"/>
        </w:rPr>
        <w:t>х</w:t>
      </w:r>
      <w:r w:rsidRPr="00060D3E">
        <w:rPr>
          <w:sz w:val="24"/>
          <w:szCs w:val="24"/>
        </w:rPr>
        <w:t xml:space="preserve">, </w:t>
      </w:r>
      <w:r>
        <w:rPr>
          <w:sz w:val="24"/>
          <w:szCs w:val="24"/>
        </w:rPr>
        <w:t>которые могли бы повлечь для ОАО «Стройтрангсгаз»  риски,  отвечающие критерию существенности, и негативно отразиться на его финансово-хозяйственной деятельности.</w:t>
      </w:r>
    </w:p>
    <w:p w:rsidR="00B05692" w:rsidRDefault="00B05692" w:rsidP="007E319E">
      <w:pPr>
        <w:pStyle w:val="Heading1"/>
        <w:spacing w:before="0" w:after="0"/>
        <w:jc w:val="both"/>
        <w:rPr>
          <w:rFonts w:ascii="Times New Roman" w:hAnsi="Times New Roman"/>
          <w:bCs/>
          <w:i/>
          <w:iCs/>
          <w:color w:val="FF0000"/>
          <w:sz w:val="24"/>
          <w:szCs w:val="24"/>
        </w:rPr>
      </w:pPr>
      <w:bookmarkStart w:id="0" w:name="_Toc166382848"/>
      <w:bookmarkStart w:id="1" w:name="_Toc166396982"/>
    </w:p>
    <w:p w:rsidR="00B05692" w:rsidRPr="00BA77B9" w:rsidRDefault="00B05692" w:rsidP="00BA77B9">
      <w:pPr>
        <w:pStyle w:val="Heading1"/>
        <w:spacing w:before="0" w:after="0"/>
        <w:rPr>
          <w:rFonts w:ascii="Times New Roman" w:hAnsi="Times New Roman"/>
          <w:bCs/>
          <w:sz w:val="24"/>
          <w:szCs w:val="24"/>
        </w:rPr>
      </w:pPr>
      <w:r w:rsidRPr="00BA77B9">
        <w:rPr>
          <w:rFonts w:ascii="Times New Roman" w:hAnsi="Times New Roman"/>
          <w:bCs/>
          <w:i/>
          <w:iCs/>
          <w:sz w:val="24"/>
          <w:szCs w:val="24"/>
        </w:rPr>
        <w:t>Политика эмитента по управлению рисками</w:t>
      </w:r>
      <w:bookmarkEnd w:id="0"/>
      <w:bookmarkEnd w:id="1"/>
      <w:r>
        <w:rPr>
          <w:rFonts w:ascii="Times New Roman" w:hAnsi="Times New Roman"/>
          <w:bCs/>
          <w:sz w:val="24"/>
          <w:szCs w:val="24"/>
        </w:rPr>
        <w:t>:</w:t>
      </w:r>
    </w:p>
    <w:p w:rsidR="00B05692" w:rsidRPr="00BA77B9" w:rsidRDefault="00B05692" w:rsidP="007E319E">
      <w:pPr>
        <w:pStyle w:val="ConsPlusNonformat"/>
        <w:widowControl/>
        <w:ind w:firstLine="540"/>
        <w:jc w:val="both"/>
        <w:rPr>
          <w:rFonts w:ascii="Times New Roman" w:hAnsi="Times New Roman" w:cs="Times New Roman"/>
          <w:sz w:val="24"/>
          <w:szCs w:val="24"/>
        </w:rPr>
      </w:pPr>
    </w:p>
    <w:p w:rsidR="00B05692" w:rsidRPr="00BA77B9" w:rsidRDefault="00B05692" w:rsidP="007E319E">
      <w:pPr>
        <w:pStyle w:val="ConsPlusNormal"/>
        <w:widowControl/>
        <w:ind w:firstLine="540"/>
        <w:jc w:val="both"/>
        <w:rPr>
          <w:rFonts w:ascii="Times New Roman" w:hAnsi="Times New Roman" w:cs="Times New Roman"/>
          <w:sz w:val="24"/>
          <w:szCs w:val="24"/>
        </w:rPr>
      </w:pPr>
      <w:r w:rsidRPr="00BA77B9">
        <w:rPr>
          <w:rFonts w:ascii="Times New Roman" w:hAnsi="Times New Roman" w:cs="Times New Roman"/>
          <w:sz w:val="24"/>
          <w:szCs w:val="24"/>
        </w:rPr>
        <w:t>Эмит</w:t>
      </w:r>
      <w:r>
        <w:rPr>
          <w:rFonts w:ascii="Times New Roman" w:hAnsi="Times New Roman" w:cs="Times New Roman"/>
          <w:sz w:val="24"/>
          <w:szCs w:val="24"/>
        </w:rPr>
        <w:t>ент старается управлять рисками и</w:t>
      </w:r>
      <w:r w:rsidRPr="00BA77B9">
        <w:rPr>
          <w:rFonts w:ascii="Times New Roman" w:hAnsi="Times New Roman" w:cs="Times New Roman"/>
          <w:sz w:val="24"/>
          <w:szCs w:val="24"/>
        </w:rPr>
        <w:t xml:space="preserve"> минимизировать их, для чего предпринимаются серьезные шаги к совершенствованию организационной структуры </w:t>
      </w:r>
      <w:r>
        <w:rPr>
          <w:rFonts w:ascii="Times New Roman" w:hAnsi="Times New Roman" w:cs="Times New Roman"/>
          <w:sz w:val="24"/>
          <w:szCs w:val="24"/>
        </w:rPr>
        <w:t>Э</w:t>
      </w:r>
      <w:r w:rsidRPr="00BA77B9">
        <w:rPr>
          <w:rFonts w:ascii="Times New Roman" w:hAnsi="Times New Roman" w:cs="Times New Roman"/>
          <w:sz w:val="24"/>
          <w:szCs w:val="24"/>
        </w:rPr>
        <w:t>митента, системы упр</w:t>
      </w:r>
      <w:r>
        <w:rPr>
          <w:rFonts w:ascii="Times New Roman" w:hAnsi="Times New Roman" w:cs="Times New Roman"/>
          <w:sz w:val="24"/>
          <w:szCs w:val="24"/>
        </w:rPr>
        <w:t>авления, диверсификации бизнеса. С</w:t>
      </w:r>
      <w:r w:rsidRPr="00BA77B9">
        <w:rPr>
          <w:rFonts w:ascii="Times New Roman" w:hAnsi="Times New Roman" w:cs="Times New Roman"/>
          <w:sz w:val="24"/>
          <w:szCs w:val="24"/>
        </w:rPr>
        <w:t>овместно с другими российскими подрядчиками и поставщиками оборудования и материалов под эгидой Российского союза нефтегазостроителей ведется работа по повышению конкурентоспособности услуг и продукции.</w:t>
      </w:r>
    </w:p>
    <w:p w:rsidR="00B05692" w:rsidRDefault="00B05692" w:rsidP="007E319E">
      <w:pPr>
        <w:pStyle w:val="ConsPlusNonformat"/>
        <w:widowControl/>
        <w:ind w:firstLine="540"/>
        <w:jc w:val="both"/>
        <w:rPr>
          <w:rFonts w:ascii="Times New Roman" w:hAnsi="Times New Roman" w:cs="Times New Roman"/>
          <w:sz w:val="24"/>
          <w:szCs w:val="24"/>
        </w:rPr>
      </w:pPr>
      <w:r w:rsidRPr="00BA77B9">
        <w:rPr>
          <w:rFonts w:ascii="Times New Roman" w:hAnsi="Times New Roman" w:cs="Times New Roman"/>
          <w:sz w:val="24"/>
          <w:szCs w:val="24"/>
        </w:rPr>
        <w:t xml:space="preserve">Политика </w:t>
      </w:r>
      <w:r>
        <w:rPr>
          <w:rFonts w:ascii="Times New Roman" w:hAnsi="Times New Roman" w:cs="Times New Roman"/>
          <w:sz w:val="24"/>
          <w:szCs w:val="24"/>
        </w:rPr>
        <w:t>Э</w:t>
      </w:r>
      <w:r w:rsidRPr="00BA77B9">
        <w:rPr>
          <w:rFonts w:ascii="Times New Roman" w:hAnsi="Times New Roman" w:cs="Times New Roman"/>
          <w:sz w:val="24"/>
          <w:szCs w:val="24"/>
        </w:rPr>
        <w:t xml:space="preserve">митента по управлению рисками </w:t>
      </w:r>
      <w:r>
        <w:rPr>
          <w:rFonts w:ascii="Times New Roman" w:hAnsi="Times New Roman" w:cs="Times New Roman"/>
          <w:sz w:val="24"/>
          <w:szCs w:val="24"/>
        </w:rPr>
        <w:t>включает в себя</w:t>
      </w:r>
      <w:r w:rsidRPr="00BA77B9">
        <w:rPr>
          <w:rFonts w:ascii="Times New Roman" w:hAnsi="Times New Roman" w:cs="Times New Roman"/>
          <w:sz w:val="24"/>
          <w:szCs w:val="24"/>
        </w:rPr>
        <w:t>:</w:t>
      </w:r>
    </w:p>
    <w:p w:rsidR="00B05692" w:rsidRDefault="00B05692" w:rsidP="0067633D">
      <w:pPr>
        <w:pStyle w:val="ConsPlusNonformat"/>
        <w:widowControl/>
        <w:numPr>
          <w:ilvl w:val="0"/>
          <w:numId w:val="30"/>
        </w:numPr>
        <w:jc w:val="both"/>
        <w:rPr>
          <w:rFonts w:ascii="Times New Roman" w:hAnsi="Times New Roman" w:cs="Times New Roman"/>
          <w:sz w:val="24"/>
          <w:szCs w:val="24"/>
        </w:rPr>
      </w:pPr>
      <w:r>
        <w:rPr>
          <w:rFonts w:ascii="Times New Roman" w:hAnsi="Times New Roman" w:cs="Times New Roman"/>
          <w:sz w:val="24"/>
          <w:szCs w:val="24"/>
        </w:rPr>
        <w:t>а</w:t>
      </w:r>
      <w:r w:rsidRPr="00BA77B9">
        <w:rPr>
          <w:rFonts w:ascii="Times New Roman" w:hAnsi="Times New Roman" w:cs="Times New Roman"/>
          <w:sz w:val="24"/>
          <w:szCs w:val="24"/>
        </w:rPr>
        <w:t>нализ</w:t>
      </w:r>
      <w:r>
        <w:rPr>
          <w:rFonts w:ascii="Times New Roman" w:hAnsi="Times New Roman" w:cs="Times New Roman"/>
          <w:sz w:val="24"/>
          <w:szCs w:val="24"/>
        </w:rPr>
        <w:t xml:space="preserve"> </w:t>
      </w:r>
      <w:r w:rsidRPr="00BA77B9">
        <w:rPr>
          <w:rFonts w:ascii="Times New Roman" w:hAnsi="Times New Roman" w:cs="Times New Roman"/>
          <w:sz w:val="24"/>
          <w:szCs w:val="24"/>
        </w:rPr>
        <w:t>и оценк</w:t>
      </w:r>
      <w:r>
        <w:rPr>
          <w:rFonts w:ascii="Times New Roman" w:hAnsi="Times New Roman" w:cs="Times New Roman"/>
          <w:sz w:val="24"/>
          <w:szCs w:val="24"/>
        </w:rPr>
        <w:t>у</w:t>
      </w:r>
      <w:r w:rsidRPr="00BA77B9">
        <w:rPr>
          <w:rFonts w:ascii="Times New Roman" w:hAnsi="Times New Roman" w:cs="Times New Roman"/>
          <w:sz w:val="24"/>
          <w:szCs w:val="24"/>
        </w:rPr>
        <w:t xml:space="preserve"> рисков;</w:t>
      </w:r>
    </w:p>
    <w:p w:rsidR="00B05692" w:rsidRDefault="00B05692" w:rsidP="0067633D">
      <w:pPr>
        <w:pStyle w:val="ConsPlusNonformat"/>
        <w:widowControl/>
        <w:numPr>
          <w:ilvl w:val="0"/>
          <w:numId w:val="30"/>
        </w:numPr>
        <w:jc w:val="both"/>
        <w:rPr>
          <w:rFonts w:ascii="Times New Roman" w:hAnsi="Times New Roman" w:cs="Times New Roman"/>
          <w:sz w:val="24"/>
          <w:szCs w:val="24"/>
        </w:rPr>
      </w:pPr>
      <w:r>
        <w:rPr>
          <w:rFonts w:ascii="Times New Roman" w:hAnsi="Times New Roman" w:cs="Times New Roman"/>
          <w:sz w:val="24"/>
          <w:szCs w:val="24"/>
        </w:rPr>
        <w:t>о</w:t>
      </w:r>
      <w:r w:rsidRPr="00BA77B9">
        <w:rPr>
          <w:rFonts w:ascii="Times New Roman" w:hAnsi="Times New Roman" w:cs="Times New Roman"/>
          <w:sz w:val="24"/>
          <w:szCs w:val="24"/>
        </w:rPr>
        <w:t>пределени</w:t>
      </w:r>
      <w:r>
        <w:rPr>
          <w:rFonts w:ascii="Times New Roman" w:hAnsi="Times New Roman" w:cs="Times New Roman"/>
          <w:sz w:val="24"/>
          <w:szCs w:val="24"/>
        </w:rPr>
        <w:t>е</w:t>
      </w:r>
      <w:r w:rsidRPr="00BA77B9">
        <w:rPr>
          <w:rFonts w:ascii="Times New Roman" w:hAnsi="Times New Roman" w:cs="Times New Roman"/>
          <w:sz w:val="24"/>
          <w:szCs w:val="24"/>
        </w:rPr>
        <w:t xml:space="preserve"> рисков, оказывающих наибольшее влияние на деятельность;</w:t>
      </w:r>
    </w:p>
    <w:p w:rsidR="00B05692" w:rsidRPr="00BA77B9" w:rsidRDefault="00B05692" w:rsidP="0067633D">
      <w:pPr>
        <w:pStyle w:val="ConsPlusNonformat"/>
        <w:widowControl/>
        <w:numPr>
          <w:ilvl w:val="0"/>
          <w:numId w:val="30"/>
        </w:numPr>
        <w:jc w:val="both"/>
        <w:rPr>
          <w:rFonts w:ascii="Times New Roman" w:hAnsi="Times New Roman" w:cs="Times New Roman"/>
          <w:sz w:val="24"/>
          <w:szCs w:val="24"/>
        </w:rPr>
      </w:pPr>
      <w:r>
        <w:rPr>
          <w:rFonts w:ascii="Times New Roman" w:hAnsi="Times New Roman" w:cs="Times New Roman"/>
          <w:sz w:val="24"/>
          <w:szCs w:val="24"/>
        </w:rPr>
        <w:t>р</w:t>
      </w:r>
      <w:r w:rsidRPr="00BA77B9">
        <w:rPr>
          <w:rFonts w:ascii="Times New Roman" w:hAnsi="Times New Roman" w:cs="Times New Roman"/>
          <w:sz w:val="24"/>
          <w:szCs w:val="24"/>
        </w:rPr>
        <w:t>азработк</w:t>
      </w:r>
      <w:r>
        <w:rPr>
          <w:rFonts w:ascii="Times New Roman" w:hAnsi="Times New Roman" w:cs="Times New Roman"/>
          <w:sz w:val="24"/>
          <w:szCs w:val="24"/>
        </w:rPr>
        <w:t>у</w:t>
      </w:r>
      <w:r w:rsidRPr="00BA77B9">
        <w:rPr>
          <w:rFonts w:ascii="Times New Roman" w:hAnsi="Times New Roman" w:cs="Times New Roman"/>
          <w:sz w:val="24"/>
          <w:szCs w:val="24"/>
        </w:rPr>
        <w:t xml:space="preserve"> действий и мер, направленных на снижение рисков.</w:t>
      </w:r>
    </w:p>
    <w:p w:rsidR="00B05692" w:rsidRPr="00BA77B9" w:rsidRDefault="00B05692" w:rsidP="007E319E">
      <w:pPr>
        <w:pStyle w:val="ConsPlusNonformat"/>
        <w:widowControl/>
        <w:jc w:val="both"/>
        <w:rPr>
          <w:rFonts w:ascii="Times New Roman" w:hAnsi="Times New Roman" w:cs="Times New Roman"/>
          <w:sz w:val="24"/>
          <w:szCs w:val="24"/>
        </w:rPr>
      </w:pPr>
    </w:p>
    <w:p w:rsidR="00B05692" w:rsidRPr="00BA77B9" w:rsidRDefault="00B05692" w:rsidP="007E319E">
      <w:pPr>
        <w:pStyle w:val="ConsPlusNonformat"/>
        <w:widowControl/>
        <w:ind w:firstLine="540"/>
        <w:jc w:val="both"/>
        <w:rPr>
          <w:rFonts w:ascii="Times New Roman" w:hAnsi="Times New Roman" w:cs="Times New Roman"/>
          <w:sz w:val="24"/>
          <w:szCs w:val="24"/>
        </w:rPr>
      </w:pPr>
      <w:r w:rsidRPr="00BA77B9">
        <w:rPr>
          <w:rFonts w:ascii="Times New Roman" w:hAnsi="Times New Roman" w:cs="Times New Roman"/>
          <w:sz w:val="24"/>
          <w:szCs w:val="24"/>
        </w:rPr>
        <w:t>Основными мерами политики по управлению рисками являются следующие:</w:t>
      </w:r>
    </w:p>
    <w:p w:rsidR="00B05692" w:rsidRDefault="00B05692" w:rsidP="0067633D">
      <w:pPr>
        <w:pStyle w:val="ConsPlusNonformat"/>
        <w:widowControl/>
        <w:numPr>
          <w:ilvl w:val="0"/>
          <w:numId w:val="31"/>
        </w:numPr>
        <w:jc w:val="both"/>
        <w:rPr>
          <w:rFonts w:ascii="Times New Roman" w:hAnsi="Times New Roman" w:cs="Times New Roman"/>
          <w:sz w:val="24"/>
          <w:szCs w:val="24"/>
        </w:rPr>
      </w:pPr>
      <w:r>
        <w:rPr>
          <w:rFonts w:ascii="Times New Roman" w:hAnsi="Times New Roman" w:cs="Times New Roman"/>
          <w:sz w:val="24"/>
          <w:szCs w:val="24"/>
        </w:rPr>
        <w:t>о</w:t>
      </w:r>
      <w:r w:rsidRPr="00BA77B9">
        <w:rPr>
          <w:rFonts w:ascii="Times New Roman" w:hAnsi="Times New Roman" w:cs="Times New Roman"/>
          <w:sz w:val="24"/>
          <w:szCs w:val="24"/>
        </w:rPr>
        <w:t xml:space="preserve">дним из основных рисков является рост затрат, связанный с динамичным развитием нефтегазовой отрасли. </w:t>
      </w:r>
      <w:r>
        <w:rPr>
          <w:rFonts w:ascii="Times New Roman" w:hAnsi="Times New Roman" w:cs="Times New Roman"/>
          <w:sz w:val="24"/>
          <w:szCs w:val="24"/>
        </w:rPr>
        <w:t>Э</w:t>
      </w:r>
      <w:r w:rsidRPr="00BA77B9">
        <w:rPr>
          <w:rFonts w:ascii="Times New Roman" w:hAnsi="Times New Roman" w:cs="Times New Roman"/>
          <w:sz w:val="24"/>
          <w:szCs w:val="24"/>
        </w:rPr>
        <w:t>митент</w:t>
      </w:r>
      <w:r>
        <w:rPr>
          <w:rFonts w:ascii="Times New Roman" w:hAnsi="Times New Roman" w:cs="Times New Roman"/>
          <w:sz w:val="24"/>
          <w:szCs w:val="24"/>
        </w:rPr>
        <w:t xml:space="preserve">, </w:t>
      </w:r>
      <w:r w:rsidRPr="00BA77B9">
        <w:rPr>
          <w:rFonts w:ascii="Times New Roman" w:hAnsi="Times New Roman" w:cs="Times New Roman"/>
          <w:sz w:val="24"/>
          <w:szCs w:val="24"/>
        </w:rPr>
        <w:t>следуя конечной цели снижения затрат, старается контролировать издержки своей деятельности – развивает и оснащает собственные силы, пытается удешевить стоимость ресурсов, включая трудовые и финансовые, сокращает затраты на</w:t>
      </w:r>
      <w:r>
        <w:rPr>
          <w:rFonts w:ascii="Times New Roman" w:hAnsi="Times New Roman" w:cs="Times New Roman"/>
          <w:sz w:val="24"/>
          <w:szCs w:val="24"/>
        </w:rPr>
        <w:t xml:space="preserve"> непрофильные виды деятельности,</w:t>
      </w:r>
    </w:p>
    <w:p w:rsidR="00B05692" w:rsidRPr="00BA77B9" w:rsidRDefault="00B05692" w:rsidP="0067633D">
      <w:pPr>
        <w:pStyle w:val="ConsPlusNonformat"/>
        <w:widowControl/>
        <w:numPr>
          <w:ilvl w:val="0"/>
          <w:numId w:val="31"/>
        </w:numPr>
        <w:jc w:val="both"/>
        <w:rPr>
          <w:rFonts w:ascii="Times New Roman" w:hAnsi="Times New Roman" w:cs="Times New Roman"/>
          <w:sz w:val="24"/>
          <w:szCs w:val="24"/>
        </w:rPr>
      </w:pPr>
      <w:r>
        <w:rPr>
          <w:rFonts w:ascii="Times New Roman" w:hAnsi="Times New Roman" w:cs="Times New Roman"/>
          <w:sz w:val="24"/>
          <w:szCs w:val="24"/>
        </w:rPr>
        <w:t>д</w:t>
      </w:r>
      <w:r w:rsidRPr="00BA77B9">
        <w:rPr>
          <w:rFonts w:ascii="Times New Roman" w:hAnsi="Times New Roman" w:cs="Times New Roman"/>
          <w:sz w:val="24"/>
          <w:szCs w:val="24"/>
        </w:rPr>
        <w:t xml:space="preserve">ля снижения в будущем влияния конкуренции, </w:t>
      </w:r>
      <w:r>
        <w:rPr>
          <w:rFonts w:ascii="Times New Roman" w:hAnsi="Times New Roman" w:cs="Times New Roman"/>
          <w:sz w:val="24"/>
          <w:szCs w:val="24"/>
        </w:rPr>
        <w:t>Э</w:t>
      </w:r>
      <w:r w:rsidRPr="00BA77B9">
        <w:rPr>
          <w:rFonts w:ascii="Times New Roman" w:hAnsi="Times New Roman" w:cs="Times New Roman"/>
          <w:sz w:val="24"/>
          <w:szCs w:val="24"/>
        </w:rPr>
        <w:t>митент диверсифицирует свою деятельность, развивая другие направления строительного бизнеса – энергетическое и промышленное строительство.</w:t>
      </w:r>
    </w:p>
    <w:p w:rsidR="00B05692" w:rsidRPr="00BA77B9" w:rsidRDefault="00B05692" w:rsidP="00410772">
      <w:pPr>
        <w:pStyle w:val="ConsPlusNormal"/>
        <w:widowControl/>
        <w:ind w:firstLine="0"/>
        <w:jc w:val="both"/>
        <w:rPr>
          <w:rFonts w:ascii="Times New Roman" w:hAnsi="Times New Roman" w:cs="Times New Roman"/>
          <w:sz w:val="24"/>
          <w:szCs w:val="24"/>
        </w:rPr>
      </w:pPr>
      <w:r w:rsidRPr="00BA77B9">
        <w:rPr>
          <w:rFonts w:ascii="Times New Roman" w:hAnsi="Times New Roman" w:cs="Times New Roman"/>
          <w:sz w:val="24"/>
          <w:szCs w:val="24"/>
        </w:rPr>
        <w:t>С целью достижения более устойчивого положения, Эмитент расширяет круг своих заказчиков.</w:t>
      </w:r>
    </w:p>
    <w:p w:rsidR="00B05692" w:rsidRDefault="00B05692">
      <w:pPr>
        <w:widowControl w:val="0"/>
        <w:autoSpaceDE w:val="0"/>
        <w:autoSpaceDN w:val="0"/>
        <w:adjustRightInd w:val="0"/>
        <w:jc w:val="center"/>
        <w:rPr>
          <w:b/>
          <w:bCs/>
          <w:sz w:val="24"/>
          <w:szCs w:val="24"/>
        </w:rPr>
      </w:pPr>
    </w:p>
    <w:p w:rsidR="00B05692" w:rsidRDefault="00B05692">
      <w:pPr>
        <w:widowControl w:val="0"/>
        <w:autoSpaceDE w:val="0"/>
        <w:autoSpaceDN w:val="0"/>
        <w:adjustRightInd w:val="0"/>
        <w:jc w:val="center"/>
        <w:rPr>
          <w:b/>
          <w:bCs/>
          <w:sz w:val="28"/>
          <w:szCs w:val="28"/>
        </w:rPr>
      </w:pPr>
    </w:p>
    <w:p w:rsidR="00B05692" w:rsidRPr="00D67184" w:rsidRDefault="00B05692">
      <w:pPr>
        <w:widowControl w:val="0"/>
        <w:autoSpaceDE w:val="0"/>
        <w:autoSpaceDN w:val="0"/>
        <w:adjustRightInd w:val="0"/>
        <w:jc w:val="center"/>
        <w:rPr>
          <w:sz w:val="28"/>
          <w:szCs w:val="28"/>
        </w:rPr>
      </w:pPr>
      <w:r w:rsidRPr="00D67184">
        <w:rPr>
          <w:b/>
          <w:bCs/>
          <w:sz w:val="28"/>
          <w:szCs w:val="28"/>
        </w:rPr>
        <w:t>III. Подробная информация об эмитенте</w:t>
      </w:r>
    </w:p>
    <w:p w:rsidR="00B05692" w:rsidRPr="00D67184" w:rsidRDefault="00B05692">
      <w:pPr>
        <w:widowControl w:val="0"/>
        <w:autoSpaceDE w:val="0"/>
        <w:autoSpaceDN w:val="0"/>
        <w:adjustRightInd w:val="0"/>
        <w:rPr>
          <w:sz w:val="28"/>
          <w:szCs w:val="28"/>
        </w:rPr>
      </w:pPr>
    </w:p>
    <w:p w:rsidR="00B05692" w:rsidRPr="00060D3E" w:rsidRDefault="00B05692">
      <w:pPr>
        <w:widowControl w:val="0"/>
        <w:autoSpaceDE w:val="0"/>
        <w:autoSpaceDN w:val="0"/>
        <w:adjustRightInd w:val="0"/>
        <w:jc w:val="center"/>
        <w:rPr>
          <w:sz w:val="24"/>
          <w:szCs w:val="24"/>
        </w:rPr>
      </w:pPr>
      <w:r w:rsidRPr="00060D3E">
        <w:rPr>
          <w:b/>
          <w:bCs/>
          <w:sz w:val="24"/>
          <w:szCs w:val="24"/>
        </w:rPr>
        <w:t>3.1. История создания и развити</w:t>
      </w:r>
      <w:r>
        <w:rPr>
          <w:b/>
          <w:bCs/>
          <w:sz w:val="24"/>
          <w:szCs w:val="24"/>
        </w:rPr>
        <w:t>я</w:t>
      </w:r>
      <w:r w:rsidRPr="00060D3E">
        <w:rPr>
          <w:b/>
          <w:bCs/>
          <w:sz w:val="24"/>
          <w:szCs w:val="24"/>
        </w:rPr>
        <w:t xml:space="preserve"> эмитента</w:t>
      </w:r>
    </w:p>
    <w:p w:rsidR="00B05692" w:rsidRPr="00215A45" w:rsidRDefault="00B05692">
      <w:pPr>
        <w:widowControl w:val="0"/>
        <w:autoSpaceDE w:val="0"/>
        <w:autoSpaceDN w:val="0"/>
        <w:adjustRightInd w:val="0"/>
        <w:rPr>
          <w:sz w:val="24"/>
          <w:szCs w:val="24"/>
        </w:rPr>
      </w:pPr>
    </w:p>
    <w:p w:rsidR="00B05692" w:rsidRPr="00992E26" w:rsidRDefault="00B05692">
      <w:pPr>
        <w:widowControl w:val="0"/>
        <w:autoSpaceDE w:val="0"/>
        <w:autoSpaceDN w:val="0"/>
        <w:adjustRightInd w:val="0"/>
        <w:jc w:val="center"/>
        <w:rPr>
          <w:sz w:val="24"/>
          <w:szCs w:val="24"/>
        </w:rPr>
      </w:pPr>
      <w:r w:rsidRPr="00992E26">
        <w:rPr>
          <w:b/>
          <w:bCs/>
          <w:sz w:val="24"/>
          <w:szCs w:val="24"/>
        </w:rPr>
        <w:t>3.1.1. Данные о фирменном наименовании эмитента</w:t>
      </w:r>
    </w:p>
    <w:p w:rsidR="00B05692" w:rsidRPr="00992E26" w:rsidRDefault="00B05692">
      <w:pPr>
        <w:widowControl w:val="0"/>
        <w:autoSpaceDE w:val="0"/>
        <w:autoSpaceDN w:val="0"/>
        <w:adjustRightInd w:val="0"/>
        <w:rPr>
          <w:sz w:val="24"/>
          <w:szCs w:val="24"/>
        </w:rPr>
      </w:pPr>
    </w:p>
    <w:p w:rsidR="00B05692" w:rsidRDefault="00B05692" w:rsidP="00435435">
      <w:pPr>
        <w:widowControl w:val="0"/>
        <w:autoSpaceDE w:val="0"/>
        <w:autoSpaceDN w:val="0"/>
        <w:adjustRightInd w:val="0"/>
        <w:ind w:firstLine="720"/>
        <w:jc w:val="both"/>
        <w:rPr>
          <w:color w:val="000000"/>
          <w:sz w:val="24"/>
          <w:szCs w:val="24"/>
        </w:rPr>
      </w:pPr>
      <w:r>
        <w:rPr>
          <w:color w:val="000000"/>
          <w:sz w:val="24"/>
          <w:szCs w:val="24"/>
        </w:rPr>
        <w:t>Полное ф</w:t>
      </w:r>
      <w:r w:rsidRPr="00D0258D">
        <w:rPr>
          <w:color w:val="000000"/>
          <w:sz w:val="24"/>
          <w:szCs w:val="24"/>
        </w:rPr>
        <w:t>ирменное наименование эмитента</w:t>
      </w:r>
      <w:r>
        <w:rPr>
          <w:color w:val="000000"/>
          <w:sz w:val="24"/>
          <w:szCs w:val="24"/>
        </w:rPr>
        <w:t>:</w:t>
      </w:r>
    </w:p>
    <w:p w:rsidR="00B05692" w:rsidRPr="00C22737" w:rsidRDefault="00B05692" w:rsidP="00435435">
      <w:pPr>
        <w:widowControl w:val="0"/>
        <w:autoSpaceDE w:val="0"/>
        <w:autoSpaceDN w:val="0"/>
        <w:adjustRightInd w:val="0"/>
        <w:ind w:firstLine="720"/>
        <w:jc w:val="both"/>
        <w:rPr>
          <w:b/>
          <w:bCs/>
          <w:color w:val="000000"/>
          <w:sz w:val="24"/>
          <w:szCs w:val="24"/>
        </w:rPr>
      </w:pPr>
      <w:r>
        <w:rPr>
          <w:color w:val="000000"/>
          <w:sz w:val="24"/>
          <w:szCs w:val="24"/>
        </w:rPr>
        <w:t xml:space="preserve">на русском языке: </w:t>
      </w:r>
      <w:r w:rsidRPr="00C22737">
        <w:rPr>
          <w:b/>
          <w:bCs/>
          <w:color w:val="000000"/>
          <w:sz w:val="24"/>
          <w:szCs w:val="24"/>
        </w:rPr>
        <w:t>открытое акционерное общество «Стройтрансгаз»</w:t>
      </w:r>
    </w:p>
    <w:p w:rsidR="00B05692" w:rsidRPr="00C22737" w:rsidRDefault="00B05692" w:rsidP="000D3819">
      <w:pPr>
        <w:widowControl w:val="0"/>
        <w:autoSpaceDE w:val="0"/>
        <w:autoSpaceDN w:val="0"/>
        <w:adjustRightInd w:val="0"/>
        <w:ind w:firstLine="720"/>
        <w:jc w:val="both"/>
        <w:rPr>
          <w:color w:val="000000"/>
          <w:sz w:val="24"/>
          <w:szCs w:val="24"/>
          <w:lang w:val="en-US"/>
        </w:rPr>
      </w:pPr>
      <w:r w:rsidRPr="00333C49">
        <w:rPr>
          <w:sz w:val="24"/>
          <w:szCs w:val="24"/>
        </w:rPr>
        <w:t>на</w:t>
      </w:r>
      <w:r w:rsidRPr="00333C49">
        <w:rPr>
          <w:sz w:val="24"/>
          <w:szCs w:val="24"/>
          <w:lang w:val="en-US"/>
        </w:rPr>
        <w:t xml:space="preserve"> </w:t>
      </w:r>
      <w:r w:rsidRPr="00333C49">
        <w:rPr>
          <w:sz w:val="24"/>
          <w:szCs w:val="24"/>
        </w:rPr>
        <w:t>английском</w:t>
      </w:r>
      <w:r w:rsidRPr="00333C49">
        <w:rPr>
          <w:sz w:val="24"/>
          <w:szCs w:val="24"/>
          <w:lang w:val="en-US"/>
        </w:rPr>
        <w:t xml:space="preserve"> </w:t>
      </w:r>
      <w:r w:rsidRPr="00333C49">
        <w:rPr>
          <w:sz w:val="24"/>
          <w:szCs w:val="24"/>
        </w:rPr>
        <w:t>языке</w:t>
      </w:r>
      <w:r w:rsidRPr="00333C49">
        <w:rPr>
          <w:sz w:val="24"/>
          <w:szCs w:val="24"/>
          <w:lang w:val="en-US"/>
        </w:rPr>
        <w:t>:</w:t>
      </w:r>
      <w:r w:rsidRPr="00333C49">
        <w:rPr>
          <w:b/>
          <w:bCs/>
          <w:i/>
          <w:iCs/>
          <w:sz w:val="24"/>
          <w:szCs w:val="24"/>
          <w:lang w:val="en-US"/>
        </w:rPr>
        <w:t xml:space="preserve"> </w:t>
      </w:r>
      <w:r w:rsidRPr="00C22737">
        <w:rPr>
          <w:b/>
          <w:bCs/>
          <w:sz w:val="24"/>
          <w:szCs w:val="24"/>
        </w:rPr>
        <w:t>Р</w:t>
      </w:r>
      <w:r w:rsidRPr="00C22737">
        <w:rPr>
          <w:b/>
          <w:bCs/>
          <w:sz w:val="24"/>
          <w:szCs w:val="24"/>
          <w:lang w:val="en-US"/>
        </w:rPr>
        <w:t>ublic Joint Stock Company «Stroytransgaz»</w:t>
      </w:r>
    </w:p>
    <w:p w:rsidR="00B05692" w:rsidRDefault="00B05692" w:rsidP="000D3819">
      <w:pPr>
        <w:widowControl w:val="0"/>
        <w:autoSpaceDE w:val="0"/>
        <w:autoSpaceDN w:val="0"/>
        <w:adjustRightInd w:val="0"/>
        <w:ind w:firstLine="720"/>
        <w:jc w:val="both"/>
        <w:rPr>
          <w:color w:val="000000"/>
          <w:sz w:val="24"/>
          <w:szCs w:val="24"/>
        </w:rPr>
      </w:pPr>
      <w:r>
        <w:rPr>
          <w:color w:val="000000"/>
          <w:sz w:val="24"/>
          <w:szCs w:val="24"/>
        </w:rPr>
        <w:t>С</w:t>
      </w:r>
      <w:r w:rsidRPr="00D0258D">
        <w:rPr>
          <w:color w:val="000000"/>
          <w:sz w:val="24"/>
          <w:szCs w:val="24"/>
        </w:rPr>
        <w:t>окращенное</w:t>
      </w:r>
      <w:r>
        <w:rPr>
          <w:color w:val="000000"/>
          <w:sz w:val="24"/>
          <w:szCs w:val="24"/>
        </w:rPr>
        <w:t xml:space="preserve"> ф</w:t>
      </w:r>
      <w:r w:rsidRPr="00D0258D">
        <w:rPr>
          <w:color w:val="000000"/>
          <w:sz w:val="24"/>
          <w:szCs w:val="24"/>
        </w:rPr>
        <w:t xml:space="preserve">ирменное наименование эмитента: </w:t>
      </w:r>
    </w:p>
    <w:p w:rsidR="00B05692" w:rsidRPr="00C22737" w:rsidRDefault="00B05692" w:rsidP="00CF608A">
      <w:pPr>
        <w:widowControl w:val="0"/>
        <w:autoSpaceDE w:val="0"/>
        <w:autoSpaceDN w:val="0"/>
        <w:adjustRightInd w:val="0"/>
        <w:ind w:firstLine="720"/>
        <w:jc w:val="both"/>
        <w:rPr>
          <w:b/>
          <w:bCs/>
          <w:color w:val="000000"/>
          <w:sz w:val="24"/>
          <w:szCs w:val="24"/>
        </w:rPr>
      </w:pPr>
      <w:r>
        <w:rPr>
          <w:color w:val="000000"/>
          <w:sz w:val="24"/>
          <w:szCs w:val="24"/>
        </w:rPr>
        <w:t xml:space="preserve">на русском языке: </w:t>
      </w:r>
      <w:r w:rsidRPr="00C22737">
        <w:rPr>
          <w:b/>
          <w:bCs/>
          <w:color w:val="000000"/>
          <w:sz w:val="24"/>
          <w:szCs w:val="24"/>
        </w:rPr>
        <w:t>ОАО «Стройтрансгаз»</w:t>
      </w:r>
    </w:p>
    <w:p w:rsidR="00B05692" w:rsidRPr="00C22737" w:rsidRDefault="00B05692" w:rsidP="00CF608A">
      <w:pPr>
        <w:widowControl w:val="0"/>
        <w:autoSpaceDE w:val="0"/>
        <w:autoSpaceDN w:val="0"/>
        <w:adjustRightInd w:val="0"/>
        <w:ind w:firstLine="720"/>
        <w:jc w:val="both"/>
        <w:rPr>
          <w:color w:val="000000"/>
          <w:sz w:val="24"/>
          <w:szCs w:val="24"/>
        </w:rPr>
      </w:pPr>
      <w:r w:rsidRPr="00333C49">
        <w:rPr>
          <w:sz w:val="24"/>
          <w:szCs w:val="24"/>
        </w:rPr>
        <w:t>на</w:t>
      </w:r>
      <w:r w:rsidRPr="00CF608A">
        <w:rPr>
          <w:sz w:val="24"/>
          <w:szCs w:val="24"/>
        </w:rPr>
        <w:t xml:space="preserve"> </w:t>
      </w:r>
      <w:r w:rsidRPr="00333C49">
        <w:rPr>
          <w:sz w:val="24"/>
          <w:szCs w:val="24"/>
        </w:rPr>
        <w:t>английском</w:t>
      </w:r>
      <w:r w:rsidRPr="00CF608A">
        <w:rPr>
          <w:sz w:val="24"/>
          <w:szCs w:val="24"/>
        </w:rPr>
        <w:t xml:space="preserve"> </w:t>
      </w:r>
      <w:r w:rsidRPr="00333C49">
        <w:rPr>
          <w:sz w:val="24"/>
          <w:szCs w:val="24"/>
        </w:rPr>
        <w:t>языке</w:t>
      </w:r>
      <w:r w:rsidRPr="00CF608A">
        <w:rPr>
          <w:sz w:val="24"/>
          <w:szCs w:val="24"/>
        </w:rPr>
        <w:t>:</w:t>
      </w:r>
      <w:r w:rsidRPr="00CF608A">
        <w:rPr>
          <w:b/>
          <w:bCs/>
          <w:i/>
          <w:iCs/>
          <w:sz w:val="24"/>
          <w:szCs w:val="24"/>
        </w:rPr>
        <w:t xml:space="preserve"> </w:t>
      </w:r>
      <w:r w:rsidRPr="00C22737">
        <w:rPr>
          <w:b/>
          <w:bCs/>
          <w:sz w:val="24"/>
          <w:szCs w:val="24"/>
        </w:rPr>
        <w:t>Р</w:t>
      </w:r>
      <w:r w:rsidRPr="00C22737">
        <w:rPr>
          <w:b/>
          <w:bCs/>
          <w:sz w:val="24"/>
          <w:szCs w:val="24"/>
          <w:lang w:val="en-US"/>
        </w:rPr>
        <w:t>JSC</w:t>
      </w:r>
      <w:r w:rsidRPr="00C22737">
        <w:rPr>
          <w:b/>
          <w:bCs/>
          <w:sz w:val="24"/>
          <w:szCs w:val="24"/>
        </w:rPr>
        <w:t xml:space="preserve"> «</w:t>
      </w:r>
      <w:r w:rsidRPr="00C22737">
        <w:rPr>
          <w:b/>
          <w:bCs/>
          <w:sz w:val="24"/>
          <w:szCs w:val="24"/>
          <w:lang w:val="en-US"/>
        </w:rPr>
        <w:t>Stroytransgaz</w:t>
      </w:r>
      <w:r w:rsidRPr="00C22737">
        <w:rPr>
          <w:b/>
          <w:bCs/>
          <w:sz w:val="24"/>
          <w:szCs w:val="24"/>
        </w:rPr>
        <w:t>»</w:t>
      </w:r>
    </w:p>
    <w:p w:rsidR="00B05692" w:rsidRDefault="00B05692" w:rsidP="00C03C53">
      <w:pPr>
        <w:pStyle w:val="NormalWeb"/>
        <w:shd w:val="clear" w:color="auto" w:fill="FFFFFF"/>
        <w:textAlignment w:val="top"/>
        <w:rPr>
          <w:b/>
          <w:bCs/>
          <w:i/>
          <w:iCs/>
          <w:sz w:val="22"/>
          <w:szCs w:val="22"/>
        </w:rPr>
      </w:pPr>
    </w:p>
    <w:p w:rsidR="00B05692" w:rsidRDefault="00B05692" w:rsidP="00C03C53">
      <w:pPr>
        <w:adjustRightInd w:val="0"/>
        <w:ind w:firstLine="567"/>
        <w:jc w:val="both"/>
        <w:rPr>
          <w:rFonts w:ascii="Times New Roman CYR" w:hAnsi="Times New Roman CYR" w:cs="Times New Roman CYR"/>
          <w:sz w:val="24"/>
          <w:szCs w:val="24"/>
        </w:rPr>
      </w:pPr>
      <w:r w:rsidRPr="00333C49">
        <w:rPr>
          <w:rFonts w:ascii="Times New Roman CYR" w:hAnsi="Times New Roman CYR" w:cs="Times New Roman CYR"/>
          <w:sz w:val="24"/>
          <w:szCs w:val="24"/>
        </w:rPr>
        <w:t xml:space="preserve">Наименование </w:t>
      </w:r>
      <w:r>
        <w:rPr>
          <w:rFonts w:ascii="Times New Roman CYR" w:hAnsi="Times New Roman CYR" w:cs="Times New Roman CYR"/>
          <w:sz w:val="24"/>
          <w:szCs w:val="24"/>
        </w:rPr>
        <w:t>Э</w:t>
      </w:r>
      <w:r w:rsidRPr="00333C49">
        <w:rPr>
          <w:rFonts w:ascii="Times New Roman CYR" w:hAnsi="Times New Roman CYR" w:cs="Times New Roman CYR"/>
          <w:sz w:val="24"/>
          <w:szCs w:val="24"/>
        </w:rPr>
        <w:t>митента схоже с наименованием его дочернего общества ООО «Стройтрансгаз». Идентифицировать общества позволяют разные организационно-правовые формы. Эмитент является</w:t>
      </w:r>
      <w:r>
        <w:rPr>
          <w:rFonts w:ascii="Times New Roman CYR" w:hAnsi="Times New Roman CYR" w:cs="Times New Roman CYR"/>
          <w:sz w:val="24"/>
          <w:szCs w:val="24"/>
        </w:rPr>
        <w:t xml:space="preserve"> открытым акционерным обществом, д</w:t>
      </w:r>
      <w:r w:rsidRPr="00333C49">
        <w:rPr>
          <w:rFonts w:ascii="Times New Roman CYR" w:hAnsi="Times New Roman CYR" w:cs="Times New Roman CYR"/>
          <w:sz w:val="24"/>
          <w:szCs w:val="24"/>
        </w:rPr>
        <w:t>очернее общество ООО «Стройтрансгаз» является обществом с ограниченной ответственностью.</w:t>
      </w:r>
    </w:p>
    <w:p w:rsidR="00B05692" w:rsidRDefault="00B05692" w:rsidP="00C03C53">
      <w:pPr>
        <w:pStyle w:val="ConsNormal"/>
        <w:ind w:firstLine="540"/>
        <w:rPr>
          <w:rFonts w:ascii="Times New Roman" w:hAnsi="Times New Roman" w:cs="Times New Roman"/>
          <w:b/>
          <w:bCs/>
          <w:i/>
          <w:iCs/>
          <w:sz w:val="22"/>
          <w:szCs w:val="22"/>
        </w:rPr>
      </w:pPr>
    </w:p>
    <w:p w:rsidR="00B05692" w:rsidRPr="00333C49" w:rsidRDefault="00B05692" w:rsidP="00C0589A">
      <w:pPr>
        <w:pStyle w:val="ConsNormal"/>
        <w:ind w:firstLine="540"/>
        <w:jc w:val="both"/>
        <w:rPr>
          <w:rFonts w:ascii="Times New Roman" w:hAnsi="Times New Roman" w:cs="Times New Roman"/>
          <w:sz w:val="24"/>
          <w:szCs w:val="24"/>
        </w:rPr>
      </w:pPr>
      <w:r w:rsidRPr="00333C49">
        <w:rPr>
          <w:rFonts w:ascii="Times New Roman" w:hAnsi="Times New Roman" w:cs="Times New Roman"/>
          <w:sz w:val="24"/>
          <w:szCs w:val="24"/>
        </w:rPr>
        <w:t xml:space="preserve">Фирменное наименование </w:t>
      </w:r>
      <w:r>
        <w:rPr>
          <w:rFonts w:ascii="Times New Roman" w:hAnsi="Times New Roman" w:cs="Times New Roman"/>
          <w:sz w:val="24"/>
          <w:szCs w:val="24"/>
        </w:rPr>
        <w:t>Э</w:t>
      </w:r>
      <w:r w:rsidRPr="00333C49">
        <w:rPr>
          <w:rFonts w:ascii="Times New Roman" w:hAnsi="Times New Roman" w:cs="Times New Roman"/>
          <w:sz w:val="24"/>
          <w:szCs w:val="24"/>
        </w:rPr>
        <w:t>митента не зарегистрировано как товарный знак (знак обслуживания).</w:t>
      </w:r>
    </w:p>
    <w:p w:rsidR="00B05692" w:rsidRDefault="00B05692" w:rsidP="00D17454">
      <w:pPr>
        <w:pStyle w:val="ConsNormal"/>
        <w:ind w:firstLine="540"/>
        <w:jc w:val="both"/>
        <w:rPr>
          <w:rFonts w:ascii="Times New Roman" w:hAnsi="Times New Roman" w:cs="Times New Roman"/>
          <w:sz w:val="24"/>
          <w:szCs w:val="24"/>
        </w:rPr>
      </w:pPr>
      <w:r w:rsidRPr="00096D8D">
        <w:rPr>
          <w:rFonts w:ascii="Times New Roman" w:hAnsi="Times New Roman" w:cs="Times New Roman"/>
          <w:sz w:val="24"/>
          <w:szCs w:val="24"/>
        </w:rPr>
        <w:t xml:space="preserve">ОАО «Стройтрансгаз» является обладателем прав на товарный знак </w:t>
      </w:r>
      <w:r w:rsidRPr="00333C49">
        <w:rPr>
          <w:rFonts w:ascii="Times New Roman" w:hAnsi="Times New Roman" w:cs="Times New Roman"/>
          <w:sz w:val="24"/>
          <w:szCs w:val="24"/>
        </w:rPr>
        <w:t>(знак обслуживания)</w:t>
      </w:r>
      <w:r w:rsidRPr="00096D8D">
        <w:rPr>
          <w:rFonts w:ascii="Times New Roman" w:hAnsi="Times New Roman" w:cs="Times New Roman"/>
          <w:sz w:val="24"/>
          <w:szCs w:val="24"/>
        </w:rPr>
        <w:t xml:space="preserve"> </w:t>
      </w:r>
      <w:r>
        <w:rPr>
          <w:rFonts w:ascii="Times New Roman" w:hAnsi="Times New Roman" w:cs="Times New Roman"/>
          <w:sz w:val="24"/>
          <w:szCs w:val="24"/>
        </w:rPr>
        <w:t>на основании следующих документов:</w:t>
      </w:r>
    </w:p>
    <w:p w:rsidR="00B05692" w:rsidRDefault="00B05692" w:rsidP="00B00AB1">
      <w:pPr>
        <w:pStyle w:val="ConsNormal"/>
        <w:numPr>
          <w:ilvl w:val="0"/>
          <w:numId w:val="37"/>
        </w:numPr>
        <w:jc w:val="both"/>
        <w:rPr>
          <w:rFonts w:ascii="Times New Roman" w:hAnsi="Times New Roman" w:cs="Times New Roman"/>
          <w:sz w:val="24"/>
          <w:szCs w:val="24"/>
        </w:rPr>
      </w:pPr>
      <w:r w:rsidRPr="00B00AB1">
        <w:rPr>
          <w:rFonts w:ascii="Times New Roman" w:hAnsi="Times New Roman" w:cs="Times New Roman"/>
          <w:b/>
          <w:bCs/>
          <w:sz w:val="24"/>
          <w:szCs w:val="24"/>
        </w:rPr>
        <w:t>Свидетельство  № 112057 на товарный знак</w:t>
      </w:r>
      <w:r>
        <w:rPr>
          <w:rFonts w:ascii="Times New Roman" w:hAnsi="Times New Roman" w:cs="Times New Roman"/>
          <w:b/>
          <w:bCs/>
          <w:sz w:val="24"/>
          <w:szCs w:val="24"/>
        </w:rPr>
        <w:t>,</w:t>
      </w:r>
      <w:r w:rsidRPr="00096D8D">
        <w:rPr>
          <w:rFonts w:ascii="Times New Roman" w:hAnsi="Times New Roman" w:cs="Times New Roman"/>
          <w:sz w:val="24"/>
          <w:szCs w:val="24"/>
        </w:rPr>
        <w:t xml:space="preserve">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w:t>
      </w:r>
      <w:r>
        <w:rPr>
          <w:rFonts w:ascii="Times New Roman" w:hAnsi="Times New Roman" w:cs="Times New Roman"/>
          <w:sz w:val="24"/>
          <w:szCs w:val="24"/>
        </w:rPr>
        <w:t>Государственным комитетом по изобретениям и открытиям при Госкомизобретений.</w:t>
      </w:r>
    </w:p>
    <w:p w:rsidR="00B05692" w:rsidRDefault="00B05692" w:rsidP="00B00AB1">
      <w:pPr>
        <w:pStyle w:val="ConsNormal"/>
        <w:ind w:left="360" w:firstLine="36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1</w:t>
      </w:r>
      <w:r>
        <w:rPr>
          <w:rFonts w:ascii="Times New Roman" w:hAnsi="Times New Roman" w:cs="Times New Roman"/>
          <w:sz w:val="24"/>
          <w:szCs w:val="24"/>
        </w:rPr>
        <w:t xml:space="preserve">6 июня </w:t>
      </w:r>
      <w:r w:rsidRPr="00096D8D">
        <w:rPr>
          <w:rFonts w:ascii="Times New Roman" w:hAnsi="Times New Roman" w:cs="Times New Roman"/>
          <w:sz w:val="24"/>
          <w:szCs w:val="24"/>
        </w:rPr>
        <w:t>199</w:t>
      </w:r>
      <w:r>
        <w:rPr>
          <w:rFonts w:ascii="Times New Roman" w:hAnsi="Times New Roman" w:cs="Times New Roman"/>
          <w:sz w:val="24"/>
          <w:szCs w:val="24"/>
        </w:rPr>
        <w:t xml:space="preserve">3 </w:t>
      </w:r>
      <w:r w:rsidRPr="00096D8D">
        <w:rPr>
          <w:rFonts w:ascii="Times New Roman" w:hAnsi="Times New Roman" w:cs="Times New Roman"/>
          <w:sz w:val="24"/>
          <w:szCs w:val="24"/>
        </w:rPr>
        <w:t>г.</w:t>
      </w:r>
    </w:p>
    <w:p w:rsidR="00B05692" w:rsidRDefault="00B05692" w:rsidP="00B00AB1">
      <w:pPr>
        <w:pStyle w:val="ConsNormal"/>
        <w:numPr>
          <w:ilvl w:val="0"/>
          <w:numId w:val="37"/>
        </w:numPr>
        <w:jc w:val="both"/>
        <w:rPr>
          <w:rFonts w:ascii="Times New Roman" w:hAnsi="Times New Roman" w:cs="Times New Roman"/>
          <w:sz w:val="24"/>
          <w:szCs w:val="24"/>
        </w:rPr>
      </w:pPr>
      <w:r w:rsidRPr="006642BA">
        <w:rPr>
          <w:rFonts w:ascii="Times New Roman" w:hAnsi="Times New Roman" w:cs="Times New Roman"/>
          <w:b/>
          <w:bCs/>
          <w:sz w:val="24"/>
          <w:szCs w:val="24"/>
        </w:rPr>
        <w:t>Свидетельство  № 157399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Российским агентством по патентам и товарным знакам (Роспатент)</w:t>
      </w:r>
      <w:r>
        <w:rPr>
          <w:rFonts w:ascii="Times New Roman" w:hAnsi="Times New Roman" w:cs="Times New Roman"/>
          <w:sz w:val="24"/>
          <w:szCs w:val="24"/>
        </w:rPr>
        <w:t>.</w:t>
      </w:r>
    </w:p>
    <w:p w:rsidR="00B05692" w:rsidRDefault="00B05692" w:rsidP="009141B4">
      <w:pPr>
        <w:pStyle w:val="ConsNormal"/>
        <w:ind w:left="720" w:firstLine="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13</w:t>
      </w:r>
      <w:r>
        <w:rPr>
          <w:rFonts w:ascii="Times New Roman" w:hAnsi="Times New Roman" w:cs="Times New Roman"/>
          <w:sz w:val="24"/>
          <w:szCs w:val="24"/>
        </w:rPr>
        <w:t xml:space="preserve"> октября </w:t>
      </w:r>
      <w:r w:rsidRPr="00096D8D">
        <w:rPr>
          <w:rFonts w:ascii="Times New Roman" w:hAnsi="Times New Roman" w:cs="Times New Roman"/>
          <w:sz w:val="24"/>
          <w:szCs w:val="24"/>
        </w:rPr>
        <w:t>1997г.</w:t>
      </w:r>
    </w:p>
    <w:p w:rsidR="00B05692" w:rsidRDefault="00B05692" w:rsidP="006642BA">
      <w:pPr>
        <w:pStyle w:val="ConsNormal"/>
        <w:numPr>
          <w:ilvl w:val="0"/>
          <w:numId w:val="37"/>
        </w:numPr>
        <w:jc w:val="both"/>
        <w:rPr>
          <w:rFonts w:ascii="Times New Roman" w:hAnsi="Times New Roman" w:cs="Times New Roman"/>
          <w:sz w:val="24"/>
          <w:szCs w:val="24"/>
        </w:rPr>
      </w:pPr>
      <w:r w:rsidRPr="006642BA">
        <w:rPr>
          <w:rFonts w:ascii="Times New Roman" w:hAnsi="Times New Roman" w:cs="Times New Roman"/>
          <w:b/>
          <w:bCs/>
          <w:sz w:val="24"/>
          <w:szCs w:val="24"/>
        </w:rPr>
        <w:t>Свидетельство  № 278766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Федеральной службой по  интеллектуальной собственности, </w:t>
      </w:r>
      <w:r>
        <w:rPr>
          <w:rFonts w:ascii="Times New Roman" w:hAnsi="Times New Roman" w:cs="Times New Roman"/>
          <w:sz w:val="24"/>
          <w:szCs w:val="24"/>
        </w:rPr>
        <w:t>патентам и товарным знакам.</w:t>
      </w:r>
    </w:p>
    <w:p w:rsidR="00B05692" w:rsidRDefault="00B05692" w:rsidP="009141B4">
      <w:pPr>
        <w:pStyle w:val="ConsNormal"/>
        <w:ind w:left="720" w:firstLine="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Российской Федерации 22</w:t>
      </w:r>
      <w:r>
        <w:rPr>
          <w:rFonts w:ascii="Times New Roman" w:hAnsi="Times New Roman" w:cs="Times New Roman"/>
          <w:sz w:val="24"/>
          <w:szCs w:val="24"/>
        </w:rPr>
        <w:t xml:space="preserve"> ноября </w:t>
      </w:r>
      <w:r w:rsidRPr="00096D8D">
        <w:rPr>
          <w:rFonts w:ascii="Times New Roman" w:hAnsi="Times New Roman" w:cs="Times New Roman"/>
          <w:sz w:val="24"/>
          <w:szCs w:val="24"/>
        </w:rPr>
        <w:t>2004 г.</w:t>
      </w:r>
    </w:p>
    <w:p w:rsidR="00B05692" w:rsidRDefault="00B05692" w:rsidP="006642BA">
      <w:pPr>
        <w:pStyle w:val="ConsNormal"/>
        <w:numPr>
          <w:ilvl w:val="0"/>
          <w:numId w:val="37"/>
        </w:numPr>
        <w:jc w:val="both"/>
        <w:rPr>
          <w:rFonts w:ascii="Times New Roman" w:hAnsi="Times New Roman" w:cs="Times New Roman"/>
          <w:sz w:val="24"/>
          <w:szCs w:val="24"/>
        </w:rPr>
      </w:pPr>
      <w:r w:rsidRPr="00734968">
        <w:rPr>
          <w:rFonts w:ascii="Times New Roman" w:hAnsi="Times New Roman" w:cs="Times New Roman"/>
          <w:b/>
          <w:bCs/>
          <w:sz w:val="24"/>
          <w:szCs w:val="24"/>
        </w:rPr>
        <w:t>Свидетельство  № 306301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 xml:space="preserve">о </w:t>
      </w:r>
      <w:r w:rsidRPr="00096D8D">
        <w:rPr>
          <w:rFonts w:ascii="Times New Roman" w:hAnsi="Times New Roman" w:cs="Times New Roman"/>
          <w:sz w:val="24"/>
          <w:szCs w:val="24"/>
        </w:rPr>
        <w:t>Федеральной службой по  интеллектуальной собственности, патентам и тов</w:t>
      </w:r>
      <w:r>
        <w:rPr>
          <w:rFonts w:ascii="Times New Roman" w:hAnsi="Times New Roman" w:cs="Times New Roman"/>
          <w:sz w:val="24"/>
          <w:szCs w:val="24"/>
        </w:rPr>
        <w:t>арным знакам.</w:t>
      </w:r>
    </w:p>
    <w:p w:rsidR="00B05692" w:rsidRDefault="00B05692" w:rsidP="009141B4">
      <w:pPr>
        <w:pStyle w:val="ConsNormal"/>
        <w:ind w:left="720" w:firstLine="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Российской Федерации 05</w:t>
      </w:r>
      <w:r>
        <w:rPr>
          <w:rFonts w:ascii="Times New Roman" w:hAnsi="Times New Roman" w:cs="Times New Roman"/>
          <w:sz w:val="24"/>
          <w:szCs w:val="24"/>
        </w:rPr>
        <w:t xml:space="preserve"> мая</w:t>
      </w:r>
      <w:r w:rsidRPr="00096D8D">
        <w:rPr>
          <w:rFonts w:ascii="Times New Roman" w:hAnsi="Times New Roman" w:cs="Times New Roman"/>
          <w:sz w:val="24"/>
          <w:szCs w:val="24"/>
        </w:rPr>
        <w:t>.2006 г</w:t>
      </w:r>
      <w:r>
        <w:rPr>
          <w:rFonts w:ascii="Times New Roman" w:hAnsi="Times New Roman" w:cs="Times New Roman"/>
          <w:sz w:val="24"/>
          <w:szCs w:val="24"/>
        </w:rPr>
        <w:t>.</w:t>
      </w:r>
    </w:p>
    <w:p w:rsidR="00B05692" w:rsidRDefault="00B05692" w:rsidP="00734968">
      <w:pPr>
        <w:pStyle w:val="ConsNormal"/>
        <w:numPr>
          <w:ilvl w:val="0"/>
          <w:numId w:val="37"/>
        </w:numPr>
        <w:jc w:val="both"/>
        <w:rPr>
          <w:rFonts w:ascii="Times New Roman" w:hAnsi="Times New Roman" w:cs="Times New Roman"/>
          <w:sz w:val="24"/>
          <w:szCs w:val="24"/>
        </w:rPr>
      </w:pPr>
      <w:r w:rsidRPr="00734968">
        <w:rPr>
          <w:rFonts w:ascii="Times New Roman" w:hAnsi="Times New Roman" w:cs="Times New Roman"/>
          <w:b/>
          <w:bCs/>
          <w:sz w:val="24"/>
          <w:szCs w:val="24"/>
        </w:rPr>
        <w:t>Свидетельство  № 309813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Федеральной службой по  интеллектуальной собственно</w:t>
      </w:r>
      <w:r>
        <w:rPr>
          <w:rFonts w:ascii="Times New Roman" w:hAnsi="Times New Roman" w:cs="Times New Roman"/>
          <w:sz w:val="24"/>
          <w:szCs w:val="24"/>
        </w:rPr>
        <w:t>сти, патентам и товарным знакам.</w:t>
      </w:r>
    </w:p>
    <w:p w:rsidR="00B05692" w:rsidRPr="00096D8D" w:rsidRDefault="00B05692" w:rsidP="009141B4">
      <w:pPr>
        <w:pStyle w:val="ConsNormal"/>
        <w:ind w:left="720" w:firstLine="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Российской Федерации 05</w:t>
      </w:r>
      <w:r>
        <w:rPr>
          <w:rFonts w:ascii="Times New Roman" w:hAnsi="Times New Roman" w:cs="Times New Roman"/>
          <w:sz w:val="24"/>
          <w:szCs w:val="24"/>
        </w:rPr>
        <w:t xml:space="preserve"> июля </w:t>
      </w:r>
      <w:r w:rsidRPr="00096D8D">
        <w:rPr>
          <w:rFonts w:ascii="Times New Roman" w:hAnsi="Times New Roman" w:cs="Times New Roman"/>
          <w:sz w:val="24"/>
          <w:szCs w:val="24"/>
        </w:rPr>
        <w:t>2006 г.</w:t>
      </w:r>
    </w:p>
    <w:p w:rsidR="00B05692" w:rsidRPr="00333C49" w:rsidRDefault="00B05692" w:rsidP="00286AEF">
      <w:pPr>
        <w:widowControl w:val="0"/>
        <w:autoSpaceDE w:val="0"/>
        <w:autoSpaceDN w:val="0"/>
        <w:adjustRightInd w:val="0"/>
        <w:ind w:firstLine="485"/>
        <w:jc w:val="both"/>
        <w:rPr>
          <w:rFonts w:ascii="Arial" w:hAnsi="Arial" w:cs="Arial"/>
          <w:color w:val="000000"/>
          <w:sz w:val="24"/>
          <w:szCs w:val="24"/>
        </w:rPr>
      </w:pPr>
    </w:p>
    <w:p w:rsidR="00B05692" w:rsidRPr="00AA7FC7" w:rsidRDefault="00B05692" w:rsidP="00060D3E">
      <w:pPr>
        <w:widowControl w:val="0"/>
        <w:autoSpaceDE w:val="0"/>
        <w:autoSpaceDN w:val="0"/>
        <w:adjustRightInd w:val="0"/>
        <w:ind w:firstLine="720"/>
        <w:jc w:val="both"/>
        <w:rPr>
          <w:color w:val="000000"/>
          <w:sz w:val="24"/>
          <w:szCs w:val="24"/>
        </w:rPr>
      </w:pPr>
      <w:r w:rsidRPr="00AA7FC7">
        <w:rPr>
          <w:color w:val="000000"/>
          <w:sz w:val="24"/>
          <w:szCs w:val="24"/>
        </w:rPr>
        <w:t xml:space="preserve">В течение времени существования </w:t>
      </w:r>
      <w:r>
        <w:rPr>
          <w:color w:val="000000"/>
          <w:sz w:val="24"/>
          <w:szCs w:val="24"/>
        </w:rPr>
        <w:t>Э</w:t>
      </w:r>
      <w:r w:rsidRPr="00AA7FC7">
        <w:rPr>
          <w:color w:val="000000"/>
          <w:sz w:val="24"/>
          <w:szCs w:val="24"/>
        </w:rPr>
        <w:t xml:space="preserve">митента </w:t>
      </w:r>
      <w:r>
        <w:rPr>
          <w:color w:val="000000"/>
          <w:sz w:val="24"/>
          <w:szCs w:val="24"/>
        </w:rPr>
        <w:t>организационно-правовая</w:t>
      </w:r>
      <w:r w:rsidRPr="00AA7FC7">
        <w:rPr>
          <w:color w:val="000000"/>
          <w:sz w:val="24"/>
          <w:szCs w:val="24"/>
        </w:rPr>
        <w:t xml:space="preserve"> форм</w:t>
      </w:r>
      <w:r>
        <w:rPr>
          <w:color w:val="000000"/>
          <w:sz w:val="24"/>
          <w:szCs w:val="24"/>
        </w:rPr>
        <w:t>а</w:t>
      </w:r>
      <w:r w:rsidRPr="00AA7FC7">
        <w:rPr>
          <w:color w:val="000000"/>
          <w:sz w:val="24"/>
          <w:szCs w:val="24"/>
        </w:rPr>
        <w:t xml:space="preserve"> </w:t>
      </w:r>
      <w:r>
        <w:rPr>
          <w:color w:val="000000"/>
          <w:sz w:val="24"/>
          <w:szCs w:val="24"/>
        </w:rPr>
        <w:t>Э</w:t>
      </w:r>
      <w:r w:rsidRPr="00AA7FC7">
        <w:rPr>
          <w:color w:val="000000"/>
          <w:sz w:val="24"/>
          <w:szCs w:val="24"/>
        </w:rPr>
        <w:t>митента не измен</w:t>
      </w:r>
      <w:r>
        <w:rPr>
          <w:color w:val="000000"/>
          <w:sz w:val="24"/>
          <w:szCs w:val="24"/>
        </w:rPr>
        <w:t>ялась</w:t>
      </w:r>
      <w:r w:rsidRPr="00AA7FC7">
        <w:rPr>
          <w:color w:val="000000"/>
          <w:sz w:val="24"/>
          <w:szCs w:val="24"/>
        </w:rPr>
        <w:t xml:space="preserve">, были зарегистрированы только следующие изменения полного и сокращенного фирменного наименования </w:t>
      </w:r>
      <w:r>
        <w:rPr>
          <w:color w:val="000000"/>
          <w:sz w:val="24"/>
          <w:szCs w:val="24"/>
        </w:rPr>
        <w:t>Э</w:t>
      </w:r>
      <w:r w:rsidRPr="00AA7FC7">
        <w:rPr>
          <w:color w:val="000000"/>
          <w:sz w:val="24"/>
          <w:szCs w:val="24"/>
        </w:rPr>
        <w:t>митента, связанные с изменением типа его организационно-правовой формы:</w:t>
      </w:r>
    </w:p>
    <w:p w:rsidR="00B05692" w:rsidRPr="00AA7FC7" w:rsidRDefault="00B05692" w:rsidP="00561267">
      <w:pPr>
        <w:widowControl w:val="0"/>
        <w:numPr>
          <w:ilvl w:val="0"/>
          <w:numId w:val="9"/>
        </w:numPr>
        <w:autoSpaceDE w:val="0"/>
        <w:autoSpaceDN w:val="0"/>
        <w:adjustRightInd w:val="0"/>
        <w:jc w:val="both"/>
        <w:rPr>
          <w:sz w:val="24"/>
          <w:szCs w:val="24"/>
        </w:rPr>
      </w:pPr>
      <w:r>
        <w:rPr>
          <w:color w:val="000000"/>
          <w:sz w:val="24"/>
          <w:szCs w:val="24"/>
        </w:rPr>
        <w:t>Э</w:t>
      </w:r>
      <w:r w:rsidRPr="00AA7FC7">
        <w:rPr>
          <w:color w:val="000000"/>
          <w:sz w:val="24"/>
          <w:szCs w:val="24"/>
        </w:rPr>
        <w:t>митент был зарегистрирован Решением исполкома Красногорского городского Совета народных депутатов Московско</w:t>
      </w:r>
      <w:r>
        <w:rPr>
          <w:color w:val="000000"/>
          <w:sz w:val="24"/>
          <w:szCs w:val="24"/>
        </w:rPr>
        <w:t>й области №885/22 от 24.09.1990</w:t>
      </w:r>
      <w:r w:rsidRPr="00AA7FC7">
        <w:rPr>
          <w:color w:val="000000"/>
          <w:sz w:val="24"/>
          <w:szCs w:val="24"/>
        </w:rPr>
        <w:t>г</w:t>
      </w:r>
      <w:r>
        <w:rPr>
          <w:color w:val="000000"/>
          <w:sz w:val="24"/>
          <w:szCs w:val="24"/>
        </w:rPr>
        <w:t>.</w:t>
      </w:r>
      <w:r w:rsidRPr="00AA7FC7">
        <w:rPr>
          <w:color w:val="000000"/>
          <w:sz w:val="24"/>
          <w:szCs w:val="24"/>
        </w:rPr>
        <w:t xml:space="preserve"> как  акционерное общество «Стройтрансгаз»</w:t>
      </w:r>
    </w:p>
    <w:p w:rsidR="00B05692" w:rsidRPr="00AA7FC7" w:rsidRDefault="00B05692" w:rsidP="004D1F0F">
      <w:pPr>
        <w:widowControl w:val="0"/>
        <w:numPr>
          <w:ilvl w:val="0"/>
          <w:numId w:val="9"/>
        </w:numPr>
        <w:autoSpaceDE w:val="0"/>
        <w:autoSpaceDN w:val="0"/>
        <w:adjustRightInd w:val="0"/>
        <w:jc w:val="both"/>
        <w:rPr>
          <w:sz w:val="24"/>
          <w:szCs w:val="24"/>
        </w:rPr>
      </w:pPr>
      <w:r w:rsidRPr="00AA7FC7">
        <w:rPr>
          <w:color w:val="000000"/>
          <w:sz w:val="24"/>
          <w:szCs w:val="24"/>
        </w:rPr>
        <w:t xml:space="preserve">в соответствии с действующим законодательством РФ был уточнен тип организационно-правовой формы </w:t>
      </w:r>
      <w:r>
        <w:rPr>
          <w:color w:val="000000"/>
          <w:sz w:val="24"/>
          <w:szCs w:val="24"/>
        </w:rPr>
        <w:t>Э</w:t>
      </w:r>
      <w:r w:rsidRPr="00AA7FC7">
        <w:rPr>
          <w:color w:val="000000"/>
          <w:sz w:val="24"/>
          <w:szCs w:val="24"/>
        </w:rPr>
        <w:t>митента: Решением исполкома Красногорского городского Совета народных депутатов Московской области №1165/26 от 29.11.1991г</w:t>
      </w:r>
      <w:r>
        <w:rPr>
          <w:color w:val="000000"/>
          <w:sz w:val="24"/>
          <w:szCs w:val="24"/>
        </w:rPr>
        <w:t>.</w:t>
      </w:r>
      <w:r w:rsidRPr="00AA7FC7">
        <w:rPr>
          <w:color w:val="000000"/>
          <w:sz w:val="24"/>
          <w:szCs w:val="24"/>
        </w:rPr>
        <w:t xml:space="preserve"> было зарегистрировано полное фирменное наименование </w:t>
      </w:r>
      <w:r>
        <w:rPr>
          <w:color w:val="000000"/>
          <w:sz w:val="24"/>
          <w:szCs w:val="24"/>
        </w:rPr>
        <w:t>Э</w:t>
      </w:r>
      <w:r w:rsidRPr="00AA7FC7">
        <w:rPr>
          <w:color w:val="000000"/>
          <w:sz w:val="24"/>
          <w:szCs w:val="24"/>
        </w:rPr>
        <w:t xml:space="preserve">митента </w:t>
      </w:r>
      <w:r>
        <w:rPr>
          <w:color w:val="000000"/>
          <w:sz w:val="24"/>
          <w:szCs w:val="24"/>
        </w:rPr>
        <w:t>–</w:t>
      </w:r>
      <w:r w:rsidRPr="00AA7FC7">
        <w:rPr>
          <w:color w:val="000000"/>
          <w:sz w:val="24"/>
          <w:szCs w:val="24"/>
        </w:rPr>
        <w:t xml:space="preserve"> акционерное общество закрытого типа «Стройтрансгаз»,    сокращенн</w:t>
      </w:r>
      <w:r>
        <w:rPr>
          <w:color w:val="000000"/>
          <w:sz w:val="24"/>
          <w:szCs w:val="24"/>
        </w:rPr>
        <w:t>о</w:t>
      </w:r>
      <w:r w:rsidRPr="00AA7FC7">
        <w:rPr>
          <w:color w:val="000000"/>
          <w:sz w:val="24"/>
          <w:szCs w:val="24"/>
        </w:rPr>
        <w:t>е фирменное наименование – акционерное общество «Стройтрансгаз» (А/О «Стройтрансгаз»)</w:t>
      </w:r>
    </w:p>
    <w:p w:rsidR="00B05692" w:rsidRPr="00AA7FC7" w:rsidRDefault="00B05692" w:rsidP="00C3771D">
      <w:pPr>
        <w:widowControl w:val="0"/>
        <w:numPr>
          <w:ilvl w:val="0"/>
          <w:numId w:val="9"/>
        </w:numPr>
        <w:autoSpaceDE w:val="0"/>
        <w:autoSpaceDN w:val="0"/>
        <w:adjustRightInd w:val="0"/>
        <w:jc w:val="both"/>
        <w:rPr>
          <w:sz w:val="24"/>
          <w:szCs w:val="24"/>
        </w:rPr>
      </w:pPr>
      <w:r w:rsidRPr="00AA7FC7">
        <w:rPr>
          <w:color w:val="000000"/>
          <w:sz w:val="24"/>
          <w:szCs w:val="24"/>
        </w:rPr>
        <w:t>в связи с приведением учредительных документов в соответствие с нормами Федерального закона «Об акционерных обществах»  Постановлением Главы администрации  Красногорского района Московской области №669/6 от 06.05.1996 г</w:t>
      </w:r>
      <w:r>
        <w:rPr>
          <w:color w:val="000000"/>
          <w:sz w:val="24"/>
          <w:szCs w:val="24"/>
        </w:rPr>
        <w:t xml:space="preserve">. </w:t>
      </w:r>
      <w:r w:rsidRPr="00AA7FC7">
        <w:rPr>
          <w:color w:val="000000"/>
          <w:sz w:val="24"/>
          <w:szCs w:val="24"/>
        </w:rPr>
        <w:t xml:space="preserve"> было зарегистрировано полное фирменное наименование </w:t>
      </w:r>
      <w:r>
        <w:rPr>
          <w:color w:val="000000"/>
          <w:sz w:val="24"/>
          <w:szCs w:val="24"/>
        </w:rPr>
        <w:t>Э</w:t>
      </w:r>
      <w:r w:rsidRPr="00AA7FC7">
        <w:rPr>
          <w:color w:val="000000"/>
          <w:sz w:val="24"/>
          <w:szCs w:val="24"/>
        </w:rPr>
        <w:t xml:space="preserve">митента – закрытое акционерное общество «Стройтрансгаз»,    сокращенные фирменное наименование – ЗАО «Стройтрансгаз» </w:t>
      </w:r>
    </w:p>
    <w:p w:rsidR="00B05692" w:rsidRPr="00F11D78" w:rsidRDefault="00B05692" w:rsidP="00561267">
      <w:pPr>
        <w:widowControl w:val="0"/>
        <w:numPr>
          <w:ilvl w:val="0"/>
          <w:numId w:val="9"/>
        </w:numPr>
        <w:autoSpaceDE w:val="0"/>
        <w:autoSpaceDN w:val="0"/>
        <w:adjustRightInd w:val="0"/>
        <w:jc w:val="both"/>
        <w:rPr>
          <w:sz w:val="24"/>
          <w:szCs w:val="24"/>
        </w:rPr>
      </w:pPr>
      <w:r w:rsidRPr="00AA7FC7">
        <w:rPr>
          <w:color w:val="000000"/>
          <w:sz w:val="24"/>
          <w:szCs w:val="24"/>
        </w:rPr>
        <w:t xml:space="preserve"> в связи с изменением типа организационно-правовой формы </w:t>
      </w:r>
      <w:r>
        <w:rPr>
          <w:color w:val="000000"/>
          <w:sz w:val="24"/>
          <w:szCs w:val="24"/>
        </w:rPr>
        <w:t>Э</w:t>
      </w:r>
      <w:r w:rsidRPr="00AA7FC7">
        <w:rPr>
          <w:color w:val="000000"/>
          <w:sz w:val="24"/>
          <w:szCs w:val="24"/>
        </w:rPr>
        <w:t>митента Регистрационной палатой администрации г</w:t>
      </w:r>
      <w:r>
        <w:rPr>
          <w:color w:val="000000"/>
          <w:sz w:val="24"/>
          <w:szCs w:val="24"/>
        </w:rPr>
        <w:t xml:space="preserve">орода </w:t>
      </w:r>
      <w:r w:rsidRPr="00AA7FC7">
        <w:rPr>
          <w:color w:val="000000"/>
          <w:sz w:val="24"/>
          <w:szCs w:val="24"/>
        </w:rPr>
        <w:t>Орла 25.05.1999г</w:t>
      </w:r>
      <w:r>
        <w:rPr>
          <w:color w:val="000000"/>
          <w:sz w:val="24"/>
          <w:szCs w:val="24"/>
        </w:rPr>
        <w:t>.</w:t>
      </w:r>
      <w:r w:rsidRPr="00AA7FC7">
        <w:rPr>
          <w:color w:val="000000"/>
          <w:sz w:val="24"/>
          <w:szCs w:val="24"/>
        </w:rPr>
        <w:t xml:space="preserve"> было зарегистрировано полное фирменное наименование </w:t>
      </w:r>
      <w:r>
        <w:rPr>
          <w:color w:val="000000"/>
          <w:sz w:val="24"/>
          <w:szCs w:val="24"/>
        </w:rPr>
        <w:t>Э</w:t>
      </w:r>
      <w:r w:rsidRPr="00AA7FC7">
        <w:rPr>
          <w:color w:val="000000"/>
          <w:sz w:val="24"/>
          <w:szCs w:val="24"/>
        </w:rPr>
        <w:t>митента – отрытое акционерное общество «Стройтрансгаз»,    сокращенные фирменное наименование – ОАО «Стройтрансгаз».</w:t>
      </w:r>
    </w:p>
    <w:p w:rsidR="00B05692" w:rsidRDefault="00B05692" w:rsidP="00F11D78">
      <w:pPr>
        <w:widowControl w:val="0"/>
        <w:autoSpaceDE w:val="0"/>
        <w:autoSpaceDN w:val="0"/>
        <w:adjustRightInd w:val="0"/>
        <w:ind w:left="360"/>
        <w:jc w:val="both"/>
        <w:rPr>
          <w:sz w:val="24"/>
          <w:szCs w:val="24"/>
        </w:rPr>
      </w:pPr>
    </w:p>
    <w:p w:rsidR="00B05692" w:rsidRPr="002800D5" w:rsidRDefault="00B05692" w:rsidP="00F11D78">
      <w:pPr>
        <w:widowControl w:val="0"/>
        <w:autoSpaceDE w:val="0"/>
        <w:autoSpaceDN w:val="0"/>
        <w:adjustRightInd w:val="0"/>
        <w:ind w:left="360"/>
        <w:jc w:val="both"/>
        <w:rPr>
          <w:sz w:val="24"/>
          <w:szCs w:val="24"/>
        </w:rPr>
      </w:pPr>
    </w:p>
    <w:p w:rsidR="00B05692" w:rsidRPr="00435435" w:rsidRDefault="00B05692">
      <w:pPr>
        <w:widowControl w:val="0"/>
        <w:autoSpaceDE w:val="0"/>
        <w:autoSpaceDN w:val="0"/>
        <w:adjustRightInd w:val="0"/>
        <w:jc w:val="center"/>
        <w:rPr>
          <w:b/>
          <w:bCs/>
          <w:sz w:val="24"/>
          <w:szCs w:val="24"/>
        </w:rPr>
      </w:pPr>
      <w:r w:rsidRPr="00435435">
        <w:rPr>
          <w:b/>
          <w:bCs/>
          <w:sz w:val="24"/>
          <w:szCs w:val="24"/>
        </w:rPr>
        <w:t>3.1.2. Сведения о государственной регистрации эмитента</w:t>
      </w:r>
    </w:p>
    <w:p w:rsidR="00B05692" w:rsidRPr="00435435" w:rsidRDefault="00B05692">
      <w:pPr>
        <w:widowControl w:val="0"/>
        <w:autoSpaceDE w:val="0"/>
        <w:autoSpaceDN w:val="0"/>
        <w:adjustRightInd w:val="0"/>
        <w:jc w:val="center"/>
        <w:rPr>
          <w:b/>
          <w:bCs/>
          <w:sz w:val="24"/>
          <w:szCs w:val="24"/>
        </w:rPr>
      </w:pPr>
    </w:p>
    <w:p w:rsidR="00B05692" w:rsidRPr="00CF1164" w:rsidRDefault="00B05692" w:rsidP="005172C2">
      <w:pPr>
        <w:rPr>
          <w:sz w:val="24"/>
          <w:szCs w:val="24"/>
        </w:rPr>
      </w:pPr>
      <w:r>
        <w:rPr>
          <w:sz w:val="24"/>
          <w:szCs w:val="24"/>
        </w:rPr>
        <w:t xml:space="preserve">Дата государственной регистрации </w:t>
      </w:r>
      <w:r>
        <w:rPr>
          <w:color w:val="000000"/>
          <w:sz w:val="24"/>
          <w:szCs w:val="24"/>
        </w:rPr>
        <w:t>Э</w:t>
      </w:r>
      <w:r>
        <w:rPr>
          <w:sz w:val="24"/>
          <w:szCs w:val="24"/>
        </w:rPr>
        <w:t xml:space="preserve">митента: </w:t>
      </w:r>
      <w:r w:rsidRPr="00CF1164">
        <w:rPr>
          <w:rStyle w:val="SUBST"/>
          <w:bCs/>
          <w:iCs/>
          <w:sz w:val="24"/>
          <w:szCs w:val="24"/>
        </w:rPr>
        <w:t>24.09.1990г.</w:t>
      </w:r>
    </w:p>
    <w:p w:rsidR="00B05692" w:rsidRPr="00CF1164" w:rsidRDefault="00B05692" w:rsidP="00435435">
      <w:pPr>
        <w:jc w:val="both"/>
        <w:rPr>
          <w:b/>
          <w:bCs/>
          <w:i/>
          <w:iCs/>
          <w:color w:val="000000"/>
          <w:sz w:val="24"/>
          <w:szCs w:val="24"/>
        </w:rPr>
      </w:pPr>
      <w:r>
        <w:rPr>
          <w:sz w:val="24"/>
          <w:szCs w:val="24"/>
        </w:rPr>
        <w:t xml:space="preserve">Номер свидетельства о государственной регистрации: </w:t>
      </w:r>
      <w:r w:rsidRPr="00CF1164">
        <w:rPr>
          <w:b/>
          <w:bCs/>
          <w:i/>
          <w:iCs/>
          <w:sz w:val="24"/>
          <w:szCs w:val="24"/>
        </w:rPr>
        <w:t xml:space="preserve">зарегистрирован </w:t>
      </w:r>
      <w:r w:rsidRPr="00CF1164">
        <w:rPr>
          <w:b/>
          <w:bCs/>
          <w:i/>
          <w:iCs/>
          <w:color w:val="000000"/>
          <w:sz w:val="24"/>
          <w:szCs w:val="24"/>
        </w:rPr>
        <w:t>Решением исполкома Красногорского городского Совета народных депутатов Московской области №885/22</w:t>
      </w:r>
    </w:p>
    <w:p w:rsidR="00B05692" w:rsidRDefault="00B05692" w:rsidP="00291226">
      <w:pPr>
        <w:rPr>
          <w:sz w:val="24"/>
          <w:szCs w:val="24"/>
        </w:rPr>
      </w:pPr>
    </w:p>
    <w:p w:rsidR="00B05692" w:rsidRDefault="00B05692" w:rsidP="00970107">
      <w:pPr>
        <w:rPr>
          <w:sz w:val="24"/>
          <w:szCs w:val="24"/>
        </w:rPr>
      </w:pPr>
      <w:r>
        <w:rPr>
          <w:sz w:val="24"/>
          <w:szCs w:val="24"/>
        </w:rPr>
        <w:t xml:space="preserve">Дата государственной перерегистрации </w:t>
      </w:r>
      <w:r>
        <w:rPr>
          <w:color w:val="000000"/>
          <w:sz w:val="24"/>
          <w:szCs w:val="24"/>
        </w:rPr>
        <w:t>Э</w:t>
      </w:r>
      <w:r>
        <w:rPr>
          <w:sz w:val="24"/>
          <w:szCs w:val="24"/>
        </w:rPr>
        <w:t xml:space="preserve">митента в связи с изменением места нахождения: </w:t>
      </w:r>
      <w:r w:rsidRPr="00CF1164">
        <w:rPr>
          <w:rStyle w:val="SUBST"/>
          <w:bCs/>
          <w:iCs/>
          <w:sz w:val="24"/>
          <w:szCs w:val="24"/>
        </w:rPr>
        <w:t>21.10.1998г</w:t>
      </w:r>
      <w:r>
        <w:rPr>
          <w:rStyle w:val="SUBST"/>
          <w:bCs/>
          <w:iCs/>
          <w:szCs w:val="22"/>
        </w:rPr>
        <w:t>.</w:t>
      </w:r>
    </w:p>
    <w:p w:rsidR="00B05692" w:rsidRPr="00CF1164" w:rsidRDefault="00B05692" w:rsidP="00970107">
      <w:pPr>
        <w:rPr>
          <w:sz w:val="24"/>
          <w:szCs w:val="24"/>
        </w:rPr>
      </w:pPr>
      <w:r>
        <w:rPr>
          <w:sz w:val="24"/>
          <w:szCs w:val="24"/>
        </w:rPr>
        <w:t xml:space="preserve">Номер свидетельства о государственной регистрации: </w:t>
      </w:r>
      <w:r w:rsidRPr="00CF1164">
        <w:rPr>
          <w:rStyle w:val="SUBST"/>
          <w:bCs/>
          <w:iCs/>
          <w:sz w:val="24"/>
          <w:szCs w:val="24"/>
        </w:rPr>
        <w:t>1458  серия С</w:t>
      </w:r>
    </w:p>
    <w:p w:rsidR="00B05692" w:rsidRPr="00CF1164" w:rsidRDefault="00B05692" w:rsidP="00970107">
      <w:pPr>
        <w:rPr>
          <w:sz w:val="24"/>
          <w:szCs w:val="24"/>
        </w:rPr>
      </w:pPr>
      <w:r>
        <w:rPr>
          <w:sz w:val="24"/>
          <w:szCs w:val="24"/>
        </w:rPr>
        <w:t xml:space="preserve">Орган, осуществивший государственную регистрацию: </w:t>
      </w:r>
      <w:r w:rsidRPr="00CF1164">
        <w:rPr>
          <w:rStyle w:val="SUBST"/>
          <w:bCs/>
          <w:iCs/>
          <w:sz w:val="24"/>
          <w:szCs w:val="24"/>
        </w:rPr>
        <w:t>Регистрационная палата администрации г. Орла</w:t>
      </w:r>
    </w:p>
    <w:p w:rsidR="00B05692" w:rsidRDefault="00B05692" w:rsidP="00970107">
      <w:pPr>
        <w:rPr>
          <w:sz w:val="24"/>
          <w:szCs w:val="24"/>
        </w:rPr>
      </w:pPr>
    </w:p>
    <w:p w:rsidR="00B05692" w:rsidRPr="00206A90" w:rsidRDefault="00B05692" w:rsidP="00291226">
      <w:pPr>
        <w:rPr>
          <w:sz w:val="24"/>
          <w:szCs w:val="24"/>
        </w:rPr>
      </w:pPr>
      <w:r>
        <w:rPr>
          <w:sz w:val="24"/>
          <w:szCs w:val="24"/>
        </w:rPr>
        <w:t xml:space="preserve">Дата государственной регистрации </w:t>
      </w:r>
      <w:r>
        <w:rPr>
          <w:color w:val="000000"/>
          <w:sz w:val="24"/>
          <w:szCs w:val="24"/>
        </w:rPr>
        <w:t>Э</w:t>
      </w:r>
      <w:r>
        <w:rPr>
          <w:sz w:val="24"/>
          <w:szCs w:val="24"/>
        </w:rPr>
        <w:t xml:space="preserve">митента: </w:t>
      </w:r>
      <w:r w:rsidRPr="00206A90">
        <w:rPr>
          <w:rStyle w:val="SUBST"/>
          <w:bCs/>
          <w:iCs/>
          <w:sz w:val="24"/>
          <w:szCs w:val="24"/>
        </w:rPr>
        <w:t>25.05.1999г.</w:t>
      </w:r>
    </w:p>
    <w:p w:rsidR="00B05692" w:rsidRPr="00206A90" w:rsidRDefault="00B05692" w:rsidP="00291226">
      <w:pPr>
        <w:rPr>
          <w:sz w:val="24"/>
          <w:szCs w:val="24"/>
        </w:rPr>
      </w:pPr>
      <w:r>
        <w:rPr>
          <w:sz w:val="24"/>
          <w:szCs w:val="24"/>
        </w:rPr>
        <w:t xml:space="preserve">Номер свидетельства о государственной регистрации: </w:t>
      </w:r>
      <w:r w:rsidRPr="00206A90">
        <w:rPr>
          <w:rStyle w:val="SUBST"/>
          <w:bCs/>
          <w:iCs/>
          <w:sz w:val="24"/>
          <w:szCs w:val="24"/>
        </w:rPr>
        <w:t>000.1540-П серия Ж</w:t>
      </w:r>
    </w:p>
    <w:p w:rsidR="00B05692" w:rsidRPr="00206A90" w:rsidRDefault="00B05692" w:rsidP="00435435">
      <w:pPr>
        <w:jc w:val="both"/>
        <w:rPr>
          <w:rStyle w:val="SUBST"/>
          <w:bCs/>
          <w:iCs/>
          <w:szCs w:val="22"/>
        </w:rPr>
      </w:pPr>
      <w:r>
        <w:rPr>
          <w:sz w:val="24"/>
          <w:szCs w:val="24"/>
        </w:rPr>
        <w:t xml:space="preserve">Орган, осуществивший государственную регистрацию: </w:t>
      </w:r>
      <w:r w:rsidRPr="00206A90">
        <w:rPr>
          <w:rStyle w:val="SUBST"/>
          <w:bCs/>
          <w:iCs/>
          <w:sz w:val="24"/>
          <w:szCs w:val="24"/>
        </w:rPr>
        <w:t>Регистрационная палата администрации г. Орла</w:t>
      </w:r>
    </w:p>
    <w:p w:rsidR="00B05692" w:rsidRPr="00206A90" w:rsidRDefault="00B05692" w:rsidP="00291226">
      <w:pPr>
        <w:rPr>
          <w:b/>
          <w:bCs/>
          <w:sz w:val="24"/>
          <w:szCs w:val="24"/>
        </w:rPr>
      </w:pPr>
    </w:p>
    <w:p w:rsidR="00B05692" w:rsidRPr="00206A90" w:rsidRDefault="00B05692" w:rsidP="00300296">
      <w:pPr>
        <w:rPr>
          <w:sz w:val="24"/>
          <w:szCs w:val="24"/>
        </w:rPr>
      </w:pPr>
      <w:r>
        <w:rPr>
          <w:sz w:val="24"/>
          <w:szCs w:val="24"/>
        </w:rPr>
        <w:t xml:space="preserve">Основной государственный регистрационный номер </w:t>
      </w:r>
      <w:r>
        <w:rPr>
          <w:color w:val="000000"/>
          <w:sz w:val="24"/>
          <w:szCs w:val="24"/>
        </w:rPr>
        <w:t>Э</w:t>
      </w:r>
      <w:r>
        <w:rPr>
          <w:sz w:val="24"/>
          <w:szCs w:val="24"/>
        </w:rPr>
        <w:t>митента:</w:t>
      </w:r>
      <w:r w:rsidRPr="0097371C">
        <w:rPr>
          <w:rStyle w:val="SUBST"/>
          <w:bCs/>
          <w:iCs/>
          <w:szCs w:val="22"/>
        </w:rPr>
        <w:t xml:space="preserve"> </w:t>
      </w:r>
      <w:r w:rsidRPr="00206A90">
        <w:rPr>
          <w:rStyle w:val="SUBST"/>
          <w:bCs/>
          <w:iCs/>
          <w:sz w:val="24"/>
          <w:szCs w:val="24"/>
        </w:rPr>
        <w:t>1025700768950</w:t>
      </w:r>
    </w:p>
    <w:p w:rsidR="00B05692" w:rsidRPr="00206A90" w:rsidRDefault="00B05692" w:rsidP="00CF041D">
      <w:pPr>
        <w:rPr>
          <w:sz w:val="24"/>
          <w:szCs w:val="24"/>
        </w:rPr>
      </w:pPr>
      <w:r>
        <w:rPr>
          <w:sz w:val="24"/>
          <w:szCs w:val="24"/>
        </w:rPr>
        <w:t xml:space="preserve">Дата </w:t>
      </w:r>
      <w:r>
        <w:rPr>
          <w:color w:val="000000"/>
          <w:sz w:val="24"/>
          <w:szCs w:val="24"/>
        </w:rPr>
        <w:t>внесения</w:t>
      </w:r>
      <w:r w:rsidRPr="0097371C">
        <w:rPr>
          <w:color w:val="000000"/>
          <w:sz w:val="24"/>
          <w:szCs w:val="24"/>
        </w:rPr>
        <w:t xml:space="preserve"> записи в Единый государственный реестр юридических лиц</w:t>
      </w:r>
      <w:r>
        <w:rPr>
          <w:rFonts w:ascii="Arial" w:hAnsi="Arial" w:cs="Arial"/>
          <w:color w:val="000000"/>
          <w:sz w:val="24"/>
          <w:szCs w:val="24"/>
        </w:rPr>
        <w:t>:</w:t>
      </w:r>
      <w:r>
        <w:rPr>
          <w:sz w:val="24"/>
          <w:szCs w:val="24"/>
        </w:rPr>
        <w:t xml:space="preserve"> </w:t>
      </w:r>
      <w:r w:rsidRPr="00206A90">
        <w:rPr>
          <w:rStyle w:val="SUBST"/>
          <w:bCs/>
          <w:iCs/>
          <w:sz w:val="24"/>
          <w:szCs w:val="24"/>
        </w:rPr>
        <w:t>11.12.2002г.</w:t>
      </w:r>
    </w:p>
    <w:p w:rsidR="00B05692" w:rsidRPr="0097371C" w:rsidRDefault="00B05692" w:rsidP="00CF041D">
      <w:pPr>
        <w:rPr>
          <w:b/>
          <w:bCs/>
          <w:i/>
          <w:iCs/>
          <w:sz w:val="24"/>
          <w:szCs w:val="24"/>
        </w:rPr>
      </w:pPr>
      <w:r w:rsidRPr="00856F4B">
        <w:rPr>
          <w:sz w:val="24"/>
          <w:szCs w:val="24"/>
        </w:rPr>
        <w:t xml:space="preserve">Номер свидетельства </w:t>
      </w:r>
      <w:r w:rsidRPr="008D28AA">
        <w:rPr>
          <w:color w:val="000000"/>
          <w:sz w:val="22"/>
          <w:szCs w:val="22"/>
        </w:rPr>
        <w:t>о внесении записи</w:t>
      </w:r>
      <w:r>
        <w:rPr>
          <w:color w:val="000000"/>
          <w:sz w:val="22"/>
          <w:szCs w:val="22"/>
        </w:rPr>
        <w:t xml:space="preserve"> </w:t>
      </w:r>
      <w:r w:rsidRPr="0097371C">
        <w:rPr>
          <w:color w:val="000000"/>
          <w:sz w:val="24"/>
          <w:szCs w:val="24"/>
        </w:rPr>
        <w:t>в Единый государственный реестр юридических лиц</w:t>
      </w:r>
      <w:r>
        <w:rPr>
          <w:rFonts w:ascii="Arial" w:hAnsi="Arial" w:cs="Arial"/>
          <w:color w:val="000000"/>
          <w:sz w:val="24"/>
          <w:szCs w:val="24"/>
        </w:rPr>
        <w:t>:</w:t>
      </w:r>
      <w:r>
        <w:rPr>
          <w:sz w:val="24"/>
          <w:szCs w:val="24"/>
        </w:rPr>
        <w:t xml:space="preserve"> </w:t>
      </w:r>
      <w:r w:rsidRPr="0097371C">
        <w:rPr>
          <w:b/>
          <w:bCs/>
          <w:i/>
          <w:iCs/>
          <w:sz w:val="24"/>
          <w:szCs w:val="24"/>
        </w:rPr>
        <w:t xml:space="preserve">Серия 57 №000218868 </w:t>
      </w:r>
    </w:p>
    <w:p w:rsidR="00B05692" w:rsidRPr="00286AEF" w:rsidRDefault="00B05692" w:rsidP="00CF041D">
      <w:pPr>
        <w:rPr>
          <w:sz w:val="24"/>
          <w:szCs w:val="24"/>
        </w:rPr>
      </w:pPr>
      <w:r w:rsidRPr="00286AEF">
        <w:rPr>
          <w:color w:val="000000"/>
          <w:sz w:val="24"/>
          <w:szCs w:val="24"/>
        </w:rPr>
        <w:t>Наименование регистрирующего органа</w:t>
      </w:r>
      <w:r w:rsidRPr="00286AEF">
        <w:rPr>
          <w:sz w:val="24"/>
          <w:szCs w:val="24"/>
        </w:rPr>
        <w:t xml:space="preserve">: </w:t>
      </w:r>
      <w:r w:rsidRPr="00286AEF">
        <w:rPr>
          <w:rStyle w:val="SUBST"/>
          <w:bCs/>
          <w:iCs/>
          <w:sz w:val="24"/>
          <w:szCs w:val="24"/>
        </w:rPr>
        <w:t>Инспекция  Министерства  РФ по налогам  и  сборам  по Железнодорожному району г. Орла</w:t>
      </w:r>
    </w:p>
    <w:p w:rsidR="00B05692" w:rsidRPr="002800D5" w:rsidRDefault="00B05692">
      <w:pPr>
        <w:widowControl w:val="0"/>
        <w:autoSpaceDE w:val="0"/>
        <w:autoSpaceDN w:val="0"/>
        <w:adjustRightInd w:val="0"/>
        <w:rPr>
          <w:rFonts w:ascii="Arial" w:hAnsi="Arial" w:cs="Arial"/>
          <w:sz w:val="24"/>
          <w:szCs w:val="24"/>
        </w:rPr>
      </w:pPr>
    </w:p>
    <w:p w:rsidR="00B05692" w:rsidRDefault="00B05692">
      <w:pPr>
        <w:widowControl w:val="0"/>
        <w:autoSpaceDE w:val="0"/>
        <w:autoSpaceDN w:val="0"/>
        <w:adjustRightInd w:val="0"/>
        <w:jc w:val="center"/>
        <w:rPr>
          <w:b/>
          <w:bCs/>
          <w:sz w:val="24"/>
          <w:szCs w:val="24"/>
        </w:rPr>
      </w:pPr>
    </w:p>
    <w:p w:rsidR="00B05692" w:rsidRPr="008D28AA" w:rsidRDefault="00B05692">
      <w:pPr>
        <w:widowControl w:val="0"/>
        <w:autoSpaceDE w:val="0"/>
        <w:autoSpaceDN w:val="0"/>
        <w:adjustRightInd w:val="0"/>
        <w:jc w:val="center"/>
        <w:rPr>
          <w:sz w:val="24"/>
          <w:szCs w:val="24"/>
        </w:rPr>
      </w:pPr>
      <w:r w:rsidRPr="008D28AA">
        <w:rPr>
          <w:b/>
          <w:bCs/>
          <w:sz w:val="24"/>
          <w:szCs w:val="24"/>
        </w:rPr>
        <w:t>3.1.3. Сведения о создании и развитии эмитента</w:t>
      </w:r>
    </w:p>
    <w:p w:rsidR="00B05692" w:rsidRDefault="00B05692">
      <w:pPr>
        <w:widowControl w:val="0"/>
        <w:autoSpaceDE w:val="0"/>
        <w:autoSpaceDN w:val="0"/>
        <w:adjustRightInd w:val="0"/>
        <w:rPr>
          <w:rStyle w:val="SUBST"/>
          <w:bCs/>
          <w:iCs/>
          <w:szCs w:val="22"/>
        </w:rPr>
      </w:pPr>
      <w:r>
        <w:rPr>
          <w:rStyle w:val="SUBST"/>
          <w:bCs/>
          <w:iCs/>
          <w:szCs w:val="22"/>
        </w:rPr>
        <w:t xml:space="preserve"> </w:t>
      </w:r>
    </w:p>
    <w:p w:rsidR="00B05692" w:rsidRDefault="00B05692" w:rsidP="00126351">
      <w:pPr>
        <w:widowControl w:val="0"/>
        <w:autoSpaceDE w:val="0"/>
        <w:autoSpaceDN w:val="0"/>
        <w:adjustRightInd w:val="0"/>
        <w:ind w:firstLine="720"/>
        <w:jc w:val="both"/>
        <w:rPr>
          <w:rStyle w:val="SUBST"/>
          <w:b w:val="0"/>
          <w:i w:val="0"/>
          <w:sz w:val="24"/>
          <w:szCs w:val="24"/>
        </w:rPr>
      </w:pPr>
      <w:r w:rsidRPr="00126351">
        <w:rPr>
          <w:rStyle w:val="SUBST"/>
          <w:b w:val="0"/>
          <w:i w:val="0"/>
          <w:sz w:val="24"/>
          <w:szCs w:val="24"/>
        </w:rPr>
        <w:t xml:space="preserve">Акционерное общество </w:t>
      </w:r>
      <w:r>
        <w:rPr>
          <w:rStyle w:val="SUBST"/>
          <w:b w:val="0"/>
          <w:i w:val="0"/>
          <w:sz w:val="24"/>
          <w:szCs w:val="24"/>
        </w:rPr>
        <w:t>«</w:t>
      </w:r>
      <w:r w:rsidRPr="00126351">
        <w:rPr>
          <w:rStyle w:val="SUBST"/>
          <w:b w:val="0"/>
          <w:i w:val="0"/>
          <w:sz w:val="24"/>
          <w:szCs w:val="24"/>
        </w:rPr>
        <w:t>Стройтрансгаз</w:t>
      </w:r>
      <w:r>
        <w:rPr>
          <w:rStyle w:val="SUBST"/>
          <w:b w:val="0"/>
          <w:i w:val="0"/>
          <w:sz w:val="24"/>
          <w:szCs w:val="24"/>
        </w:rPr>
        <w:t>»</w:t>
      </w:r>
      <w:r w:rsidRPr="00126351">
        <w:rPr>
          <w:rStyle w:val="SUBST"/>
          <w:b w:val="0"/>
          <w:i w:val="0"/>
          <w:sz w:val="24"/>
          <w:szCs w:val="24"/>
        </w:rPr>
        <w:t xml:space="preserve"> зарегистрировано </w:t>
      </w:r>
      <w:r w:rsidRPr="00126351">
        <w:rPr>
          <w:color w:val="000000"/>
          <w:sz w:val="24"/>
          <w:szCs w:val="24"/>
        </w:rPr>
        <w:t xml:space="preserve">Решением исполкома Красногорского городского Совета народных депутатов Московской области №885/22 </w:t>
      </w:r>
      <w:r w:rsidRPr="00126351">
        <w:rPr>
          <w:rStyle w:val="SUBST"/>
          <w:b w:val="0"/>
          <w:i w:val="0"/>
          <w:sz w:val="24"/>
          <w:szCs w:val="24"/>
        </w:rPr>
        <w:t xml:space="preserve"> 24 сентября 1990 года</w:t>
      </w:r>
      <w:r>
        <w:rPr>
          <w:rStyle w:val="SUBST"/>
          <w:b w:val="0"/>
          <w:i w:val="0"/>
          <w:sz w:val="24"/>
          <w:szCs w:val="24"/>
        </w:rPr>
        <w:t xml:space="preserve"> и </w:t>
      </w:r>
      <w:r w:rsidRPr="00126351">
        <w:rPr>
          <w:rStyle w:val="SUBST"/>
          <w:b w:val="0"/>
          <w:i w:val="0"/>
          <w:sz w:val="24"/>
          <w:szCs w:val="24"/>
        </w:rPr>
        <w:t xml:space="preserve"> было</w:t>
      </w:r>
      <w:r>
        <w:rPr>
          <w:rStyle w:val="SUBST"/>
          <w:b w:val="0"/>
          <w:i w:val="0"/>
          <w:sz w:val="24"/>
          <w:szCs w:val="24"/>
        </w:rPr>
        <w:t xml:space="preserve"> создано без ограничения срока </w:t>
      </w:r>
      <w:r w:rsidRPr="00126351">
        <w:rPr>
          <w:rStyle w:val="SUBST"/>
          <w:b w:val="0"/>
          <w:i w:val="0"/>
          <w:sz w:val="24"/>
          <w:szCs w:val="24"/>
        </w:rPr>
        <w:t xml:space="preserve"> </w:t>
      </w:r>
      <w:r>
        <w:rPr>
          <w:rStyle w:val="SUBST"/>
          <w:b w:val="0"/>
          <w:i w:val="0"/>
          <w:sz w:val="24"/>
          <w:szCs w:val="24"/>
        </w:rPr>
        <w:t>деятельности.</w:t>
      </w:r>
    </w:p>
    <w:p w:rsidR="00B05692" w:rsidRPr="002A04F1" w:rsidRDefault="00B05692" w:rsidP="00126351">
      <w:pPr>
        <w:widowControl w:val="0"/>
        <w:autoSpaceDE w:val="0"/>
        <w:autoSpaceDN w:val="0"/>
        <w:adjustRightInd w:val="0"/>
        <w:ind w:firstLine="720"/>
        <w:jc w:val="both"/>
        <w:rPr>
          <w:rStyle w:val="SUBST"/>
          <w:b w:val="0"/>
          <w:iCs/>
          <w:color w:val="FF0000"/>
          <w:sz w:val="24"/>
          <w:szCs w:val="24"/>
        </w:rPr>
      </w:pPr>
      <w:r>
        <w:rPr>
          <w:rStyle w:val="SUBST"/>
          <w:b w:val="0"/>
          <w:i w:val="0"/>
          <w:sz w:val="24"/>
          <w:szCs w:val="24"/>
        </w:rPr>
        <w:t>Общество</w:t>
      </w:r>
      <w:r w:rsidRPr="00126351">
        <w:rPr>
          <w:rStyle w:val="SUBST"/>
          <w:b w:val="0"/>
          <w:i w:val="0"/>
          <w:sz w:val="24"/>
          <w:szCs w:val="24"/>
        </w:rPr>
        <w:t xml:space="preserve"> выдержал</w:t>
      </w:r>
      <w:r>
        <w:rPr>
          <w:rStyle w:val="SUBST"/>
          <w:b w:val="0"/>
          <w:i w:val="0"/>
          <w:sz w:val="24"/>
          <w:szCs w:val="24"/>
        </w:rPr>
        <w:t>о</w:t>
      </w:r>
      <w:r w:rsidRPr="00126351">
        <w:rPr>
          <w:rStyle w:val="SUBST"/>
          <w:b w:val="0"/>
          <w:i w:val="0"/>
          <w:sz w:val="24"/>
          <w:szCs w:val="24"/>
        </w:rPr>
        <w:t xml:space="preserve"> испытание временем и стал</w:t>
      </w:r>
      <w:r>
        <w:rPr>
          <w:rStyle w:val="SUBST"/>
          <w:b w:val="0"/>
          <w:i w:val="0"/>
          <w:sz w:val="24"/>
          <w:szCs w:val="24"/>
        </w:rPr>
        <w:t>о</w:t>
      </w:r>
      <w:r w:rsidRPr="00126351">
        <w:rPr>
          <w:rStyle w:val="SUBST"/>
          <w:b w:val="0"/>
          <w:i w:val="0"/>
          <w:sz w:val="24"/>
          <w:szCs w:val="24"/>
        </w:rPr>
        <w:t xml:space="preserve"> лидером в области строительства объектов газовой отрасли.</w:t>
      </w:r>
      <w:r>
        <w:rPr>
          <w:rStyle w:val="SUBST"/>
          <w:b w:val="0"/>
          <w:i w:val="0"/>
          <w:sz w:val="24"/>
          <w:szCs w:val="24"/>
        </w:rPr>
        <w:t xml:space="preserve"> </w:t>
      </w:r>
    </w:p>
    <w:p w:rsidR="00B05692" w:rsidRPr="00B745CD" w:rsidRDefault="00B05692" w:rsidP="00B745CD">
      <w:pPr>
        <w:widowControl w:val="0"/>
        <w:adjustRightInd w:val="0"/>
        <w:ind w:firstLine="720"/>
        <w:jc w:val="both"/>
        <w:rPr>
          <w:rStyle w:val="SUBST"/>
          <w:b w:val="0"/>
          <w:i w:val="0"/>
          <w:sz w:val="24"/>
          <w:szCs w:val="24"/>
        </w:rPr>
      </w:pPr>
      <w:r w:rsidRPr="00B745CD">
        <w:rPr>
          <w:rStyle w:val="SUBST"/>
          <w:b w:val="0"/>
          <w:i w:val="0"/>
          <w:sz w:val="24"/>
          <w:szCs w:val="24"/>
        </w:rPr>
        <w:t>Накопленный опыт и высококвалифицированные кадры позволяют реализовывать крупные проекты в комплексе, включая проектирование, поставки, строительство и управление проектом.</w:t>
      </w:r>
    </w:p>
    <w:p w:rsidR="00B05692" w:rsidRPr="009141B4" w:rsidRDefault="00B05692" w:rsidP="00B745CD">
      <w:pPr>
        <w:widowControl w:val="0"/>
        <w:adjustRightInd w:val="0"/>
        <w:ind w:firstLine="720"/>
        <w:jc w:val="both"/>
        <w:rPr>
          <w:sz w:val="26"/>
          <w:szCs w:val="26"/>
        </w:rPr>
      </w:pPr>
      <w:r w:rsidRPr="009141B4">
        <w:rPr>
          <w:sz w:val="24"/>
          <w:szCs w:val="24"/>
        </w:rPr>
        <w:t>ОАО «Стройтрансгаз» является единственной российской компанией, работающей в секторе нефтегазового строительства, номинированной в рейтингах международного агентства Engineering News Record (</w:t>
      </w:r>
      <w:r w:rsidRPr="009141B4">
        <w:rPr>
          <w:sz w:val="24"/>
          <w:szCs w:val="24"/>
          <w:lang w:val="en-US"/>
        </w:rPr>
        <w:t>ENR</w:t>
      </w:r>
      <w:r w:rsidRPr="009141B4">
        <w:rPr>
          <w:sz w:val="24"/>
          <w:szCs w:val="24"/>
        </w:rPr>
        <w:t xml:space="preserve">) / </w:t>
      </w:r>
      <w:r w:rsidRPr="009141B4">
        <w:rPr>
          <w:sz w:val="24"/>
          <w:szCs w:val="24"/>
          <w:lang w:val="en-US"/>
        </w:rPr>
        <w:t>Top</w:t>
      </w:r>
      <w:r w:rsidRPr="009141B4">
        <w:rPr>
          <w:sz w:val="24"/>
          <w:szCs w:val="24"/>
        </w:rPr>
        <w:t xml:space="preserve"> 225 крупнейших инжиниринговых и строительных компаний мира.</w:t>
      </w:r>
      <w:r w:rsidRPr="009141B4">
        <w:rPr>
          <w:sz w:val="26"/>
          <w:szCs w:val="26"/>
        </w:rPr>
        <w:t xml:space="preserve"> </w:t>
      </w:r>
    </w:p>
    <w:p w:rsidR="00B05692" w:rsidRPr="00B745CD" w:rsidRDefault="00B05692" w:rsidP="00B745CD">
      <w:pPr>
        <w:widowControl w:val="0"/>
        <w:adjustRightInd w:val="0"/>
        <w:ind w:firstLine="720"/>
        <w:jc w:val="both"/>
        <w:rPr>
          <w:rStyle w:val="SUBST"/>
          <w:b w:val="0"/>
          <w:i w:val="0"/>
          <w:sz w:val="24"/>
          <w:szCs w:val="24"/>
        </w:rPr>
      </w:pPr>
      <w:r w:rsidRPr="00B745CD">
        <w:rPr>
          <w:rStyle w:val="SUBST"/>
          <w:b w:val="0"/>
          <w:i w:val="0"/>
          <w:sz w:val="24"/>
          <w:szCs w:val="24"/>
        </w:rPr>
        <w:t xml:space="preserve">Высокий инженерно–технический потенциал и возможность реализовывать проекты любой сложности на условиях ЕРС (engineering, procurement, construction — проектирование, поставки, строительство) позволяют ОАО «Стройтрансгаз» конкурировать с ведущими мировыми подрядчиками. Компания успешно реализовала проекты в 15 странах мира, среди которых Алжир, Греция, Индия, Казахстан, Румыния, Судан, Финляндия и другие. </w:t>
      </w:r>
    </w:p>
    <w:p w:rsidR="00B05692" w:rsidRDefault="00B05692" w:rsidP="001B7148">
      <w:pPr>
        <w:widowControl w:val="0"/>
        <w:adjustRightInd w:val="0"/>
        <w:ind w:firstLine="720"/>
        <w:jc w:val="both"/>
        <w:rPr>
          <w:rStyle w:val="SUBST"/>
          <w:b w:val="0"/>
          <w:i w:val="0"/>
          <w:sz w:val="24"/>
          <w:szCs w:val="24"/>
        </w:rPr>
      </w:pPr>
      <w:r w:rsidRPr="00B745CD">
        <w:rPr>
          <w:rStyle w:val="SUBST"/>
          <w:b w:val="0"/>
          <w:i w:val="0"/>
          <w:sz w:val="24"/>
          <w:szCs w:val="24"/>
        </w:rPr>
        <w:t>В 2005</w:t>
      </w:r>
      <w:r>
        <w:rPr>
          <w:rStyle w:val="SUBST"/>
          <w:b w:val="0"/>
          <w:i w:val="0"/>
          <w:sz w:val="24"/>
          <w:szCs w:val="24"/>
        </w:rPr>
        <w:t xml:space="preserve"> году</w:t>
      </w:r>
      <w:r w:rsidRPr="00B745CD">
        <w:rPr>
          <w:rStyle w:val="SUBST"/>
          <w:b w:val="0"/>
          <w:i w:val="0"/>
          <w:sz w:val="24"/>
          <w:szCs w:val="24"/>
        </w:rPr>
        <w:t xml:space="preserve"> в ОАО «Стройтрансгаз»</w:t>
      </w:r>
      <w:r>
        <w:rPr>
          <w:rStyle w:val="SUBST"/>
          <w:b w:val="0"/>
          <w:i w:val="0"/>
          <w:sz w:val="24"/>
          <w:szCs w:val="24"/>
        </w:rPr>
        <w:t xml:space="preserve"> </w:t>
      </w:r>
      <w:r w:rsidRPr="00B745CD">
        <w:rPr>
          <w:rStyle w:val="SUBST"/>
          <w:b w:val="0"/>
          <w:i w:val="0"/>
          <w:sz w:val="24"/>
          <w:szCs w:val="24"/>
        </w:rPr>
        <w:t xml:space="preserve">внедрены системы бюджетирования и управления инвестициями. Эти системы </w:t>
      </w:r>
      <w:r w:rsidRPr="00334BEC">
        <w:rPr>
          <w:rStyle w:val="SUBST"/>
          <w:b w:val="0"/>
          <w:i w:val="0"/>
          <w:sz w:val="24"/>
          <w:szCs w:val="24"/>
        </w:rPr>
        <w:t xml:space="preserve">позволяют </w:t>
      </w:r>
      <w:r>
        <w:rPr>
          <w:rStyle w:val="SUBST"/>
          <w:b w:val="0"/>
          <w:i w:val="0"/>
          <w:sz w:val="24"/>
          <w:szCs w:val="24"/>
        </w:rPr>
        <w:t>Эмитенту</w:t>
      </w:r>
      <w:r w:rsidRPr="00334BEC">
        <w:rPr>
          <w:rStyle w:val="SUBST"/>
          <w:b w:val="0"/>
          <w:i w:val="0"/>
          <w:sz w:val="24"/>
          <w:szCs w:val="24"/>
        </w:rPr>
        <w:t xml:space="preserve"> более эффективно  использовать свои ресурсы и способствуют дальнейшему</w:t>
      </w:r>
      <w:r w:rsidRPr="00B745CD">
        <w:rPr>
          <w:rStyle w:val="SUBST"/>
          <w:b w:val="0"/>
          <w:i w:val="0"/>
          <w:sz w:val="24"/>
          <w:szCs w:val="24"/>
        </w:rPr>
        <w:t xml:space="preserve">  повышению конкурентоспособности. </w:t>
      </w:r>
    </w:p>
    <w:p w:rsidR="00B05692" w:rsidRDefault="00B05692" w:rsidP="00B745CD">
      <w:pPr>
        <w:widowControl w:val="0"/>
        <w:adjustRightInd w:val="0"/>
        <w:ind w:firstLine="720"/>
        <w:jc w:val="both"/>
        <w:rPr>
          <w:rStyle w:val="SUBST"/>
          <w:b w:val="0"/>
          <w:i w:val="0"/>
          <w:sz w:val="24"/>
          <w:szCs w:val="24"/>
        </w:rPr>
      </w:pPr>
      <w:r w:rsidRPr="00B745CD">
        <w:rPr>
          <w:rStyle w:val="SUBST"/>
          <w:b w:val="0"/>
          <w:i w:val="0"/>
          <w:sz w:val="24"/>
          <w:szCs w:val="24"/>
        </w:rPr>
        <w:t xml:space="preserve">ОАО «Стройтрансгаз» первым среди строительных организаций России </w:t>
      </w:r>
      <w:r>
        <w:rPr>
          <w:rStyle w:val="SUBST"/>
          <w:b w:val="0"/>
          <w:i w:val="0"/>
          <w:sz w:val="24"/>
          <w:szCs w:val="24"/>
        </w:rPr>
        <w:t xml:space="preserve">внедрило </w:t>
      </w:r>
      <w:r w:rsidRPr="00B745CD">
        <w:rPr>
          <w:rStyle w:val="SUBST"/>
          <w:b w:val="0"/>
          <w:i w:val="0"/>
          <w:sz w:val="24"/>
          <w:szCs w:val="24"/>
        </w:rPr>
        <w:t>и применя</w:t>
      </w:r>
      <w:r>
        <w:rPr>
          <w:rStyle w:val="SUBST"/>
          <w:b w:val="0"/>
          <w:i w:val="0"/>
          <w:sz w:val="24"/>
          <w:szCs w:val="24"/>
        </w:rPr>
        <w:t>ет</w:t>
      </w:r>
      <w:r w:rsidRPr="00B745CD">
        <w:rPr>
          <w:rStyle w:val="SUBST"/>
          <w:b w:val="0"/>
          <w:i w:val="0"/>
          <w:sz w:val="24"/>
          <w:szCs w:val="24"/>
        </w:rPr>
        <w:t xml:space="preserve"> систему </w:t>
      </w:r>
      <w:r>
        <w:rPr>
          <w:rStyle w:val="SUBST"/>
          <w:b w:val="0"/>
          <w:i w:val="0"/>
          <w:sz w:val="24"/>
          <w:szCs w:val="24"/>
        </w:rPr>
        <w:t xml:space="preserve">менеджмента </w:t>
      </w:r>
      <w:r w:rsidRPr="00B745CD">
        <w:rPr>
          <w:rStyle w:val="SUBST"/>
          <w:b w:val="0"/>
          <w:i w:val="0"/>
          <w:sz w:val="24"/>
          <w:szCs w:val="24"/>
        </w:rPr>
        <w:t xml:space="preserve">качества в области проектирования, инжиниринга, менеджмента, строительства </w:t>
      </w:r>
      <w:r>
        <w:rPr>
          <w:rStyle w:val="SUBST"/>
          <w:b w:val="0"/>
          <w:i w:val="0"/>
          <w:sz w:val="24"/>
          <w:szCs w:val="24"/>
        </w:rPr>
        <w:t xml:space="preserve">и ремонта </w:t>
      </w:r>
      <w:r w:rsidRPr="00B745CD">
        <w:rPr>
          <w:rStyle w:val="SUBST"/>
          <w:b w:val="0"/>
          <w:i w:val="0"/>
          <w:sz w:val="24"/>
          <w:szCs w:val="24"/>
        </w:rPr>
        <w:t xml:space="preserve">трубопроводов, объектов нефтегазового </w:t>
      </w:r>
      <w:r>
        <w:rPr>
          <w:rStyle w:val="SUBST"/>
          <w:b w:val="0"/>
          <w:i w:val="0"/>
          <w:sz w:val="24"/>
          <w:szCs w:val="24"/>
        </w:rPr>
        <w:t>и энергетического  комплекса, промышленно-гражданского строительства</w:t>
      </w:r>
      <w:r w:rsidRPr="00B745CD">
        <w:rPr>
          <w:rStyle w:val="SUBST"/>
          <w:b w:val="0"/>
          <w:i w:val="0"/>
          <w:sz w:val="24"/>
          <w:szCs w:val="24"/>
        </w:rPr>
        <w:t xml:space="preserve"> и их инфраструктуры. Эта система </w:t>
      </w:r>
      <w:r>
        <w:rPr>
          <w:rStyle w:val="SUBST"/>
          <w:b w:val="0"/>
          <w:i w:val="0"/>
          <w:sz w:val="24"/>
          <w:szCs w:val="24"/>
        </w:rPr>
        <w:t>менеджмента</w:t>
      </w:r>
      <w:r w:rsidRPr="00B745CD">
        <w:rPr>
          <w:rStyle w:val="SUBST"/>
          <w:b w:val="0"/>
          <w:i w:val="0"/>
          <w:sz w:val="24"/>
          <w:szCs w:val="24"/>
        </w:rPr>
        <w:t xml:space="preserve"> качества имеет сертификацию </w:t>
      </w:r>
      <w:hyperlink r:id="rId7" w:history="1">
        <w:r w:rsidRPr="00B745CD">
          <w:rPr>
            <w:rStyle w:val="SUBST"/>
            <w:b w:val="0"/>
            <w:i w:val="0"/>
            <w:sz w:val="24"/>
            <w:szCs w:val="24"/>
          </w:rPr>
          <w:t>TÜV</w:t>
        </w:r>
        <w:r>
          <w:rPr>
            <w:rStyle w:val="SUBST"/>
            <w:b w:val="0"/>
            <w:i w:val="0"/>
            <w:sz w:val="24"/>
            <w:szCs w:val="24"/>
          </w:rPr>
          <w:t xml:space="preserve"> CERT с 1999 года, своевременно  подтверждается и </w:t>
        </w:r>
      </w:hyperlink>
      <w:r w:rsidRPr="00B745CD">
        <w:rPr>
          <w:rStyle w:val="SUBST"/>
          <w:b w:val="0"/>
          <w:i w:val="0"/>
          <w:sz w:val="24"/>
          <w:szCs w:val="24"/>
        </w:rPr>
        <w:t>отвечает требован</w:t>
      </w:r>
      <w:r>
        <w:rPr>
          <w:rStyle w:val="SUBST"/>
          <w:b w:val="0"/>
          <w:i w:val="0"/>
          <w:sz w:val="24"/>
          <w:szCs w:val="24"/>
        </w:rPr>
        <w:t xml:space="preserve">иям международного стандарта </w:t>
      </w:r>
      <w:r>
        <w:rPr>
          <w:rStyle w:val="SUBST"/>
          <w:b w:val="0"/>
          <w:i w:val="0"/>
          <w:sz w:val="24"/>
          <w:szCs w:val="24"/>
          <w:lang w:val="en-US"/>
        </w:rPr>
        <w:t>DIN</w:t>
      </w:r>
      <w:r w:rsidRPr="005D359B">
        <w:rPr>
          <w:rStyle w:val="SUBST"/>
          <w:b w:val="0"/>
          <w:i w:val="0"/>
          <w:sz w:val="24"/>
          <w:szCs w:val="24"/>
        </w:rPr>
        <w:t xml:space="preserve"> </w:t>
      </w:r>
      <w:r>
        <w:rPr>
          <w:rStyle w:val="SUBST"/>
          <w:b w:val="0"/>
          <w:i w:val="0"/>
          <w:sz w:val="24"/>
          <w:szCs w:val="24"/>
          <w:lang w:val="en-US"/>
        </w:rPr>
        <w:t>EN</w:t>
      </w:r>
      <w:r w:rsidRPr="005D359B">
        <w:rPr>
          <w:rStyle w:val="SUBST"/>
          <w:b w:val="0"/>
          <w:i w:val="0"/>
          <w:sz w:val="24"/>
          <w:szCs w:val="24"/>
        </w:rPr>
        <w:t xml:space="preserve"> </w:t>
      </w:r>
      <w:r>
        <w:rPr>
          <w:rStyle w:val="SUBST"/>
          <w:b w:val="0"/>
          <w:i w:val="0"/>
          <w:sz w:val="24"/>
          <w:szCs w:val="24"/>
        </w:rPr>
        <w:t>ISO 9001</w:t>
      </w:r>
      <w:r w:rsidRPr="000A2C34">
        <w:rPr>
          <w:rStyle w:val="SUBST"/>
          <w:b w:val="0"/>
          <w:i w:val="0"/>
          <w:sz w:val="24"/>
          <w:szCs w:val="24"/>
        </w:rPr>
        <w:t>:</w:t>
      </w:r>
      <w:r>
        <w:rPr>
          <w:rStyle w:val="SUBST"/>
          <w:b w:val="0"/>
          <w:i w:val="0"/>
          <w:sz w:val="24"/>
          <w:szCs w:val="24"/>
        </w:rPr>
        <w:t>2000.</w:t>
      </w:r>
      <w:r w:rsidRPr="00B745CD">
        <w:rPr>
          <w:rStyle w:val="SUBST"/>
          <w:b w:val="0"/>
          <w:i w:val="0"/>
          <w:sz w:val="24"/>
          <w:szCs w:val="24"/>
        </w:rPr>
        <w:t xml:space="preserve"> </w:t>
      </w:r>
    </w:p>
    <w:p w:rsidR="00B05692" w:rsidRDefault="00B05692" w:rsidP="00B745CD">
      <w:pPr>
        <w:widowControl w:val="0"/>
        <w:adjustRightInd w:val="0"/>
        <w:ind w:firstLine="720"/>
        <w:jc w:val="both"/>
        <w:rPr>
          <w:rStyle w:val="SUBST"/>
          <w:b w:val="0"/>
          <w:i w:val="0"/>
          <w:sz w:val="24"/>
          <w:szCs w:val="24"/>
        </w:rPr>
      </w:pPr>
      <w:r>
        <w:rPr>
          <w:rStyle w:val="SUBST"/>
          <w:b w:val="0"/>
          <w:i w:val="0"/>
          <w:sz w:val="24"/>
          <w:szCs w:val="24"/>
        </w:rPr>
        <w:t xml:space="preserve">В 2006 году  ОАО </w:t>
      </w:r>
      <w:r w:rsidRPr="00B745CD">
        <w:rPr>
          <w:rStyle w:val="SUBST"/>
          <w:b w:val="0"/>
          <w:i w:val="0"/>
          <w:sz w:val="24"/>
          <w:szCs w:val="24"/>
        </w:rPr>
        <w:t xml:space="preserve">«Стройтрансгаз» </w:t>
      </w:r>
      <w:r>
        <w:rPr>
          <w:rStyle w:val="SUBST"/>
          <w:b w:val="0"/>
          <w:i w:val="0"/>
          <w:sz w:val="24"/>
          <w:szCs w:val="24"/>
        </w:rPr>
        <w:t>осуществило сертификацию системы менеджмента качества в системе добровольной</w:t>
      </w:r>
      <w:r w:rsidRPr="00B745CD">
        <w:rPr>
          <w:rStyle w:val="SUBST"/>
          <w:b w:val="0"/>
          <w:i w:val="0"/>
          <w:sz w:val="24"/>
          <w:szCs w:val="24"/>
        </w:rPr>
        <w:t xml:space="preserve"> сертифи</w:t>
      </w:r>
      <w:r>
        <w:rPr>
          <w:rStyle w:val="SUBST"/>
          <w:b w:val="0"/>
          <w:i w:val="0"/>
          <w:sz w:val="24"/>
          <w:szCs w:val="24"/>
        </w:rPr>
        <w:t xml:space="preserve">кации ТРАНССЕРТ и получило Сертификат соответствия системы  менеджмента </w:t>
      </w:r>
      <w:r w:rsidRPr="00B745CD">
        <w:rPr>
          <w:rStyle w:val="SUBST"/>
          <w:b w:val="0"/>
          <w:i w:val="0"/>
          <w:sz w:val="24"/>
          <w:szCs w:val="24"/>
        </w:rPr>
        <w:t xml:space="preserve">качества </w:t>
      </w:r>
      <w:r>
        <w:rPr>
          <w:rStyle w:val="SUBST"/>
          <w:b w:val="0"/>
          <w:i w:val="0"/>
          <w:sz w:val="24"/>
          <w:szCs w:val="24"/>
        </w:rPr>
        <w:t>требованиям ГОСТ Р ИСО 9001-2001.</w:t>
      </w:r>
    </w:p>
    <w:p w:rsidR="00B05692" w:rsidRPr="008638A3" w:rsidRDefault="00B05692" w:rsidP="00B745CD">
      <w:pPr>
        <w:widowControl w:val="0"/>
        <w:adjustRightInd w:val="0"/>
        <w:ind w:firstLine="720"/>
        <w:jc w:val="both"/>
        <w:rPr>
          <w:rStyle w:val="SUBST"/>
          <w:b w:val="0"/>
          <w:i w:val="0"/>
          <w:sz w:val="24"/>
          <w:szCs w:val="24"/>
        </w:rPr>
      </w:pPr>
      <w:r w:rsidRPr="00B745CD">
        <w:rPr>
          <w:rStyle w:val="SUBST"/>
          <w:b w:val="0"/>
          <w:i w:val="0"/>
          <w:sz w:val="24"/>
          <w:szCs w:val="24"/>
        </w:rPr>
        <w:t>В 200</w:t>
      </w:r>
      <w:r w:rsidRPr="008638A3">
        <w:rPr>
          <w:rStyle w:val="SUBST"/>
          <w:b w:val="0"/>
          <w:i w:val="0"/>
          <w:sz w:val="24"/>
          <w:szCs w:val="24"/>
        </w:rPr>
        <w:t>6</w:t>
      </w:r>
      <w:r w:rsidRPr="00B745CD">
        <w:rPr>
          <w:rStyle w:val="SUBST"/>
          <w:b w:val="0"/>
          <w:i w:val="0"/>
          <w:sz w:val="24"/>
          <w:szCs w:val="24"/>
        </w:rPr>
        <w:t xml:space="preserve"> году </w:t>
      </w:r>
      <w:r>
        <w:rPr>
          <w:rStyle w:val="SUBST"/>
          <w:b w:val="0"/>
          <w:i w:val="0"/>
          <w:sz w:val="24"/>
          <w:szCs w:val="24"/>
        </w:rPr>
        <w:t xml:space="preserve">ОАО </w:t>
      </w:r>
      <w:r w:rsidRPr="00B745CD">
        <w:rPr>
          <w:rStyle w:val="SUBST"/>
          <w:b w:val="0"/>
          <w:i w:val="0"/>
          <w:sz w:val="24"/>
          <w:szCs w:val="24"/>
        </w:rPr>
        <w:t>«Стройтрансгаз» сертифицировал</w:t>
      </w:r>
      <w:r>
        <w:rPr>
          <w:rStyle w:val="SUBST"/>
          <w:b w:val="0"/>
          <w:i w:val="0"/>
          <w:sz w:val="24"/>
          <w:szCs w:val="24"/>
        </w:rPr>
        <w:t>о</w:t>
      </w:r>
      <w:r w:rsidRPr="00B745CD">
        <w:rPr>
          <w:rStyle w:val="SUBST"/>
          <w:b w:val="0"/>
          <w:i w:val="0"/>
          <w:sz w:val="24"/>
          <w:szCs w:val="24"/>
        </w:rPr>
        <w:t xml:space="preserve"> системы менеджмента окружающей среды и охраны труда в соответствии с отечественными стандартами </w:t>
      </w:r>
      <w:hyperlink r:id="rId8" w:tgtFrame="_self" w:history="1">
        <w:r w:rsidRPr="00B745CD">
          <w:rPr>
            <w:rStyle w:val="SUBST"/>
            <w:b w:val="0"/>
            <w:i w:val="0"/>
            <w:sz w:val="24"/>
            <w:szCs w:val="24"/>
          </w:rPr>
          <w:t>ГОСТ Р</w:t>
        </w:r>
        <w:r>
          <w:rPr>
            <w:rStyle w:val="SUBST"/>
            <w:b w:val="0"/>
            <w:i w:val="0"/>
            <w:sz w:val="24"/>
            <w:szCs w:val="24"/>
          </w:rPr>
          <w:t xml:space="preserve"> </w:t>
        </w:r>
        <w:r w:rsidRPr="00B745CD">
          <w:rPr>
            <w:rStyle w:val="SUBST"/>
            <w:b w:val="0"/>
            <w:i w:val="0"/>
            <w:sz w:val="24"/>
            <w:szCs w:val="24"/>
          </w:rPr>
          <w:t>ИСО 14001–1998</w:t>
        </w:r>
      </w:hyperlink>
      <w:r w:rsidRPr="00B745CD">
        <w:rPr>
          <w:rStyle w:val="SUBST"/>
          <w:b w:val="0"/>
          <w:i w:val="0"/>
          <w:sz w:val="24"/>
          <w:szCs w:val="24"/>
        </w:rPr>
        <w:t xml:space="preserve"> и </w:t>
      </w:r>
      <w:hyperlink r:id="rId9" w:tgtFrame="_self" w:history="1">
        <w:r w:rsidRPr="00B745CD">
          <w:rPr>
            <w:rStyle w:val="SUBST"/>
            <w:b w:val="0"/>
            <w:i w:val="0"/>
            <w:sz w:val="24"/>
            <w:szCs w:val="24"/>
          </w:rPr>
          <w:t>ГОСТ Р 12.0.006–2002</w:t>
        </w:r>
      </w:hyperlink>
      <w:r w:rsidRPr="00B745CD">
        <w:rPr>
          <w:rStyle w:val="SUBST"/>
          <w:b w:val="0"/>
          <w:i w:val="0"/>
          <w:sz w:val="24"/>
          <w:szCs w:val="24"/>
        </w:rPr>
        <w:t xml:space="preserve"> и международными стандартами </w:t>
      </w:r>
      <w:hyperlink r:id="rId10" w:tgtFrame="_self" w:history="1">
        <w:r w:rsidRPr="00B745CD">
          <w:rPr>
            <w:rStyle w:val="SUBST"/>
            <w:b w:val="0"/>
            <w:i w:val="0"/>
            <w:sz w:val="24"/>
            <w:szCs w:val="24"/>
          </w:rPr>
          <w:t>ISO 14001:</w:t>
        </w:r>
        <w:r w:rsidRPr="008638A3">
          <w:rPr>
            <w:rStyle w:val="SUBST"/>
            <w:b w:val="0"/>
            <w:i w:val="0"/>
            <w:sz w:val="24"/>
            <w:szCs w:val="24"/>
          </w:rPr>
          <w:t>2004</w:t>
        </w:r>
      </w:hyperlink>
      <w:r w:rsidRPr="00B745CD">
        <w:rPr>
          <w:rStyle w:val="SUBST"/>
          <w:b w:val="0"/>
          <w:i w:val="0"/>
          <w:sz w:val="24"/>
          <w:szCs w:val="24"/>
        </w:rPr>
        <w:t xml:space="preserve"> и </w:t>
      </w:r>
      <w:hyperlink r:id="rId11" w:tgtFrame="_self" w:history="1">
        <w:r w:rsidRPr="00B745CD">
          <w:rPr>
            <w:rStyle w:val="SUBST"/>
            <w:b w:val="0"/>
            <w:i w:val="0"/>
            <w:sz w:val="24"/>
            <w:szCs w:val="24"/>
          </w:rPr>
          <w:t>OHSAS 18001:1999</w:t>
        </w:r>
      </w:hyperlink>
      <w:r w:rsidRPr="008638A3">
        <w:rPr>
          <w:rStyle w:val="SUBST"/>
          <w:b w:val="0"/>
          <w:i w:val="0"/>
          <w:sz w:val="24"/>
          <w:szCs w:val="24"/>
        </w:rPr>
        <w:t xml:space="preserve"> </w:t>
      </w:r>
      <w:r>
        <w:rPr>
          <w:rStyle w:val="SUBST"/>
          <w:b w:val="0"/>
          <w:i w:val="0"/>
          <w:sz w:val="24"/>
          <w:szCs w:val="24"/>
        </w:rPr>
        <w:t xml:space="preserve"> и ежегодно подтверждает соответствие  указанным стандартам.</w:t>
      </w:r>
    </w:p>
    <w:p w:rsidR="00B05692" w:rsidRPr="00B745CD" w:rsidRDefault="00B05692" w:rsidP="001B7148">
      <w:pPr>
        <w:widowControl w:val="0"/>
        <w:adjustRightInd w:val="0"/>
        <w:ind w:firstLine="720"/>
        <w:jc w:val="both"/>
        <w:rPr>
          <w:rStyle w:val="SUBST"/>
          <w:b w:val="0"/>
          <w:i w:val="0"/>
          <w:sz w:val="24"/>
          <w:szCs w:val="24"/>
        </w:rPr>
      </w:pPr>
      <w:r>
        <w:rPr>
          <w:rStyle w:val="SUBST"/>
          <w:b w:val="0"/>
          <w:i w:val="0"/>
          <w:sz w:val="24"/>
          <w:szCs w:val="24"/>
        </w:rPr>
        <w:t xml:space="preserve">В 2008 году  ОАО </w:t>
      </w:r>
      <w:r w:rsidRPr="00B745CD">
        <w:rPr>
          <w:rStyle w:val="SUBST"/>
          <w:b w:val="0"/>
          <w:i w:val="0"/>
          <w:sz w:val="24"/>
          <w:szCs w:val="24"/>
        </w:rPr>
        <w:t xml:space="preserve">«Стройтрансгаз» </w:t>
      </w:r>
      <w:r>
        <w:rPr>
          <w:rStyle w:val="SUBST"/>
          <w:b w:val="0"/>
          <w:i w:val="0"/>
          <w:sz w:val="24"/>
          <w:szCs w:val="24"/>
        </w:rPr>
        <w:t>осуществило сертификацию системы менеджмента качества в системе добровольной</w:t>
      </w:r>
      <w:r w:rsidRPr="00B745CD">
        <w:rPr>
          <w:rStyle w:val="SUBST"/>
          <w:b w:val="0"/>
          <w:i w:val="0"/>
          <w:sz w:val="24"/>
          <w:szCs w:val="24"/>
        </w:rPr>
        <w:t xml:space="preserve"> сертифи</w:t>
      </w:r>
      <w:r>
        <w:rPr>
          <w:rStyle w:val="SUBST"/>
          <w:b w:val="0"/>
          <w:i w:val="0"/>
          <w:sz w:val="24"/>
          <w:szCs w:val="24"/>
        </w:rPr>
        <w:t xml:space="preserve">кации ГАЗПРОМСЕРТ и получило Сертификат соответствия требованиям СТО Газпром 9001-2006 корпоративной системы  менеджмента </w:t>
      </w:r>
      <w:r w:rsidRPr="00B745CD">
        <w:rPr>
          <w:rStyle w:val="SUBST"/>
          <w:b w:val="0"/>
          <w:i w:val="0"/>
          <w:sz w:val="24"/>
          <w:szCs w:val="24"/>
        </w:rPr>
        <w:t xml:space="preserve">качества </w:t>
      </w:r>
      <w:r>
        <w:rPr>
          <w:rStyle w:val="SUBST"/>
          <w:b w:val="0"/>
          <w:i w:val="0"/>
          <w:sz w:val="24"/>
          <w:szCs w:val="24"/>
        </w:rPr>
        <w:t xml:space="preserve">применительно к </w:t>
      </w:r>
      <w:r w:rsidRPr="00B745CD">
        <w:rPr>
          <w:rStyle w:val="SUBST"/>
          <w:b w:val="0"/>
          <w:i w:val="0"/>
          <w:sz w:val="24"/>
          <w:szCs w:val="24"/>
        </w:rPr>
        <w:t xml:space="preserve"> проектировани</w:t>
      </w:r>
      <w:r>
        <w:rPr>
          <w:rStyle w:val="SUBST"/>
          <w:b w:val="0"/>
          <w:i w:val="0"/>
          <w:sz w:val="24"/>
          <w:szCs w:val="24"/>
        </w:rPr>
        <w:t>ю</w:t>
      </w:r>
      <w:r w:rsidRPr="00B745CD">
        <w:rPr>
          <w:rStyle w:val="SUBST"/>
          <w:b w:val="0"/>
          <w:i w:val="0"/>
          <w:sz w:val="24"/>
          <w:szCs w:val="24"/>
        </w:rPr>
        <w:t>, строительств</w:t>
      </w:r>
      <w:r>
        <w:rPr>
          <w:rStyle w:val="SUBST"/>
          <w:b w:val="0"/>
          <w:i w:val="0"/>
          <w:sz w:val="24"/>
          <w:szCs w:val="24"/>
        </w:rPr>
        <w:t xml:space="preserve">у, ремонту, реконструкции объектов </w:t>
      </w:r>
      <w:r w:rsidRPr="00B745CD">
        <w:rPr>
          <w:rStyle w:val="SUBST"/>
          <w:b w:val="0"/>
          <w:i w:val="0"/>
          <w:sz w:val="24"/>
          <w:szCs w:val="24"/>
        </w:rPr>
        <w:t xml:space="preserve">нефтегазового </w:t>
      </w:r>
      <w:r>
        <w:rPr>
          <w:rStyle w:val="SUBST"/>
          <w:b w:val="0"/>
          <w:i w:val="0"/>
          <w:sz w:val="24"/>
          <w:szCs w:val="24"/>
        </w:rPr>
        <w:t>и промышленно-гражданского комплексов  и их инфраструктуры, включая  контроль и технический надзор при их сооружении.</w:t>
      </w:r>
    </w:p>
    <w:p w:rsidR="00B05692" w:rsidRPr="000B7E5A" w:rsidRDefault="00B05692" w:rsidP="007661DC">
      <w:pPr>
        <w:pStyle w:val="Default"/>
        <w:ind w:firstLine="540"/>
        <w:jc w:val="both"/>
        <w:rPr>
          <w:color w:val="auto"/>
          <w:lang w:val="ru-RU"/>
        </w:rPr>
      </w:pPr>
      <w:r w:rsidRPr="000B7E5A">
        <w:rPr>
          <w:color w:val="auto"/>
          <w:lang w:val="ru-RU"/>
        </w:rPr>
        <w:t>На основании решения годового Общего собрания акционер</w:t>
      </w:r>
      <w:r>
        <w:rPr>
          <w:color w:val="auto"/>
          <w:lang w:val="ru-RU"/>
        </w:rPr>
        <w:t>ов (Протокол № 40 от 26.05.2006</w:t>
      </w:r>
      <w:r w:rsidRPr="000B7E5A">
        <w:rPr>
          <w:color w:val="auto"/>
          <w:lang w:val="ru-RU"/>
        </w:rPr>
        <w:t xml:space="preserve">г.) </w:t>
      </w:r>
      <w:r>
        <w:rPr>
          <w:color w:val="auto"/>
          <w:lang w:val="ru-RU"/>
        </w:rPr>
        <w:t>Эмитентом</w:t>
      </w:r>
      <w:r w:rsidRPr="000B7E5A">
        <w:rPr>
          <w:color w:val="auto"/>
          <w:lang w:val="ru-RU"/>
        </w:rPr>
        <w:t xml:space="preserve"> в 2006 г. была проведена реорганизация в форме выделения нового юридического лица - Открытого акционерного общества «Стройтрансгаз-инвест», к которому перешли непрофильные активы </w:t>
      </w:r>
      <w:r>
        <w:rPr>
          <w:color w:val="auto"/>
          <w:lang w:val="ru-RU"/>
        </w:rPr>
        <w:t>Э</w:t>
      </w:r>
      <w:r w:rsidRPr="000B7E5A">
        <w:rPr>
          <w:color w:val="auto"/>
          <w:lang w:val="ru-RU"/>
        </w:rPr>
        <w:t>митента, что позволило ОАО «Стройтрансгаз»  полностью сконцентрировать все ресурсы на основной деятельности.</w:t>
      </w:r>
    </w:p>
    <w:p w:rsidR="00B05692" w:rsidRDefault="00B05692" w:rsidP="00520556">
      <w:pPr>
        <w:ind w:firstLine="540"/>
        <w:jc w:val="both"/>
        <w:rPr>
          <w:sz w:val="24"/>
          <w:szCs w:val="24"/>
        </w:rPr>
      </w:pPr>
    </w:p>
    <w:p w:rsidR="00B05692" w:rsidRPr="006F684B" w:rsidRDefault="00B05692" w:rsidP="00520556">
      <w:pPr>
        <w:ind w:firstLine="540"/>
        <w:jc w:val="both"/>
        <w:rPr>
          <w:color w:val="FF0000"/>
          <w:sz w:val="24"/>
          <w:szCs w:val="24"/>
        </w:rPr>
      </w:pPr>
      <w:r w:rsidRPr="002601C6">
        <w:rPr>
          <w:sz w:val="24"/>
          <w:szCs w:val="24"/>
        </w:rPr>
        <w:t xml:space="preserve">Предметом деятельности </w:t>
      </w:r>
      <w:r w:rsidRPr="007657F0">
        <w:rPr>
          <w:sz w:val="24"/>
          <w:szCs w:val="24"/>
        </w:rPr>
        <w:t>ОАО «Стройтрансгаз»</w:t>
      </w:r>
      <w:r w:rsidRPr="000B7E5A">
        <w:t xml:space="preserve"> </w:t>
      </w:r>
      <w:r w:rsidRPr="002601C6">
        <w:rPr>
          <w:sz w:val="24"/>
          <w:szCs w:val="24"/>
        </w:rPr>
        <w:t xml:space="preserve"> является предоставление высокотехнологичных инженерно-строительных, а также консалтинговых услуг в нефтегазовой и других отраслях промышленности.</w:t>
      </w:r>
      <w:r w:rsidRPr="004478CF">
        <w:rPr>
          <w:color w:val="FF0000"/>
          <w:sz w:val="24"/>
          <w:szCs w:val="24"/>
        </w:rPr>
        <w:t xml:space="preserve"> </w:t>
      </w:r>
    </w:p>
    <w:p w:rsidR="00B05692" w:rsidRPr="004478CF" w:rsidRDefault="00B05692" w:rsidP="004478CF">
      <w:pPr>
        <w:ind w:firstLine="720"/>
        <w:jc w:val="both"/>
        <w:rPr>
          <w:sz w:val="24"/>
          <w:szCs w:val="24"/>
        </w:rPr>
      </w:pPr>
      <w:r w:rsidRPr="004478CF">
        <w:rPr>
          <w:sz w:val="24"/>
          <w:szCs w:val="24"/>
        </w:rPr>
        <w:t>Основными видами деятельности ОАО «Стройтрансгаз»</w:t>
      </w:r>
      <w:r w:rsidRPr="004478CF">
        <w:t xml:space="preserve"> </w:t>
      </w:r>
      <w:r w:rsidRPr="004478CF">
        <w:rPr>
          <w:sz w:val="24"/>
          <w:szCs w:val="24"/>
        </w:rPr>
        <w:t xml:space="preserve"> являются:</w:t>
      </w:r>
    </w:p>
    <w:p w:rsidR="00B05692" w:rsidRPr="004478CF" w:rsidRDefault="00B05692" w:rsidP="004478CF">
      <w:pPr>
        <w:numPr>
          <w:ilvl w:val="0"/>
          <w:numId w:val="37"/>
        </w:numPr>
        <w:jc w:val="both"/>
        <w:rPr>
          <w:sz w:val="24"/>
          <w:szCs w:val="24"/>
        </w:rPr>
      </w:pPr>
      <w:r w:rsidRPr="004478CF">
        <w:rPr>
          <w:sz w:val="24"/>
          <w:szCs w:val="24"/>
        </w:rPr>
        <w:t>комплексное строительство нефтегазовых объектов на суше и на шельфе, а также связанных с ними объектов производственной и социальной инфраструктуры;</w:t>
      </w:r>
    </w:p>
    <w:p w:rsidR="00B05692" w:rsidRPr="004478CF" w:rsidRDefault="00B05692" w:rsidP="004478CF">
      <w:pPr>
        <w:numPr>
          <w:ilvl w:val="0"/>
          <w:numId w:val="37"/>
        </w:numPr>
        <w:jc w:val="both"/>
        <w:rPr>
          <w:sz w:val="24"/>
          <w:szCs w:val="24"/>
        </w:rPr>
      </w:pPr>
      <w:r w:rsidRPr="004478CF">
        <w:rPr>
          <w:sz w:val="24"/>
          <w:szCs w:val="24"/>
        </w:rPr>
        <w:t>строительство магистральных газопроводов, нефтепроводов, компрессорных станций, насосных станций, объектов обустройства нефтяных и газовых месторождений, объектов хранения нефти и газ</w:t>
      </w:r>
      <w:r>
        <w:rPr>
          <w:sz w:val="24"/>
          <w:szCs w:val="24"/>
        </w:rPr>
        <w:t>а (в том числе подземных);</w:t>
      </w:r>
    </w:p>
    <w:p w:rsidR="00B05692" w:rsidRPr="004478CF" w:rsidRDefault="00B05692" w:rsidP="004478CF">
      <w:pPr>
        <w:numPr>
          <w:ilvl w:val="0"/>
          <w:numId w:val="37"/>
        </w:numPr>
        <w:jc w:val="both"/>
        <w:rPr>
          <w:sz w:val="24"/>
          <w:szCs w:val="24"/>
        </w:rPr>
      </w:pPr>
      <w:r w:rsidRPr="004478CF">
        <w:rPr>
          <w:sz w:val="24"/>
          <w:szCs w:val="24"/>
        </w:rPr>
        <w:t>строительство промышленных и гражданских объектов в  других отраслях;</w:t>
      </w:r>
    </w:p>
    <w:p w:rsidR="00B05692" w:rsidRPr="004478CF" w:rsidRDefault="00B05692" w:rsidP="004478CF">
      <w:pPr>
        <w:numPr>
          <w:ilvl w:val="0"/>
          <w:numId w:val="37"/>
        </w:numPr>
        <w:jc w:val="both"/>
        <w:rPr>
          <w:sz w:val="24"/>
          <w:szCs w:val="24"/>
        </w:rPr>
      </w:pPr>
      <w:r w:rsidRPr="004478CF">
        <w:rPr>
          <w:sz w:val="24"/>
          <w:szCs w:val="24"/>
        </w:rPr>
        <w:t>проектно-изыскательская, внедренческая и научно-изыскательская деятельность в нефтяной и газовой промышленности и других отраслях;</w:t>
      </w:r>
    </w:p>
    <w:p w:rsidR="00B05692" w:rsidRPr="004478CF" w:rsidRDefault="00B05692" w:rsidP="004478CF">
      <w:pPr>
        <w:numPr>
          <w:ilvl w:val="0"/>
          <w:numId w:val="37"/>
        </w:numPr>
        <w:jc w:val="both"/>
        <w:rPr>
          <w:sz w:val="24"/>
          <w:szCs w:val="24"/>
        </w:rPr>
      </w:pPr>
      <w:r w:rsidRPr="004478CF">
        <w:rPr>
          <w:sz w:val="24"/>
          <w:szCs w:val="24"/>
        </w:rPr>
        <w:t>капитальный ремонт систем нефте-газопроводов, а также выполнение функции технического надзора за строительством объектов и сооружений на них;</w:t>
      </w:r>
    </w:p>
    <w:p w:rsidR="00B05692" w:rsidRPr="004478CF" w:rsidRDefault="00B05692" w:rsidP="004478CF">
      <w:pPr>
        <w:numPr>
          <w:ilvl w:val="0"/>
          <w:numId w:val="37"/>
        </w:numPr>
        <w:jc w:val="both"/>
        <w:rPr>
          <w:sz w:val="24"/>
          <w:szCs w:val="24"/>
        </w:rPr>
      </w:pPr>
      <w:r w:rsidRPr="004478CF">
        <w:rPr>
          <w:sz w:val="24"/>
          <w:szCs w:val="24"/>
        </w:rPr>
        <w:t>комплектация материалами, оборудованием, приборами, машинами, механизмами объектов строительства;</w:t>
      </w:r>
    </w:p>
    <w:p w:rsidR="00B05692" w:rsidRPr="004478CF" w:rsidRDefault="00B05692" w:rsidP="004478CF">
      <w:pPr>
        <w:numPr>
          <w:ilvl w:val="0"/>
          <w:numId w:val="37"/>
        </w:numPr>
        <w:jc w:val="both"/>
        <w:rPr>
          <w:sz w:val="24"/>
          <w:szCs w:val="24"/>
        </w:rPr>
      </w:pPr>
      <w:r w:rsidRPr="004478CF">
        <w:rPr>
          <w:sz w:val="24"/>
          <w:szCs w:val="24"/>
        </w:rPr>
        <w:t>выполнение различного вида работ и услуг по реконструкции и капитальному ремонту нефтегазовых и нефте-газохимических объектов и объек</w:t>
      </w:r>
      <w:r>
        <w:rPr>
          <w:sz w:val="24"/>
          <w:szCs w:val="24"/>
        </w:rPr>
        <w:t>тов инфраструктуры;</w:t>
      </w:r>
    </w:p>
    <w:p w:rsidR="00B05692" w:rsidRPr="004478CF" w:rsidRDefault="00B05692" w:rsidP="004478CF">
      <w:pPr>
        <w:numPr>
          <w:ilvl w:val="0"/>
          <w:numId w:val="37"/>
        </w:numPr>
        <w:jc w:val="both"/>
        <w:rPr>
          <w:sz w:val="24"/>
          <w:szCs w:val="24"/>
        </w:rPr>
      </w:pPr>
      <w:r w:rsidRPr="004478CF">
        <w:rPr>
          <w:sz w:val="24"/>
          <w:szCs w:val="24"/>
        </w:rPr>
        <w:t>оказание инжиниринговых услуг и экспертиза проектов при создании объектов нефтегазового комплекса;</w:t>
      </w:r>
    </w:p>
    <w:p w:rsidR="00B05692" w:rsidRPr="004478CF" w:rsidRDefault="00B05692" w:rsidP="004478CF">
      <w:pPr>
        <w:numPr>
          <w:ilvl w:val="0"/>
          <w:numId w:val="37"/>
        </w:numPr>
        <w:jc w:val="both"/>
        <w:rPr>
          <w:sz w:val="24"/>
          <w:szCs w:val="24"/>
        </w:rPr>
      </w:pPr>
      <w:r w:rsidRPr="004478CF">
        <w:rPr>
          <w:sz w:val="24"/>
          <w:szCs w:val="24"/>
        </w:rPr>
        <w:t>специальные виды строительно-монтажных работ, в том числе сооружение различных видов переходов через препятствия методом наклонно-направленного бурения, строительство трубопроводов в тоннелях;</w:t>
      </w:r>
    </w:p>
    <w:p w:rsidR="00B05692" w:rsidRPr="004478CF" w:rsidRDefault="00B05692" w:rsidP="004478CF">
      <w:pPr>
        <w:numPr>
          <w:ilvl w:val="0"/>
          <w:numId w:val="37"/>
        </w:numPr>
        <w:jc w:val="both"/>
        <w:rPr>
          <w:sz w:val="24"/>
          <w:szCs w:val="24"/>
        </w:rPr>
      </w:pPr>
      <w:r w:rsidRPr="004478CF">
        <w:rPr>
          <w:sz w:val="24"/>
          <w:szCs w:val="24"/>
        </w:rPr>
        <w:t>геологоразведочные работы, а также разработка нефтяных, газовых и газоконденсатных месторождений на суше и на шельфе с выполнением капитального и подземного ремонтов нефтяных и газовых скважин;</w:t>
      </w:r>
    </w:p>
    <w:p w:rsidR="00B05692" w:rsidRPr="004478CF" w:rsidRDefault="00B05692" w:rsidP="004478CF">
      <w:pPr>
        <w:numPr>
          <w:ilvl w:val="0"/>
          <w:numId w:val="37"/>
        </w:numPr>
        <w:jc w:val="both"/>
        <w:rPr>
          <w:sz w:val="24"/>
          <w:szCs w:val="24"/>
        </w:rPr>
      </w:pPr>
      <w:r w:rsidRPr="004478CF">
        <w:rPr>
          <w:sz w:val="24"/>
          <w:szCs w:val="24"/>
        </w:rPr>
        <w:t>сдача в аренду строительной техники и оборудования, автотранспорта, офисных и производственных помещений;</w:t>
      </w:r>
    </w:p>
    <w:p w:rsidR="00B05692" w:rsidRPr="004478CF" w:rsidRDefault="00B05692" w:rsidP="004478CF">
      <w:pPr>
        <w:numPr>
          <w:ilvl w:val="0"/>
          <w:numId w:val="37"/>
        </w:numPr>
        <w:jc w:val="both"/>
        <w:rPr>
          <w:sz w:val="24"/>
          <w:szCs w:val="24"/>
        </w:rPr>
      </w:pPr>
      <w:r w:rsidRPr="004478CF">
        <w:rPr>
          <w:sz w:val="24"/>
          <w:szCs w:val="24"/>
        </w:rPr>
        <w:t xml:space="preserve">реализация, техническое обслуживание и ремонт автотранспортных средств и спецтехники, а также оказание транспортных и экспедиционных услуг; </w:t>
      </w:r>
    </w:p>
    <w:p w:rsidR="00B05692" w:rsidRPr="004478CF" w:rsidRDefault="00B05692" w:rsidP="004478CF">
      <w:pPr>
        <w:numPr>
          <w:ilvl w:val="0"/>
          <w:numId w:val="37"/>
        </w:numPr>
        <w:jc w:val="both"/>
        <w:rPr>
          <w:sz w:val="24"/>
          <w:szCs w:val="24"/>
        </w:rPr>
      </w:pPr>
      <w:r w:rsidRPr="004478CF">
        <w:rPr>
          <w:sz w:val="24"/>
          <w:szCs w:val="24"/>
        </w:rPr>
        <w:t xml:space="preserve">специализированные работы по монтажу всех средств автоматики, связи, контрольно-измерительных приборов и их пуско-наладка; </w:t>
      </w:r>
    </w:p>
    <w:p w:rsidR="00B05692" w:rsidRPr="004478CF" w:rsidRDefault="00B05692" w:rsidP="004478CF">
      <w:pPr>
        <w:numPr>
          <w:ilvl w:val="0"/>
          <w:numId w:val="37"/>
        </w:numPr>
        <w:jc w:val="both"/>
        <w:rPr>
          <w:sz w:val="24"/>
          <w:szCs w:val="24"/>
        </w:rPr>
      </w:pPr>
      <w:r w:rsidRPr="004478CF">
        <w:rPr>
          <w:sz w:val="24"/>
          <w:szCs w:val="24"/>
        </w:rPr>
        <w:t>финансовая и инвестиционная деятельность в Российской Федерации и за ее пределами;</w:t>
      </w:r>
    </w:p>
    <w:p w:rsidR="00B05692" w:rsidRPr="004478CF" w:rsidRDefault="00B05692" w:rsidP="004478CF">
      <w:pPr>
        <w:numPr>
          <w:ilvl w:val="0"/>
          <w:numId w:val="37"/>
        </w:numPr>
        <w:jc w:val="both"/>
        <w:rPr>
          <w:sz w:val="24"/>
          <w:szCs w:val="24"/>
        </w:rPr>
      </w:pPr>
      <w:r w:rsidRPr="004478CF">
        <w:rPr>
          <w:sz w:val="24"/>
          <w:szCs w:val="24"/>
        </w:rPr>
        <w:t>координация деятельности дочерних обществ;</w:t>
      </w:r>
    </w:p>
    <w:p w:rsidR="00B05692" w:rsidRPr="004478CF" w:rsidRDefault="00B05692" w:rsidP="004478CF">
      <w:pPr>
        <w:numPr>
          <w:ilvl w:val="0"/>
          <w:numId w:val="37"/>
        </w:numPr>
        <w:jc w:val="both"/>
        <w:rPr>
          <w:sz w:val="24"/>
          <w:szCs w:val="24"/>
        </w:rPr>
      </w:pPr>
      <w:r w:rsidRPr="004478CF">
        <w:rPr>
          <w:sz w:val="24"/>
          <w:szCs w:val="24"/>
        </w:rPr>
        <w:t xml:space="preserve">выпуск ценных бумаг Общества, включая акции, облигации и иные ценные бумаги, в соответствии с действующим законодательством Российской Федерации; </w:t>
      </w:r>
    </w:p>
    <w:p w:rsidR="00B05692" w:rsidRPr="004478CF" w:rsidRDefault="00B05692" w:rsidP="004478CF">
      <w:pPr>
        <w:numPr>
          <w:ilvl w:val="0"/>
          <w:numId w:val="37"/>
        </w:numPr>
        <w:jc w:val="both"/>
        <w:rPr>
          <w:sz w:val="24"/>
          <w:szCs w:val="24"/>
        </w:rPr>
      </w:pPr>
      <w:r w:rsidRPr="004478CF">
        <w:rPr>
          <w:sz w:val="24"/>
          <w:szCs w:val="24"/>
        </w:rPr>
        <w:t>приобретение в установленном порядке акций, облигаций и других ценных бумаг российских и иностранных предприятий, организаций, обществ, компаний и фирм;</w:t>
      </w:r>
    </w:p>
    <w:p w:rsidR="00B05692" w:rsidRPr="004478CF" w:rsidRDefault="00B05692" w:rsidP="004478CF">
      <w:pPr>
        <w:numPr>
          <w:ilvl w:val="0"/>
          <w:numId w:val="37"/>
        </w:numPr>
        <w:jc w:val="both"/>
        <w:rPr>
          <w:sz w:val="24"/>
          <w:szCs w:val="24"/>
        </w:rPr>
      </w:pPr>
      <w:r w:rsidRPr="004478CF">
        <w:rPr>
          <w:sz w:val="24"/>
          <w:szCs w:val="24"/>
        </w:rPr>
        <w:t>ведение рекламной, издательской деятельности, организация выставок;</w:t>
      </w:r>
    </w:p>
    <w:p w:rsidR="00B05692" w:rsidRPr="004478CF" w:rsidRDefault="00B05692" w:rsidP="004478CF">
      <w:pPr>
        <w:numPr>
          <w:ilvl w:val="0"/>
          <w:numId w:val="37"/>
        </w:numPr>
        <w:jc w:val="both"/>
        <w:rPr>
          <w:sz w:val="24"/>
          <w:szCs w:val="24"/>
        </w:rPr>
      </w:pPr>
      <w:r w:rsidRPr="004478CF">
        <w:rPr>
          <w:sz w:val="24"/>
          <w:szCs w:val="24"/>
        </w:rPr>
        <w:t>посредническая, консалтинговая, учебная, маркетинговая деятельность, предоставление услуг по подбору и найму персонала (рекрутинг), информационным технологиям, связи и телекоммуникациям;</w:t>
      </w:r>
    </w:p>
    <w:p w:rsidR="00B05692" w:rsidRPr="004478CF" w:rsidRDefault="00B05692" w:rsidP="004478CF">
      <w:pPr>
        <w:numPr>
          <w:ilvl w:val="0"/>
          <w:numId w:val="37"/>
        </w:numPr>
        <w:jc w:val="both"/>
        <w:rPr>
          <w:sz w:val="24"/>
          <w:szCs w:val="24"/>
        </w:rPr>
      </w:pPr>
      <w:r w:rsidRPr="004478CF">
        <w:rPr>
          <w:sz w:val="24"/>
          <w:szCs w:val="24"/>
        </w:rPr>
        <w:t xml:space="preserve">разработка тендерной документации для подрядных торгов; </w:t>
      </w:r>
    </w:p>
    <w:p w:rsidR="00B05692" w:rsidRPr="004478CF" w:rsidRDefault="00B05692" w:rsidP="004478CF">
      <w:pPr>
        <w:numPr>
          <w:ilvl w:val="0"/>
          <w:numId w:val="37"/>
        </w:numPr>
        <w:jc w:val="both"/>
        <w:rPr>
          <w:sz w:val="24"/>
          <w:szCs w:val="24"/>
        </w:rPr>
      </w:pPr>
      <w:r w:rsidRPr="004478CF">
        <w:rPr>
          <w:sz w:val="24"/>
          <w:szCs w:val="24"/>
        </w:rPr>
        <w:t>лизинговая деятельность;</w:t>
      </w:r>
    </w:p>
    <w:p w:rsidR="00B05692" w:rsidRPr="004478CF" w:rsidRDefault="00B05692" w:rsidP="004478CF">
      <w:pPr>
        <w:numPr>
          <w:ilvl w:val="0"/>
          <w:numId w:val="37"/>
        </w:numPr>
        <w:jc w:val="both"/>
        <w:rPr>
          <w:sz w:val="24"/>
          <w:szCs w:val="24"/>
        </w:rPr>
      </w:pPr>
      <w:r w:rsidRPr="004478CF">
        <w:rPr>
          <w:sz w:val="24"/>
          <w:szCs w:val="24"/>
        </w:rPr>
        <w:t>оказание различных видов медицинских услуг;</w:t>
      </w:r>
    </w:p>
    <w:p w:rsidR="00B05692" w:rsidRPr="004478CF" w:rsidRDefault="00B05692" w:rsidP="004478CF">
      <w:pPr>
        <w:numPr>
          <w:ilvl w:val="0"/>
          <w:numId w:val="37"/>
        </w:numPr>
        <w:jc w:val="both"/>
        <w:rPr>
          <w:sz w:val="24"/>
          <w:szCs w:val="24"/>
        </w:rPr>
      </w:pPr>
      <w:r w:rsidRPr="004478CF">
        <w:rPr>
          <w:sz w:val="24"/>
          <w:szCs w:val="24"/>
        </w:rPr>
        <w:t>деятельность в области менеджмента качества, защиты окружающей среды и охраны труда в соответствии с российскими, международными и отраслевыми стандартами;</w:t>
      </w:r>
    </w:p>
    <w:p w:rsidR="00B05692" w:rsidRPr="004478CF" w:rsidRDefault="00B05692" w:rsidP="004478CF">
      <w:pPr>
        <w:numPr>
          <w:ilvl w:val="0"/>
          <w:numId w:val="37"/>
        </w:numPr>
        <w:jc w:val="both"/>
        <w:rPr>
          <w:sz w:val="24"/>
          <w:szCs w:val="24"/>
        </w:rPr>
      </w:pPr>
      <w:r w:rsidRPr="004478CF">
        <w:rPr>
          <w:sz w:val="24"/>
          <w:szCs w:val="24"/>
        </w:rPr>
        <w:t>внешнеэкономическая деятельность, связанная с экспортом и импортом товаров и услуг, развитием новых форм взаимовыгодных внешнеэкономических связей, торгово-экономическим и научно-техническим сотрудничеством с зарубежными фирмами.</w:t>
      </w:r>
    </w:p>
    <w:p w:rsidR="00B05692" w:rsidRDefault="00B05692" w:rsidP="0065422E">
      <w:pPr>
        <w:ind w:firstLine="720"/>
        <w:jc w:val="both"/>
        <w:rPr>
          <w:sz w:val="24"/>
          <w:szCs w:val="24"/>
        </w:rPr>
      </w:pPr>
    </w:p>
    <w:p w:rsidR="00B05692" w:rsidRPr="001F08B7" w:rsidRDefault="00B05692" w:rsidP="0065422E">
      <w:pPr>
        <w:ind w:firstLine="720"/>
        <w:jc w:val="both"/>
        <w:rPr>
          <w:sz w:val="24"/>
          <w:szCs w:val="24"/>
        </w:rPr>
      </w:pPr>
      <w:r w:rsidRPr="001F08B7">
        <w:rPr>
          <w:sz w:val="24"/>
          <w:szCs w:val="24"/>
        </w:rPr>
        <w:t xml:space="preserve">Общество вправе осуществлять любые иные виды деятельности, не запрещенные законодательством Российской Федерации. </w:t>
      </w:r>
    </w:p>
    <w:p w:rsidR="00B05692" w:rsidRDefault="00B05692" w:rsidP="00286AEF">
      <w:pPr>
        <w:widowControl w:val="0"/>
        <w:autoSpaceDE w:val="0"/>
        <w:autoSpaceDN w:val="0"/>
        <w:adjustRightInd w:val="0"/>
        <w:ind w:firstLine="720"/>
        <w:jc w:val="center"/>
        <w:rPr>
          <w:b/>
          <w:bCs/>
          <w:sz w:val="24"/>
          <w:szCs w:val="24"/>
        </w:rPr>
      </w:pPr>
    </w:p>
    <w:p w:rsidR="00B05692" w:rsidRDefault="00B05692" w:rsidP="00286AEF">
      <w:pPr>
        <w:widowControl w:val="0"/>
        <w:autoSpaceDE w:val="0"/>
        <w:autoSpaceDN w:val="0"/>
        <w:adjustRightInd w:val="0"/>
        <w:ind w:firstLine="720"/>
        <w:jc w:val="center"/>
        <w:rPr>
          <w:b/>
          <w:bCs/>
          <w:sz w:val="24"/>
          <w:szCs w:val="24"/>
        </w:rPr>
      </w:pPr>
    </w:p>
    <w:p w:rsidR="00B05692" w:rsidRPr="0050057E" w:rsidRDefault="00B05692" w:rsidP="00286AEF">
      <w:pPr>
        <w:widowControl w:val="0"/>
        <w:autoSpaceDE w:val="0"/>
        <w:autoSpaceDN w:val="0"/>
        <w:adjustRightInd w:val="0"/>
        <w:ind w:firstLine="720"/>
        <w:jc w:val="center"/>
        <w:rPr>
          <w:b/>
          <w:bCs/>
          <w:sz w:val="24"/>
          <w:szCs w:val="24"/>
        </w:rPr>
      </w:pPr>
      <w:r w:rsidRPr="0050057E">
        <w:rPr>
          <w:b/>
          <w:bCs/>
          <w:sz w:val="24"/>
          <w:szCs w:val="24"/>
        </w:rPr>
        <w:t>3.1.4. Контактная информация</w:t>
      </w:r>
    </w:p>
    <w:p w:rsidR="00B05692" w:rsidRPr="0050057E" w:rsidRDefault="00B05692" w:rsidP="00286AEF">
      <w:pPr>
        <w:widowControl w:val="0"/>
        <w:autoSpaceDE w:val="0"/>
        <w:autoSpaceDN w:val="0"/>
        <w:adjustRightInd w:val="0"/>
        <w:ind w:firstLine="720"/>
        <w:rPr>
          <w:sz w:val="24"/>
          <w:szCs w:val="24"/>
        </w:rPr>
      </w:pPr>
    </w:p>
    <w:p w:rsidR="00B05692" w:rsidRPr="0050057E" w:rsidRDefault="00B05692" w:rsidP="00286AEF">
      <w:pPr>
        <w:widowControl w:val="0"/>
        <w:autoSpaceDE w:val="0"/>
        <w:autoSpaceDN w:val="0"/>
        <w:adjustRightInd w:val="0"/>
        <w:rPr>
          <w:b/>
          <w:bCs/>
          <w:i/>
          <w:iCs/>
          <w:sz w:val="24"/>
          <w:szCs w:val="24"/>
        </w:rPr>
      </w:pPr>
      <w:r>
        <w:rPr>
          <w:color w:val="000000"/>
          <w:sz w:val="24"/>
          <w:szCs w:val="24"/>
        </w:rPr>
        <w:t>М</w:t>
      </w:r>
      <w:r w:rsidRPr="0050057E">
        <w:rPr>
          <w:color w:val="000000"/>
          <w:sz w:val="24"/>
          <w:szCs w:val="24"/>
        </w:rPr>
        <w:t xml:space="preserve">есто нахождения эмитента: </w:t>
      </w:r>
      <w:r w:rsidRPr="0050057E">
        <w:rPr>
          <w:b/>
          <w:bCs/>
          <w:i/>
          <w:iCs/>
          <w:sz w:val="24"/>
          <w:szCs w:val="24"/>
        </w:rPr>
        <w:t>302030, РФ, г. Орел, ул. Московская, д. 29</w:t>
      </w:r>
      <w:r w:rsidRPr="0050057E">
        <w:rPr>
          <w:b/>
          <w:bCs/>
          <w:i/>
          <w:iCs/>
          <w:sz w:val="24"/>
          <w:szCs w:val="24"/>
        </w:rPr>
        <w:br/>
      </w:r>
      <w:r w:rsidRPr="0050057E">
        <w:rPr>
          <w:sz w:val="24"/>
          <w:szCs w:val="24"/>
        </w:rPr>
        <w:t>М</w:t>
      </w:r>
      <w:r w:rsidRPr="0050057E">
        <w:rPr>
          <w:color w:val="000000"/>
          <w:sz w:val="24"/>
          <w:szCs w:val="24"/>
        </w:rPr>
        <w:t>есто нахождения постоянно действующего исполнительного органа эмитента</w:t>
      </w:r>
      <w:r w:rsidRPr="0050057E">
        <w:rPr>
          <w:sz w:val="24"/>
          <w:szCs w:val="24"/>
        </w:rPr>
        <w:t xml:space="preserve">: </w:t>
      </w:r>
      <w:r w:rsidRPr="0050057E">
        <w:rPr>
          <w:b/>
          <w:bCs/>
          <w:i/>
          <w:iCs/>
          <w:sz w:val="24"/>
          <w:szCs w:val="24"/>
        </w:rPr>
        <w:t xml:space="preserve">РФ, 117418, </w:t>
      </w:r>
      <w:r>
        <w:rPr>
          <w:b/>
          <w:bCs/>
          <w:i/>
          <w:iCs/>
          <w:sz w:val="24"/>
          <w:szCs w:val="24"/>
        </w:rPr>
        <w:t>г.М</w:t>
      </w:r>
      <w:r w:rsidRPr="0050057E">
        <w:rPr>
          <w:b/>
          <w:bCs/>
          <w:i/>
          <w:iCs/>
          <w:sz w:val="24"/>
          <w:szCs w:val="24"/>
        </w:rPr>
        <w:t>осква, ул. Новочеремушкинская,  д. 65</w:t>
      </w:r>
    </w:p>
    <w:p w:rsidR="00B05692" w:rsidRPr="00531B01" w:rsidRDefault="00B05692" w:rsidP="00286AEF">
      <w:pPr>
        <w:widowControl w:val="0"/>
        <w:autoSpaceDE w:val="0"/>
        <w:autoSpaceDN w:val="0"/>
        <w:adjustRightInd w:val="0"/>
        <w:rPr>
          <w:b/>
          <w:bCs/>
          <w:i/>
          <w:iCs/>
          <w:color w:val="000000"/>
          <w:sz w:val="24"/>
          <w:szCs w:val="24"/>
        </w:rPr>
      </w:pPr>
      <w:r>
        <w:rPr>
          <w:color w:val="000000"/>
          <w:sz w:val="24"/>
          <w:szCs w:val="24"/>
        </w:rPr>
        <w:t xml:space="preserve">Номера </w:t>
      </w:r>
      <w:r w:rsidRPr="0050057E">
        <w:rPr>
          <w:color w:val="000000"/>
          <w:sz w:val="24"/>
          <w:szCs w:val="24"/>
        </w:rPr>
        <w:t xml:space="preserve"> контактных телефонов эмитента</w:t>
      </w:r>
      <w:r w:rsidRPr="00536810">
        <w:rPr>
          <w:b/>
          <w:bCs/>
          <w:i/>
          <w:iCs/>
          <w:color w:val="000000"/>
          <w:sz w:val="24"/>
          <w:szCs w:val="24"/>
        </w:rPr>
        <w:t>:  (495)</w:t>
      </w:r>
      <w:r>
        <w:rPr>
          <w:b/>
          <w:bCs/>
          <w:i/>
          <w:iCs/>
          <w:color w:val="000000"/>
          <w:sz w:val="24"/>
          <w:szCs w:val="24"/>
        </w:rPr>
        <w:t>363-94-94</w:t>
      </w:r>
      <w:r w:rsidRPr="00531B01">
        <w:rPr>
          <w:b/>
          <w:bCs/>
          <w:i/>
          <w:iCs/>
          <w:color w:val="000000"/>
          <w:sz w:val="24"/>
          <w:szCs w:val="24"/>
        </w:rPr>
        <w:t xml:space="preserve"> </w:t>
      </w:r>
    </w:p>
    <w:p w:rsidR="00B05692" w:rsidRDefault="00B05692" w:rsidP="00286AEF">
      <w:pPr>
        <w:widowControl w:val="0"/>
        <w:autoSpaceDE w:val="0"/>
        <w:autoSpaceDN w:val="0"/>
        <w:adjustRightInd w:val="0"/>
        <w:rPr>
          <w:b/>
          <w:bCs/>
          <w:i/>
          <w:iCs/>
          <w:color w:val="000000"/>
          <w:sz w:val="24"/>
          <w:szCs w:val="24"/>
        </w:rPr>
      </w:pPr>
      <w:r>
        <w:rPr>
          <w:color w:val="000000"/>
          <w:sz w:val="24"/>
          <w:szCs w:val="24"/>
        </w:rPr>
        <w:t>Н</w:t>
      </w:r>
      <w:r w:rsidRPr="0050057E">
        <w:rPr>
          <w:color w:val="000000"/>
          <w:sz w:val="24"/>
          <w:szCs w:val="24"/>
        </w:rPr>
        <w:t>омер факса:</w:t>
      </w:r>
      <w:r>
        <w:rPr>
          <w:color w:val="000000"/>
          <w:sz w:val="24"/>
          <w:szCs w:val="24"/>
        </w:rPr>
        <w:t xml:space="preserve"> </w:t>
      </w:r>
      <w:r w:rsidRPr="00536810">
        <w:rPr>
          <w:b/>
          <w:bCs/>
          <w:i/>
          <w:iCs/>
          <w:color w:val="000000"/>
          <w:sz w:val="24"/>
          <w:szCs w:val="24"/>
        </w:rPr>
        <w:t>(495)</w:t>
      </w:r>
      <w:r>
        <w:rPr>
          <w:b/>
          <w:bCs/>
          <w:i/>
          <w:iCs/>
          <w:color w:val="000000"/>
          <w:sz w:val="24"/>
          <w:szCs w:val="24"/>
        </w:rPr>
        <w:t>363-94-95</w:t>
      </w:r>
      <w:r w:rsidRPr="00531B01">
        <w:rPr>
          <w:b/>
          <w:bCs/>
          <w:i/>
          <w:iCs/>
          <w:color w:val="000000"/>
          <w:sz w:val="24"/>
          <w:szCs w:val="24"/>
        </w:rPr>
        <w:t xml:space="preserve"> </w:t>
      </w:r>
    </w:p>
    <w:p w:rsidR="00B05692" w:rsidRPr="00531B01" w:rsidRDefault="00B05692" w:rsidP="00286AEF">
      <w:pPr>
        <w:widowControl w:val="0"/>
        <w:autoSpaceDE w:val="0"/>
        <w:autoSpaceDN w:val="0"/>
        <w:adjustRightInd w:val="0"/>
        <w:rPr>
          <w:rStyle w:val="SUBST"/>
          <w:b w:val="0"/>
          <w:i w:val="0"/>
          <w:sz w:val="24"/>
          <w:szCs w:val="24"/>
        </w:rPr>
      </w:pPr>
      <w:r>
        <w:rPr>
          <w:sz w:val="24"/>
          <w:szCs w:val="24"/>
        </w:rPr>
        <w:t xml:space="preserve">Адрес электронной почты: </w:t>
      </w:r>
      <w:hyperlink r:id="rId12" w:history="1">
        <w:r w:rsidRPr="00060D3E">
          <w:rPr>
            <w:rStyle w:val="Hyperlink"/>
            <w:b/>
            <w:bCs/>
            <w:i/>
            <w:iCs/>
            <w:color w:val="auto"/>
            <w:sz w:val="24"/>
            <w:szCs w:val="24"/>
            <w:u w:val="none"/>
          </w:rPr>
          <w:t>stg@stroytransgaz.com</w:t>
        </w:r>
      </w:hyperlink>
    </w:p>
    <w:p w:rsidR="00B05692" w:rsidRDefault="00B05692" w:rsidP="00286AEF">
      <w:pPr>
        <w:widowControl w:val="0"/>
        <w:autoSpaceDE w:val="0"/>
        <w:autoSpaceDN w:val="0"/>
        <w:adjustRightInd w:val="0"/>
        <w:rPr>
          <w:rFonts w:ascii="Arial" w:hAnsi="Arial" w:cs="Arial"/>
          <w:sz w:val="24"/>
          <w:szCs w:val="24"/>
        </w:rPr>
      </w:pPr>
      <w:r w:rsidRPr="00FD5DF6">
        <w:rPr>
          <w:sz w:val="24"/>
          <w:szCs w:val="24"/>
        </w:rPr>
        <w:t xml:space="preserve">Адрес страницы  в сети </w:t>
      </w:r>
      <w:r>
        <w:rPr>
          <w:sz w:val="24"/>
          <w:szCs w:val="24"/>
        </w:rPr>
        <w:t>«</w:t>
      </w:r>
      <w:r w:rsidRPr="00FD5DF6">
        <w:rPr>
          <w:sz w:val="24"/>
          <w:szCs w:val="24"/>
        </w:rPr>
        <w:t>Интернет</w:t>
      </w:r>
      <w:r>
        <w:rPr>
          <w:sz w:val="24"/>
          <w:szCs w:val="24"/>
        </w:rPr>
        <w:t>»</w:t>
      </w:r>
      <w:r w:rsidRPr="00FD5DF6">
        <w:rPr>
          <w:sz w:val="24"/>
          <w:szCs w:val="24"/>
        </w:rPr>
        <w:t>, на которой (на которых) доступна информация об эмитенте</w:t>
      </w:r>
      <w:r w:rsidRPr="00FD5DF6">
        <w:rPr>
          <w:rFonts w:ascii="Arial" w:hAnsi="Arial" w:cs="Arial"/>
          <w:sz w:val="22"/>
          <w:szCs w:val="22"/>
        </w:rPr>
        <w:t>:</w:t>
      </w:r>
      <w:r>
        <w:rPr>
          <w:rFonts w:ascii="Arial" w:hAnsi="Arial" w:cs="Arial"/>
          <w:sz w:val="22"/>
          <w:szCs w:val="22"/>
        </w:rPr>
        <w:t xml:space="preserve"> </w:t>
      </w:r>
      <w:r w:rsidRPr="00060D3E">
        <w:rPr>
          <w:b/>
          <w:bCs/>
          <w:i/>
          <w:iCs/>
          <w:sz w:val="24"/>
          <w:szCs w:val="24"/>
        </w:rPr>
        <w:t xml:space="preserve"> </w:t>
      </w:r>
      <w:r>
        <w:rPr>
          <w:b/>
          <w:bCs/>
          <w:i/>
          <w:iCs/>
          <w:sz w:val="24"/>
          <w:szCs w:val="24"/>
          <w:lang w:val="en-US"/>
        </w:rPr>
        <w:t>http</w:t>
      </w:r>
      <w:r>
        <w:rPr>
          <w:b/>
          <w:bCs/>
          <w:i/>
          <w:iCs/>
          <w:sz w:val="24"/>
          <w:szCs w:val="24"/>
        </w:rPr>
        <w:t>//</w:t>
      </w:r>
      <w:r w:rsidRPr="0025263B">
        <w:rPr>
          <w:b/>
          <w:bCs/>
          <w:i/>
          <w:iCs/>
          <w:sz w:val="24"/>
          <w:szCs w:val="24"/>
          <w:lang w:val="en-US"/>
        </w:rPr>
        <w:t>www</w:t>
      </w:r>
      <w:r w:rsidRPr="0025263B">
        <w:rPr>
          <w:b/>
          <w:bCs/>
          <w:i/>
          <w:iCs/>
          <w:sz w:val="24"/>
          <w:szCs w:val="24"/>
        </w:rPr>
        <w:t>.</w:t>
      </w:r>
      <w:r w:rsidRPr="0025263B">
        <w:rPr>
          <w:rStyle w:val="SUBST"/>
          <w:bCs/>
          <w:i w:val="0"/>
          <w:sz w:val="24"/>
          <w:szCs w:val="24"/>
        </w:rPr>
        <w:t xml:space="preserve"> </w:t>
      </w:r>
      <w:r w:rsidRPr="00D32CD7">
        <w:rPr>
          <w:rStyle w:val="SUBST"/>
          <w:bCs/>
          <w:iCs/>
          <w:sz w:val="24"/>
          <w:szCs w:val="24"/>
          <w:lang w:val="en-US"/>
        </w:rPr>
        <w:t>s</w:t>
      </w:r>
      <w:r>
        <w:rPr>
          <w:rStyle w:val="SUBST"/>
          <w:bCs/>
          <w:iCs/>
          <w:sz w:val="24"/>
          <w:szCs w:val="24"/>
        </w:rPr>
        <w:t>troytransgaz</w:t>
      </w:r>
      <w:r w:rsidRPr="0025263B">
        <w:rPr>
          <w:rStyle w:val="SUBST"/>
          <w:bCs/>
          <w:iCs/>
          <w:sz w:val="24"/>
          <w:szCs w:val="24"/>
        </w:rPr>
        <w:t xml:space="preserve">.com </w:t>
      </w:r>
    </w:p>
    <w:p w:rsidR="00B05692" w:rsidRPr="00B745CD" w:rsidRDefault="00B05692" w:rsidP="00EE3503">
      <w:pPr>
        <w:pStyle w:val="ConsNormal"/>
        <w:ind w:firstLine="0"/>
        <w:rPr>
          <w:rFonts w:ascii="Times New Roman" w:hAnsi="Times New Roman" w:cs="Times New Roman"/>
          <w:sz w:val="24"/>
          <w:szCs w:val="24"/>
        </w:rPr>
      </w:pPr>
      <w:r w:rsidRPr="00B745CD">
        <w:rPr>
          <w:rFonts w:ascii="Times New Roman" w:hAnsi="Times New Roman" w:cs="Times New Roman"/>
          <w:sz w:val="24"/>
          <w:szCs w:val="24"/>
        </w:rPr>
        <w:t>Специальное подразделени</w:t>
      </w:r>
      <w:r>
        <w:rPr>
          <w:rFonts w:ascii="Times New Roman" w:hAnsi="Times New Roman" w:cs="Times New Roman"/>
          <w:sz w:val="24"/>
          <w:szCs w:val="24"/>
        </w:rPr>
        <w:t>е</w:t>
      </w:r>
      <w:r w:rsidRPr="00B745CD">
        <w:rPr>
          <w:rFonts w:ascii="Times New Roman" w:hAnsi="Times New Roman" w:cs="Times New Roman"/>
          <w:sz w:val="24"/>
          <w:szCs w:val="24"/>
        </w:rPr>
        <w:t xml:space="preserve"> эмитента  по работе с акционерами и инвесторами эмитента не создавалось. </w:t>
      </w:r>
    </w:p>
    <w:p w:rsidR="00B05692" w:rsidRDefault="00B05692">
      <w:pPr>
        <w:widowControl w:val="0"/>
        <w:autoSpaceDE w:val="0"/>
        <w:autoSpaceDN w:val="0"/>
        <w:adjustRightInd w:val="0"/>
        <w:jc w:val="center"/>
        <w:rPr>
          <w:b/>
          <w:bCs/>
          <w:sz w:val="24"/>
          <w:szCs w:val="24"/>
        </w:rPr>
      </w:pPr>
    </w:p>
    <w:p w:rsidR="00B05692" w:rsidRPr="000B7E5A" w:rsidRDefault="00B05692">
      <w:pPr>
        <w:widowControl w:val="0"/>
        <w:autoSpaceDE w:val="0"/>
        <w:autoSpaceDN w:val="0"/>
        <w:adjustRightInd w:val="0"/>
        <w:jc w:val="center"/>
        <w:rPr>
          <w:b/>
          <w:bCs/>
          <w:sz w:val="24"/>
          <w:szCs w:val="24"/>
        </w:rPr>
      </w:pPr>
    </w:p>
    <w:p w:rsidR="00B05692" w:rsidRPr="008D28AA" w:rsidRDefault="00B05692">
      <w:pPr>
        <w:widowControl w:val="0"/>
        <w:autoSpaceDE w:val="0"/>
        <w:autoSpaceDN w:val="0"/>
        <w:adjustRightInd w:val="0"/>
        <w:jc w:val="center"/>
        <w:rPr>
          <w:sz w:val="24"/>
          <w:szCs w:val="24"/>
        </w:rPr>
      </w:pPr>
      <w:r w:rsidRPr="008D28AA">
        <w:rPr>
          <w:b/>
          <w:bCs/>
          <w:sz w:val="24"/>
          <w:szCs w:val="24"/>
        </w:rPr>
        <w:t>3.1.5. Идентификационный номер налогоплательщика</w:t>
      </w:r>
    </w:p>
    <w:p w:rsidR="00B05692" w:rsidRPr="00531B01" w:rsidRDefault="00B05692" w:rsidP="009A057D">
      <w:pPr>
        <w:pStyle w:val="Heading3"/>
        <w:rPr>
          <w:b w:val="0"/>
          <w:bCs w:val="0"/>
          <w:sz w:val="24"/>
          <w:szCs w:val="24"/>
        </w:rPr>
      </w:pPr>
      <w:r w:rsidRPr="00531B01">
        <w:rPr>
          <w:b w:val="0"/>
          <w:bCs w:val="0"/>
          <w:sz w:val="24"/>
          <w:szCs w:val="24"/>
        </w:rPr>
        <w:t>Идентификационный номер налогоплательщика</w:t>
      </w:r>
      <w:r w:rsidRPr="00531B01">
        <w:rPr>
          <w:sz w:val="24"/>
          <w:szCs w:val="24"/>
        </w:rPr>
        <w:t xml:space="preserve">: </w:t>
      </w:r>
      <w:r w:rsidRPr="00531B01">
        <w:rPr>
          <w:rStyle w:val="SUBST"/>
          <w:b/>
          <w:iCs/>
          <w:sz w:val="24"/>
          <w:szCs w:val="24"/>
        </w:rPr>
        <w:t>5700000164</w:t>
      </w:r>
    </w:p>
    <w:p w:rsidR="00B05692" w:rsidRDefault="00B05692">
      <w:pPr>
        <w:widowControl w:val="0"/>
        <w:autoSpaceDE w:val="0"/>
        <w:autoSpaceDN w:val="0"/>
        <w:adjustRightInd w:val="0"/>
        <w:rPr>
          <w:rFonts w:ascii="Arial" w:hAnsi="Arial" w:cs="Arial"/>
          <w:sz w:val="24"/>
          <w:szCs w:val="24"/>
        </w:rPr>
      </w:pPr>
    </w:p>
    <w:p w:rsidR="00B05692" w:rsidRPr="00923AEC" w:rsidRDefault="00B05692">
      <w:pPr>
        <w:widowControl w:val="0"/>
        <w:autoSpaceDE w:val="0"/>
        <w:autoSpaceDN w:val="0"/>
        <w:adjustRightInd w:val="0"/>
        <w:rPr>
          <w:rFonts w:ascii="Arial" w:hAnsi="Arial" w:cs="Arial"/>
          <w:sz w:val="24"/>
          <w:szCs w:val="24"/>
        </w:rPr>
      </w:pPr>
    </w:p>
    <w:p w:rsidR="00B05692" w:rsidRPr="00480715" w:rsidRDefault="00B05692">
      <w:pPr>
        <w:widowControl w:val="0"/>
        <w:autoSpaceDE w:val="0"/>
        <w:autoSpaceDN w:val="0"/>
        <w:adjustRightInd w:val="0"/>
        <w:jc w:val="center"/>
        <w:rPr>
          <w:sz w:val="24"/>
          <w:szCs w:val="24"/>
        </w:rPr>
      </w:pPr>
      <w:r w:rsidRPr="00480715">
        <w:rPr>
          <w:b/>
          <w:bCs/>
          <w:sz w:val="24"/>
          <w:szCs w:val="24"/>
        </w:rPr>
        <w:t>3.1.6. Филиалы и представительства эмитента</w:t>
      </w:r>
    </w:p>
    <w:p w:rsidR="00B05692" w:rsidRPr="00E21CA9" w:rsidRDefault="00B05692" w:rsidP="00DC3C7B">
      <w:pPr>
        <w:ind w:firstLine="720"/>
        <w:rPr>
          <w:color w:val="FF0000"/>
          <w:sz w:val="24"/>
          <w:szCs w:val="24"/>
        </w:rPr>
      </w:pPr>
    </w:p>
    <w:p w:rsidR="00B05692" w:rsidRDefault="00B05692" w:rsidP="00DC3C7B">
      <w:pPr>
        <w:ind w:firstLine="720"/>
        <w:jc w:val="both"/>
        <w:rPr>
          <w:sz w:val="24"/>
          <w:szCs w:val="24"/>
        </w:rPr>
      </w:pPr>
      <w:r>
        <w:rPr>
          <w:sz w:val="24"/>
          <w:szCs w:val="24"/>
        </w:rPr>
        <w:t>В ежеквартальном отчете за четвертый квартал указываются наименования, даты открытия, места нахождения всех филиалов и   представительств ОАО «Стройтрансгаз» в соответствии с его Уставом,  а также фамилии, имена и отчества руководителей всех филиалов и представительств, сроки действия выданных им доверенностей:</w:t>
      </w:r>
    </w:p>
    <w:p w:rsidR="00B05692" w:rsidRPr="00DC3C7B" w:rsidRDefault="00B05692" w:rsidP="00DC3C7B">
      <w:pPr>
        <w:ind w:firstLine="720"/>
        <w:rPr>
          <w:sz w:val="24"/>
          <w:szCs w:val="24"/>
        </w:rPr>
      </w:pPr>
    </w:p>
    <w:p w:rsidR="00B05692" w:rsidRPr="00702FBD" w:rsidRDefault="00B05692" w:rsidP="00FF27D2">
      <w:pPr>
        <w:rPr>
          <w:b/>
          <w:bCs/>
          <w:i/>
          <w:iCs/>
          <w:sz w:val="24"/>
          <w:szCs w:val="24"/>
        </w:rPr>
      </w:pPr>
      <w:r w:rsidRPr="00702FBD">
        <w:rPr>
          <w:sz w:val="24"/>
          <w:szCs w:val="24"/>
        </w:rPr>
        <w:t xml:space="preserve">Наименование: </w:t>
      </w:r>
      <w:r w:rsidRPr="00702FBD">
        <w:rPr>
          <w:b/>
          <w:bCs/>
          <w:i/>
          <w:iCs/>
          <w:sz w:val="24"/>
          <w:szCs w:val="24"/>
        </w:rPr>
        <w:t>филиал  в  г. Уфа</w:t>
      </w:r>
    </w:p>
    <w:p w:rsidR="00B05692" w:rsidRPr="00702FBD" w:rsidRDefault="00B05692" w:rsidP="00FF27D2">
      <w:pPr>
        <w:rPr>
          <w:b/>
          <w:bCs/>
          <w:i/>
          <w:iCs/>
          <w:sz w:val="24"/>
          <w:szCs w:val="24"/>
        </w:rPr>
      </w:pPr>
      <w:r w:rsidRPr="00702FBD">
        <w:rPr>
          <w:sz w:val="24"/>
          <w:szCs w:val="24"/>
        </w:rPr>
        <w:t xml:space="preserve">Место нахождения: </w:t>
      </w:r>
      <w:r w:rsidRPr="00702FBD">
        <w:rPr>
          <w:b/>
          <w:bCs/>
          <w:i/>
          <w:iCs/>
          <w:sz w:val="24"/>
          <w:szCs w:val="24"/>
        </w:rPr>
        <w:t xml:space="preserve"> г. Уфа</w:t>
      </w:r>
    </w:p>
    <w:p w:rsidR="00B05692" w:rsidRPr="00702FBD" w:rsidRDefault="00B05692" w:rsidP="00FF27D2">
      <w:pPr>
        <w:rPr>
          <w:b/>
          <w:bCs/>
          <w:i/>
          <w:iCs/>
          <w:sz w:val="24"/>
          <w:szCs w:val="24"/>
        </w:rPr>
      </w:pPr>
      <w:r w:rsidRPr="00702FBD">
        <w:rPr>
          <w:sz w:val="24"/>
          <w:szCs w:val="24"/>
        </w:rPr>
        <w:t xml:space="preserve">Руководитель: </w:t>
      </w:r>
      <w:r w:rsidRPr="007743B8">
        <w:rPr>
          <w:b/>
          <w:i/>
          <w:sz w:val="24"/>
          <w:szCs w:val="24"/>
        </w:rPr>
        <w:t xml:space="preserve">Генеральный директор </w:t>
      </w:r>
      <w:r w:rsidRPr="00702FBD">
        <w:rPr>
          <w:b/>
          <w:bCs/>
          <w:i/>
          <w:iCs/>
          <w:sz w:val="24"/>
          <w:szCs w:val="24"/>
        </w:rPr>
        <w:t>Махов Владимир Николаевич</w:t>
      </w:r>
    </w:p>
    <w:p w:rsidR="00B05692" w:rsidRPr="00702FBD" w:rsidRDefault="00B05692" w:rsidP="00FF27D2">
      <w:pPr>
        <w:rPr>
          <w:b/>
          <w:bCs/>
          <w:i/>
          <w:iCs/>
          <w:sz w:val="24"/>
          <w:szCs w:val="24"/>
        </w:rPr>
      </w:pPr>
      <w:r w:rsidRPr="00702FBD">
        <w:rPr>
          <w:sz w:val="24"/>
          <w:szCs w:val="24"/>
        </w:rPr>
        <w:t xml:space="preserve">Дата открытия: </w:t>
      </w:r>
      <w:r w:rsidRPr="00702FBD">
        <w:rPr>
          <w:b/>
          <w:bCs/>
          <w:i/>
          <w:iCs/>
          <w:sz w:val="24"/>
          <w:szCs w:val="24"/>
        </w:rPr>
        <w:t>08.12.2004 г.</w:t>
      </w:r>
    </w:p>
    <w:p w:rsidR="00B05692" w:rsidRPr="00702FBD" w:rsidRDefault="00B05692" w:rsidP="00FF27D2">
      <w:pPr>
        <w:rPr>
          <w:b/>
          <w:bCs/>
          <w:i/>
          <w:iCs/>
          <w:sz w:val="24"/>
          <w:szCs w:val="24"/>
        </w:rPr>
      </w:pPr>
      <w:r w:rsidRPr="00702FBD">
        <w:rPr>
          <w:rStyle w:val="SUBST"/>
          <w:b w:val="0"/>
          <w:i w:val="0"/>
          <w:sz w:val="24"/>
          <w:szCs w:val="24"/>
        </w:rPr>
        <w:t xml:space="preserve">Срок действия доверенности: </w:t>
      </w:r>
      <w:r w:rsidRPr="00702FBD">
        <w:rPr>
          <w:b/>
          <w:bCs/>
          <w:i/>
          <w:iCs/>
          <w:sz w:val="24"/>
          <w:szCs w:val="24"/>
        </w:rPr>
        <w:t xml:space="preserve">до </w:t>
      </w:r>
      <w:r>
        <w:rPr>
          <w:b/>
          <w:bCs/>
          <w:i/>
          <w:iCs/>
          <w:sz w:val="24"/>
          <w:szCs w:val="24"/>
        </w:rPr>
        <w:t>25</w:t>
      </w:r>
      <w:r w:rsidRPr="00702FBD">
        <w:rPr>
          <w:b/>
          <w:bCs/>
          <w:i/>
          <w:iCs/>
          <w:sz w:val="24"/>
          <w:szCs w:val="24"/>
        </w:rPr>
        <w:t>.0</w:t>
      </w:r>
      <w:r>
        <w:rPr>
          <w:b/>
          <w:bCs/>
          <w:i/>
          <w:iCs/>
          <w:sz w:val="24"/>
          <w:szCs w:val="24"/>
        </w:rPr>
        <w:t>6</w:t>
      </w:r>
      <w:r w:rsidRPr="00702FBD">
        <w:rPr>
          <w:sz w:val="24"/>
          <w:szCs w:val="24"/>
        </w:rPr>
        <w:t>.</w:t>
      </w:r>
      <w:r w:rsidRPr="00702FBD">
        <w:rPr>
          <w:b/>
          <w:bCs/>
          <w:i/>
          <w:iCs/>
          <w:sz w:val="24"/>
          <w:szCs w:val="24"/>
        </w:rPr>
        <w:t>200</w:t>
      </w:r>
      <w:r>
        <w:rPr>
          <w:b/>
          <w:bCs/>
          <w:i/>
          <w:iCs/>
          <w:sz w:val="24"/>
          <w:szCs w:val="24"/>
        </w:rPr>
        <w:t>9</w:t>
      </w:r>
      <w:r w:rsidRPr="00702FBD">
        <w:rPr>
          <w:b/>
          <w:bCs/>
          <w:i/>
          <w:iCs/>
          <w:sz w:val="24"/>
          <w:szCs w:val="24"/>
        </w:rPr>
        <w:t xml:space="preserve"> г.</w:t>
      </w:r>
    </w:p>
    <w:p w:rsidR="00B05692" w:rsidRPr="00FF27D2" w:rsidRDefault="00B05692" w:rsidP="00FF27D2">
      <w:pPr>
        <w:adjustRightInd w:val="0"/>
        <w:spacing w:line="240" w:lineRule="atLeast"/>
        <w:ind w:left="522"/>
        <w:jc w:val="both"/>
        <w:rPr>
          <w:sz w:val="24"/>
          <w:szCs w:val="24"/>
        </w:rPr>
      </w:pPr>
    </w:p>
    <w:p w:rsidR="00B05692" w:rsidRPr="00FF27D2" w:rsidRDefault="00B05692" w:rsidP="00FF27D2">
      <w:pPr>
        <w:adjustRightInd w:val="0"/>
        <w:spacing w:line="240" w:lineRule="atLeast"/>
        <w:ind w:left="522" w:hanging="522"/>
        <w:jc w:val="both"/>
        <w:rPr>
          <w:b/>
          <w:bCs/>
          <w:i/>
          <w:iCs/>
          <w:sz w:val="24"/>
          <w:szCs w:val="24"/>
        </w:rPr>
      </w:pPr>
      <w:r w:rsidRPr="00FF27D2">
        <w:rPr>
          <w:sz w:val="24"/>
          <w:szCs w:val="24"/>
        </w:rPr>
        <w:t xml:space="preserve">Наименование: </w:t>
      </w:r>
      <w:r w:rsidRPr="00FF27D2">
        <w:rPr>
          <w:b/>
          <w:bCs/>
          <w:i/>
          <w:iCs/>
          <w:sz w:val="24"/>
          <w:szCs w:val="24"/>
        </w:rPr>
        <w:t xml:space="preserve">филиал в г. Санкт-Петербург. </w:t>
      </w:r>
    </w:p>
    <w:p w:rsidR="00B05692" w:rsidRDefault="00B05692" w:rsidP="00FF27D2">
      <w:pPr>
        <w:adjustRightInd w:val="0"/>
        <w:spacing w:line="240" w:lineRule="atLeast"/>
        <w:ind w:left="522" w:hanging="522"/>
        <w:jc w:val="both"/>
        <w:rPr>
          <w:b/>
          <w:bCs/>
          <w:i/>
          <w:iCs/>
          <w:sz w:val="24"/>
          <w:szCs w:val="24"/>
        </w:rPr>
      </w:pPr>
      <w:r w:rsidRPr="00FF27D2">
        <w:rPr>
          <w:sz w:val="24"/>
          <w:szCs w:val="24"/>
        </w:rPr>
        <w:t>Место нахождения:</w:t>
      </w:r>
      <w:r w:rsidRPr="00FF27D2">
        <w:rPr>
          <w:b/>
          <w:bCs/>
          <w:i/>
          <w:iCs/>
          <w:sz w:val="24"/>
          <w:szCs w:val="24"/>
        </w:rPr>
        <w:t xml:space="preserve"> г. Санкт-Петербург</w:t>
      </w:r>
    </w:p>
    <w:p w:rsidR="00B05692" w:rsidRPr="00FF27D2" w:rsidRDefault="00B05692" w:rsidP="00FF27D2">
      <w:pPr>
        <w:adjustRightInd w:val="0"/>
        <w:spacing w:line="240" w:lineRule="atLeast"/>
        <w:ind w:left="522" w:hanging="522"/>
        <w:jc w:val="both"/>
        <w:rPr>
          <w:b/>
          <w:bCs/>
          <w:i/>
          <w:iCs/>
          <w:sz w:val="24"/>
          <w:szCs w:val="24"/>
        </w:rPr>
      </w:pPr>
      <w:r w:rsidRPr="00FF27D2">
        <w:rPr>
          <w:sz w:val="24"/>
          <w:szCs w:val="24"/>
        </w:rPr>
        <w:t xml:space="preserve">Руководитель: </w:t>
      </w:r>
      <w:r w:rsidRPr="007743B8">
        <w:rPr>
          <w:b/>
          <w:i/>
          <w:sz w:val="24"/>
          <w:szCs w:val="24"/>
        </w:rPr>
        <w:t xml:space="preserve">Генеральный директор </w:t>
      </w:r>
      <w:r w:rsidRPr="00FF27D2">
        <w:rPr>
          <w:b/>
          <w:bCs/>
          <w:i/>
          <w:iCs/>
          <w:sz w:val="24"/>
          <w:szCs w:val="24"/>
        </w:rPr>
        <w:t>Демченко Борис Константинович</w:t>
      </w:r>
    </w:p>
    <w:p w:rsidR="00B05692" w:rsidRPr="00FF27D2" w:rsidRDefault="00B05692" w:rsidP="00FF27D2">
      <w:pPr>
        <w:adjustRightInd w:val="0"/>
        <w:spacing w:line="240" w:lineRule="atLeast"/>
        <w:ind w:left="522" w:hanging="522"/>
        <w:jc w:val="both"/>
        <w:rPr>
          <w:b/>
          <w:bCs/>
          <w:i/>
          <w:iCs/>
          <w:sz w:val="24"/>
          <w:szCs w:val="24"/>
        </w:rPr>
      </w:pPr>
      <w:r w:rsidRPr="00FF27D2">
        <w:rPr>
          <w:sz w:val="24"/>
          <w:szCs w:val="24"/>
        </w:rPr>
        <w:t xml:space="preserve">Дата открытия: </w:t>
      </w:r>
      <w:r w:rsidRPr="00FF27D2">
        <w:rPr>
          <w:b/>
          <w:bCs/>
          <w:i/>
          <w:iCs/>
          <w:sz w:val="24"/>
          <w:szCs w:val="24"/>
        </w:rPr>
        <w:t>09.12.2004 г.</w:t>
      </w:r>
    </w:p>
    <w:p w:rsidR="00B05692" w:rsidRPr="00FF27D2" w:rsidRDefault="00B05692" w:rsidP="00FF27D2">
      <w:pPr>
        <w:adjustRightInd w:val="0"/>
        <w:spacing w:line="240" w:lineRule="atLeast"/>
        <w:ind w:left="522" w:hanging="522"/>
        <w:jc w:val="both"/>
        <w:rPr>
          <w:b/>
          <w:bCs/>
          <w:i/>
          <w:iCs/>
          <w:sz w:val="24"/>
          <w:szCs w:val="24"/>
        </w:rPr>
      </w:pPr>
      <w:r w:rsidRPr="00FF27D2">
        <w:rPr>
          <w:sz w:val="24"/>
          <w:szCs w:val="24"/>
        </w:rPr>
        <w:t xml:space="preserve">Срок действия доверенности: </w:t>
      </w:r>
      <w:r w:rsidRPr="00FF27D2">
        <w:rPr>
          <w:b/>
          <w:bCs/>
          <w:i/>
          <w:iCs/>
          <w:sz w:val="24"/>
          <w:szCs w:val="24"/>
        </w:rPr>
        <w:t>до</w:t>
      </w:r>
      <w:r w:rsidRPr="00FF27D2">
        <w:rPr>
          <w:sz w:val="24"/>
          <w:szCs w:val="24"/>
        </w:rPr>
        <w:t xml:space="preserve"> </w:t>
      </w:r>
      <w:r>
        <w:rPr>
          <w:b/>
          <w:bCs/>
          <w:i/>
          <w:iCs/>
          <w:sz w:val="24"/>
          <w:szCs w:val="24"/>
        </w:rPr>
        <w:t>01</w:t>
      </w:r>
      <w:r w:rsidRPr="00FF27D2">
        <w:rPr>
          <w:b/>
          <w:bCs/>
          <w:i/>
          <w:iCs/>
          <w:sz w:val="24"/>
          <w:szCs w:val="24"/>
        </w:rPr>
        <w:t>.0</w:t>
      </w:r>
      <w:r>
        <w:rPr>
          <w:b/>
          <w:bCs/>
          <w:i/>
          <w:iCs/>
          <w:sz w:val="24"/>
          <w:szCs w:val="24"/>
        </w:rPr>
        <w:t>9</w:t>
      </w:r>
      <w:r w:rsidRPr="00FF27D2">
        <w:rPr>
          <w:b/>
          <w:bCs/>
          <w:i/>
          <w:iCs/>
          <w:sz w:val="24"/>
          <w:szCs w:val="24"/>
        </w:rPr>
        <w:t>.200</w:t>
      </w:r>
      <w:r>
        <w:rPr>
          <w:b/>
          <w:bCs/>
          <w:i/>
          <w:iCs/>
          <w:sz w:val="24"/>
          <w:szCs w:val="24"/>
        </w:rPr>
        <w:t>9</w:t>
      </w:r>
      <w:r w:rsidRPr="00FF27D2">
        <w:rPr>
          <w:b/>
          <w:bCs/>
          <w:i/>
          <w:iCs/>
          <w:sz w:val="24"/>
          <w:szCs w:val="24"/>
        </w:rPr>
        <w:t xml:space="preserve"> г. </w:t>
      </w:r>
    </w:p>
    <w:p w:rsidR="00B05692" w:rsidRPr="00FF27D2" w:rsidRDefault="00B05692" w:rsidP="00FF27D2">
      <w:pPr>
        <w:adjustRightInd w:val="0"/>
        <w:spacing w:line="240" w:lineRule="atLeast"/>
        <w:ind w:left="522"/>
        <w:jc w:val="both"/>
        <w:rPr>
          <w:b/>
          <w:bCs/>
          <w:i/>
          <w:iCs/>
          <w:sz w:val="24"/>
          <w:szCs w:val="24"/>
        </w:rPr>
      </w:pPr>
    </w:p>
    <w:p w:rsidR="00B05692" w:rsidRPr="00FF27D2" w:rsidRDefault="00B05692" w:rsidP="00FF27D2">
      <w:pPr>
        <w:rPr>
          <w:sz w:val="24"/>
          <w:szCs w:val="24"/>
        </w:rPr>
      </w:pPr>
      <w:r w:rsidRPr="00FF27D2">
        <w:rPr>
          <w:sz w:val="24"/>
          <w:szCs w:val="24"/>
        </w:rPr>
        <w:t xml:space="preserve">Наименование: </w:t>
      </w:r>
      <w:r w:rsidRPr="00FF27D2">
        <w:rPr>
          <w:rStyle w:val="SUBST"/>
          <w:bCs/>
          <w:iCs/>
          <w:sz w:val="24"/>
          <w:szCs w:val="24"/>
        </w:rPr>
        <w:t>Тюменский филиал</w:t>
      </w:r>
    </w:p>
    <w:p w:rsidR="00B05692" w:rsidRPr="00FF27D2" w:rsidRDefault="00B05692" w:rsidP="00FF27D2">
      <w:pPr>
        <w:rPr>
          <w:sz w:val="24"/>
          <w:szCs w:val="24"/>
        </w:rPr>
      </w:pPr>
      <w:r w:rsidRPr="00FF27D2">
        <w:rPr>
          <w:sz w:val="24"/>
          <w:szCs w:val="24"/>
        </w:rPr>
        <w:t xml:space="preserve">Место нахождения: </w:t>
      </w:r>
      <w:r w:rsidRPr="00FF27D2">
        <w:rPr>
          <w:rStyle w:val="SUBST"/>
          <w:bCs/>
          <w:iCs/>
          <w:sz w:val="24"/>
          <w:szCs w:val="24"/>
        </w:rPr>
        <w:t>Тюменская область, г. Югорск</w:t>
      </w:r>
    </w:p>
    <w:p w:rsidR="00B05692" w:rsidRPr="00FF27D2" w:rsidRDefault="00B05692" w:rsidP="00FF27D2">
      <w:pPr>
        <w:rPr>
          <w:sz w:val="24"/>
          <w:szCs w:val="24"/>
        </w:rPr>
      </w:pPr>
      <w:r>
        <w:rPr>
          <w:sz w:val="24"/>
          <w:szCs w:val="24"/>
        </w:rPr>
        <w:t>Р</w:t>
      </w:r>
      <w:r w:rsidRPr="00FF27D2">
        <w:rPr>
          <w:sz w:val="24"/>
          <w:szCs w:val="24"/>
        </w:rPr>
        <w:t>уководител</w:t>
      </w:r>
      <w:r>
        <w:rPr>
          <w:sz w:val="24"/>
          <w:szCs w:val="24"/>
        </w:rPr>
        <w:t>ь</w:t>
      </w:r>
      <w:r w:rsidRPr="00FF27D2">
        <w:rPr>
          <w:sz w:val="24"/>
          <w:szCs w:val="24"/>
        </w:rPr>
        <w:t xml:space="preserve">: </w:t>
      </w:r>
      <w:r w:rsidRPr="00204178">
        <w:rPr>
          <w:b/>
          <w:i/>
          <w:sz w:val="24"/>
          <w:szCs w:val="24"/>
        </w:rPr>
        <w:t>и.о.</w:t>
      </w:r>
      <w:r>
        <w:rPr>
          <w:b/>
          <w:i/>
          <w:sz w:val="24"/>
          <w:szCs w:val="24"/>
        </w:rPr>
        <w:t xml:space="preserve"> Д</w:t>
      </w:r>
      <w:r w:rsidRPr="00204178">
        <w:rPr>
          <w:b/>
          <w:i/>
          <w:sz w:val="24"/>
          <w:szCs w:val="24"/>
        </w:rPr>
        <w:t>иректора</w:t>
      </w:r>
      <w:r>
        <w:rPr>
          <w:sz w:val="24"/>
          <w:szCs w:val="24"/>
        </w:rPr>
        <w:t xml:space="preserve">  </w:t>
      </w:r>
      <w:r w:rsidRPr="00FF27D2">
        <w:rPr>
          <w:rStyle w:val="SUBST"/>
          <w:bCs/>
          <w:iCs/>
          <w:sz w:val="24"/>
          <w:szCs w:val="24"/>
        </w:rPr>
        <w:t>Рылов Аркадий Михайлович</w:t>
      </w:r>
    </w:p>
    <w:p w:rsidR="00B05692" w:rsidRPr="00FF27D2" w:rsidRDefault="00B05692" w:rsidP="00FF27D2">
      <w:pPr>
        <w:rPr>
          <w:sz w:val="24"/>
          <w:szCs w:val="24"/>
        </w:rPr>
      </w:pPr>
      <w:r w:rsidRPr="00FF27D2">
        <w:rPr>
          <w:sz w:val="24"/>
          <w:szCs w:val="24"/>
        </w:rPr>
        <w:t xml:space="preserve">Дата открытия: </w:t>
      </w:r>
      <w:r w:rsidRPr="00FF27D2">
        <w:rPr>
          <w:rStyle w:val="SUBST"/>
          <w:bCs/>
          <w:iCs/>
          <w:sz w:val="24"/>
          <w:szCs w:val="24"/>
        </w:rPr>
        <w:t>3.10.1999г.</w:t>
      </w:r>
    </w:p>
    <w:p w:rsidR="00B05692" w:rsidRPr="00FF27D2" w:rsidRDefault="00B05692" w:rsidP="00FF27D2">
      <w:pPr>
        <w:rPr>
          <w:b/>
          <w:bCs/>
          <w:i/>
          <w:iCs/>
          <w:sz w:val="24"/>
          <w:szCs w:val="24"/>
        </w:rPr>
      </w:pPr>
      <w:r w:rsidRPr="00FF27D2">
        <w:rPr>
          <w:sz w:val="24"/>
          <w:szCs w:val="24"/>
        </w:rPr>
        <w:t xml:space="preserve">Срок действия доверенности: </w:t>
      </w:r>
      <w:r w:rsidRPr="00FF27D2">
        <w:rPr>
          <w:b/>
          <w:bCs/>
          <w:i/>
          <w:iCs/>
          <w:sz w:val="24"/>
          <w:szCs w:val="24"/>
        </w:rPr>
        <w:t xml:space="preserve">до </w:t>
      </w:r>
      <w:r>
        <w:rPr>
          <w:b/>
          <w:bCs/>
          <w:i/>
          <w:iCs/>
          <w:sz w:val="24"/>
          <w:szCs w:val="24"/>
        </w:rPr>
        <w:t>28</w:t>
      </w:r>
      <w:r w:rsidRPr="00FF27D2">
        <w:rPr>
          <w:b/>
          <w:bCs/>
          <w:i/>
          <w:iCs/>
          <w:sz w:val="24"/>
          <w:szCs w:val="24"/>
        </w:rPr>
        <w:t>.1</w:t>
      </w:r>
      <w:r>
        <w:rPr>
          <w:b/>
          <w:bCs/>
          <w:i/>
          <w:iCs/>
          <w:sz w:val="24"/>
          <w:szCs w:val="24"/>
        </w:rPr>
        <w:t>0</w:t>
      </w:r>
      <w:r w:rsidRPr="00FF27D2">
        <w:rPr>
          <w:sz w:val="24"/>
          <w:szCs w:val="24"/>
        </w:rPr>
        <w:t>.</w:t>
      </w:r>
      <w:r w:rsidRPr="00FF27D2">
        <w:rPr>
          <w:b/>
          <w:bCs/>
          <w:i/>
          <w:iCs/>
          <w:sz w:val="24"/>
          <w:szCs w:val="24"/>
        </w:rPr>
        <w:t>200</w:t>
      </w:r>
      <w:r>
        <w:rPr>
          <w:b/>
          <w:bCs/>
          <w:i/>
          <w:iCs/>
          <w:sz w:val="24"/>
          <w:szCs w:val="24"/>
        </w:rPr>
        <w:t xml:space="preserve">9 </w:t>
      </w:r>
      <w:r w:rsidRPr="00FF27D2">
        <w:rPr>
          <w:b/>
          <w:bCs/>
          <w:i/>
          <w:iCs/>
          <w:sz w:val="24"/>
          <w:szCs w:val="24"/>
        </w:rPr>
        <w:t>г.</w:t>
      </w:r>
    </w:p>
    <w:p w:rsidR="00B05692" w:rsidRPr="00FF27D2" w:rsidRDefault="00B05692" w:rsidP="00FF27D2">
      <w:pPr>
        <w:rPr>
          <w:sz w:val="24"/>
          <w:szCs w:val="24"/>
        </w:rPr>
      </w:pPr>
    </w:p>
    <w:p w:rsidR="00B05692" w:rsidRPr="00D3573F" w:rsidRDefault="00B05692" w:rsidP="00FF27D2">
      <w:pPr>
        <w:rPr>
          <w:sz w:val="24"/>
          <w:szCs w:val="24"/>
        </w:rPr>
      </w:pPr>
      <w:r w:rsidRPr="00D3573F">
        <w:rPr>
          <w:sz w:val="24"/>
          <w:szCs w:val="24"/>
        </w:rPr>
        <w:t xml:space="preserve">Наименование: </w:t>
      </w:r>
      <w:r w:rsidRPr="00D3573F">
        <w:rPr>
          <w:rStyle w:val="SUBST"/>
          <w:bCs/>
          <w:iCs/>
          <w:sz w:val="24"/>
          <w:szCs w:val="24"/>
        </w:rPr>
        <w:t>филиал в  г.Тюмени</w:t>
      </w:r>
    </w:p>
    <w:p w:rsidR="00B05692" w:rsidRDefault="00B05692" w:rsidP="00FF27D2">
      <w:pPr>
        <w:rPr>
          <w:rStyle w:val="SUBST"/>
          <w:bCs/>
          <w:iCs/>
          <w:sz w:val="24"/>
          <w:szCs w:val="24"/>
        </w:rPr>
      </w:pPr>
      <w:r w:rsidRPr="00D3573F">
        <w:rPr>
          <w:sz w:val="24"/>
          <w:szCs w:val="24"/>
        </w:rPr>
        <w:t>Место нахождения:</w:t>
      </w:r>
      <w:r w:rsidRPr="00D3573F">
        <w:rPr>
          <w:rStyle w:val="SUBST"/>
          <w:bCs/>
          <w:iCs/>
          <w:sz w:val="24"/>
          <w:szCs w:val="24"/>
        </w:rPr>
        <w:t>, г.Тюмень</w:t>
      </w:r>
    </w:p>
    <w:p w:rsidR="00B05692" w:rsidRPr="00D3573F" w:rsidRDefault="00B05692" w:rsidP="00FF27D2">
      <w:pPr>
        <w:rPr>
          <w:sz w:val="24"/>
          <w:szCs w:val="24"/>
        </w:rPr>
      </w:pPr>
      <w:r w:rsidRPr="00D3573F">
        <w:rPr>
          <w:sz w:val="24"/>
          <w:szCs w:val="24"/>
        </w:rPr>
        <w:t xml:space="preserve">Руководитель: </w:t>
      </w:r>
      <w:r w:rsidRPr="007743B8">
        <w:rPr>
          <w:b/>
          <w:i/>
          <w:sz w:val="24"/>
          <w:szCs w:val="24"/>
        </w:rPr>
        <w:t>Директор</w:t>
      </w:r>
      <w:r>
        <w:rPr>
          <w:sz w:val="24"/>
          <w:szCs w:val="24"/>
        </w:rPr>
        <w:t xml:space="preserve"> </w:t>
      </w:r>
      <w:r w:rsidRPr="00D3573F">
        <w:rPr>
          <w:rStyle w:val="SUBST"/>
          <w:bCs/>
          <w:iCs/>
          <w:sz w:val="24"/>
          <w:szCs w:val="24"/>
        </w:rPr>
        <w:t>Огир Анатолий Дмитриевич</w:t>
      </w:r>
    </w:p>
    <w:p w:rsidR="00B05692" w:rsidRPr="00D3573F" w:rsidRDefault="00B05692" w:rsidP="00FF27D2">
      <w:pPr>
        <w:rPr>
          <w:sz w:val="24"/>
          <w:szCs w:val="24"/>
        </w:rPr>
      </w:pPr>
      <w:r w:rsidRPr="00D3573F">
        <w:rPr>
          <w:sz w:val="24"/>
          <w:szCs w:val="24"/>
        </w:rPr>
        <w:t xml:space="preserve">Дата открытия: </w:t>
      </w:r>
      <w:r w:rsidRPr="00D3573F">
        <w:rPr>
          <w:rStyle w:val="SUBST"/>
          <w:bCs/>
          <w:iCs/>
          <w:sz w:val="24"/>
          <w:szCs w:val="24"/>
        </w:rPr>
        <w:t>11.12.2001г.</w:t>
      </w:r>
    </w:p>
    <w:p w:rsidR="00B05692" w:rsidRPr="00D3573F" w:rsidRDefault="00B05692" w:rsidP="00FF27D2">
      <w:pPr>
        <w:rPr>
          <w:sz w:val="24"/>
          <w:szCs w:val="24"/>
        </w:rPr>
      </w:pPr>
      <w:r w:rsidRPr="00D3573F">
        <w:rPr>
          <w:sz w:val="24"/>
          <w:szCs w:val="24"/>
        </w:rPr>
        <w:t xml:space="preserve">Срок действия доверенности:  до </w:t>
      </w:r>
      <w:r>
        <w:rPr>
          <w:b/>
          <w:bCs/>
          <w:i/>
          <w:iCs/>
          <w:sz w:val="24"/>
          <w:szCs w:val="24"/>
        </w:rPr>
        <w:t>29</w:t>
      </w:r>
      <w:r w:rsidRPr="00FF27D2">
        <w:rPr>
          <w:b/>
          <w:bCs/>
          <w:i/>
          <w:iCs/>
          <w:sz w:val="24"/>
          <w:szCs w:val="24"/>
        </w:rPr>
        <w:t>.</w:t>
      </w:r>
      <w:r>
        <w:rPr>
          <w:b/>
          <w:bCs/>
          <w:i/>
          <w:iCs/>
          <w:sz w:val="24"/>
          <w:szCs w:val="24"/>
        </w:rPr>
        <w:t>04</w:t>
      </w:r>
      <w:r w:rsidRPr="00FF27D2">
        <w:rPr>
          <w:sz w:val="24"/>
          <w:szCs w:val="24"/>
        </w:rPr>
        <w:t>.</w:t>
      </w:r>
      <w:r w:rsidRPr="00FF27D2">
        <w:rPr>
          <w:b/>
          <w:bCs/>
          <w:i/>
          <w:iCs/>
          <w:sz w:val="24"/>
          <w:szCs w:val="24"/>
        </w:rPr>
        <w:t>200</w:t>
      </w:r>
      <w:r>
        <w:rPr>
          <w:b/>
          <w:bCs/>
          <w:i/>
          <w:iCs/>
          <w:sz w:val="24"/>
          <w:szCs w:val="24"/>
        </w:rPr>
        <w:t xml:space="preserve">9 </w:t>
      </w:r>
      <w:r w:rsidRPr="00D3573F">
        <w:rPr>
          <w:rStyle w:val="SUBST"/>
          <w:bCs/>
          <w:iCs/>
          <w:sz w:val="24"/>
          <w:szCs w:val="24"/>
        </w:rPr>
        <w:t>г.</w:t>
      </w:r>
    </w:p>
    <w:p w:rsidR="00B05692" w:rsidRPr="00FF27D2" w:rsidRDefault="00B05692" w:rsidP="00FF27D2">
      <w:pPr>
        <w:rPr>
          <w:i/>
          <w:iCs/>
          <w:color w:val="FF0000"/>
          <w:sz w:val="24"/>
          <w:szCs w:val="24"/>
        </w:rPr>
      </w:pPr>
    </w:p>
    <w:p w:rsidR="00B05692" w:rsidRPr="00FF27D2" w:rsidRDefault="00B05692" w:rsidP="00FF27D2">
      <w:pPr>
        <w:rPr>
          <w:i/>
          <w:iCs/>
          <w:sz w:val="24"/>
          <w:szCs w:val="24"/>
        </w:rPr>
      </w:pPr>
      <w:r w:rsidRPr="00FF27D2">
        <w:rPr>
          <w:sz w:val="24"/>
          <w:szCs w:val="24"/>
        </w:rPr>
        <w:t>Наименование:</w:t>
      </w:r>
      <w:r w:rsidRPr="00FF27D2">
        <w:rPr>
          <w:i/>
          <w:iCs/>
          <w:sz w:val="24"/>
          <w:szCs w:val="24"/>
        </w:rPr>
        <w:t xml:space="preserve"> </w:t>
      </w:r>
      <w:r w:rsidRPr="00FF27D2">
        <w:rPr>
          <w:rStyle w:val="SUBST"/>
          <w:bCs/>
          <w:iCs/>
          <w:sz w:val="24"/>
          <w:szCs w:val="24"/>
        </w:rPr>
        <w:t>Уренгойский филиал</w:t>
      </w:r>
    </w:p>
    <w:p w:rsidR="00B05692" w:rsidRPr="00FF27D2" w:rsidRDefault="00B05692" w:rsidP="00FF27D2">
      <w:pPr>
        <w:rPr>
          <w:i/>
          <w:iCs/>
          <w:sz w:val="24"/>
          <w:szCs w:val="24"/>
        </w:rPr>
      </w:pPr>
      <w:r w:rsidRPr="00FF27D2">
        <w:rPr>
          <w:sz w:val="24"/>
          <w:szCs w:val="24"/>
        </w:rPr>
        <w:t>Место нахождения:</w:t>
      </w:r>
      <w:r w:rsidRPr="00FF27D2">
        <w:rPr>
          <w:i/>
          <w:iCs/>
          <w:sz w:val="24"/>
          <w:szCs w:val="24"/>
        </w:rPr>
        <w:t xml:space="preserve"> </w:t>
      </w:r>
      <w:r w:rsidRPr="00FF27D2">
        <w:rPr>
          <w:rStyle w:val="SUBST"/>
          <w:bCs/>
          <w:iCs/>
          <w:sz w:val="24"/>
          <w:szCs w:val="24"/>
        </w:rPr>
        <w:t>г. Новый Уренгой</w:t>
      </w:r>
      <w:r>
        <w:rPr>
          <w:rStyle w:val="SUBST"/>
          <w:bCs/>
          <w:iCs/>
          <w:sz w:val="24"/>
          <w:szCs w:val="24"/>
        </w:rPr>
        <w:t xml:space="preserve"> </w:t>
      </w:r>
    </w:p>
    <w:p w:rsidR="00B05692" w:rsidRPr="00FF27D2" w:rsidRDefault="00B05692" w:rsidP="00FF27D2">
      <w:pPr>
        <w:rPr>
          <w:i/>
          <w:iCs/>
          <w:sz w:val="24"/>
          <w:szCs w:val="24"/>
        </w:rPr>
      </w:pPr>
      <w:r w:rsidRPr="00FF27D2">
        <w:rPr>
          <w:sz w:val="24"/>
          <w:szCs w:val="24"/>
        </w:rPr>
        <w:t>Руководитель:</w:t>
      </w:r>
      <w:r w:rsidRPr="00FF27D2">
        <w:rPr>
          <w:i/>
          <w:iCs/>
          <w:sz w:val="24"/>
          <w:szCs w:val="24"/>
        </w:rPr>
        <w:t xml:space="preserve"> </w:t>
      </w:r>
      <w:r w:rsidRPr="007743B8">
        <w:rPr>
          <w:b/>
          <w:i/>
          <w:sz w:val="24"/>
          <w:szCs w:val="24"/>
        </w:rPr>
        <w:t xml:space="preserve">Генеральный директор </w:t>
      </w:r>
      <w:r>
        <w:rPr>
          <w:rStyle w:val="SUBST"/>
          <w:bCs/>
          <w:iCs/>
          <w:sz w:val="24"/>
          <w:szCs w:val="24"/>
        </w:rPr>
        <w:t>Балашов Сергей Ростиславович</w:t>
      </w:r>
    </w:p>
    <w:p w:rsidR="00B05692" w:rsidRPr="00FF27D2" w:rsidRDefault="00B05692" w:rsidP="00FF27D2">
      <w:pPr>
        <w:rPr>
          <w:sz w:val="24"/>
          <w:szCs w:val="24"/>
        </w:rPr>
      </w:pPr>
      <w:r w:rsidRPr="00FF27D2">
        <w:rPr>
          <w:sz w:val="24"/>
          <w:szCs w:val="24"/>
        </w:rPr>
        <w:t>Дата открытия:</w:t>
      </w:r>
      <w:r w:rsidRPr="00FF27D2">
        <w:rPr>
          <w:i/>
          <w:iCs/>
          <w:sz w:val="24"/>
          <w:szCs w:val="24"/>
        </w:rPr>
        <w:t xml:space="preserve"> </w:t>
      </w:r>
      <w:r w:rsidRPr="00FF27D2">
        <w:rPr>
          <w:rStyle w:val="SUBST"/>
          <w:bCs/>
          <w:iCs/>
          <w:sz w:val="24"/>
          <w:szCs w:val="24"/>
        </w:rPr>
        <w:t>19.05.1999г.</w:t>
      </w:r>
    </w:p>
    <w:p w:rsidR="00B05692" w:rsidRPr="009C44CE" w:rsidRDefault="00B05692" w:rsidP="00FF27D2">
      <w:pPr>
        <w:rPr>
          <w:sz w:val="24"/>
          <w:szCs w:val="24"/>
        </w:rPr>
      </w:pPr>
      <w:r w:rsidRPr="00FF27D2">
        <w:rPr>
          <w:sz w:val="24"/>
          <w:szCs w:val="24"/>
        </w:rPr>
        <w:t>Срок действия доверенности</w:t>
      </w:r>
      <w:r w:rsidRPr="009C44CE">
        <w:rPr>
          <w:sz w:val="24"/>
          <w:szCs w:val="24"/>
        </w:rPr>
        <w:t>:</w:t>
      </w:r>
      <w:r w:rsidRPr="009C44CE">
        <w:rPr>
          <w:i/>
          <w:iCs/>
          <w:sz w:val="24"/>
          <w:szCs w:val="24"/>
        </w:rPr>
        <w:t xml:space="preserve"> </w:t>
      </w:r>
      <w:r w:rsidRPr="009C44CE">
        <w:rPr>
          <w:b/>
          <w:bCs/>
          <w:i/>
          <w:iCs/>
          <w:sz w:val="24"/>
          <w:szCs w:val="24"/>
        </w:rPr>
        <w:t>до 29.01</w:t>
      </w:r>
      <w:r w:rsidRPr="009C44CE">
        <w:rPr>
          <w:rStyle w:val="SUBST"/>
          <w:bCs/>
          <w:iCs/>
          <w:sz w:val="24"/>
          <w:szCs w:val="24"/>
        </w:rPr>
        <w:t>.2010 г.</w:t>
      </w:r>
    </w:p>
    <w:p w:rsidR="00B05692" w:rsidRPr="00FF27D2" w:rsidRDefault="00B05692" w:rsidP="00FF27D2">
      <w:pPr>
        <w:rPr>
          <w:i/>
          <w:iCs/>
          <w:sz w:val="24"/>
          <w:szCs w:val="24"/>
        </w:rPr>
      </w:pPr>
    </w:p>
    <w:p w:rsidR="00B05692" w:rsidRPr="00FF27D2" w:rsidRDefault="00B05692" w:rsidP="00FF27D2">
      <w:pPr>
        <w:rPr>
          <w:sz w:val="24"/>
          <w:szCs w:val="24"/>
        </w:rPr>
      </w:pPr>
      <w:r w:rsidRPr="00FF27D2">
        <w:rPr>
          <w:sz w:val="24"/>
          <w:szCs w:val="24"/>
        </w:rPr>
        <w:t xml:space="preserve">Наименование: </w:t>
      </w:r>
      <w:r w:rsidRPr="00FF27D2">
        <w:rPr>
          <w:rStyle w:val="SUBST"/>
          <w:bCs/>
          <w:iCs/>
          <w:sz w:val="24"/>
          <w:szCs w:val="24"/>
        </w:rPr>
        <w:t>Филиал  №2  в г.Новый Уренгой</w:t>
      </w:r>
    </w:p>
    <w:p w:rsidR="00B05692" w:rsidRDefault="00B05692" w:rsidP="00FF27D2">
      <w:pPr>
        <w:rPr>
          <w:rStyle w:val="SUBST"/>
          <w:bCs/>
          <w:iCs/>
          <w:sz w:val="24"/>
          <w:szCs w:val="24"/>
        </w:rPr>
      </w:pPr>
      <w:r w:rsidRPr="00FF27D2">
        <w:rPr>
          <w:sz w:val="24"/>
          <w:szCs w:val="24"/>
        </w:rPr>
        <w:t xml:space="preserve">Место нахождения: </w:t>
      </w:r>
      <w:r w:rsidRPr="00FF27D2">
        <w:rPr>
          <w:rStyle w:val="SUBST"/>
          <w:bCs/>
          <w:iCs/>
          <w:sz w:val="24"/>
          <w:szCs w:val="24"/>
        </w:rPr>
        <w:t>г.Новый Уренгой</w:t>
      </w:r>
      <w:r>
        <w:rPr>
          <w:rStyle w:val="SUBST"/>
          <w:bCs/>
          <w:iCs/>
          <w:sz w:val="24"/>
          <w:szCs w:val="24"/>
        </w:rPr>
        <w:t xml:space="preserve"> </w:t>
      </w:r>
      <w:r w:rsidRPr="00FF27D2">
        <w:rPr>
          <w:rStyle w:val="SUBST"/>
          <w:bCs/>
          <w:iCs/>
          <w:sz w:val="24"/>
          <w:szCs w:val="24"/>
        </w:rPr>
        <w:t xml:space="preserve">  </w:t>
      </w:r>
    </w:p>
    <w:p w:rsidR="00B05692" w:rsidRPr="00FF27D2" w:rsidRDefault="00B05692" w:rsidP="00FF27D2">
      <w:pPr>
        <w:rPr>
          <w:sz w:val="24"/>
          <w:szCs w:val="24"/>
        </w:rPr>
      </w:pPr>
      <w:r w:rsidRPr="00FF27D2">
        <w:rPr>
          <w:sz w:val="24"/>
          <w:szCs w:val="24"/>
        </w:rPr>
        <w:t xml:space="preserve">Руководитель: </w:t>
      </w:r>
      <w:r w:rsidRPr="007743B8">
        <w:rPr>
          <w:b/>
          <w:i/>
          <w:sz w:val="24"/>
          <w:szCs w:val="24"/>
        </w:rPr>
        <w:t xml:space="preserve">Генеральный директор </w:t>
      </w:r>
      <w:r>
        <w:rPr>
          <w:rStyle w:val="SUBST"/>
          <w:bCs/>
          <w:iCs/>
          <w:sz w:val="24"/>
          <w:szCs w:val="24"/>
        </w:rPr>
        <w:t>Шилин Анатолий Константинович</w:t>
      </w:r>
    </w:p>
    <w:p w:rsidR="00B05692" w:rsidRPr="00FF27D2" w:rsidRDefault="00B05692" w:rsidP="00FF27D2">
      <w:pPr>
        <w:rPr>
          <w:b/>
          <w:bCs/>
          <w:i/>
          <w:iCs/>
          <w:sz w:val="24"/>
          <w:szCs w:val="24"/>
        </w:rPr>
      </w:pPr>
      <w:r w:rsidRPr="00FF27D2">
        <w:rPr>
          <w:sz w:val="24"/>
          <w:szCs w:val="24"/>
        </w:rPr>
        <w:t xml:space="preserve">Дата открытия: </w:t>
      </w:r>
      <w:r w:rsidRPr="00FF27D2">
        <w:rPr>
          <w:b/>
          <w:bCs/>
          <w:i/>
          <w:iCs/>
          <w:sz w:val="24"/>
          <w:szCs w:val="24"/>
        </w:rPr>
        <w:t>14.11.2001 г.</w:t>
      </w:r>
    </w:p>
    <w:p w:rsidR="00B05692" w:rsidRPr="009C44CE" w:rsidRDefault="00B05692" w:rsidP="00FF27D2">
      <w:pPr>
        <w:rPr>
          <w:sz w:val="24"/>
          <w:szCs w:val="24"/>
        </w:rPr>
      </w:pPr>
      <w:r w:rsidRPr="00FF27D2">
        <w:rPr>
          <w:sz w:val="24"/>
          <w:szCs w:val="24"/>
        </w:rPr>
        <w:t xml:space="preserve">Срок действия доверенности: </w:t>
      </w:r>
      <w:r w:rsidRPr="009C44CE">
        <w:rPr>
          <w:b/>
          <w:bCs/>
          <w:i/>
          <w:iCs/>
          <w:sz w:val="24"/>
          <w:szCs w:val="24"/>
        </w:rPr>
        <w:t>до</w:t>
      </w:r>
      <w:r w:rsidRPr="009C44CE">
        <w:rPr>
          <w:i/>
          <w:iCs/>
          <w:sz w:val="24"/>
          <w:szCs w:val="24"/>
        </w:rPr>
        <w:t xml:space="preserve"> </w:t>
      </w:r>
      <w:r w:rsidRPr="009C44CE">
        <w:rPr>
          <w:rStyle w:val="SUBST"/>
          <w:bCs/>
          <w:iCs/>
          <w:sz w:val="24"/>
          <w:szCs w:val="24"/>
        </w:rPr>
        <w:t>0</w:t>
      </w:r>
      <w:r>
        <w:rPr>
          <w:rStyle w:val="SUBST"/>
          <w:bCs/>
          <w:iCs/>
          <w:sz w:val="24"/>
          <w:szCs w:val="24"/>
        </w:rPr>
        <w:t>9</w:t>
      </w:r>
      <w:r w:rsidRPr="009C44CE">
        <w:rPr>
          <w:rStyle w:val="SUBST"/>
          <w:bCs/>
          <w:iCs/>
          <w:sz w:val="24"/>
          <w:szCs w:val="24"/>
        </w:rPr>
        <w:t>.</w:t>
      </w:r>
      <w:r>
        <w:rPr>
          <w:rStyle w:val="SUBST"/>
          <w:bCs/>
          <w:iCs/>
          <w:sz w:val="24"/>
          <w:szCs w:val="24"/>
        </w:rPr>
        <w:t>02</w:t>
      </w:r>
      <w:r w:rsidRPr="009C44CE">
        <w:rPr>
          <w:rStyle w:val="SUBST"/>
          <w:bCs/>
          <w:iCs/>
          <w:sz w:val="24"/>
          <w:szCs w:val="24"/>
        </w:rPr>
        <w:t>.20</w:t>
      </w:r>
      <w:r>
        <w:rPr>
          <w:rStyle w:val="SUBST"/>
          <w:bCs/>
          <w:iCs/>
          <w:sz w:val="24"/>
          <w:szCs w:val="24"/>
        </w:rPr>
        <w:t>10</w:t>
      </w:r>
      <w:r w:rsidRPr="009C44CE">
        <w:rPr>
          <w:rStyle w:val="SUBST"/>
          <w:bCs/>
          <w:iCs/>
          <w:sz w:val="24"/>
          <w:szCs w:val="24"/>
        </w:rPr>
        <w:t xml:space="preserve"> г.</w:t>
      </w:r>
    </w:p>
    <w:p w:rsidR="00B05692" w:rsidRPr="00FF27D2" w:rsidRDefault="00B05692" w:rsidP="00FF27D2">
      <w:pPr>
        <w:rPr>
          <w:sz w:val="24"/>
          <w:szCs w:val="24"/>
        </w:rPr>
      </w:pPr>
    </w:p>
    <w:p w:rsidR="00B05692" w:rsidRPr="00FF27D2" w:rsidRDefault="00B05692" w:rsidP="00FF27D2">
      <w:pPr>
        <w:rPr>
          <w:sz w:val="24"/>
          <w:szCs w:val="24"/>
        </w:rPr>
      </w:pPr>
      <w:r w:rsidRPr="00FF27D2">
        <w:rPr>
          <w:sz w:val="24"/>
          <w:szCs w:val="24"/>
        </w:rPr>
        <w:t xml:space="preserve">Наименование: </w:t>
      </w:r>
      <w:r>
        <w:rPr>
          <w:rStyle w:val="SUBST"/>
          <w:bCs/>
          <w:iCs/>
          <w:sz w:val="24"/>
          <w:szCs w:val="24"/>
        </w:rPr>
        <w:t xml:space="preserve">Видновский филиал </w:t>
      </w:r>
    </w:p>
    <w:p w:rsidR="00B05692" w:rsidRPr="00FF27D2" w:rsidRDefault="00B05692" w:rsidP="00FF27D2">
      <w:pPr>
        <w:rPr>
          <w:sz w:val="24"/>
          <w:szCs w:val="24"/>
        </w:rPr>
      </w:pPr>
      <w:r w:rsidRPr="00FF27D2">
        <w:rPr>
          <w:sz w:val="24"/>
          <w:szCs w:val="24"/>
        </w:rPr>
        <w:t xml:space="preserve">Место нахождения: </w:t>
      </w:r>
      <w:r w:rsidRPr="00FF27D2">
        <w:rPr>
          <w:rStyle w:val="SUBST"/>
          <w:bCs/>
          <w:iCs/>
          <w:sz w:val="24"/>
          <w:szCs w:val="24"/>
        </w:rPr>
        <w:t>Московская область, Ленинский район</w:t>
      </w:r>
    </w:p>
    <w:p w:rsidR="00B05692" w:rsidRPr="00FF27D2" w:rsidRDefault="00B05692" w:rsidP="00FF27D2">
      <w:pPr>
        <w:rPr>
          <w:sz w:val="24"/>
          <w:szCs w:val="24"/>
        </w:rPr>
      </w:pPr>
      <w:r w:rsidRPr="00FF27D2">
        <w:rPr>
          <w:sz w:val="24"/>
          <w:szCs w:val="24"/>
        </w:rPr>
        <w:t xml:space="preserve">Руководитель: </w:t>
      </w:r>
      <w:r w:rsidRPr="007743B8">
        <w:rPr>
          <w:b/>
          <w:i/>
          <w:sz w:val="24"/>
          <w:szCs w:val="24"/>
        </w:rPr>
        <w:t xml:space="preserve">Генеральный директор </w:t>
      </w:r>
      <w:r w:rsidRPr="00FF27D2">
        <w:rPr>
          <w:rStyle w:val="SUBST"/>
          <w:bCs/>
          <w:iCs/>
          <w:sz w:val="24"/>
          <w:szCs w:val="24"/>
        </w:rPr>
        <w:t>Быстров</w:t>
      </w:r>
      <w:r w:rsidRPr="00FF27D2">
        <w:rPr>
          <w:sz w:val="24"/>
          <w:szCs w:val="24"/>
        </w:rPr>
        <w:t xml:space="preserve"> </w:t>
      </w:r>
      <w:r w:rsidRPr="00FF27D2">
        <w:rPr>
          <w:rStyle w:val="SUBST"/>
          <w:bCs/>
          <w:iCs/>
          <w:sz w:val="24"/>
          <w:szCs w:val="24"/>
        </w:rPr>
        <w:t>Николай</w:t>
      </w:r>
      <w:r w:rsidRPr="00FF27D2">
        <w:rPr>
          <w:sz w:val="24"/>
          <w:szCs w:val="24"/>
        </w:rPr>
        <w:t xml:space="preserve"> </w:t>
      </w:r>
      <w:r w:rsidRPr="00FF27D2">
        <w:rPr>
          <w:rStyle w:val="SUBST"/>
          <w:bCs/>
          <w:iCs/>
          <w:sz w:val="24"/>
          <w:szCs w:val="24"/>
        </w:rPr>
        <w:t>Федорович</w:t>
      </w:r>
    </w:p>
    <w:p w:rsidR="00B05692" w:rsidRPr="00FF27D2" w:rsidRDefault="00B05692" w:rsidP="00FF27D2">
      <w:pPr>
        <w:rPr>
          <w:sz w:val="24"/>
          <w:szCs w:val="24"/>
        </w:rPr>
      </w:pPr>
      <w:r w:rsidRPr="00FF27D2">
        <w:rPr>
          <w:sz w:val="24"/>
          <w:szCs w:val="24"/>
        </w:rPr>
        <w:t xml:space="preserve">Дата открытия: </w:t>
      </w:r>
      <w:r w:rsidRPr="00FF27D2">
        <w:rPr>
          <w:rStyle w:val="SUBST"/>
          <w:bCs/>
          <w:iCs/>
          <w:sz w:val="24"/>
          <w:szCs w:val="24"/>
        </w:rPr>
        <w:t>30.11.1998г.</w:t>
      </w:r>
    </w:p>
    <w:p w:rsidR="00B05692" w:rsidRPr="00D11CD6" w:rsidRDefault="00B05692" w:rsidP="00FF27D2">
      <w:pPr>
        <w:rPr>
          <w:sz w:val="24"/>
          <w:szCs w:val="24"/>
        </w:rPr>
      </w:pPr>
      <w:r w:rsidRPr="00FF27D2">
        <w:rPr>
          <w:sz w:val="24"/>
          <w:szCs w:val="24"/>
        </w:rPr>
        <w:t xml:space="preserve">Срок действия доверенности: </w:t>
      </w:r>
      <w:r w:rsidRPr="00FF27D2">
        <w:rPr>
          <w:rStyle w:val="SUBST"/>
          <w:bCs/>
          <w:iCs/>
          <w:sz w:val="24"/>
          <w:szCs w:val="24"/>
        </w:rPr>
        <w:t xml:space="preserve">до </w:t>
      </w:r>
      <w:r w:rsidRPr="00D11CD6">
        <w:rPr>
          <w:rStyle w:val="SUBST"/>
          <w:bCs/>
          <w:iCs/>
          <w:sz w:val="24"/>
          <w:szCs w:val="24"/>
        </w:rPr>
        <w:t>14.01.2010 г.</w:t>
      </w:r>
    </w:p>
    <w:p w:rsidR="00B05692" w:rsidRDefault="00B05692" w:rsidP="00FF27D2">
      <w:pPr>
        <w:rPr>
          <w:sz w:val="24"/>
          <w:szCs w:val="24"/>
        </w:rPr>
      </w:pPr>
    </w:p>
    <w:p w:rsidR="00B05692" w:rsidRPr="002F4D3F" w:rsidRDefault="00B05692" w:rsidP="004C5968">
      <w:pPr>
        <w:rPr>
          <w:sz w:val="24"/>
          <w:szCs w:val="24"/>
        </w:rPr>
      </w:pPr>
      <w:r w:rsidRPr="002F4D3F">
        <w:rPr>
          <w:sz w:val="24"/>
          <w:szCs w:val="24"/>
        </w:rPr>
        <w:t xml:space="preserve">Наименование: </w:t>
      </w:r>
      <w:r w:rsidRPr="002F4D3F">
        <w:rPr>
          <w:b/>
          <w:bCs/>
          <w:i/>
          <w:iCs/>
          <w:sz w:val="24"/>
          <w:szCs w:val="24"/>
        </w:rPr>
        <w:t>Ф</w:t>
      </w:r>
      <w:r w:rsidRPr="002F4D3F">
        <w:rPr>
          <w:rStyle w:val="SUBST"/>
          <w:bCs/>
          <w:iCs/>
          <w:sz w:val="24"/>
          <w:szCs w:val="24"/>
        </w:rPr>
        <w:t>илиал в г.</w:t>
      </w:r>
      <w:r>
        <w:rPr>
          <w:rStyle w:val="SUBST"/>
          <w:bCs/>
          <w:iCs/>
          <w:sz w:val="24"/>
          <w:szCs w:val="24"/>
        </w:rPr>
        <w:t>Удомля</w:t>
      </w:r>
      <w:r w:rsidRPr="002F4D3F">
        <w:rPr>
          <w:rStyle w:val="SUBST"/>
          <w:bCs/>
          <w:iCs/>
          <w:sz w:val="24"/>
          <w:szCs w:val="24"/>
        </w:rPr>
        <w:t xml:space="preserve"> </w:t>
      </w:r>
    </w:p>
    <w:p w:rsidR="00B05692" w:rsidRPr="00EC7FE0" w:rsidRDefault="00B05692" w:rsidP="004C5968">
      <w:pPr>
        <w:rPr>
          <w:b/>
          <w:bCs/>
          <w:i/>
          <w:iCs/>
          <w:sz w:val="24"/>
          <w:szCs w:val="24"/>
        </w:rPr>
      </w:pPr>
      <w:r w:rsidRPr="00EC7FE0">
        <w:rPr>
          <w:sz w:val="24"/>
          <w:szCs w:val="24"/>
        </w:rPr>
        <w:t xml:space="preserve">Место нахождения: </w:t>
      </w:r>
      <w:r w:rsidRPr="00EC7FE0">
        <w:rPr>
          <w:b/>
          <w:bCs/>
          <w:i/>
          <w:iCs/>
          <w:sz w:val="24"/>
          <w:szCs w:val="24"/>
        </w:rPr>
        <w:t>Тверская область,   г.Удомля</w:t>
      </w:r>
    </w:p>
    <w:p w:rsidR="00B05692" w:rsidRPr="004C5968" w:rsidRDefault="00B05692" w:rsidP="004C5968">
      <w:pPr>
        <w:rPr>
          <w:b/>
          <w:bCs/>
          <w:i/>
          <w:iCs/>
          <w:color w:val="FF0000"/>
          <w:sz w:val="24"/>
          <w:szCs w:val="24"/>
        </w:rPr>
      </w:pPr>
      <w:r w:rsidRPr="00EC7FE0">
        <w:rPr>
          <w:bCs/>
          <w:iCs/>
          <w:sz w:val="24"/>
          <w:szCs w:val="24"/>
        </w:rPr>
        <w:t>Руководитель:</w:t>
      </w:r>
      <w:r w:rsidRPr="004C5968">
        <w:rPr>
          <w:b/>
          <w:bCs/>
          <w:i/>
          <w:iCs/>
          <w:color w:val="FF0000"/>
          <w:sz w:val="24"/>
          <w:szCs w:val="24"/>
        </w:rPr>
        <w:t xml:space="preserve"> </w:t>
      </w:r>
      <w:r w:rsidRPr="007743B8">
        <w:rPr>
          <w:b/>
          <w:i/>
          <w:sz w:val="24"/>
          <w:szCs w:val="24"/>
        </w:rPr>
        <w:t xml:space="preserve">Генеральный директор </w:t>
      </w:r>
      <w:r>
        <w:rPr>
          <w:b/>
          <w:i/>
          <w:sz w:val="24"/>
          <w:szCs w:val="24"/>
        </w:rPr>
        <w:t>Ермаков Сергей Владимирович</w:t>
      </w:r>
    </w:p>
    <w:p w:rsidR="00B05692" w:rsidRPr="002F4D3F" w:rsidRDefault="00B05692" w:rsidP="004C5968">
      <w:pPr>
        <w:rPr>
          <w:sz w:val="24"/>
          <w:szCs w:val="24"/>
        </w:rPr>
      </w:pPr>
      <w:r w:rsidRPr="002F4D3F">
        <w:rPr>
          <w:sz w:val="24"/>
          <w:szCs w:val="24"/>
        </w:rPr>
        <w:t xml:space="preserve">Дата открытия: </w:t>
      </w:r>
      <w:r w:rsidRPr="002F4D3F">
        <w:rPr>
          <w:rStyle w:val="SUBST"/>
          <w:bCs/>
          <w:iCs/>
          <w:sz w:val="24"/>
          <w:szCs w:val="24"/>
        </w:rPr>
        <w:t>1</w:t>
      </w:r>
      <w:r>
        <w:rPr>
          <w:rStyle w:val="SUBST"/>
          <w:bCs/>
          <w:iCs/>
          <w:sz w:val="24"/>
          <w:szCs w:val="24"/>
        </w:rPr>
        <w:t>0</w:t>
      </w:r>
      <w:r w:rsidRPr="002F4D3F">
        <w:rPr>
          <w:rStyle w:val="SUBST"/>
          <w:bCs/>
          <w:iCs/>
          <w:sz w:val="24"/>
          <w:szCs w:val="24"/>
        </w:rPr>
        <w:t>.0</w:t>
      </w:r>
      <w:r>
        <w:rPr>
          <w:rStyle w:val="SUBST"/>
          <w:bCs/>
          <w:iCs/>
          <w:sz w:val="24"/>
          <w:szCs w:val="24"/>
        </w:rPr>
        <w:t>9</w:t>
      </w:r>
      <w:r w:rsidRPr="002F4D3F">
        <w:rPr>
          <w:rStyle w:val="SUBST"/>
          <w:bCs/>
          <w:iCs/>
          <w:sz w:val="24"/>
          <w:szCs w:val="24"/>
        </w:rPr>
        <w:t>.200</w:t>
      </w:r>
      <w:r>
        <w:rPr>
          <w:rStyle w:val="SUBST"/>
          <w:bCs/>
          <w:iCs/>
          <w:sz w:val="24"/>
          <w:szCs w:val="24"/>
        </w:rPr>
        <w:t>7</w:t>
      </w:r>
      <w:r w:rsidRPr="002F4D3F">
        <w:rPr>
          <w:rStyle w:val="SUBST"/>
          <w:bCs/>
          <w:iCs/>
          <w:sz w:val="24"/>
          <w:szCs w:val="24"/>
        </w:rPr>
        <w:t>г.</w:t>
      </w:r>
    </w:p>
    <w:p w:rsidR="00B05692" w:rsidRDefault="00B05692" w:rsidP="004C5968">
      <w:pPr>
        <w:rPr>
          <w:b/>
          <w:bCs/>
          <w:i/>
          <w:iCs/>
          <w:sz w:val="24"/>
          <w:szCs w:val="24"/>
        </w:rPr>
      </w:pPr>
      <w:r w:rsidRPr="002F4D3F">
        <w:rPr>
          <w:sz w:val="24"/>
          <w:szCs w:val="24"/>
        </w:rPr>
        <w:t xml:space="preserve">Срок действия доверенности: </w:t>
      </w:r>
      <w:r w:rsidRPr="002F4D3F">
        <w:rPr>
          <w:b/>
          <w:bCs/>
          <w:i/>
          <w:iCs/>
          <w:sz w:val="24"/>
          <w:szCs w:val="24"/>
        </w:rPr>
        <w:t xml:space="preserve">до </w:t>
      </w:r>
      <w:r>
        <w:rPr>
          <w:b/>
          <w:bCs/>
          <w:i/>
          <w:iCs/>
          <w:sz w:val="24"/>
          <w:szCs w:val="24"/>
        </w:rPr>
        <w:t>30</w:t>
      </w:r>
      <w:r w:rsidRPr="002F4D3F">
        <w:rPr>
          <w:b/>
          <w:bCs/>
          <w:i/>
          <w:iCs/>
          <w:sz w:val="24"/>
          <w:szCs w:val="24"/>
        </w:rPr>
        <w:t>.</w:t>
      </w:r>
      <w:r>
        <w:rPr>
          <w:b/>
          <w:bCs/>
          <w:i/>
          <w:iCs/>
          <w:sz w:val="24"/>
          <w:szCs w:val="24"/>
        </w:rPr>
        <w:t>04</w:t>
      </w:r>
      <w:r w:rsidRPr="002F4D3F">
        <w:rPr>
          <w:sz w:val="24"/>
          <w:szCs w:val="24"/>
        </w:rPr>
        <w:t>.</w:t>
      </w:r>
      <w:r w:rsidRPr="002F4D3F">
        <w:rPr>
          <w:b/>
          <w:bCs/>
          <w:i/>
          <w:iCs/>
          <w:sz w:val="24"/>
          <w:szCs w:val="24"/>
        </w:rPr>
        <w:t>200</w:t>
      </w:r>
      <w:r>
        <w:rPr>
          <w:b/>
          <w:bCs/>
          <w:i/>
          <w:iCs/>
          <w:sz w:val="24"/>
          <w:szCs w:val="24"/>
        </w:rPr>
        <w:t xml:space="preserve">9 </w:t>
      </w:r>
      <w:r w:rsidRPr="002F4D3F">
        <w:rPr>
          <w:b/>
          <w:bCs/>
          <w:i/>
          <w:iCs/>
          <w:sz w:val="24"/>
          <w:szCs w:val="24"/>
        </w:rPr>
        <w:t>г.</w:t>
      </w:r>
    </w:p>
    <w:p w:rsidR="00B05692" w:rsidRPr="00FF27D2" w:rsidRDefault="00B05692" w:rsidP="004C5968">
      <w:pPr>
        <w:rPr>
          <w:sz w:val="24"/>
          <w:szCs w:val="24"/>
        </w:rPr>
      </w:pPr>
    </w:p>
    <w:p w:rsidR="00B05692" w:rsidRPr="00617641" w:rsidRDefault="00B05692" w:rsidP="00FF27D2">
      <w:pPr>
        <w:rPr>
          <w:rStyle w:val="SUBST"/>
          <w:bCs/>
          <w:iCs/>
          <w:sz w:val="24"/>
          <w:szCs w:val="24"/>
        </w:rPr>
      </w:pPr>
      <w:r w:rsidRPr="00FF27D2">
        <w:rPr>
          <w:sz w:val="24"/>
          <w:szCs w:val="24"/>
        </w:rPr>
        <w:t xml:space="preserve">Наименование: </w:t>
      </w:r>
      <w:r w:rsidRPr="00FF27D2">
        <w:rPr>
          <w:rStyle w:val="SUBST"/>
          <w:bCs/>
          <w:iCs/>
          <w:sz w:val="24"/>
          <w:szCs w:val="24"/>
        </w:rPr>
        <w:t xml:space="preserve">Смоленский филиал </w:t>
      </w:r>
    </w:p>
    <w:p w:rsidR="00B05692" w:rsidRDefault="00B05692" w:rsidP="00FF27D2">
      <w:pPr>
        <w:rPr>
          <w:rStyle w:val="SUBST"/>
          <w:bCs/>
          <w:iCs/>
          <w:sz w:val="24"/>
          <w:szCs w:val="24"/>
        </w:rPr>
      </w:pPr>
      <w:r w:rsidRPr="00FF27D2">
        <w:rPr>
          <w:sz w:val="24"/>
          <w:szCs w:val="24"/>
        </w:rPr>
        <w:t>Место нахождения:</w:t>
      </w:r>
      <w:r w:rsidRPr="00FF27D2">
        <w:rPr>
          <w:b/>
          <w:bCs/>
          <w:i/>
          <w:iCs/>
          <w:sz w:val="24"/>
          <w:szCs w:val="24"/>
        </w:rPr>
        <w:t xml:space="preserve"> </w:t>
      </w:r>
      <w:r w:rsidRPr="00FF27D2">
        <w:rPr>
          <w:rStyle w:val="SUBST"/>
          <w:bCs/>
          <w:iCs/>
          <w:sz w:val="24"/>
          <w:szCs w:val="24"/>
        </w:rPr>
        <w:t>г. Смоленск</w:t>
      </w:r>
    </w:p>
    <w:p w:rsidR="00B05692" w:rsidRPr="00FF27D2" w:rsidRDefault="00B05692" w:rsidP="00FF27D2">
      <w:pPr>
        <w:rPr>
          <w:sz w:val="24"/>
          <w:szCs w:val="24"/>
        </w:rPr>
      </w:pPr>
      <w:r>
        <w:rPr>
          <w:sz w:val="24"/>
          <w:szCs w:val="24"/>
        </w:rPr>
        <w:t>Р</w:t>
      </w:r>
      <w:r w:rsidRPr="00FF27D2">
        <w:rPr>
          <w:sz w:val="24"/>
          <w:szCs w:val="24"/>
        </w:rPr>
        <w:t>уководител</w:t>
      </w:r>
      <w:r>
        <w:rPr>
          <w:sz w:val="24"/>
          <w:szCs w:val="24"/>
        </w:rPr>
        <w:t>ь</w:t>
      </w:r>
      <w:r w:rsidRPr="00FF27D2">
        <w:rPr>
          <w:sz w:val="24"/>
          <w:szCs w:val="24"/>
        </w:rPr>
        <w:t xml:space="preserve">: </w:t>
      </w:r>
      <w:r>
        <w:rPr>
          <w:b/>
          <w:i/>
          <w:sz w:val="24"/>
          <w:szCs w:val="24"/>
        </w:rPr>
        <w:t>и.о. д</w:t>
      </w:r>
      <w:r w:rsidRPr="00204178">
        <w:rPr>
          <w:b/>
          <w:i/>
          <w:sz w:val="24"/>
          <w:szCs w:val="24"/>
        </w:rPr>
        <w:t>иректора</w:t>
      </w:r>
      <w:r>
        <w:rPr>
          <w:b/>
          <w:i/>
          <w:sz w:val="24"/>
          <w:szCs w:val="24"/>
        </w:rPr>
        <w:t xml:space="preserve"> Николаенков </w:t>
      </w:r>
      <w:r w:rsidRPr="00FF27D2">
        <w:rPr>
          <w:rStyle w:val="SUBST"/>
          <w:bCs/>
          <w:iCs/>
          <w:sz w:val="24"/>
          <w:szCs w:val="24"/>
        </w:rPr>
        <w:t xml:space="preserve"> Владимир </w:t>
      </w:r>
      <w:r>
        <w:rPr>
          <w:rStyle w:val="SUBST"/>
          <w:bCs/>
          <w:iCs/>
          <w:sz w:val="24"/>
          <w:szCs w:val="24"/>
        </w:rPr>
        <w:t>Васильевич</w:t>
      </w:r>
    </w:p>
    <w:p w:rsidR="00B05692" w:rsidRPr="00FF27D2" w:rsidRDefault="00B05692" w:rsidP="00FF27D2">
      <w:pPr>
        <w:rPr>
          <w:sz w:val="24"/>
          <w:szCs w:val="24"/>
        </w:rPr>
      </w:pPr>
      <w:r w:rsidRPr="00FF27D2">
        <w:rPr>
          <w:sz w:val="24"/>
          <w:szCs w:val="24"/>
        </w:rPr>
        <w:t xml:space="preserve">Дата открытия: </w:t>
      </w:r>
      <w:r w:rsidRPr="00FF27D2">
        <w:rPr>
          <w:rStyle w:val="SUBST"/>
          <w:bCs/>
          <w:iCs/>
          <w:sz w:val="24"/>
          <w:szCs w:val="24"/>
        </w:rPr>
        <w:t>01.03.2000 г.</w:t>
      </w:r>
    </w:p>
    <w:p w:rsidR="00B05692" w:rsidRPr="00085E55" w:rsidRDefault="00B05692" w:rsidP="00FF27D2">
      <w:pPr>
        <w:rPr>
          <w:sz w:val="24"/>
          <w:szCs w:val="24"/>
        </w:rPr>
      </w:pPr>
      <w:r w:rsidRPr="00FF27D2">
        <w:rPr>
          <w:sz w:val="24"/>
          <w:szCs w:val="24"/>
        </w:rPr>
        <w:t xml:space="preserve">Срок действия </w:t>
      </w:r>
      <w:r w:rsidRPr="00085E55">
        <w:rPr>
          <w:sz w:val="24"/>
          <w:szCs w:val="24"/>
        </w:rPr>
        <w:t xml:space="preserve">доверенности: </w:t>
      </w:r>
      <w:r w:rsidRPr="00085E55">
        <w:rPr>
          <w:rStyle w:val="SUBST"/>
          <w:bCs/>
          <w:iCs/>
          <w:sz w:val="24"/>
          <w:szCs w:val="24"/>
        </w:rPr>
        <w:t xml:space="preserve"> до </w:t>
      </w:r>
      <w:r w:rsidRPr="00085E55">
        <w:rPr>
          <w:b/>
          <w:bCs/>
          <w:i/>
          <w:iCs/>
          <w:sz w:val="24"/>
          <w:szCs w:val="24"/>
        </w:rPr>
        <w:t>11.06.</w:t>
      </w:r>
      <w:r w:rsidRPr="00085E55">
        <w:rPr>
          <w:rStyle w:val="SUBST"/>
          <w:bCs/>
          <w:iCs/>
          <w:sz w:val="24"/>
          <w:szCs w:val="24"/>
        </w:rPr>
        <w:t>2009 г.</w:t>
      </w:r>
    </w:p>
    <w:p w:rsidR="00B05692" w:rsidRPr="00FF27D2" w:rsidRDefault="00B05692" w:rsidP="00FF27D2">
      <w:pPr>
        <w:rPr>
          <w:sz w:val="24"/>
          <w:szCs w:val="24"/>
        </w:rPr>
      </w:pPr>
    </w:p>
    <w:p w:rsidR="00B05692" w:rsidRDefault="00B05692" w:rsidP="00FF27D2">
      <w:pPr>
        <w:rPr>
          <w:rStyle w:val="SUBST"/>
          <w:bCs/>
          <w:iCs/>
          <w:sz w:val="24"/>
          <w:szCs w:val="24"/>
        </w:rPr>
      </w:pPr>
      <w:r w:rsidRPr="000F35E4">
        <w:rPr>
          <w:sz w:val="24"/>
          <w:szCs w:val="24"/>
        </w:rPr>
        <w:t xml:space="preserve">Наименование: </w:t>
      </w:r>
      <w:r w:rsidRPr="000F35E4">
        <w:rPr>
          <w:rStyle w:val="SUBST"/>
          <w:bCs/>
          <w:iCs/>
          <w:sz w:val="24"/>
          <w:szCs w:val="24"/>
        </w:rPr>
        <w:t xml:space="preserve">Вологодский  филиал </w:t>
      </w:r>
    </w:p>
    <w:p w:rsidR="00B05692" w:rsidRPr="000F35E4" w:rsidRDefault="00B05692" w:rsidP="00FF27D2">
      <w:pPr>
        <w:rPr>
          <w:sz w:val="24"/>
          <w:szCs w:val="24"/>
        </w:rPr>
      </w:pPr>
      <w:r w:rsidRPr="000F35E4">
        <w:rPr>
          <w:sz w:val="24"/>
          <w:szCs w:val="24"/>
        </w:rPr>
        <w:t xml:space="preserve">Место нахождения: </w:t>
      </w:r>
      <w:r w:rsidRPr="000F35E4">
        <w:rPr>
          <w:rStyle w:val="SUBST"/>
          <w:bCs/>
          <w:iCs/>
          <w:sz w:val="24"/>
          <w:szCs w:val="24"/>
        </w:rPr>
        <w:t>г.Вологда</w:t>
      </w:r>
      <w:r>
        <w:rPr>
          <w:rStyle w:val="SUBST"/>
          <w:bCs/>
          <w:iCs/>
          <w:sz w:val="24"/>
          <w:szCs w:val="24"/>
        </w:rPr>
        <w:t xml:space="preserve"> </w:t>
      </w:r>
      <w:r w:rsidRPr="000F35E4">
        <w:rPr>
          <w:rStyle w:val="SUBST"/>
          <w:bCs/>
          <w:iCs/>
          <w:sz w:val="24"/>
          <w:szCs w:val="24"/>
        </w:rPr>
        <w:t xml:space="preserve">  </w:t>
      </w:r>
    </w:p>
    <w:p w:rsidR="00B05692" w:rsidRPr="00204178" w:rsidRDefault="00B05692" w:rsidP="00FF27D2">
      <w:pPr>
        <w:rPr>
          <w:color w:val="000000"/>
          <w:sz w:val="24"/>
          <w:szCs w:val="24"/>
        </w:rPr>
      </w:pPr>
      <w:r w:rsidRPr="00204178">
        <w:rPr>
          <w:color w:val="000000"/>
          <w:sz w:val="24"/>
          <w:szCs w:val="24"/>
        </w:rPr>
        <w:t>Руководитель:</w:t>
      </w:r>
      <w:r w:rsidRPr="00204178">
        <w:rPr>
          <w:b/>
          <w:bCs/>
          <w:i/>
          <w:iCs/>
          <w:color w:val="000000"/>
          <w:sz w:val="24"/>
          <w:szCs w:val="24"/>
        </w:rPr>
        <w:t xml:space="preserve"> </w:t>
      </w:r>
      <w:r>
        <w:rPr>
          <w:b/>
          <w:bCs/>
          <w:i/>
          <w:iCs/>
          <w:color w:val="000000"/>
          <w:sz w:val="24"/>
          <w:szCs w:val="24"/>
        </w:rPr>
        <w:t>и</w:t>
      </w:r>
      <w:r w:rsidRPr="00204178">
        <w:rPr>
          <w:b/>
          <w:bCs/>
          <w:i/>
          <w:iCs/>
          <w:color w:val="000000"/>
          <w:sz w:val="24"/>
          <w:szCs w:val="24"/>
        </w:rPr>
        <w:t xml:space="preserve">.о. </w:t>
      </w:r>
      <w:r>
        <w:rPr>
          <w:b/>
          <w:bCs/>
          <w:i/>
          <w:iCs/>
          <w:color w:val="000000"/>
          <w:sz w:val="24"/>
          <w:szCs w:val="24"/>
        </w:rPr>
        <w:t>Д</w:t>
      </w:r>
      <w:r w:rsidRPr="00204178">
        <w:rPr>
          <w:b/>
          <w:bCs/>
          <w:i/>
          <w:iCs/>
          <w:color w:val="000000"/>
          <w:sz w:val="24"/>
          <w:szCs w:val="24"/>
        </w:rPr>
        <w:t>иректора</w:t>
      </w:r>
      <w:r w:rsidRPr="00204178">
        <w:rPr>
          <w:color w:val="000000"/>
          <w:sz w:val="24"/>
          <w:szCs w:val="24"/>
        </w:rPr>
        <w:t xml:space="preserve"> </w:t>
      </w:r>
      <w:r w:rsidRPr="00204178">
        <w:rPr>
          <w:b/>
          <w:bCs/>
          <w:i/>
          <w:iCs/>
          <w:color w:val="000000"/>
          <w:sz w:val="24"/>
          <w:szCs w:val="24"/>
        </w:rPr>
        <w:t>Макаров Александр Викторович</w:t>
      </w:r>
    </w:p>
    <w:p w:rsidR="00B05692" w:rsidRPr="00204178" w:rsidRDefault="00B05692" w:rsidP="00FF27D2">
      <w:pPr>
        <w:rPr>
          <w:b/>
          <w:bCs/>
          <w:i/>
          <w:iCs/>
          <w:color w:val="000000"/>
          <w:sz w:val="24"/>
          <w:szCs w:val="24"/>
        </w:rPr>
      </w:pPr>
      <w:r w:rsidRPr="00204178">
        <w:rPr>
          <w:color w:val="000000"/>
          <w:sz w:val="24"/>
          <w:szCs w:val="24"/>
        </w:rPr>
        <w:t xml:space="preserve">Дата открытия: </w:t>
      </w:r>
      <w:r w:rsidRPr="00204178">
        <w:rPr>
          <w:b/>
          <w:bCs/>
          <w:i/>
          <w:iCs/>
          <w:color w:val="000000"/>
          <w:sz w:val="24"/>
          <w:szCs w:val="24"/>
        </w:rPr>
        <w:t>10.11.2003г.</w:t>
      </w:r>
    </w:p>
    <w:p w:rsidR="00B05692" w:rsidRPr="00E20FBA" w:rsidRDefault="00B05692" w:rsidP="00FF27D2">
      <w:pPr>
        <w:rPr>
          <w:sz w:val="24"/>
          <w:szCs w:val="24"/>
        </w:rPr>
      </w:pPr>
      <w:r w:rsidRPr="00204178">
        <w:rPr>
          <w:color w:val="000000"/>
          <w:sz w:val="24"/>
          <w:szCs w:val="24"/>
        </w:rPr>
        <w:t xml:space="preserve">Срок действия доверенности: </w:t>
      </w:r>
      <w:r w:rsidRPr="00E20FBA">
        <w:rPr>
          <w:b/>
          <w:bCs/>
          <w:i/>
          <w:iCs/>
          <w:sz w:val="24"/>
          <w:szCs w:val="24"/>
        </w:rPr>
        <w:t>до 05</w:t>
      </w:r>
      <w:r w:rsidRPr="00E20FBA">
        <w:rPr>
          <w:rStyle w:val="SUBST"/>
          <w:bCs/>
          <w:iCs/>
          <w:sz w:val="24"/>
          <w:szCs w:val="24"/>
        </w:rPr>
        <w:t>.11.2009г.</w:t>
      </w:r>
    </w:p>
    <w:p w:rsidR="00B05692" w:rsidRPr="00702FBD" w:rsidRDefault="00B05692" w:rsidP="00EC7FE0">
      <w:pPr>
        <w:rPr>
          <w:sz w:val="24"/>
          <w:szCs w:val="24"/>
        </w:rPr>
      </w:pPr>
    </w:p>
    <w:p w:rsidR="00B05692" w:rsidRPr="004E0DB8" w:rsidRDefault="00B05692" w:rsidP="00EC7FE0">
      <w:pPr>
        <w:rPr>
          <w:i/>
          <w:iCs/>
          <w:sz w:val="22"/>
          <w:szCs w:val="22"/>
        </w:rPr>
      </w:pPr>
      <w:r w:rsidRPr="00702FBD">
        <w:rPr>
          <w:sz w:val="24"/>
          <w:szCs w:val="24"/>
        </w:rPr>
        <w:t>Место нахождения:</w:t>
      </w:r>
      <w:r w:rsidRPr="00702FBD">
        <w:rPr>
          <w:rStyle w:val="SUBST"/>
          <w:bCs/>
          <w:iCs/>
          <w:sz w:val="24"/>
          <w:szCs w:val="24"/>
        </w:rPr>
        <w:t xml:space="preserve"> г.Иркутск</w:t>
      </w:r>
      <w:r>
        <w:rPr>
          <w:rStyle w:val="SUBST"/>
          <w:bCs/>
          <w:iCs/>
          <w:sz w:val="24"/>
          <w:szCs w:val="24"/>
        </w:rPr>
        <w:t xml:space="preserve">  </w:t>
      </w:r>
    </w:p>
    <w:p w:rsidR="00B05692" w:rsidRDefault="00B05692" w:rsidP="00FF27D2">
      <w:pPr>
        <w:rPr>
          <w:rStyle w:val="SUBST"/>
          <w:bCs/>
          <w:iCs/>
          <w:sz w:val="24"/>
          <w:szCs w:val="24"/>
        </w:rPr>
      </w:pPr>
      <w:r w:rsidRPr="00702FBD">
        <w:rPr>
          <w:sz w:val="24"/>
          <w:szCs w:val="24"/>
        </w:rPr>
        <w:t xml:space="preserve">Наименование: </w:t>
      </w:r>
      <w:r w:rsidRPr="00702FBD">
        <w:rPr>
          <w:rStyle w:val="SUBST"/>
          <w:bCs/>
          <w:iCs/>
          <w:sz w:val="24"/>
          <w:szCs w:val="24"/>
        </w:rPr>
        <w:t>филиал в г. Иркутск</w:t>
      </w:r>
      <w:r>
        <w:rPr>
          <w:rStyle w:val="SUBST"/>
          <w:bCs/>
          <w:iCs/>
          <w:sz w:val="24"/>
          <w:szCs w:val="24"/>
        </w:rPr>
        <w:t xml:space="preserve"> </w:t>
      </w:r>
    </w:p>
    <w:p w:rsidR="00B05692" w:rsidRPr="00702FBD" w:rsidRDefault="00B05692" w:rsidP="00FF27D2">
      <w:pPr>
        <w:rPr>
          <w:sz w:val="24"/>
          <w:szCs w:val="24"/>
        </w:rPr>
      </w:pPr>
      <w:r w:rsidRPr="00702FBD">
        <w:rPr>
          <w:sz w:val="24"/>
          <w:szCs w:val="24"/>
        </w:rPr>
        <w:t xml:space="preserve">Руководитель: </w:t>
      </w:r>
      <w:r w:rsidRPr="007743B8">
        <w:rPr>
          <w:b/>
          <w:i/>
          <w:sz w:val="24"/>
          <w:szCs w:val="24"/>
        </w:rPr>
        <w:t xml:space="preserve">Генеральный директор </w:t>
      </w:r>
      <w:r w:rsidRPr="00702FBD">
        <w:rPr>
          <w:rStyle w:val="SUBST"/>
          <w:bCs/>
          <w:iCs/>
          <w:sz w:val="24"/>
          <w:szCs w:val="24"/>
        </w:rPr>
        <w:t>Новомирский Владимир Светозарович</w:t>
      </w:r>
    </w:p>
    <w:p w:rsidR="00B05692" w:rsidRPr="00702FBD" w:rsidRDefault="00B05692" w:rsidP="00FF27D2">
      <w:pPr>
        <w:rPr>
          <w:b/>
          <w:bCs/>
          <w:i/>
          <w:iCs/>
          <w:sz w:val="24"/>
          <w:szCs w:val="24"/>
        </w:rPr>
      </w:pPr>
      <w:r w:rsidRPr="00702FBD">
        <w:rPr>
          <w:sz w:val="24"/>
          <w:szCs w:val="24"/>
        </w:rPr>
        <w:t xml:space="preserve">Дата открытия: </w:t>
      </w:r>
      <w:r w:rsidRPr="00702FBD">
        <w:rPr>
          <w:b/>
          <w:bCs/>
          <w:i/>
          <w:iCs/>
          <w:sz w:val="24"/>
          <w:szCs w:val="24"/>
        </w:rPr>
        <w:t>05.04.2004г.</w:t>
      </w:r>
    </w:p>
    <w:p w:rsidR="00B05692" w:rsidRPr="00C433B7" w:rsidRDefault="00B05692" w:rsidP="00FF27D2">
      <w:pPr>
        <w:rPr>
          <w:rStyle w:val="SUBST"/>
          <w:bCs/>
          <w:iCs/>
          <w:sz w:val="24"/>
          <w:szCs w:val="24"/>
        </w:rPr>
      </w:pPr>
      <w:r w:rsidRPr="00702FBD">
        <w:rPr>
          <w:sz w:val="24"/>
          <w:szCs w:val="24"/>
        </w:rPr>
        <w:t xml:space="preserve">Срок действия доверенности: </w:t>
      </w:r>
      <w:r w:rsidRPr="00C433B7">
        <w:rPr>
          <w:b/>
          <w:i/>
          <w:sz w:val="24"/>
          <w:szCs w:val="24"/>
        </w:rPr>
        <w:t>31</w:t>
      </w:r>
      <w:r w:rsidRPr="00C433B7">
        <w:rPr>
          <w:rStyle w:val="SUBST"/>
          <w:bCs/>
          <w:iCs/>
          <w:sz w:val="24"/>
          <w:szCs w:val="24"/>
        </w:rPr>
        <w:t xml:space="preserve">.12.2009г. </w:t>
      </w:r>
    </w:p>
    <w:p w:rsidR="00B05692" w:rsidRPr="00C433B7" w:rsidRDefault="00B05692" w:rsidP="00FF27D2">
      <w:pPr>
        <w:rPr>
          <w:sz w:val="22"/>
          <w:szCs w:val="22"/>
        </w:rPr>
      </w:pPr>
    </w:p>
    <w:p w:rsidR="00B05692" w:rsidRPr="004564BD" w:rsidRDefault="00B05692" w:rsidP="00FF27D2">
      <w:pPr>
        <w:rPr>
          <w:sz w:val="24"/>
          <w:szCs w:val="24"/>
        </w:rPr>
      </w:pPr>
      <w:r w:rsidRPr="004564BD">
        <w:rPr>
          <w:sz w:val="24"/>
          <w:szCs w:val="24"/>
        </w:rPr>
        <w:t xml:space="preserve">Наименование: </w:t>
      </w:r>
      <w:r w:rsidRPr="004564BD">
        <w:rPr>
          <w:b/>
          <w:bCs/>
          <w:i/>
          <w:iCs/>
          <w:sz w:val="24"/>
          <w:szCs w:val="24"/>
        </w:rPr>
        <w:t>Ф</w:t>
      </w:r>
      <w:r w:rsidRPr="004564BD">
        <w:rPr>
          <w:rStyle w:val="SUBST"/>
          <w:bCs/>
          <w:iCs/>
          <w:sz w:val="24"/>
          <w:szCs w:val="24"/>
        </w:rPr>
        <w:t>илиал в г.Красноярск</w:t>
      </w:r>
    </w:p>
    <w:p w:rsidR="00B05692" w:rsidRPr="004564BD" w:rsidRDefault="00B05692" w:rsidP="00FF27D2">
      <w:pPr>
        <w:rPr>
          <w:b/>
          <w:bCs/>
          <w:i/>
          <w:iCs/>
          <w:sz w:val="24"/>
          <w:szCs w:val="24"/>
        </w:rPr>
      </w:pPr>
      <w:r w:rsidRPr="004564BD">
        <w:rPr>
          <w:sz w:val="24"/>
          <w:szCs w:val="24"/>
        </w:rPr>
        <w:t xml:space="preserve">Место нахождения: </w:t>
      </w:r>
      <w:r w:rsidRPr="004564BD">
        <w:rPr>
          <w:b/>
          <w:bCs/>
          <w:i/>
          <w:iCs/>
          <w:sz w:val="24"/>
          <w:szCs w:val="24"/>
        </w:rPr>
        <w:t xml:space="preserve">г Красноярск  </w:t>
      </w:r>
    </w:p>
    <w:p w:rsidR="00B05692" w:rsidRPr="004564BD" w:rsidRDefault="00B05692" w:rsidP="00FF27D2">
      <w:pPr>
        <w:rPr>
          <w:sz w:val="24"/>
          <w:szCs w:val="24"/>
        </w:rPr>
      </w:pPr>
      <w:r w:rsidRPr="004564BD">
        <w:rPr>
          <w:bCs/>
          <w:iCs/>
          <w:sz w:val="24"/>
          <w:szCs w:val="24"/>
        </w:rPr>
        <w:t>Руководитель:</w:t>
      </w:r>
      <w:r w:rsidRPr="007743B8">
        <w:rPr>
          <w:b/>
          <w:i/>
          <w:sz w:val="24"/>
          <w:szCs w:val="24"/>
        </w:rPr>
        <w:t xml:space="preserve"> </w:t>
      </w:r>
      <w:r>
        <w:rPr>
          <w:b/>
          <w:i/>
          <w:sz w:val="24"/>
          <w:szCs w:val="24"/>
        </w:rPr>
        <w:t>Д</w:t>
      </w:r>
      <w:r w:rsidRPr="007743B8">
        <w:rPr>
          <w:b/>
          <w:i/>
          <w:sz w:val="24"/>
          <w:szCs w:val="24"/>
        </w:rPr>
        <w:t>иректор</w:t>
      </w:r>
      <w:r w:rsidRPr="004564BD">
        <w:rPr>
          <w:b/>
          <w:bCs/>
          <w:i/>
          <w:iCs/>
          <w:sz w:val="24"/>
          <w:szCs w:val="24"/>
        </w:rPr>
        <w:t xml:space="preserve"> Ворохобин Анатолий Николаевич</w:t>
      </w:r>
      <w:r w:rsidRPr="004564BD">
        <w:rPr>
          <w:sz w:val="24"/>
          <w:szCs w:val="24"/>
        </w:rPr>
        <w:t xml:space="preserve"> </w:t>
      </w:r>
    </w:p>
    <w:p w:rsidR="00B05692" w:rsidRPr="004564BD" w:rsidRDefault="00B05692" w:rsidP="00FF27D2">
      <w:pPr>
        <w:rPr>
          <w:sz w:val="24"/>
          <w:szCs w:val="24"/>
        </w:rPr>
      </w:pPr>
      <w:r w:rsidRPr="004564BD">
        <w:rPr>
          <w:sz w:val="24"/>
          <w:szCs w:val="24"/>
        </w:rPr>
        <w:t xml:space="preserve">Дата открытия: </w:t>
      </w:r>
      <w:r w:rsidRPr="004564BD">
        <w:rPr>
          <w:rStyle w:val="SUBST"/>
          <w:bCs/>
          <w:iCs/>
          <w:sz w:val="24"/>
          <w:szCs w:val="24"/>
        </w:rPr>
        <w:t>15.02.2006г.</w:t>
      </w:r>
    </w:p>
    <w:p w:rsidR="00B05692" w:rsidRPr="004564BD" w:rsidRDefault="00B05692" w:rsidP="00FF27D2">
      <w:pPr>
        <w:rPr>
          <w:b/>
          <w:bCs/>
          <w:i/>
          <w:iCs/>
          <w:sz w:val="24"/>
          <w:szCs w:val="24"/>
        </w:rPr>
      </w:pPr>
      <w:r w:rsidRPr="004564BD">
        <w:rPr>
          <w:sz w:val="24"/>
          <w:szCs w:val="24"/>
        </w:rPr>
        <w:t xml:space="preserve">Срок действия доверенности: </w:t>
      </w:r>
      <w:r w:rsidRPr="004564BD">
        <w:rPr>
          <w:b/>
          <w:bCs/>
          <w:i/>
          <w:iCs/>
          <w:sz w:val="24"/>
          <w:szCs w:val="24"/>
        </w:rPr>
        <w:t>до 25.04</w:t>
      </w:r>
      <w:r w:rsidRPr="004564BD">
        <w:rPr>
          <w:sz w:val="24"/>
          <w:szCs w:val="24"/>
        </w:rPr>
        <w:t>.</w:t>
      </w:r>
      <w:r w:rsidRPr="004564BD">
        <w:rPr>
          <w:b/>
          <w:bCs/>
          <w:i/>
          <w:iCs/>
          <w:sz w:val="24"/>
          <w:szCs w:val="24"/>
        </w:rPr>
        <w:t>2009 г.</w:t>
      </w:r>
    </w:p>
    <w:p w:rsidR="00B05692" w:rsidRPr="002F4D3F" w:rsidRDefault="00B05692" w:rsidP="00FF27D2">
      <w:pPr>
        <w:rPr>
          <w:sz w:val="24"/>
          <w:szCs w:val="24"/>
        </w:rPr>
      </w:pPr>
    </w:p>
    <w:p w:rsidR="00B05692" w:rsidRPr="00944BEF" w:rsidRDefault="00B05692" w:rsidP="00A519A8">
      <w:pPr>
        <w:rPr>
          <w:sz w:val="24"/>
          <w:szCs w:val="24"/>
        </w:rPr>
      </w:pPr>
      <w:r w:rsidRPr="00944BEF">
        <w:rPr>
          <w:sz w:val="24"/>
          <w:szCs w:val="24"/>
        </w:rPr>
        <w:t xml:space="preserve">Наименование: </w:t>
      </w:r>
      <w:r w:rsidRPr="00944BEF">
        <w:rPr>
          <w:b/>
          <w:bCs/>
          <w:i/>
          <w:iCs/>
          <w:sz w:val="24"/>
          <w:szCs w:val="24"/>
        </w:rPr>
        <w:t>Ф</w:t>
      </w:r>
      <w:r w:rsidRPr="00944BEF">
        <w:rPr>
          <w:rStyle w:val="SUBST"/>
          <w:bCs/>
          <w:iCs/>
          <w:sz w:val="24"/>
          <w:szCs w:val="24"/>
        </w:rPr>
        <w:t xml:space="preserve">илиал в г.Тында </w:t>
      </w:r>
    </w:p>
    <w:p w:rsidR="00B05692" w:rsidRPr="00944BEF" w:rsidRDefault="00B05692" w:rsidP="0045226C">
      <w:pPr>
        <w:rPr>
          <w:b/>
          <w:bCs/>
          <w:i/>
          <w:iCs/>
          <w:sz w:val="24"/>
          <w:szCs w:val="24"/>
        </w:rPr>
      </w:pPr>
      <w:r w:rsidRPr="00944BEF">
        <w:rPr>
          <w:sz w:val="24"/>
          <w:szCs w:val="24"/>
        </w:rPr>
        <w:t xml:space="preserve">Место нахождения: </w:t>
      </w:r>
      <w:r w:rsidRPr="00944BEF">
        <w:rPr>
          <w:b/>
          <w:bCs/>
          <w:i/>
          <w:iCs/>
          <w:sz w:val="24"/>
          <w:szCs w:val="24"/>
        </w:rPr>
        <w:t>Амурская область,   г.Тында</w:t>
      </w:r>
    </w:p>
    <w:p w:rsidR="00B05692" w:rsidRPr="00944BEF" w:rsidRDefault="00B05692" w:rsidP="0045226C">
      <w:pPr>
        <w:rPr>
          <w:b/>
          <w:bCs/>
          <w:i/>
          <w:iCs/>
          <w:sz w:val="24"/>
          <w:szCs w:val="24"/>
        </w:rPr>
      </w:pPr>
      <w:r w:rsidRPr="00944BEF">
        <w:rPr>
          <w:bCs/>
          <w:iCs/>
          <w:sz w:val="24"/>
          <w:szCs w:val="24"/>
        </w:rPr>
        <w:t>Руководитель:</w:t>
      </w:r>
      <w:r w:rsidRPr="00944BEF">
        <w:rPr>
          <w:b/>
          <w:bCs/>
          <w:i/>
          <w:iCs/>
          <w:sz w:val="24"/>
          <w:szCs w:val="24"/>
        </w:rPr>
        <w:t xml:space="preserve"> </w:t>
      </w:r>
      <w:r>
        <w:rPr>
          <w:b/>
          <w:bCs/>
          <w:i/>
          <w:iCs/>
          <w:sz w:val="24"/>
          <w:szCs w:val="24"/>
        </w:rPr>
        <w:t>и</w:t>
      </w:r>
      <w:r w:rsidRPr="00944BEF">
        <w:rPr>
          <w:b/>
          <w:bCs/>
          <w:i/>
          <w:iCs/>
          <w:sz w:val="24"/>
          <w:szCs w:val="24"/>
        </w:rPr>
        <w:t xml:space="preserve">.о. </w:t>
      </w:r>
      <w:r>
        <w:rPr>
          <w:b/>
          <w:bCs/>
          <w:i/>
          <w:iCs/>
          <w:sz w:val="24"/>
          <w:szCs w:val="24"/>
        </w:rPr>
        <w:t>Д</w:t>
      </w:r>
      <w:r w:rsidRPr="00944BEF">
        <w:rPr>
          <w:b/>
          <w:bCs/>
          <w:i/>
          <w:iCs/>
          <w:sz w:val="24"/>
          <w:szCs w:val="24"/>
        </w:rPr>
        <w:t>иректора Ворохобин  Анатолий Николаевич</w:t>
      </w:r>
      <w:r>
        <w:rPr>
          <w:b/>
          <w:bCs/>
          <w:i/>
          <w:iCs/>
          <w:sz w:val="24"/>
          <w:szCs w:val="24"/>
        </w:rPr>
        <w:t xml:space="preserve"> (по совместительству)</w:t>
      </w:r>
    </w:p>
    <w:p w:rsidR="00B05692" w:rsidRPr="00944BEF" w:rsidRDefault="00B05692" w:rsidP="0045226C">
      <w:pPr>
        <w:rPr>
          <w:sz w:val="24"/>
          <w:szCs w:val="24"/>
        </w:rPr>
      </w:pPr>
      <w:r w:rsidRPr="00944BEF">
        <w:rPr>
          <w:sz w:val="24"/>
          <w:szCs w:val="24"/>
        </w:rPr>
        <w:t xml:space="preserve">Дата открытия: </w:t>
      </w:r>
      <w:r w:rsidRPr="00944BEF">
        <w:rPr>
          <w:rStyle w:val="SUBST"/>
          <w:bCs/>
          <w:iCs/>
          <w:sz w:val="24"/>
          <w:szCs w:val="24"/>
        </w:rPr>
        <w:t>18.07.2006г.</w:t>
      </w:r>
    </w:p>
    <w:p w:rsidR="00B05692" w:rsidRPr="002F4D3F" w:rsidRDefault="00B05692" w:rsidP="0045226C">
      <w:pPr>
        <w:rPr>
          <w:b/>
          <w:bCs/>
          <w:i/>
          <w:iCs/>
          <w:sz w:val="24"/>
          <w:szCs w:val="24"/>
        </w:rPr>
      </w:pPr>
      <w:r w:rsidRPr="002F4D3F">
        <w:rPr>
          <w:sz w:val="24"/>
          <w:szCs w:val="24"/>
        </w:rPr>
        <w:t xml:space="preserve">Срок действия доверенности: </w:t>
      </w:r>
      <w:r w:rsidRPr="002F4D3F">
        <w:rPr>
          <w:b/>
          <w:bCs/>
          <w:i/>
          <w:iCs/>
          <w:sz w:val="24"/>
          <w:szCs w:val="24"/>
        </w:rPr>
        <w:t xml:space="preserve">до </w:t>
      </w:r>
      <w:r>
        <w:rPr>
          <w:b/>
          <w:bCs/>
          <w:i/>
          <w:iCs/>
          <w:sz w:val="24"/>
          <w:szCs w:val="24"/>
        </w:rPr>
        <w:t>25</w:t>
      </w:r>
      <w:r w:rsidRPr="002F4D3F">
        <w:rPr>
          <w:b/>
          <w:bCs/>
          <w:i/>
          <w:iCs/>
          <w:sz w:val="24"/>
          <w:szCs w:val="24"/>
        </w:rPr>
        <w:t>.04</w:t>
      </w:r>
      <w:r w:rsidRPr="002F4D3F">
        <w:rPr>
          <w:sz w:val="24"/>
          <w:szCs w:val="24"/>
        </w:rPr>
        <w:t>.</w:t>
      </w:r>
      <w:r w:rsidRPr="002F4D3F">
        <w:rPr>
          <w:b/>
          <w:bCs/>
          <w:i/>
          <w:iCs/>
          <w:sz w:val="24"/>
          <w:szCs w:val="24"/>
        </w:rPr>
        <w:t>200</w:t>
      </w:r>
      <w:r>
        <w:rPr>
          <w:b/>
          <w:bCs/>
          <w:i/>
          <w:iCs/>
          <w:sz w:val="24"/>
          <w:szCs w:val="24"/>
        </w:rPr>
        <w:t xml:space="preserve">9 </w:t>
      </w:r>
      <w:r w:rsidRPr="002F4D3F">
        <w:rPr>
          <w:b/>
          <w:bCs/>
          <w:i/>
          <w:iCs/>
          <w:sz w:val="24"/>
          <w:szCs w:val="24"/>
        </w:rPr>
        <w:t>г.</w:t>
      </w:r>
    </w:p>
    <w:p w:rsidR="00B05692" w:rsidRDefault="00B05692" w:rsidP="00FF27D2">
      <w:pPr>
        <w:rPr>
          <w:sz w:val="24"/>
          <w:szCs w:val="24"/>
        </w:rPr>
      </w:pPr>
    </w:p>
    <w:p w:rsidR="00B05692" w:rsidRDefault="00B05692" w:rsidP="00397B0B">
      <w:pPr>
        <w:rPr>
          <w:rStyle w:val="SUBST"/>
          <w:bCs/>
          <w:iCs/>
          <w:sz w:val="24"/>
          <w:szCs w:val="24"/>
        </w:rPr>
      </w:pPr>
      <w:r w:rsidRPr="00A519A8">
        <w:rPr>
          <w:sz w:val="24"/>
          <w:szCs w:val="24"/>
        </w:rPr>
        <w:t xml:space="preserve">Наименование: </w:t>
      </w:r>
      <w:r w:rsidRPr="00A519A8">
        <w:rPr>
          <w:b/>
          <w:bCs/>
          <w:i/>
          <w:iCs/>
          <w:sz w:val="24"/>
          <w:szCs w:val="24"/>
        </w:rPr>
        <w:t>Ф</w:t>
      </w:r>
      <w:r w:rsidRPr="00A519A8">
        <w:rPr>
          <w:rStyle w:val="SUBST"/>
          <w:bCs/>
          <w:iCs/>
          <w:sz w:val="24"/>
          <w:szCs w:val="24"/>
        </w:rPr>
        <w:t xml:space="preserve">илиал </w:t>
      </w:r>
      <w:r>
        <w:rPr>
          <w:rStyle w:val="SUBST"/>
          <w:bCs/>
          <w:iCs/>
          <w:sz w:val="24"/>
          <w:szCs w:val="24"/>
        </w:rPr>
        <w:t>-</w:t>
      </w:r>
      <w:r w:rsidRPr="00A519A8">
        <w:rPr>
          <w:rStyle w:val="SUBST"/>
          <w:bCs/>
          <w:iCs/>
          <w:sz w:val="24"/>
          <w:szCs w:val="24"/>
        </w:rPr>
        <w:t xml:space="preserve"> «Предприятие механизации и транспорта»  в г.Тында </w:t>
      </w:r>
    </w:p>
    <w:p w:rsidR="00B05692" w:rsidRDefault="00B05692" w:rsidP="00397B0B">
      <w:pPr>
        <w:rPr>
          <w:b/>
          <w:bCs/>
          <w:i/>
          <w:iCs/>
          <w:sz w:val="24"/>
          <w:szCs w:val="24"/>
        </w:rPr>
      </w:pPr>
      <w:r w:rsidRPr="00397B0B">
        <w:rPr>
          <w:sz w:val="24"/>
          <w:szCs w:val="24"/>
        </w:rPr>
        <w:t xml:space="preserve">Место нахождения: </w:t>
      </w:r>
      <w:r w:rsidRPr="00397B0B">
        <w:rPr>
          <w:b/>
          <w:bCs/>
          <w:i/>
          <w:iCs/>
          <w:sz w:val="24"/>
          <w:szCs w:val="24"/>
        </w:rPr>
        <w:t>Амурская область,  г.Тында</w:t>
      </w:r>
      <w:r>
        <w:rPr>
          <w:b/>
          <w:bCs/>
          <w:i/>
          <w:iCs/>
          <w:sz w:val="24"/>
          <w:szCs w:val="24"/>
        </w:rPr>
        <w:t xml:space="preserve"> </w:t>
      </w:r>
      <w:r w:rsidRPr="00397B0B">
        <w:rPr>
          <w:b/>
          <w:bCs/>
          <w:i/>
          <w:iCs/>
          <w:sz w:val="24"/>
          <w:szCs w:val="24"/>
        </w:rPr>
        <w:t xml:space="preserve"> </w:t>
      </w:r>
    </w:p>
    <w:p w:rsidR="00B05692" w:rsidRPr="0045226C" w:rsidRDefault="00B05692" w:rsidP="00397B0B">
      <w:pPr>
        <w:rPr>
          <w:b/>
          <w:bCs/>
          <w:i/>
          <w:iCs/>
          <w:color w:val="FF0000"/>
          <w:sz w:val="24"/>
          <w:szCs w:val="24"/>
        </w:rPr>
      </w:pPr>
      <w:r w:rsidRPr="006B484C">
        <w:rPr>
          <w:bCs/>
          <w:iCs/>
          <w:sz w:val="24"/>
          <w:szCs w:val="24"/>
        </w:rPr>
        <w:t>Руководитель:</w:t>
      </w:r>
      <w:r w:rsidRPr="00FF27D2">
        <w:rPr>
          <w:b/>
          <w:bCs/>
          <w:i/>
          <w:iCs/>
          <w:sz w:val="24"/>
          <w:szCs w:val="24"/>
        </w:rPr>
        <w:t xml:space="preserve"> </w:t>
      </w:r>
      <w:r>
        <w:rPr>
          <w:b/>
          <w:bCs/>
          <w:i/>
          <w:iCs/>
          <w:sz w:val="24"/>
          <w:szCs w:val="24"/>
        </w:rPr>
        <w:t>Директор Рассказов Александр Иванович</w:t>
      </w:r>
    </w:p>
    <w:p w:rsidR="00B05692" w:rsidRPr="00FF27D2" w:rsidRDefault="00B05692" w:rsidP="00397B0B">
      <w:pPr>
        <w:rPr>
          <w:sz w:val="24"/>
          <w:szCs w:val="24"/>
        </w:rPr>
      </w:pPr>
      <w:r w:rsidRPr="00FF27D2">
        <w:rPr>
          <w:sz w:val="24"/>
          <w:szCs w:val="24"/>
        </w:rPr>
        <w:t xml:space="preserve">Дата открытия: </w:t>
      </w:r>
      <w:r>
        <w:rPr>
          <w:rStyle w:val="SUBST"/>
          <w:bCs/>
          <w:iCs/>
          <w:sz w:val="24"/>
          <w:szCs w:val="24"/>
        </w:rPr>
        <w:t>05</w:t>
      </w:r>
      <w:r w:rsidRPr="00FF27D2">
        <w:rPr>
          <w:rStyle w:val="SUBST"/>
          <w:bCs/>
          <w:iCs/>
          <w:sz w:val="24"/>
          <w:szCs w:val="24"/>
        </w:rPr>
        <w:t>.</w:t>
      </w:r>
      <w:r>
        <w:rPr>
          <w:rStyle w:val="SUBST"/>
          <w:bCs/>
          <w:iCs/>
          <w:sz w:val="24"/>
          <w:szCs w:val="24"/>
        </w:rPr>
        <w:t>1</w:t>
      </w:r>
      <w:r w:rsidRPr="00FF27D2">
        <w:rPr>
          <w:rStyle w:val="SUBST"/>
          <w:bCs/>
          <w:iCs/>
          <w:sz w:val="24"/>
          <w:szCs w:val="24"/>
        </w:rPr>
        <w:t>0.2006г.</w:t>
      </w:r>
    </w:p>
    <w:p w:rsidR="00B05692" w:rsidRPr="00C433B7" w:rsidRDefault="00B05692" w:rsidP="00397B0B">
      <w:pPr>
        <w:rPr>
          <w:b/>
          <w:bCs/>
          <w:i/>
          <w:iCs/>
          <w:sz w:val="24"/>
          <w:szCs w:val="24"/>
        </w:rPr>
      </w:pPr>
      <w:r w:rsidRPr="001B2609">
        <w:rPr>
          <w:sz w:val="24"/>
          <w:szCs w:val="24"/>
        </w:rPr>
        <w:t xml:space="preserve">Срок действия доверенности: </w:t>
      </w:r>
      <w:r w:rsidRPr="00C433B7">
        <w:rPr>
          <w:b/>
          <w:bCs/>
          <w:i/>
          <w:iCs/>
          <w:sz w:val="24"/>
          <w:szCs w:val="24"/>
        </w:rPr>
        <w:t>до 20.10</w:t>
      </w:r>
      <w:r w:rsidRPr="00C433B7">
        <w:rPr>
          <w:sz w:val="24"/>
          <w:szCs w:val="24"/>
        </w:rPr>
        <w:t>.</w:t>
      </w:r>
      <w:r w:rsidRPr="00C433B7">
        <w:rPr>
          <w:b/>
          <w:bCs/>
          <w:i/>
          <w:iCs/>
          <w:sz w:val="24"/>
          <w:szCs w:val="24"/>
        </w:rPr>
        <w:t>2009 г.</w:t>
      </w:r>
    </w:p>
    <w:p w:rsidR="00B05692" w:rsidRDefault="00B05692" w:rsidP="00FF27D2">
      <w:pPr>
        <w:rPr>
          <w:color w:val="FF0000"/>
          <w:sz w:val="24"/>
          <w:szCs w:val="24"/>
        </w:rPr>
      </w:pPr>
    </w:p>
    <w:p w:rsidR="00B05692" w:rsidRPr="004564BD" w:rsidRDefault="00B05692" w:rsidP="00D11CD6">
      <w:pPr>
        <w:rPr>
          <w:sz w:val="24"/>
          <w:szCs w:val="24"/>
        </w:rPr>
      </w:pPr>
      <w:r w:rsidRPr="004564BD">
        <w:rPr>
          <w:sz w:val="24"/>
          <w:szCs w:val="24"/>
        </w:rPr>
        <w:t xml:space="preserve">Наименование: </w:t>
      </w:r>
      <w:r w:rsidRPr="004564BD">
        <w:rPr>
          <w:b/>
          <w:bCs/>
          <w:i/>
          <w:iCs/>
          <w:sz w:val="24"/>
          <w:szCs w:val="24"/>
        </w:rPr>
        <w:t>Ф</w:t>
      </w:r>
      <w:r w:rsidRPr="004564BD">
        <w:rPr>
          <w:rStyle w:val="SUBST"/>
          <w:bCs/>
          <w:iCs/>
          <w:sz w:val="24"/>
          <w:szCs w:val="24"/>
        </w:rPr>
        <w:t>илиал в г.</w:t>
      </w:r>
      <w:r>
        <w:rPr>
          <w:rStyle w:val="SUBST"/>
          <w:bCs/>
          <w:iCs/>
          <w:sz w:val="24"/>
          <w:szCs w:val="24"/>
        </w:rPr>
        <w:t>Волгодонск</w:t>
      </w:r>
    </w:p>
    <w:p w:rsidR="00B05692" w:rsidRPr="004564BD" w:rsidRDefault="00B05692" w:rsidP="00D11CD6">
      <w:pPr>
        <w:rPr>
          <w:b/>
          <w:bCs/>
          <w:i/>
          <w:iCs/>
          <w:sz w:val="24"/>
          <w:szCs w:val="24"/>
        </w:rPr>
      </w:pPr>
      <w:r w:rsidRPr="004564BD">
        <w:rPr>
          <w:sz w:val="24"/>
          <w:szCs w:val="24"/>
        </w:rPr>
        <w:t xml:space="preserve">Место нахождения: </w:t>
      </w:r>
      <w:r w:rsidRPr="004564BD">
        <w:rPr>
          <w:rStyle w:val="SUBST"/>
          <w:bCs/>
          <w:iCs/>
          <w:sz w:val="24"/>
          <w:szCs w:val="24"/>
        </w:rPr>
        <w:t>г.</w:t>
      </w:r>
      <w:r>
        <w:rPr>
          <w:rStyle w:val="SUBST"/>
          <w:bCs/>
          <w:iCs/>
          <w:sz w:val="24"/>
          <w:szCs w:val="24"/>
        </w:rPr>
        <w:t>Волгодонск, Ростовская область</w:t>
      </w:r>
    </w:p>
    <w:p w:rsidR="00B05692" w:rsidRPr="004564BD" w:rsidRDefault="00B05692" w:rsidP="00D11CD6">
      <w:pPr>
        <w:rPr>
          <w:sz w:val="24"/>
          <w:szCs w:val="24"/>
        </w:rPr>
      </w:pPr>
      <w:r w:rsidRPr="004564BD">
        <w:rPr>
          <w:bCs/>
          <w:iCs/>
          <w:sz w:val="24"/>
          <w:szCs w:val="24"/>
        </w:rPr>
        <w:t>Руководитель:</w:t>
      </w:r>
      <w:r w:rsidRPr="007743B8">
        <w:rPr>
          <w:b/>
          <w:i/>
          <w:sz w:val="24"/>
          <w:szCs w:val="24"/>
        </w:rPr>
        <w:t xml:space="preserve"> </w:t>
      </w:r>
      <w:r>
        <w:rPr>
          <w:b/>
          <w:i/>
          <w:sz w:val="24"/>
          <w:szCs w:val="24"/>
        </w:rPr>
        <w:t>Д</w:t>
      </w:r>
      <w:r w:rsidRPr="007743B8">
        <w:rPr>
          <w:b/>
          <w:i/>
          <w:sz w:val="24"/>
          <w:szCs w:val="24"/>
        </w:rPr>
        <w:t>иректор</w:t>
      </w:r>
      <w:r w:rsidRPr="004564BD">
        <w:rPr>
          <w:b/>
          <w:bCs/>
          <w:i/>
          <w:iCs/>
          <w:sz w:val="24"/>
          <w:szCs w:val="24"/>
        </w:rPr>
        <w:t xml:space="preserve"> </w:t>
      </w:r>
      <w:r>
        <w:rPr>
          <w:b/>
          <w:bCs/>
          <w:i/>
          <w:iCs/>
          <w:sz w:val="24"/>
          <w:szCs w:val="24"/>
        </w:rPr>
        <w:t>Бебко Александр Адамович</w:t>
      </w:r>
      <w:r w:rsidRPr="004564BD">
        <w:rPr>
          <w:sz w:val="24"/>
          <w:szCs w:val="24"/>
        </w:rPr>
        <w:t xml:space="preserve"> </w:t>
      </w:r>
    </w:p>
    <w:p w:rsidR="00B05692" w:rsidRPr="004564BD" w:rsidRDefault="00B05692" w:rsidP="00D11CD6">
      <w:pPr>
        <w:rPr>
          <w:sz w:val="24"/>
          <w:szCs w:val="24"/>
        </w:rPr>
      </w:pPr>
      <w:r w:rsidRPr="004564BD">
        <w:rPr>
          <w:sz w:val="24"/>
          <w:szCs w:val="24"/>
        </w:rPr>
        <w:t xml:space="preserve">Дата открытия: </w:t>
      </w:r>
      <w:r w:rsidRPr="00D11CD6">
        <w:rPr>
          <w:b/>
          <w:i/>
          <w:sz w:val="24"/>
          <w:szCs w:val="24"/>
        </w:rPr>
        <w:t>07.10</w:t>
      </w:r>
      <w:r w:rsidRPr="00D11CD6">
        <w:rPr>
          <w:rStyle w:val="SUBST"/>
          <w:b w:val="0"/>
          <w:bCs/>
          <w:i w:val="0"/>
          <w:iCs/>
          <w:sz w:val="24"/>
          <w:szCs w:val="24"/>
        </w:rPr>
        <w:t>.</w:t>
      </w:r>
      <w:r w:rsidRPr="004564BD">
        <w:rPr>
          <w:rStyle w:val="SUBST"/>
          <w:bCs/>
          <w:iCs/>
          <w:sz w:val="24"/>
          <w:szCs w:val="24"/>
        </w:rPr>
        <w:t>200</w:t>
      </w:r>
      <w:r>
        <w:rPr>
          <w:rStyle w:val="SUBST"/>
          <w:bCs/>
          <w:iCs/>
          <w:sz w:val="24"/>
          <w:szCs w:val="24"/>
        </w:rPr>
        <w:t>8</w:t>
      </w:r>
      <w:r w:rsidRPr="004564BD">
        <w:rPr>
          <w:rStyle w:val="SUBST"/>
          <w:bCs/>
          <w:iCs/>
          <w:sz w:val="24"/>
          <w:szCs w:val="24"/>
        </w:rPr>
        <w:t>г.</w:t>
      </w:r>
    </w:p>
    <w:p w:rsidR="00B05692" w:rsidRPr="004564BD" w:rsidRDefault="00B05692" w:rsidP="00D11CD6">
      <w:pPr>
        <w:rPr>
          <w:b/>
          <w:bCs/>
          <w:i/>
          <w:iCs/>
          <w:sz w:val="24"/>
          <w:szCs w:val="24"/>
        </w:rPr>
      </w:pPr>
      <w:r w:rsidRPr="004564BD">
        <w:rPr>
          <w:sz w:val="24"/>
          <w:szCs w:val="24"/>
        </w:rPr>
        <w:t xml:space="preserve">Срок действия доверенности: </w:t>
      </w:r>
      <w:r w:rsidRPr="004564BD">
        <w:rPr>
          <w:b/>
          <w:bCs/>
          <w:i/>
          <w:iCs/>
          <w:sz w:val="24"/>
          <w:szCs w:val="24"/>
        </w:rPr>
        <w:t>до 2</w:t>
      </w:r>
      <w:r>
        <w:rPr>
          <w:b/>
          <w:bCs/>
          <w:i/>
          <w:iCs/>
          <w:sz w:val="24"/>
          <w:szCs w:val="24"/>
        </w:rPr>
        <w:t>9</w:t>
      </w:r>
      <w:r w:rsidRPr="004564BD">
        <w:rPr>
          <w:b/>
          <w:bCs/>
          <w:i/>
          <w:iCs/>
          <w:sz w:val="24"/>
          <w:szCs w:val="24"/>
        </w:rPr>
        <w:t>.0</w:t>
      </w:r>
      <w:r>
        <w:rPr>
          <w:b/>
          <w:bCs/>
          <w:i/>
          <w:iCs/>
          <w:sz w:val="24"/>
          <w:szCs w:val="24"/>
        </w:rPr>
        <w:t>9</w:t>
      </w:r>
      <w:r w:rsidRPr="004564BD">
        <w:rPr>
          <w:sz w:val="24"/>
          <w:szCs w:val="24"/>
        </w:rPr>
        <w:t>.</w:t>
      </w:r>
      <w:r w:rsidRPr="004564BD">
        <w:rPr>
          <w:b/>
          <w:bCs/>
          <w:i/>
          <w:iCs/>
          <w:sz w:val="24"/>
          <w:szCs w:val="24"/>
        </w:rPr>
        <w:t>2009 г.</w:t>
      </w:r>
    </w:p>
    <w:p w:rsidR="00B05692" w:rsidRPr="00C433B7" w:rsidRDefault="00B05692" w:rsidP="00FF27D2">
      <w:pPr>
        <w:rPr>
          <w:color w:val="FF0000"/>
          <w:sz w:val="24"/>
          <w:szCs w:val="24"/>
        </w:rPr>
      </w:pPr>
    </w:p>
    <w:p w:rsidR="00B05692" w:rsidRPr="00C368C2" w:rsidRDefault="00B05692" w:rsidP="00FF27D2">
      <w:pPr>
        <w:rPr>
          <w:rStyle w:val="SUBST"/>
          <w:bCs/>
          <w:iCs/>
          <w:sz w:val="24"/>
          <w:szCs w:val="24"/>
        </w:rPr>
      </w:pPr>
      <w:r w:rsidRPr="00C368C2">
        <w:rPr>
          <w:sz w:val="24"/>
          <w:szCs w:val="24"/>
        </w:rPr>
        <w:t xml:space="preserve">Наименование: </w:t>
      </w:r>
      <w:r w:rsidRPr="00C368C2">
        <w:rPr>
          <w:rStyle w:val="SUBST"/>
          <w:bCs/>
          <w:iCs/>
          <w:sz w:val="24"/>
          <w:szCs w:val="24"/>
        </w:rPr>
        <w:t xml:space="preserve">филиал – Управление строительством  в  Алжирской  Народной Демократической Республике </w:t>
      </w:r>
    </w:p>
    <w:p w:rsidR="00B05692" w:rsidRPr="00C368C2" w:rsidRDefault="00B05692" w:rsidP="00FF27D2">
      <w:pPr>
        <w:rPr>
          <w:sz w:val="24"/>
          <w:szCs w:val="24"/>
        </w:rPr>
      </w:pPr>
      <w:r w:rsidRPr="00C368C2">
        <w:rPr>
          <w:sz w:val="24"/>
          <w:szCs w:val="24"/>
        </w:rPr>
        <w:t xml:space="preserve">Место нахождения: </w:t>
      </w:r>
      <w:r w:rsidRPr="00C368C2">
        <w:rPr>
          <w:rStyle w:val="SUBST"/>
          <w:bCs/>
          <w:iCs/>
          <w:sz w:val="24"/>
          <w:szCs w:val="24"/>
        </w:rPr>
        <w:t xml:space="preserve"> Алжир, г.Тиарет</w:t>
      </w:r>
    </w:p>
    <w:p w:rsidR="00B05692" w:rsidRPr="00C368C2" w:rsidRDefault="00B05692" w:rsidP="00FF27D2">
      <w:pPr>
        <w:rPr>
          <w:sz w:val="24"/>
          <w:szCs w:val="24"/>
        </w:rPr>
      </w:pPr>
      <w:r w:rsidRPr="00C368C2">
        <w:rPr>
          <w:sz w:val="24"/>
          <w:szCs w:val="24"/>
        </w:rPr>
        <w:t xml:space="preserve">Руководитель: </w:t>
      </w:r>
      <w:r w:rsidRPr="007743B8">
        <w:rPr>
          <w:b/>
          <w:i/>
          <w:sz w:val="24"/>
          <w:szCs w:val="24"/>
        </w:rPr>
        <w:t xml:space="preserve">Генеральный директор </w:t>
      </w:r>
      <w:r w:rsidRPr="00C368C2">
        <w:rPr>
          <w:rStyle w:val="SUBST"/>
          <w:bCs/>
          <w:iCs/>
          <w:sz w:val="24"/>
          <w:szCs w:val="24"/>
        </w:rPr>
        <w:t>Кузнецов Валерий Павлович</w:t>
      </w:r>
    </w:p>
    <w:p w:rsidR="00B05692" w:rsidRPr="00C368C2" w:rsidRDefault="00B05692" w:rsidP="00FF27D2">
      <w:pPr>
        <w:rPr>
          <w:sz w:val="24"/>
          <w:szCs w:val="24"/>
        </w:rPr>
      </w:pPr>
      <w:r w:rsidRPr="00C368C2">
        <w:rPr>
          <w:sz w:val="24"/>
          <w:szCs w:val="24"/>
        </w:rPr>
        <w:t xml:space="preserve">Дата открытия: </w:t>
      </w:r>
      <w:r w:rsidRPr="00C368C2">
        <w:rPr>
          <w:rStyle w:val="SUBST"/>
          <w:bCs/>
          <w:iCs/>
          <w:sz w:val="24"/>
          <w:szCs w:val="24"/>
        </w:rPr>
        <w:t>11.05.2001г.</w:t>
      </w:r>
    </w:p>
    <w:p w:rsidR="00B05692" w:rsidRPr="00C368C2" w:rsidRDefault="00B05692" w:rsidP="00FF27D2">
      <w:pPr>
        <w:rPr>
          <w:i/>
          <w:iCs/>
          <w:sz w:val="24"/>
          <w:szCs w:val="24"/>
        </w:rPr>
      </w:pPr>
      <w:r w:rsidRPr="00C368C2">
        <w:rPr>
          <w:sz w:val="24"/>
          <w:szCs w:val="24"/>
        </w:rPr>
        <w:t>Срок действия доверенности:</w:t>
      </w:r>
      <w:r w:rsidRPr="00C368C2">
        <w:rPr>
          <w:i/>
          <w:iCs/>
          <w:sz w:val="24"/>
          <w:szCs w:val="24"/>
        </w:rPr>
        <w:t xml:space="preserve"> </w:t>
      </w:r>
      <w:r w:rsidRPr="00C368C2">
        <w:rPr>
          <w:rStyle w:val="SUBST"/>
          <w:bCs/>
          <w:iCs/>
          <w:sz w:val="24"/>
          <w:szCs w:val="24"/>
        </w:rPr>
        <w:t>до 14.07.2009 г.</w:t>
      </w:r>
    </w:p>
    <w:p w:rsidR="00B05692" w:rsidRPr="00FF27D2" w:rsidRDefault="00B05692" w:rsidP="00FF27D2">
      <w:pPr>
        <w:rPr>
          <w:color w:val="FF0000"/>
          <w:sz w:val="24"/>
          <w:szCs w:val="24"/>
        </w:rPr>
      </w:pPr>
    </w:p>
    <w:p w:rsidR="00B05692" w:rsidRDefault="00B05692" w:rsidP="00FF27D2">
      <w:pPr>
        <w:rPr>
          <w:b/>
          <w:bCs/>
          <w:i/>
          <w:iCs/>
          <w:sz w:val="24"/>
          <w:szCs w:val="24"/>
        </w:rPr>
      </w:pPr>
      <w:r w:rsidRPr="00FF27D2">
        <w:rPr>
          <w:sz w:val="24"/>
          <w:szCs w:val="24"/>
        </w:rPr>
        <w:t xml:space="preserve">Наименование: </w:t>
      </w:r>
      <w:r w:rsidRPr="00FF27D2">
        <w:rPr>
          <w:b/>
          <w:bCs/>
          <w:i/>
          <w:iCs/>
          <w:sz w:val="24"/>
          <w:szCs w:val="24"/>
        </w:rPr>
        <w:t xml:space="preserve">филиал в Республике Казахстан </w:t>
      </w:r>
    </w:p>
    <w:p w:rsidR="00B05692" w:rsidRPr="00FF27D2" w:rsidRDefault="00B05692" w:rsidP="00FF27D2">
      <w:pPr>
        <w:rPr>
          <w:sz w:val="24"/>
          <w:szCs w:val="24"/>
        </w:rPr>
      </w:pPr>
      <w:r w:rsidRPr="00FF27D2">
        <w:rPr>
          <w:sz w:val="24"/>
          <w:szCs w:val="24"/>
        </w:rPr>
        <w:t xml:space="preserve">Место нахождения: </w:t>
      </w:r>
      <w:r w:rsidRPr="00FF27D2">
        <w:rPr>
          <w:rStyle w:val="SUBST"/>
          <w:bCs/>
          <w:iCs/>
          <w:sz w:val="24"/>
          <w:szCs w:val="24"/>
        </w:rPr>
        <w:t xml:space="preserve"> Республика Казахстан, г. Алматы</w:t>
      </w:r>
    </w:p>
    <w:p w:rsidR="00B05692" w:rsidRPr="0058382C" w:rsidRDefault="00B05692" w:rsidP="00FF27D2">
      <w:pPr>
        <w:rPr>
          <w:b/>
          <w:bCs/>
          <w:i/>
          <w:iCs/>
          <w:sz w:val="24"/>
          <w:szCs w:val="24"/>
        </w:rPr>
      </w:pPr>
      <w:r w:rsidRPr="0058382C">
        <w:rPr>
          <w:sz w:val="24"/>
          <w:szCs w:val="24"/>
        </w:rPr>
        <w:t xml:space="preserve">Руководитель: </w:t>
      </w:r>
      <w:r w:rsidRPr="0058382C">
        <w:rPr>
          <w:b/>
          <w:i/>
          <w:sz w:val="24"/>
          <w:szCs w:val="24"/>
        </w:rPr>
        <w:t>Ермохин Андрей Дмитриевич</w:t>
      </w:r>
    </w:p>
    <w:p w:rsidR="00B05692" w:rsidRPr="0058382C" w:rsidRDefault="00B05692" w:rsidP="00FF27D2">
      <w:pPr>
        <w:rPr>
          <w:b/>
          <w:bCs/>
          <w:i/>
          <w:iCs/>
          <w:sz w:val="24"/>
          <w:szCs w:val="24"/>
        </w:rPr>
      </w:pPr>
      <w:r w:rsidRPr="0058382C">
        <w:rPr>
          <w:sz w:val="24"/>
          <w:szCs w:val="24"/>
        </w:rPr>
        <w:t xml:space="preserve">Дата открытия: </w:t>
      </w:r>
      <w:r w:rsidRPr="0058382C">
        <w:rPr>
          <w:b/>
          <w:bCs/>
          <w:i/>
          <w:iCs/>
          <w:sz w:val="24"/>
          <w:szCs w:val="24"/>
        </w:rPr>
        <w:t>01.07.2002 г.</w:t>
      </w:r>
    </w:p>
    <w:p w:rsidR="00B05692" w:rsidRPr="00FF27D2" w:rsidRDefault="00B05692" w:rsidP="00FF27D2">
      <w:pPr>
        <w:rPr>
          <w:b/>
          <w:bCs/>
          <w:i/>
          <w:iCs/>
          <w:sz w:val="24"/>
          <w:szCs w:val="24"/>
        </w:rPr>
      </w:pPr>
    </w:p>
    <w:p w:rsidR="00B05692" w:rsidRDefault="00B05692" w:rsidP="00FF27D2">
      <w:pPr>
        <w:rPr>
          <w:b/>
          <w:bCs/>
          <w:i/>
          <w:iCs/>
          <w:sz w:val="24"/>
          <w:szCs w:val="24"/>
        </w:rPr>
      </w:pPr>
      <w:r w:rsidRPr="00FF27D2">
        <w:rPr>
          <w:sz w:val="24"/>
          <w:szCs w:val="24"/>
        </w:rPr>
        <w:t xml:space="preserve">Наименование: </w:t>
      </w:r>
      <w:r w:rsidRPr="00FF27D2">
        <w:rPr>
          <w:b/>
          <w:bCs/>
          <w:i/>
          <w:iCs/>
          <w:sz w:val="24"/>
          <w:szCs w:val="24"/>
        </w:rPr>
        <w:t xml:space="preserve">филиал в Республике Индия </w:t>
      </w:r>
    </w:p>
    <w:p w:rsidR="00B05692" w:rsidRPr="00FF27D2" w:rsidRDefault="00B05692" w:rsidP="00FF27D2">
      <w:pPr>
        <w:rPr>
          <w:sz w:val="24"/>
          <w:szCs w:val="24"/>
        </w:rPr>
      </w:pPr>
      <w:r w:rsidRPr="00FF27D2">
        <w:rPr>
          <w:sz w:val="24"/>
          <w:szCs w:val="24"/>
        </w:rPr>
        <w:t xml:space="preserve">Место нахождения: </w:t>
      </w:r>
      <w:r w:rsidRPr="00FF27D2">
        <w:rPr>
          <w:rStyle w:val="SUBST"/>
          <w:bCs/>
          <w:iCs/>
          <w:sz w:val="24"/>
          <w:szCs w:val="24"/>
        </w:rPr>
        <w:t xml:space="preserve"> Индия, г. Нью-Дели</w:t>
      </w:r>
    </w:p>
    <w:p w:rsidR="00B05692" w:rsidRPr="00FF27D2" w:rsidRDefault="00B05692" w:rsidP="00FF27D2">
      <w:pPr>
        <w:rPr>
          <w:sz w:val="24"/>
          <w:szCs w:val="24"/>
        </w:rPr>
      </w:pPr>
      <w:r w:rsidRPr="00FF27D2">
        <w:rPr>
          <w:sz w:val="24"/>
          <w:szCs w:val="24"/>
        </w:rPr>
        <w:t xml:space="preserve">Руководитель: </w:t>
      </w:r>
      <w:r w:rsidRPr="007743B8">
        <w:rPr>
          <w:b/>
          <w:i/>
          <w:sz w:val="24"/>
          <w:szCs w:val="24"/>
        </w:rPr>
        <w:t xml:space="preserve">Генеральный директор </w:t>
      </w:r>
      <w:r>
        <w:rPr>
          <w:b/>
          <w:bCs/>
          <w:i/>
          <w:iCs/>
          <w:sz w:val="24"/>
          <w:szCs w:val="24"/>
        </w:rPr>
        <w:t>Рычк</w:t>
      </w:r>
      <w:r w:rsidRPr="00FF27D2">
        <w:rPr>
          <w:b/>
          <w:bCs/>
          <w:i/>
          <w:iCs/>
          <w:sz w:val="24"/>
          <w:szCs w:val="24"/>
        </w:rPr>
        <w:t xml:space="preserve">ов </w:t>
      </w:r>
      <w:r>
        <w:rPr>
          <w:b/>
          <w:bCs/>
          <w:i/>
          <w:iCs/>
          <w:sz w:val="24"/>
          <w:szCs w:val="24"/>
        </w:rPr>
        <w:t>Платон Алексеевич</w:t>
      </w:r>
    </w:p>
    <w:p w:rsidR="00B05692" w:rsidRPr="00FF27D2" w:rsidRDefault="00B05692" w:rsidP="00FF27D2">
      <w:pPr>
        <w:rPr>
          <w:b/>
          <w:bCs/>
          <w:i/>
          <w:iCs/>
          <w:sz w:val="24"/>
          <w:szCs w:val="24"/>
        </w:rPr>
      </w:pPr>
      <w:r w:rsidRPr="00FF27D2">
        <w:rPr>
          <w:sz w:val="24"/>
          <w:szCs w:val="24"/>
        </w:rPr>
        <w:t xml:space="preserve">Дата открытия: </w:t>
      </w:r>
      <w:r w:rsidRPr="00FF27D2">
        <w:rPr>
          <w:b/>
          <w:bCs/>
          <w:i/>
          <w:iCs/>
          <w:sz w:val="24"/>
          <w:szCs w:val="24"/>
        </w:rPr>
        <w:t>11.06.2003 г.</w:t>
      </w:r>
    </w:p>
    <w:p w:rsidR="00B05692" w:rsidRPr="00D11CD6" w:rsidRDefault="00B05692" w:rsidP="00FF27D2">
      <w:pPr>
        <w:rPr>
          <w:b/>
          <w:bCs/>
          <w:i/>
          <w:iCs/>
          <w:sz w:val="24"/>
          <w:szCs w:val="24"/>
        </w:rPr>
      </w:pPr>
      <w:r w:rsidRPr="00FF27D2">
        <w:rPr>
          <w:sz w:val="24"/>
          <w:szCs w:val="24"/>
        </w:rPr>
        <w:t xml:space="preserve">Срок действия доверенности: </w:t>
      </w:r>
      <w:r w:rsidRPr="00D11CD6">
        <w:rPr>
          <w:b/>
          <w:bCs/>
          <w:i/>
          <w:iCs/>
          <w:sz w:val="24"/>
          <w:szCs w:val="24"/>
        </w:rPr>
        <w:t>до 03.02.2010 г.</w:t>
      </w:r>
    </w:p>
    <w:p w:rsidR="00B05692" w:rsidRPr="008505CE" w:rsidRDefault="00B05692" w:rsidP="00FF27D2">
      <w:pPr>
        <w:rPr>
          <w:b/>
          <w:bCs/>
          <w:i/>
          <w:iCs/>
          <w:color w:val="FF0000"/>
          <w:sz w:val="24"/>
          <w:szCs w:val="24"/>
        </w:rPr>
      </w:pPr>
    </w:p>
    <w:p w:rsidR="00B05692" w:rsidRDefault="00B05692" w:rsidP="00A338A2">
      <w:pPr>
        <w:rPr>
          <w:b/>
          <w:bCs/>
          <w:i/>
          <w:iCs/>
          <w:sz w:val="24"/>
          <w:szCs w:val="24"/>
        </w:rPr>
      </w:pPr>
      <w:r w:rsidRPr="00FF27D2">
        <w:rPr>
          <w:sz w:val="24"/>
          <w:szCs w:val="24"/>
        </w:rPr>
        <w:t xml:space="preserve">Наименование: </w:t>
      </w:r>
      <w:r w:rsidRPr="00FF27D2">
        <w:rPr>
          <w:b/>
          <w:bCs/>
          <w:i/>
          <w:iCs/>
          <w:sz w:val="24"/>
          <w:szCs w:val="24"/>
        </w:rPr>
        <w:t xml:space="preserve">филиал в Республике </w:t>
      </w:r>
      <w:r>
        <w:rPr>
          <w:b/>
          <w:bCs/>
          <w:i/>
          <w:iCs/>
          <w:sz w:val="24"/>
          <w:szCs w:val="24"/>
        </w:rPr>
        <w:t>Туркменистан</w:t>
      </w:r>
      <w:r w:rsidRPr="00FF27D2">
        <w:rPr>
          <w:b/>
          <w:bCs/>
          <w:i/>
          <w:iCs/>
          <w:sz w:val="24"/>
          <w:szCs w:val="24"/>
        </w:rPr>
        <w:t xml:space="preserve"> </w:t>
      </w:r>
    </w:p>
    <w:p w:rsidR="00B05692" w:rsidRPr="00FF27D2" w:rsidRDefault="00B05692" w:rsidP="00A338A2">
      <w:pPr>
        <w:rPr>
          <w:sz w:val="24"/>
          <w:szCs w:val="24"/>
        </w:rPr>
      </w:pPr>
      <w:r w:rsidRPr="00FF27D2">
        <w:rPr>
          <w:sz w:val="24"/>
          <w:szCs w:val="24"/>
        </w:rPr>
        <w:t xml:space="preserve">Место нахождения: </w:t>
      </w:r>
      <w:r w:rsidRPr="00FF27D2">
        <w:rPr>
          <w:rStyle w:val="SUBST"/>
          <w:bCs/>
          <w:iCs/>
          <w:sz w:val="24"/>
          <w:szCs w:val="24"/>
        </w:rPr>
        <w:t xml:space="preserve"> Республика </w:t>
      </w:r>
      <w:r>
        <w:rPr>
          <w:b/>
          <w:bCs/>
          <w:i/>
          <w:iCs/>
          <w:sz w:val="24"/>
          <w:szCs w:val="24"/>
        </w:rPr>
        <w:t>Туркменистан</w:t>
      </w:r>
      <w:r w:rsidRPr="00FF27D2">
        <w:rPr>
          <w:rStyle w:val="SUBST"/>
          <w:bCs/>
          <w:iCs/>
          <w:sz w:val="24"/>
          <w:szCs w:val="24"/>
        </w:rPr>
        <w:t>, г. А</w:t>
      </w:r>
      <w:r>
        <w:rPr>
          <w:rStyle w:val="SUBST"/>
          <w:bCs/>
          <w:iCs/>
          <w:sz w:val="24"/>
          <w:szCs w:val="24"/>
        </w:rPr>
        <w:t>шгабат</w:t>
      </w:r>
    </w:p>
    <w:p w:rsidR="00B05692" w:rsidRPr="00D037BC" w:rsidRDefault="00B05692" w:rsidP="00A338A2">
      <w:pPr>
        <w:rPr>
          <w:b/>
          <w:bCs/>
          <w:i/>
          <w:iCs/>
          <w:sz w:val="24"/>
          <w:szCs w:val="24"/>
        </w:rPr>
      </w:pPr>
      <w:r w:rsidRPr="00FF27D2">
        <w:rPr>
          <w:sz w:val="24"/>
          <w:szCs w:val="24"/>
        </w:rPr>
        <w:t xml:space="preserve">Руководитель: </w:t>
      </w:r>
      <w:r w:rsidRPr="007743B8">
        <w:rPr>
          <w:b/>
          <w:i/>
          <w:sz w:val="24"/>
          <w:szCs w:val="24"/>
        </w:rPr>
        <w:t xml:space="preserve">Генеральный директор </w:t>
      </w:r>
      <w:r>
        <w:rPr>
          <w:b/>
          <w:i/>
          <w:sz w:val="24"/>
          <w:szCs w:val="24"/>
        </w:rPr>
        <w:t>Семенюк Юрий Степанович</w:t>
      </w:r>
    </w:p>
    <w:p w:rsidR="00B05692" w:rsidRPr="00F37517" w:rsidRDefault="00B05692" w:rsidP="00A338A2">
      <w:pPr>
        <w:rPr>
          <w:b/>
          <w:bCs/>
          <w:i/>
          <w:iCs/>
          <w:sz w:val="24"/>
          <w:szCs w:val="24"/>
        </w:rPr>
      </w:pPr>
      <w:r w:rsidRPr="00F37517">
        <w:rPr>
          <w:sz w:val="24"/>
          <w:szCs w:val="24"/>
        </w:rPr>
        <w:t xml:space="preserve">Дата открытия: </w:t>
      </w:r>
      <w:r w:rsidRPr="00F37517">
        <w:rPr>
          <w:b/>
          <w:bCs/>
          <w:i/>
          <w:iCs/>
          <w:sz w:val="24"/>
          <w:szCs w:val="24"/>
        </w:rPr>
        <w:t>20.05.2008 г.</w:t>
      </w:r>
    </w:p>
    <w:p w:rsidR="00B05692" w:rsidRPr="00FF27D2" w:rsidRDefault="00B05692" w:rsidP="00A338A2">
      <w:pPr>
        <w:rPr>
          <w:sz w:val="24"/>
          <w:szCs w:val="24"/>
        </w:rPr>
      </w:pPr>
      <w:r w:rsidRPr="00FF27D2">
        <w:rPr>
          <w:sz w:val="24"/>
          <w:szCs w:val="24"/>
        </w:rPr>
        <w:t xml:space="preserve">Срок действия доверенности: </w:t>
      </w:r>
      <w:r w:rsidRPr="00FF27D2">
        <w:rPr>
          <w:rStyle w:val="SUBST"/>
          <w:bCs/>
          <w:iCs/>
          <w:sz w:val="24"/>
          <w:szCs w:val="24"/>
        </w:rPr>
        <w:t xml:space="preserve">до </w:t>
      </w:r>
      <w:r>
        <w:rPr>
          <w:rStyle w:val="SUBST"/>
          <w:bCs/>
          <w:iCs/>
          <w:sz w:val="24"/>
          <w:szCs w:val="24"/>
        </w:rPr>
        <w:t>18</w:t>
      </w:r>
      <w:r w:rsidRPr="00FF27D2">
        <w:rPr>
          <w:rStyle w:val="SUBST"/>
          <w:bCs/>
          <w:iCs/>
          <w:sz w:val="24"/>
          <w:szCs w:val="24"/>
        </w:rPr>
        <w:t>.</w:t>
      </w:r>
      <w:r>
        <w:rPr>
          <w:rStyle w:val="SUBST"/>
          <w:bCs/>
          <w:iCs/>
          <w:sz w:val="24"/>
          <w:szCs w:val="24"/>
        </w:rPr>
        <w:t>09.</w:t>
      </w:r>
      <w:r w:rsidRPr="00FF27D2">
        <w:rPr>
          <w:rStyle w:val="SUBST"/>
          <w:bCs/>
          <w:iCs/>
          <w:sz w:val="24"/>
          <w:szCs w:val="24"/>
        </w:rPr>
        <w:t>20</w:t>
      </w:r>
      <w:r>
        <w:rPr>
          <w:rStyle w:val="SUBST"/>
          <w:bCs/>
          <w:iCs/>
          <w:sz w:val="24"/>
          <w:szCs w:val="24"/>
        </w:rPr>
        <w:t>10</w:t>
      </w:r>
      <w:r w:rsidRPr="00FF27D2">
        <w:rPr>
          <w:rStyle w:val="SUBST"/>
          <w:bCs/>
          <w:iCs/>
          <w:sz w:val="24"/>
          <w:szCs w:val="24"/>
        </w:rPr>
        <w:t xml:space="preserve"> г.</w:t>
      </w:r>
    </w:p>
    <w:p w:rsidR="00B05692" w:rsidRPr="00FF27D2" w:rsidRDefault="00B05692" w:rsidP="00FF27D2">
      <w:pPr>
        <w:rPr>
          <w:sz w:val="24"/>
          <w:szCs w:val="24"/>
        </w:rPr>
      </w:pPr>
    </w:p>
    <w:p w:rsidR="00B05692" w:rsidRPr="00FF27D2" w:rsidRDefault="00B05692" w:rsidP="00FF27D2">
      <w:pPr>
        <w:rPr>
          <w:sz w:val="24"/>
          <w:szCs w:val="24"/>
        </w:rPr>
      </w:pPr>
      <w:r w:rsidRPr="00FF27D2">
        <w:rPr>
          <w:sz w:val="24"/>
          <w:szCs w:val="24"/>
        </w:rPr>
        <w:t xml:space="preserve">Наименование: </w:t>
      </w:r>
      <w:r w:rsidRPr="00FF27D2">
        <w:rPr>
          <w:b/>
          <w:bCs/>
          <w:i/>
          <w:iCs/>
          <w:sz w:val="24"/>
          <w:szCs w:val="24"/>
        </w:rPr>
        <w:t xml:space="preserve">филиал в Королевстве Саудовская Аравия </w:t>
      </w:r>
    </w:p>
    <w:p w:rsidR="00B05692" w:rsidRPr="00FF27D2" w:rsidRDefault="00B05692" w:rsidP="00FF27D2">
      <w:pPr>
        <w:rPr>
          <w:sz w:val="24"/>
          <w:szCs w:val="24"/>
        </w:rPr>
      </w:pPr>
      <w:r w:rsidRPr="00FF27D2">
        <w:rPr>
          <w:sz w:val="24"/>
          <w:szCs w:val="24"/>
        </w:rPr>
        <w:t xml:space="preserve">Место нахождения: </w:t>
      </w:r>
      <w:r w:rsidRPr="00FF27D2">
        <w:rPr>
          <w:rStyle w:val="SUBST"/>
          <w:bCs/>
          <w:iCs/>
          <w:sz w:val="24"/>
          <w:szCs w:val="24"/>
        </w:rPr>
        <w:t xml:space="preserve"> </w:t>
      </w:r>
      <w:r w:rsidRPr="00FF27D2">
        <w:rPr>
          <w:b/>
          <w:bCs/>
          <w:i/>
          <w:iCs/>
          <w:sz w:val="24"/>
          <w:szCs w:val="24"/>
        </w:rPr>
        <w:t>Королевство Саудовская Аравия</w:t>
      </w:r>
      <w:r w:rsidRPr="00FF27D2">
        <w:rPr>
          <w:rStyle w:val="SUBST"/>
          <w:bCs/>
          <w:iCs/>
          <w:sz w:val="24"/>
          <w:szCs w:val="24"/>
        </w:rPr>
        <w:t>, г. Аль-Хобар</w:t>
      </w:r>
    </w:p>
    <w:p w:rsidR="00B05692" w:rsidRPr="00FF27D2" w:rsidRDefault="00B05692" w:rsidP="00FF27D2">
      <w:pPr>
        <w:rPr>
          <w:sz w:val="24"/>
          <w:szCs w:val="24"/>
        </w:rPr>
      </w:pPr>
      <w:r w:rsidRPr="00FF27D2">
        <w:rPr>
          <w:sz w:val="24"/>
          <w:szCs w:val="24"/>
        </w:rPr>
        <w:t xml:space="preserve">Руководитель: </w:t>
      </w:r>
      <w:r w:rsidRPr="007743B8">
        <w:rPr>
          <w:b/>
          <w:i/>
          <w:sz w:val="24"/>
          <w:szCs w:val="24"/>
        </w:rPr>
        <w:t xml:space="preserve">Генеральный директор </w:t>
      </w:r>
      <w:r w:rsidRPr="00FF27D2">
        <w:rPr>
          <w:b/>
          <w:bCs/>
          <w:i/>
          <w:iCs/>
          <w:sz w:val="24"/>
          <w:szCs w:val="24"/>
        </w:rPr>
        <w:t>Дударев  Константин Петрович</w:t>
      </w:r>
      <w:r w:rsidRPr="00FF27D2">
        <w:rPr>
          <w:sz w:val="24"/>
          <w:szCs w:val="24"/>
        </w:rPr>
        <w:t xml:space="preserve"> </w:t>
      </w:r>
    </w:p>
    <w:p w:rsidR="00B05692" w:rsidRPr="00FF27D2" w:rsidRDefault="00B05692" w:rsidP="00FF27D2">
      <w:pPr>
        <w:rPr>
          <w:b/>
          <w:bCs/>
          <w:i/>
          <w:iCs/>
          <w:sz w:val="24"/>
          <w:szCs w:val="24"/>
        </w:rPr>
      </w:pPr>
      <w:r w:rsidRPr="00FF27D2">
        <w:rPr>
          <w:sz w:val="24"/>
          <w:szCs w:val="24"/>
        </w:rPr>
        <w:t xml:space="preserve">Дата открытия: </w:t>
      </w:r>
      <w:r w:rsidRPr="00FF27D2">
        <w:rPr>
          <w:b/>
          <w:bCs/>
          <w:i/>
          <w:iCs/>
          <w:sz w:val="24"/>
          <w:szCs w:val="24"/>
        </w:rPr>
        <w:t>06.02.2004 г.</w:t>
      </w:r>
    </w:p>
    <w:p w:rsidR="00B05692" w:rsidRPr="00FF27D2" w:rsidRDefault="00B05692" w:rsidP="00FF27D2">
      <w:pPr>
        <w:rPr>
          <w:b/>
          <w:bCs/>
          <w:i/>
          <w:iCs/>
          <w:sz w:val="24"/>
          <w:szCs w:val="24"/>
        </w:rPr>
      </w:pPr>
      <w:r w:rsidRPr="00FF27D2">
        <w:rPr>
          <w:sz w:val="24"/>
          <w:szCs w:val="24"/>
        </w:rPr>
        <w:t xml:space="preserve">Срок действия доверенности: </w:t>
      </w:r>
      <w:r w:rsidRPr="00FF27D2">
        <w:rPr>
          <w:b/>
          <w:bCs/>
          <w:i/>
          <w:iCs/>
          <w:sz w:val="24"/>
          <w:szCs w:val="24"/>
        </w:rPr>
        <w:t xml:space="preserve">до </w:t>
      </w:r>
      <w:r>
        <w:rPr>
          <w:b/>
          <w:bCs/>
          <w:i/>
          <w:iCs/>
          <w:sz w:val="24"/>
          <w:szCs w:val="24"/>
        </w:rPr>
        <w:t>12</w:t>
      </w:r>
      <w:r w:rsidRPr="00FF27D2">
        <w:rPr>
          <w:b/>
          <w:bCs/>
          <w:i/>
          <w:iCs/>
          <w:sz w:val="24"/>
          <w:szCs w:val="24"/>
        </w:rPr>
        <w:t>.0</w:t>
      </w:r>
      <w:r>
        <w:rPr>
          <w:b/>
          <w:bCs/>
          <w:i/>
          <w:iCs/>
          <w:sz w:val="24"/>
          <w:szCs w:val="24"/>
        </w:rPr>
        <w:t>3</w:t>
      </w:r>
      <w:r w:rsidRPr="00FF27D2">
        <w:rPr>
          <w:b/>
          <w:bCs/>
          <w:i/>
          <w:iCs/>
          <w:sz w:val="24"/>
          <w:szCs w:val="24"/>
        </w:rPr>
        <w:t>.200</w:t>
      </w:r>
      <w:r>
        <w:rPr>
          <w:b/>
          <w:bCs/>
          <w:i/>
          <w:iCs/>
          <w:sz w:val="24"/>
          <w:szCs w:val="24"/>
        </w:rPr>
        <w:t>9</w:t>
      </w:r>
      <w:r w:rsidRPr="00FF27D2">
        <w:rPr>
          <w:b/>
          <w:bCs/>
          <w:i/>
          <w:iCs/>
          <w:sz w:val="24"/>
          <w:szCs w:val="24"/>
        </w:rPr>
        <w:t>г.</w:t>
      </w:r>
    </w:p>
    <w:p w:rsidR="00B05692" w:rsidRPr="00FF27D2" w:rsidRDefault="00B05692" w:rsidP="00FF27D2">
      <w:pPr>
        <w:adjustRightInd w:val="0"/>
        <w:spacing w:line="240" w:lineRule="atLeast"/>
        <w:ind w:left="522"/>
        <w:jc w:val="both"/>
        <w:rPr>
          <w:b/>
          <w:bCs/>
          <w:i/>
          <w:iCs/>
          <w:color w:val="FF0000"/>
          <w:sz w:val="24"/>
          <w:szCs w:val="24"/>
        </w:rPr>
      </w:pPr>
    </w:p>
    <w:p w:rsidR="00B05692" w:rsidRPr="00FF27D2" w:rsidRDefault="00B05692" w:rsidP="00FF27D2">
      <w:pPr>
        <w:adjustRightInd w:val="0"/>
        <w:spacing w:line="240" w:lineRule="atLeast"/>
        <w:jc w:val="both"/>
        <w:rPr>
          <w:b/>
          <w:bCs/>
          <w:i/>
          <w:iCs/>
          <w:sz w:val="24"/>
          <w:szCs w:val="24"/>
        </w:rPr>
      </w:pPr>
      <w:r w:rsidRPr="00FF27D2">
        <w:rPr>
          <w:sz w:val="24"/>
          <w:szCs w:val="24"/>
        </w:rPr>
        <w:t xml:space="preserve">Наименование: </w:t>
      </w:r>
      <w:r w:rsidRPr="00FF27D2">
        <w:rPr>
          <w:b/>
          <w:bCs/>
          <w:i/>
          <w:iCs/>
          <w:sz w:val="24"/>
          <w:szCs w:val="24"/>
        </w:rPr>
        <w:t>филиал в Финля</w:t>
      </w:r>
      <w:r>
        <w:rPr>
          <w:b/>
          <w:bCs/>
          <w:i/>
          <w:iCs/>
          <w:sz w:val="24"/>
          <w:szCs w:val="24"/>
        </w:rPr>
        <w:t>н</w:t>
      </w:r>
      <w:r w:rsidRPr="00FF27D2">
        <w:rPr>
          <w:b/>
          <w:bCs/>
          <w:i/>
          <w:iCs/>
          <w:sz w:val="24"/>
          <w:szCs w:val="24"/>
        </w:rPr>
        <w:t xml:space="preserve">дской Республике </w:t>
      </w:r>
    </w:p>
    <w:p w:rsidR="00B05692" w:rsidRPr="00FF27D2" w:rsidRDefault="00B05692" w:rsidP="00FF27D2">
      <w:pPr>
        <w:adjustRightInd w:val="0"/>
        <w:spacing w:line="240" w:lineRule="atLeast"/>
        <w:jc w:val="both"/>
        <w:rPr>
          <w:b/>
          <w:bCs/>
          <w:i/>
          <w:iCs/>
          <w:sz w:val="24"/>
          <w:szCs w:val="24"/>
        </w:rPr>
      </w:pPr>
      <w:r w:rsidRPr="00FF27D2">
        <w:rPr>
          <w:sz w:val="24"/>
          <w:szCs w:val="24"/>
        </w:rPr>
        <w:t xml:space="preserve">Место нахождения: </w:t>
      </w:r>
      <w:r w:rsidRPr="00FF27D2">
        <w:rPr>
          <w:b/>
          <w:bCs/>
          <w:i/>
          <w:iCs/>
          <w:sz w:val="24"/>
          <w:szCs w:val="24"/>
        </w:rPr>
        <w:t>г.Куовола</w:t>
      </w:r>
    </w:p>
    <w:p w:rsidR="00B05692" w:rsidRPr="00BE4892" w:rsidRDefault="00B05692" w:rsidP="00FF27D2">
      <w:pPr>
        <w:adjustRightInd w:val="0"/>
        <w:spacing w:line="240" w:lineRule="atLeast"/>
        <w:jc w:val="both"/>
        <w:rPr>
          <w:b/>
          <w:bCs/>
          <w:i/>
          <w:iCs/>
          <w:sz w:val="24"/>
          <w:szCs w:val="24"/>
        </w:rPr>
      </w:pPr>
      <w:r w:rsidRPr="00BE4892">
        <w:rPr>
          <w:sz w:val="24"/>
          <w:szCs w:val="24"/>
        </w:rPr>
        <w:t xml:space="preserve">Руководитель: </w:t>
      </w:r>
      <w:r w:rsidRPr="00BE4892">
        <w:rPr>
          <w:b/>
          <w:bCs/>
          <w:i/>
          <w:iCs/>
          <w:sz w:val="24"/>
          <w:szCs w:val="24"/>
        </w:rPr>
        <w:t>Панибратцев  Борис Константинович</w:t>
      </w:r>
    </w:p>
    <w:p w:rsidR="00B05692" w:rsidRPr="00BE4892" w:rsidRDefault="00B05692" w:rsidP="00FF27D2">
      <w:pPr>
        <w:adjustRightInd w:val="0"/>
        <w:spacing w:line="240" w:lineRule="atLeast"/>
        <w:jc w:val="both"/>
        <w:rPr>
          <w:b/>
          <w:bCs/>
          <w:i/>
          <w:iCs/>
          <w:sz w:val="24"/>
          <w:szCs w:val="24"/>
        </w:rPr>
      </w:pPr>
      <w:r w:rsidRPr="00BE4892">
        <w:rPr>
          <w:sz w:val="24"/>
          <w:szCs w:val="24"/>
        </w:rPr>
        <w:t xml:space="preserve">Дата открытия: </w:t>
      </w:r>
      <w:r w:rsidRPr="00BE4892">
        <w:rPr>
          <w:b/>
          <w:bCs/>
          <w:i/>
          <w:iCs/>
          <w:sz w:val="24"/>
          <w:szCs w:val="24"/>
        </w:rPr>
        <w:t>08.07.2005г.</w:t>
      </w:r>
    </w:p>
    <w:p w:rsidR="00B05692" w:rsidRPr="00BE4892" w:rsidRDefault="00B05692" w:rsidP="00FF27D2">
      <w:pPr>
        <w:adjustRightInd w:val="0"/>
        <w:spacing w:line="240" w:lineRule="atLeast"/>
        <w:jc w:val="both"/>
        <w:rPr>
          <w:sz w:val="24"/>
          <w:szCs w:val="24"/>
        </w:rPr>
      </w:pPr>
      <w:r w:rsidRPr="00BE4892">
        <w:rPr>
          <w:sz w:val="24"/>
          <w:szCs w:val="24"/>
        </w:rPr>
        <w:t xml:space="preserve">Срок действия доверенности:  </w:t>
      </w:r>
      <w:r w:rsidRPr="00BE4892">
        <w:rPr>
          <w:b/>
          <w:bCs/>
          <w:i/>
          <w:iCs/>
          <w:sz w:val="24"/>
          <w:szCs w:val="24"/>
        </w:rPr>
        <w:t>до</w:t>
      </w:r>
      <w:r w:rsidRPr="00BE4892">
        <w:rPr>
          <w:sz w:val="24"/>
          <w:szCs w:val="24"/>
        </w:rPr>
        <w:t xml:space="preserve"> </w:t>
      </w:r>
      <w:r>
        <w:rPr>
          <w:b/>
          <w:bCs/>
          <w:i/>
          <w:iCs/>
          <w:sz w:val="24"/>
          <w:szCs w:val="24"/>
        </w:rPr>
        <w:t>06</w:t>
      </w:r>
      <w:r w:rsidRPr="00BE4892">
        <w:rPr>
          <w:b/>
          <w:bCs/>
          <w:i/>
          <w:iCs/>
          <w:sz w:val="24"/>
          <w:szCs w:val="24"/>
        </w:rPr>
        <w:t>.0</w:t>
      </w:r>
      <w:r>
        <w:rPr>
          <w:b/>
          <w:bCs/>
          <w:i/>
          <w:iCs/>
          <w:sz w:val="24"/>
          <w:szCs w:val="24"/>
        </w:rPr>
        <w:t>8</w:t>
      </w:r>
      <w:r w:rsidRPr="00BE4892">
        <w:rPr>
          <w:b/>
          <w:bCs/>
          <w:i/>
          <w:iCs/>
          <w:sz w:val="24"/>
          <w:szCs w:val="24"/>
        </w:rPr>
        <w:t>.200</w:t>
      </w:r>
      <w:r>
        <w:rPr>
          <w:b/>
          <w:bCs/>
          <w:i/>
          <w:iCs/>
          <w:sz w:val="24"/>
          <w:szCs w:val="24"/>
        </w:rPr>
        <w:t>9</w:t>
      </w:r>
      <w:r w:rsidRPr="00BE4892">
        <w:rPr>
          <w:b/>
          <w:bCs/>
          <w:i/>
          <w:iCs/>
          <w:sz w:val="24"/>
          <w:szCs w:val="24"/>
        </w:rPr>
        <w:t xml:space="preserve">г. </w:t>
      </w:r>
    </w:p>
    <w:p w:rsidR="00B05692" w:rsidRPr="00FF27D2" w:rsidRDefault="00B05692" w:rsidP="00FF27D2">
      <w:pPr>
        <w:adjustRightInd w:val="0"/>
        <w:spacing w:line="240" w:lineRule="atLeast"/>
        <w:jc w:val="both"/>
        <w:rPr>
          <w:sz w:val="24"/>
          <w:szCs w:val="24"/>
        </w:rPr>
      </w:pPr>
    </w:p>
    <w:p w:rsidR="00B05692" w:rsidRDefault="00B05692" w:rsidP="00FF27D2">
      <w:pPr>
        <w:adjustRightInd w:val="0"/>
        <w:spacing w:line="240" w:lineRule="atLeast"/>
        <w:jc w:val="both"/>
        <w:rPr>
          <w:b/>
          <w:bCs/>
          <w:i/>
          <w:iCs/>
          <w:sz w:val="24"/>
          <w:szCs w:val="24"/>
        </w:rPr>
      </w:pPr>
      <w:r w:rsidRPr="0007754A">
        <w:rPr>
          <w:sz w:val="24"/>
          <w:szCs w:val="24"/>
        </w:rPr>
        <w:t xml:space="preserve">Наименование: </w:t>
      </w:r>
      <w:r w:rsidRPr="0007754A">
        <w:rPr>
          <w:b/>
          <w:bCs/>
          <w:i/>
          <w:iCs/>
          <w:sz w:val="24"/>
          <w:szCs w:val="24"/>
        </w:rPr>
        <w:t xml:space="preserve">филиал в Великой Социалистической Народной Ливийской Арабской Джамахирии  </w:t>
      </w:r>
    </w:p>
    <w:p w:rsidR="00B05692" w:rsidRPr="0007754A" w:rsidRDefault="00B05692" w:rsidP="00FF27D2">
      <w:pPr>
        <w:adjustRightInd w:val="0"/>
        <w:spacing w:line="240" w:lineRule="atLeast"/>
        <w:jc w:val="both"/>
        <w:rPr>
          <w:b/>
          <w:bCs/>
          <w:i/>
          <w:iCs/>
          <w:sz w:val="24"/>
          <w:szCs w:val="24"/>
        </w:rPr>
      </w:pPr>
      <w:r w:rsidRPr="0007754A">
        <w:rPr>
          <w:sz w:val="24"/>
          <w:szCs w:val="24"/>
        </w:rPr>
        <w:t xml:space="preserve">Место нахождения: </w:t>
      </w:r>
      <w:r w:rsidRPr="0007754A">
        <w:rPr>
          <w:b/>
          <w:bCs/>
          <w:i/>
          <w:iCs/>
          <w:sz w:val="24"/>
          <w:szCs w:val="24"/>
        </w:rPr>
        <w:t>г.Триполи</w:t>
      </w:r>
    </w:p>
    <w:p w:rsidR="00B05692" w:rsidRPr="00C405D8" w:rsidRDefault="00B05692" w:rsidP="00FF27D2">
      <w:pPr>
        <w:adjustRightInd w:val="0"/>
        <w:spacing w:line="240" w:lineRule="atLeast"/>
        <w:jc w:val="both"/>
        <w:rPr>
          <w:b/>
          <w:bCs/>
          <w:i/>
          <w:iCs/>
          <w:sz w:val="24"/>
          <w:szCs w:val="24"/>
        </w:rPr>
      </w:pPr>
      <w:r w:rsidRPr="0007754A">
        <w:rPr>
          <w:sz w:val="24"/>
          <w:szCs w:val="24"/>
        </w:rPr>
        <w:t xml:space="preserve">Руководитель: </w:t>
      </w:r>
      <w:r w:rsidRPr="000350BC">
        <w:rPr>
          <w:b/>
          <w:i/>
          <w:sz w:val="24"/>
          <w:szCs w:val="24"/>
        </w:rPr>
        <w:t>Воробьев Валери</w:t>
      </w:r>
      <w:r>
        <w:rPr>
          <w:b/>
          <w:i/>
          <w:sz w:val="24"/>
          <w:szCs w:val="24"/>
        </w:rPr>
        <w:t>й Владимирович</w:t>
      </w:r>
    </w:p>
    <w:p w:rsidR="00B05692" w:rsidRPr="0007754A" w:rsidRDefault="00B05692" w:rsidP="00FF27D2">
      <w:pPr>
        <w:adjustRightInd w:val="0"/>
        <w:spacing w:line="240" w:lineRule="atLeast"/>
        <w:jc w:val="both"/>
        <w:rPr>
          <w:b/>
          <w:bCs/>
          <w:i/>
          <w:iCs/>
          <w:sz w:val="24"/>
          <w:szCs w:val="24"/>
        </w:rPr>
      </w:pPr>
      <w:r w:rsidRPr="0007754A">
        <w:rPr>
          <w:sz w:val="24"/>
          <w:szCs w:val="24"/>
        </w:rPr>
        <w:t xml:space="preserve">Дата открытия: </w:t>
      </w:r>
      <w:r w:rsidRPr="0007754A">
        <w:rPr>
          <w:b/>
          <w:bCs/>
          <w:i/>
          <w:iCs/>
          <w:sz w:val="24"/>
          <w:szCs w:val="24"/>
        </w:rPr>
        <w:t>01.03.2006г.</w:t>
      </w:r>
    </w:p>
    <w:p w:rsidR="00B05692" w:rsidRPr="00D11CD6" w:rsidRDefault="00B05692" w:rsidP="00FF27D2">
      <w:pPr>
        <w:adjustRightInd w:val="0"/>
        <w:spacing w:line="240" w:lineRule="atLeast"/>
        <w:jc w:val="both"/>
        <w:rPr>
          <w:sz w:val="24"/>
          <w:szCs w:val="24"/>
        </w:rPr>
      </w:pPr>
      <w:r w:rsidRPr="0007754A">
        <w:rPr>
          <w:sz w:val="24"/>
          <w:szCs w:val="24"/>
        </w:rPr>
        <w:t>Срок действия доверенности</w:t>
      </w:r>
      <w:r w:rsidRPr="00D11CD6">
        <w:rPr>
          <w:sz w:val="24"/>
          <w:szCs w:val="24"/>
        </w:rPr>
        <w:t xml:space="preserve">:  </w:t>
      </w:r>
      <w:r w:rsidRPr="00D11CD6">
        <w:rPr>
          <w:b/>
          <w:bCs/>
          <w:i/>
          <w:iCs/>
          <w:sz w:val="24"/>
          <w:szCs w:val="24"/>
        </w:rPr>
        <w:t>до</w:t>
      </w:r>
      <w:r w:rsidRPr="00D11CD6">
        <w:rPr>
          <w:sz w:val="24"/>
          <w:szCs w:val="24"/>
        </w:rPr>
        <w:t xml:space="preserve"> </w:t>
      </w:r>
      <w:r w:rsidRPr="00D11CD6">
        <w:rPr>
          <w:b/>
          <w:bCs/>
          <w:i/>
          <w:iCs/>
          <w:sz w:val="24"/>
          <w:szCs w:val="24"/>
        </w:rPr>
        <w:t xml:space="preserve">30.06.2009г. </w:t>
      </w:r>
    </w:p>
    <w:p w:rsidR="00B05692" w:rsidRPr="0007754A" w:rsidRDefault="00B05692" w:rsidP="00FF27D2">
      <w:pPr>
        <w:rPr>
          <w:sz w:val="24"/>
          <w:szCs w:val="24"/>
        </w:rPr>
      </w:pPr>
    </w:p>
    <w:p w:rsidR="00B05692" w:rsidRDefault="00B05692" w:rsidP="00FF27D2">
      <w:pPr>
        <w:rPr>
          <w:rStyle w:val="SUBST"/>
          <w:bCs/>
          <w:iCs/>
          <w:sz w:val="24"/>
          <w:szCs w:val="24"/>
        </w:rPr>
      </w:pPr>
      <w:r w:rsidRPr="00FF27D2">
        <w:rPr>
          <w:sz w:val="24"/>
          <w:szCs w:val="24"/>
        </w:rPr>
        <w:t xml:space="preserve">Наименование: </w:t>
      </w:r>
      <w:r w:rsidRPr="00FF27D2">
        <w:rPr>
          <w:rStyle w:val="SUBST"/>
          <w:bCs/>
          <w:iCs/>
          <w:sz w:val="24"/>
          <w:szCs w:val="24"/>
        </w:rPr>
        <w:t xml:space="preserve">филиал в Сирийской Арабской Республике  </w:t>
      </w:r>
    </w:p>
    <w:p w:rsidR="00B05692" w:rsidRPr="00FF27D2" w:rsidRDefault="00B05692" w:rsidP="00FF27D2">
      <w:pPr>
        <w:rPr>
          <w:sz w:val="24"/>
          <w:szCs w:val="24"/>
        </w:rPr>
      </w:pPr>
      <w:r w:rsidRPr="00FF27D2">
        <w:rPr>
          <w:sz w:val="24"/>
          <w:szCs w:val="24"/>
        </w:rPr>
        <w:t xml:space="preserve">Место нахождения: </w:t>
      </w:r>
      <w:r w:rsidRPr="00FF27D2">
        <w:rPr>
          <w:rStyle w:val="SUBST"/>
          <w:bCs/>
          <w:iCs/>
          <w:sz w:val="24"/>
          <w:szCs w:val="24"/>
        </w:rPr>
        <w:t xml:space="preserve"> г.Дамаск</w:t>
      </w:r>
    </w:p>
    <w:p w:rsidR="00B05692" w:rsidRPr="00FF27D2" w:rsidRDefault="00B05692" w:rsidP="00FF27D2">
      <w:pPr>
        <w:rPr>
          <w:sz w:val="24"/>
          <w:szCs w:val="24"/>
        </w:rPr>
      </w:pPr>
      <w:r w:rsidRPr="00FF27D2">
        <w:rPr>
          <w:sz w:val="24"/>
          <w:szCs w:val="24"/>
        </w:rPr>
        <w:t xml:space="preserve">Руководитель: </w:t>
      </w:r>
      <w:r w:rsidRPr="007743B8">
        <w:rPr>
          <w:b/>
          <w:i/>
          <w:sz w:val="24"/>
          <w:szCs w:val="24"/>
        </w:rPr>
        <w:t>Директор</w:t>
      </w:r>
      <w:r>
        <w:rPr>
          <w:sz w:val="24"/>
          <w:szCs w:val="24"/>
        </w:rPr>
        <w:t xml:space="preserve"> </w:t>
      </w:r>
      <w:r w:rsidRPr="00FF27D2">
        <w:rPr>
          <w:rStyle w:val="SUBST"/>
          <w:bCs/>
          <w:iCs/>
          <w:sz w:val="24"/>
          <w:szCs w:val="24"/>
        </w:rPr>
        <w:t>Науменко</w:t>
      </w:r>
      <w:r w:rsidRPr="00FF27D2">
        <w:rPr>
          <w:sz w:val="24"/>
          <w:szCs w:val="24"/>
        </w:rPr>
        <w:t xml:space="preserve"> </w:t>
      </w:r>
      <w:r w:rsidRPr="00FF27D2">
        <w:rPr>
          <w:rStyle w:val="SUBST"/>
          <w:bCs/>
          <w:iCs/>
          <w:sz w:val="24"/>
          <w:szCs w:val="24"/>
        </w:rPr>
        <w:t>Владимир</w:t>
      </w:r>
      <w:r w:rsidRPr="00FF27D2">
        <w:rPr>
          <w:sz w:val="24"/>
          <w:szCs w:val="24"/>
        </w:rPr>
        <w:t xml:space="preserve"> </w:t>
      </w:r>
      <w:r w:rsidRPr="00FF27D2">
        <w:rPr>
          <w:rStyle w:val="SUBST"/>
          <w:bCs/>
          <w:iCs/>
          <w:sz w:val="24"/>
          <w:szCs w:val="24"/>
        </w:rPr>
        <w:t>Владимирович</w:t>
      </w:r>
    </w:p>
    <w:p w:rsidR="00B05692" w:rsidRPr="00FF27D2" w:rsidRDefault="00B05692" w:rsidP="00FF27D2">
      <w:pPr>
        <w:rPr>
          <w:sz w:val="24"/>
          <w:szCs w:val="24"/>
        </w:rPr>
      </w:pPr>
      <w:r w:rsidRPr="00FF27D2">
        <w:rPr>
          <w:sz w:val="24"/>
          <w:szCs w:val="24"/>
        </w:rPr>
        <w:t xml:space="preserve">Дата открытия: </w:t>
      </w:r>
      <w:r w:rsidRPr="00FF27D2">
        <w:rPr>
          <w:rStyle w:val="SUBST"/>
          <w:bCs/>
          <w:iCs/>
          <w:sz w:val="24"/>
          <w:szCs w:val="24"/>
        </w:rPr>
        <w:t>28.02.2006 г.</w:t>
      </w:r>
    </w:p>
    <w:p w:rsidR="00B05692" w:rsidRPr="00D11CD6" w:rsidRDefault="00B05692" w:rsidP="00FF27D2">
      <w:pPr>
        <w:rPr>
          <w:sz w:val="24"/>
          <w:szCs w:val="24"/>
        </w:rPr>
      </w:pPr>
      <w:r w:rsidRPr="00FF27D2">
        <w:rPr>
          <w:sz w:val="24"/>
          <w:szCs w:val="24"/>
        </w:rPr>
        <w:t>Срок действия доверенности:</w:t>
      </w:r>
      <w:r>
        <w:rPr>
          <w:sz w:val="24"/>
          <w:szCs w:val="24"/>
        </w:rPr>
        <w:t xml:space="preserve"> </w:t>
      </w:r>
      <w:r w:rsidRPr="00FF27D2">
        <w:rPr>
          <w:sz w:val="24"/>
          <w:szCs w:val="24"/>
        </w:rPr>
        <w:t xml:space="preserve"> </w:t>
      </w:r>
      <w:r w:rsidRPr="00D11CD6">
        <w:rPr>
          <w:rStyle w:val="SUBST"/>
          <w:bCs/>
          <w:iCs/>
          <w:sz w:val="24"/>
          <w:szCs w:val="24"/>
        </w:rPr>
        <w:t>до 31.12.2009 г.</w:t>
      </w:r>
    </w:p>
    <w:p w:rsidR="00B05692" w:rsidRDefault="00B05692" w:rsidP="00FF27D2">
      <w:pPr>
        <w:rPr>
          <w:sz w:val="24"/>
          <w:szCs w:val="24"/>
        </w:rPr>
      </w:pPr>
    </w:p>
    <w:p w:rsidR="00B05692" w:rsidRDefault="00B05692" w:rsidP="00F71148">
      <w:pPr>
        <w:rPr>
          <w:rStyle w:val="SUBST"/>
          <w:bCs/>
          <w:iCs/>
          <w:sz w:val="24"/>
          <w:szCs w:val="24"/>
        </w:rPr>
      </w:pPr>
      <w:r w:rsidRPr="00FF27D2">
        <w:rPr>
          <w:sz w:val="24"/>
          <w:szCs w:val="24"/>
        </w:rPr>
        <w:t xml:space="preserve">Наименование: </w:t>
      </w:r>
      <w:r w:rsidRPr="00FF27D2">
        <w:rPr>
          <w:rStyle w:val="SUBST"/>
          <w:bCs/>
          <w:iCs/>
          <w:sz w:val="24"/>
          <w:szCs w:val="24"/>
        </w:rPr>
        <w:t xml:space="preserve">филиал в </w:t>
      </w:r>
      <w:r>
        <w:rPr>
          <w:rStyle w:val="SUBST"/>
          <w:bCs/>
          <w:iCs/>
          <w:sz w:val="24"/>
          <w:szCs w:val="24"/>
        </w:rPr>
        <w:t>Объединенных</w:t>
      </w:r>
      <w:r w:rsidRPr="00FF27D2">
        <w:rPr>
          <w:rStyle w:val="SUBST"/>
          <w:bCs/>
          <w:iCs/>
          <w:sz w:val="24"/>
          <w:szCs w:val="24"/>
        </w:rPr>
        <w:t xml:space="preserve"> Арабск</w:t>
      </w:r>
      <w:r>
        <w:rPr>
          <w:rStyle w:val="SUBST"/>
          <w:bCs/>
          <w:iCs/>
          <w:sz w:val="24"/>
          <w:szCs w:val="24"/>
        </w:rPr>
        <w:t xml:space="preserve">их Эмиратах </w:t>
      </w:r>
    </w:p>
    <w:p w:rsidR="00B05692" w:rsidRPr="00FF27D2" w:rsidRDefault="00B05692" w:rsidP="00F71148">
      <w:pPr>
        <w:rPr>
          <w:sz w:val="24"/>
          <w:szCs w:val="24"/>
        </w:rPr>
      </w:pPr>
      <w:r w:rsidRPr="00FF27D2">
        <w:rPr>
          <w:sz w:val="24"/>
          <w:szCs w:val="24"/>
        </w:rPr>
        <w:t xml:space="preserve">Место нахождения: </w:t>
      </w:r>
      <w:r w:rsidRPr="00FF27D2">
        <w:rPr>
          <w:rStyle w:val="SUBST"/>
          <w:bCs/>
          <w:iCs/>
          <w:sz w:val="24"/>
          <w:szCs w:val="24"/>
        </w:rPr>
        <w:t xml:space="preserve"> </w:t>
      </w:r>
      <w:r>
        <w:rPr>
          <w:rStyle w:val="SUBST"/>
          <w:bCs/>
          <w:iCs/>
          <w:sz w:val="24"/>
          <w:szCs w:val="24"/>
        </w:rPr>
        <w:t>ОАЭ</w:t>
      </w:r>
      <w:r w:rsidRPr="00FF27D2">
        <w:rPr>
          <w:rStyle w:val="SUBST"/>
          <w:bCs/>
          <w:iCs/>
          <w:sz w:val="24"/>
          <w:szCs w:val="24"/>
        </w:rPr>
        <w:t>, г.</w:t>
      </w:r>
      <w:r>
        <w:rPr>
          <w:rStyle w:val="SUBST"/>
          <w:bCs/>
          <w:iCs/>
          <w:sz w:val="24"/>
          <w:szCs w:val="24"/>
        </w:rPr>
        <w:t xml:space="preserve"> Абу-Даби</w:t>
      </w:r>
    </w:p>
    <w:p w:rsidR="00B05692" w:rsidRPr="00A805C5" w:rsidRDefault="00B05692" w:rsidP="00F71148">
      <w:pPr>
        <w:rPr>
          <w:sz w:val="24"/>
          <w:szCs w:val="24"/>
        </w:rPr>
      </w:pPr>
      <w:r w:rsidRPr="00A805C5">
        <w:rPr>
          <w:sz w:val="24"/>
          <w:szCs w:val="24"/>
        </w:rPr>
        <w:t xml:space="preserve">Руководитель: </w:t>
      </w:r>
      <w:r>
        <w:rPr>
          <w:b/>
          <w:i/>
          <w:sz w:val="24"/>
          <w:szCs w:val="24"/>
        </w:rPr>
        <w:t>Директор филиала - руководитель проекта</w:t>
      </w:r>
      <w:r>
        <w:rPr>
          <w:sz w:val="24"/>
          <w:szCs w:val="24"/>
        </w:rPr>
        <w:t xml:space="preserve"> </w:t>
      </w:r>
      <w:r>
        <w:rPr>
          <w:b/>
          <w:bCs/>
          <w:i/>
          <w:iCs/>
          <w:sz w:val="24"/>
          <w:szCs w:val="24"/>
        </w:rPr>
        <w:t>Шахов Дмитрий Сергеевич</w:t>
      </w:r>
    </w:p>
    <w:p w:rsidR="00B05692" w:rsidRPr="00A805C5" w:rsidRDefault="00B05692" w:rsidP="00F71148">
      <w:pPr>
        <w:rPr>
          <w:sz w:val="24"/>
          <w:szCs w:val="24"/>
        </w:rPr>
      </w:pPr>
      <w:r w:rsidRPr="00A805C5">
        <w:rPr>
          <w:sz w:val="24"/>
          <w:szCs w:val="24"/>
        </w:rPr>
        <w:t xml:space="preserve">Дата открытия: </w:t>
      </w:r>
      <w:r w:rsidRPr="00A805C5">
        <w:rPr>
          <w:rStyle w:val="SUBST"/>
          <w:bCs/>
          <w:iCs/>
          <w:sz w:val="24"/>
          <w:szCs w:val="24"/>
        </w:rPr>
        <w:t>31.05.2007 г.</w:t>
      </w:r>
    </w:p>
    <w:p w:rsidR="00B05692" w:rsidRPr="00A805C5" w:rsidRDefault="00B05692" w:rsidP="00F71148">
      <w:pPr>
        <w:rPr>
          <w:sz w:val="24"/>
          <w:szCs w:val="24"/>
        </w:rPr>
      </w:pPr>
      <w:r w:rsidRPr="00A805C5">
        <w:rPr>
          <w:sz w:val="24"/>
          <w:szCs w:val="24"/>
        </w:rPr>
        <w:t xml:space="preserve">Срок действия доверенности: </w:t>
      </w:r>
      <w:r w:rsidRPr="00A805C5">
        <w:rPr>
          <w:rStyle w:val="SUBST"/>
          <w:bCs/>
          <w:iCs/>
          <w:sz w:val="24"/>
          <w:szCs w:val="24"/>
        </w:rPr>
        <w:t xml:space="preserve">до </w:t>
      </w:r>
      <w:r>
        <w:rPr>
          <w:rStyle w:val="SUBST"/>
          <w:bCs/>
          <w:iCs/>
          <w:sz w:val="24"/>
          <w:szCs w:val="24"/>
        </w:rPr>
        <w:t>20</w:t>
      </w:r>
      <w:r w:rsidRPr="00A805C5">
        <w:rPr>
          <w:rStyle w:val="SUBST"/>
          <w:bCs/>
          <w:iCs/>
          <w:sz w:val="24"/>
          <w:szCs w:val="24"/>
        </w:rPr>
        <w:t>.0</w:t>
      </w:r>
      <w:r>
        <w:rPr>
          <w:rStyle w:val="SUBST"/>
          <w:bCs/>
          <w:iCs/>
          <w:sz w:val="24"/>
          <w:szCs w:val="24"/>
        </w:rPr>
        <w:t>5</w:t>
      </w:r>
      <w:r w:rsidRPr="00A805C5">
        <w:rPr>
          <w:rStyle w:val="SUBST"/>
          <w:bCs/>
          <w:iCs/>
          <w:sz w:val="24"/>
          <w:szCs w:val="24"/>
        </w:rPr>
        <w:t>.200</w:t>
      </w:r>
      <w:r>
        <w:rPr>
          <w:rStyle w:val="SUBST"/>
          <w:bCs/>
          <w:iCs/>
          <w:sz w:val="24"/>
          <w:szCs w:val="24"/>
        </w:rPr>
        <w:t>9</w:t>
      </w:r>
      <w:r w:rsidRPr="00A805C5">
        <w:rPr>
          <w:rStyle w:val="SUBST"/>
          <w:bCs/>
          <w:iCs/>
          <w:sz w:val="24"/>
          <w:szCs w:val="24"/>
        </w:rPr>
        <w:t xml:space="preserve"> г.</w:t>
      </w:r>
    </w:p>
    <w:p w:rsidR="00B05692" w:rsidRPr="00A805C5" w:rsidRDefault="00B05692" w:rsidP="00FF27D2">
      <w:pPr>
        <w:rPr>
          <w:sz w:val="24"/>
          <w:szCs w:val="24"/>
        </w:rPr>
      </w:pPr>
    </w:p>
    <w:p w:rsidR="00B05692" w:rsidRPr="00FF27D2" w:rsidRDefault="00B05692" w:rsidP="00FF27D2">
      <w:pPr>
        <w:rPr>
          <w:i/>
          <w:iCs/>
          <w:sz w:val="24"/>
          <w:szCs w:val="24"/>
        </w:rPr>
      </w:pPr>
      <w:r w:rsidRPr="00FF27D2">
        <w:rPr>
          <w:sz w:val="24"/>
          <w:szCs w:val="24"/>
        </w:rPr>
        <w:t>Наименование:</w:t>
      </w:r>
      <w:r w:rsidRPr="00FF27D2">
        <w:rPr>
          <w:i/>
          <w:iCs/>
          <w:sz w:val="24"/>
          <w:szCs w:val="24"/>
        </w:rPr>
        <w:t xml:space="preserve"> </w:t>
      </w:r>
      <w:r w:rsidRPr="00FF27D2">
        <w:rPr>
          <w:rStyle w:val="SUBST"/>
          <w:bCs/>
          <w:iCs/>
          <w:sz w:val="24"/>
          <w:szCs w:val="24"/>
        </w:rPr>
        <w:t xml:space="preserve">представительство в Греции </w:t>
      </w:r>
    </w:p>
    <w:p w:rsidR="00B05692" w:rsidRPr="00FF27D2" w:rsidRDefault="00B05692" w:rsidP="00FF27D2">
      <w:pPr>
        <w:rPr>
          <w:i/>
          <w:iCs/>
          <w:sz w:val="24"/>
          <w:szCs w:val="24"/>
        </w:rPr>
      </w:pPr>
      <w:r w:rsidRPr="00FF27D2">
        <w:rPr>
          <w:sz w:val="24"/>
          <w:szCs w:val="24"/>
        </w:rPr>
        <w:t>Место нахождения:</w:t>
      </w:r>
      <w:r w:rsidRPr="00FF27D2">
        <w:rPr>
          <w:i/>
          <w:iCs/>
          <w:sz w:val="24"/>
          <w:szCs w:val="24"/>
        </w:rPr>
        <w:t xml:space="preserve"> </w:t>
      </w:r>
      <w:r w:rsidRPr="00FF27D2">
        <w:rPr>
          <w:rStyle w:val="SUBST"/>
          <w:bCs/>
          <w:iCs/>
          <w:sz w:val="24"/>
          <w:szCs w:val="24"/>
        </w:rPr>
        <w:t>г. Афины</w:t>
      </w:r>
    </w:p>
    <w:p w:rsidR="00B05692" w:rsidRPr="00FF27D2" w:rsidRDefault="00B05692" w:rsidP="00FF27D2">
      <w:pPr>
        <w:rPr>
          <w:i/>
          <w:iCs/>
          <w:sz w:val="24"/>
          <w:szCs w:val="24"/>
        </w:rPr>
      </w:pPr>
      <w:r w:rsidRPr="00FF27D2">
        <w:rPr>
          <w:sz w:val="24"/>
          <w:szCs w:val="24"/>
        </w:rPr>
        <w:t>Руководитель:</w:t>
      </w:r>
      <w:r w:rsidRPr="00FF27D2">
        <w:rPr>
          <w:i/>
          <w:iCs/>
          <w:sz w:val="24"/>
          <w:szCs w:val="24"/>
        </w:rPr>
        <w:t xml:space="preserve"> </w:t>
      </w:r>
      <w:r w:rsidRPr="00515604">
        <w:rPr>
          <w:b/>
          <w:i/>
          <w:iCs/>
          <w:sz w:val="24"/>
          <w:szCs w:val="24"/>
        </w:rPr>
        <w:t>и.о. Генерального директора</w:t>
      </w:r>
      <w:r>
        <w:rPr>
          <w:i/>
          <w:iCs/>
          <w:sz w:val="24"/>
          <w:szCs w:val="24"/>
        </w:rPr>
        <w:t xml:space="preserve"> </w:t>
      </w:r>
      <w:r>
        <w:rPr>
          <w:rStyle w:val="SUBST"/>
          <w:bCs/>
          <w:iCs/>
          <w:sz w:val="24"/>
          <w:szCs w:val="24"/>
        </w:rPr>
        <w:t>Фастовский Евгений Яковлевич</w:t>
      </w:r>
    </w:p>
    <w:p w:rsidR="00B05692" w:rsidRPr="00FF27D2" w:rsidRDefault="00B05692" w:rsidP="00FF27D2">
      <w:pPr>
        <w:rPr>
          <w:i/>
          <w:iCs/>
          <w:sz w:val="24"/>
          <w:szCs w:val="24"/>
        </w:rPr>
      </w:pPr>
      <w:r w:rsidRPr="00FF27D2">
        <w:rPr>
          <w:sz w:val="24"/>
          <w:szCs w:val="24"/>
        </w:rPr>
        <w:t>Дата открытия:</w:t>
      </w:r>
      <w:r w:rsidRPr="00FF27D2">
        <w:rPr>
          <w:i/>
          <w:iCs/>
          <w:sz w:val="24"/>
          <w:szCs w:val="24"/>
        </w:rPr>
        <w:t xml:space="preserve"> </w:t>
      </w:r>
      <w:r w:rsidRPr="00FF27D2">
        <w:rPr>
          <w:rStyle w:val="SUBST"/>
          <w:bCs/>
          <w:iCs/>
          <w:sz w:val="24"/>
          <w:szCs w:val="24"/>
        </w:rPr>
        <w:t>09.08.1995</w:t>
      </w:r>
      <w:r>
        <w:rPr>
          <w:rStyle w:val="SUBST"/>
          <w:bCs/>
          <w:iCs/>
          <w:sz w:val="24"/>
          <w:szCs w:val="24"/>
        </w:rPr>
        <w:t xml:space="preserve"> </w:t>
      </w:r>
      <w:r w:rsidRPr="00FF27D2">
        <w:rPr>
          <w:rStyle w:val="SUBST"/>
          <w:bCs/>
          <w:iCs/>
          <w:sz w:val="24"/>
          <w:szCs w:val="24"/>
        </w:rPr>
        <w:t>г.</w:t>
      </w:r>
    </w:p>
    <w:p w:rsidR="00B05692" w:rsidRPr="00FF27D2" w:rsidRDefault="00B05692" w:rsidP="00FF27D2">
      <w:pPr>
        <w:rPr>
          <w:i/>
          <w:iCs/>
          <w:sz w:val="24"/>
          <w:szCs w:val="24"/>
        </w:rPr>
      </w:pPr>
      <w:r w:rsidRPr="00FF27D2">
        <w:rPr>
          <w:sz w:val="24"/>
          <w:szCs w:val="24"/>
        </w:rPr>
        <w:t>Срок действия доверенности:</w:t>
      </w:r>
      <w:r w:rsidRPr="00FF27D2">
        <w:rPr>
          <w:i/>
          <w:iCs/>
          <w:sz w:val="24"/>
          <w:szCs w:val="24"/>
        </w:rPr>
        <w:t xml:space="preserve"> </w:t>
      </w:r>
      <w:r w:rsidRPr="00FF27D2">
        <w:rPr>
          <w:rStyle w:val="SUBST"/>
          <w:bCs/>
          <w:iCs/>
          <w:sz w:val="24"/>
          <w:szCs w:val="24"/>
        </w:rPr>
        <w:t xml:space="preserve">до </w:t>
      </w:r>
      <w:r>
        <w:rPr>
          <w:rStyle w:val="SUBST"/>
          <w:bCs/>
          <w:iCs/>
          <w:sz w:val="24"/>
          <w:szCs w:val="24"/>
        </w:rPr>
        <w:t>02</w:t>
      </w:r>
      <w:r w:rsidRPr="00FF27D2">
        <w:rPr>
          <w:rStyle w:val="SUBST"/>
          <w:bCs/>
          <w:iCs/>
          <w:sz w:val="24"/>
          <w:szCs w:val="24"/>
        </w:rPr>
        <w:t>.0</w:t>
      </w:r>
      <w:r>
        <w:rPr>
          <w:rStyle w:val="SUBST"/>
          <w:bCs/>
          <w:iCs/>
          <w:sz w:val="24"/>
          <w:szCs w:val="24"/>
        </w:rPr>
        <w:t>2</w:t>
      </w:r>
      <w:r w:rsidRPr="00FF27D2">
        <w:rPr>
          <w:rStyle w:val="SUBST"/>
          <w:bCs/>
          <w:iCs/>
          <w:sz w:val="24"/>
          <w:szCs w:val="24"/>
        </w:rPr>
        <w:t>.20</w:t>
      </w:r>
      <w:r>
        <w:rPr>
          <w:rStyle w:val="SUBST"/>
          <w:bCs/>
          <w:iCs/>
          <w:sz w:val="24"/>
          <w:szCs w:val="24"/>
        </w:rPr>
        <w:t>1</w:t>
      </w:r>
      <w:r w:rsidRPr="00FF27D2">
        <w:rPr>
          <w:rStyle w:val="SUBST"/>
          <w:bCs/>
          <w:iCs/>
          <w:sz w:val="24"/>
          <w:szCs w:val="24"/>
        </w:rPr>
        <w:t>0</w:t>
      </w:r>
      <w:r>
        <w:rPr>
          <w:rStyle w:val="SUBST"/>
          <w:bCs/>
          <w:iCs/>
          <w:sz w:val="24"/>
          <w:szCs w:val="24"/>
        </w:rPr>
        <w:t xml:space="preserve"> </w:t>
      </w:r>
      <w:r w:rsidRPr="00FF27D2">
        <w:rPr>
          <w:rStyle w:val="SUBST"/>
          <w:bCs/>
          <w:iCs/>
          <w:sz w:val="24"/>
          <w:szCs w:val="24"/>
        </w:rPr>
        <w:t>г.</w:t>
      </w:r>
    </w:p>
    <w:p w:rsidR="00B05692" w:rsidRPr="00FF27D2" w:rsidRDefault="00B05692" w:rsidP="00FF27D2">
      <w:pPr>
        <w:rPr>
          <w:i/>
          <w:iCs/>
          <w:sz w:val="24"/>
          <w:szCs w:val="24"/>
        </w:rPr>
      </w:pPr>
    </w:p>
    <w:p w:rsidR="00B05692" w:rsidRPr="008E34AB" w:rsidRDefault="00B05692" w:rsidP="00FF27D2">
      <w:pPr>
        <w:rPr>
          <w:rStyle w:val="SUBST"/>
          <w:bCs/>
          <w:iCs/>
          <w:sz w:val="24"/>
          <w:szCs w:val="24"/>
        </w:rPr>
      </w:pPr>
      <w:r w:rsidRPr="008E34AB">
        <w:rPr>
          <w:sz w:val="24"/>
          <w:szCs w:val="24"/>
        </w:rPr>
        <w:t>Наименование:</w:t>
      </w:r>
      <w:r w:rsidRPr="008E34AB">
        <w:rPr>
          <w:i/>
          <w:iCs/>
          <w:sz w:val="24"/>
          <w:szCs w:val="24"/>
        </w:rPr>
        <w:t xml:space="preserve"> </w:t>
      </w:r>
      <w:r w:rsidRPr="008E34AB">
        <w:rPr>
          <w:rStyle w:val="SUBST"/>
          <w:bCs/>
          <w:iCs/>
          <w:sz w:val="24"/>
          <w:szCs w:val="24"/>
        </w:rPr>
        <w:t xml:space="preserve">представительство в Германии </w:t>
      </w:r>
    </w:p>
    <w:p w:rsidR="00B05692" w:rsidRPr="008E34AB" w:rsidRDefault="00B05692" w:rsidP="00FF27D2">
      <w:pPr>
        <w:rPr>
          <w:i/>
          <w:iCs/>
          <w:sz w:val="24"/>
          <w:szCs w:val="24"/>
        </w:rPr>
      </w:pPr>
      <w:r w:rsidRPr="008E34AB">
        <w:rPr>
          <w:sz w:val="24"/>
          <w:szCs w:val="24"/>
        </w:rPr>
        <w:t xml:space="preserve">Место нахождения: </w:t>
      </w:r>
      <w:r w:rsidRPr="008E34AB">
        <w:rPr>
          <w:rStyle w:val="SUBST"/>
          <w:bCs/>
          <w:iCs/>
          <w:sz w:val="24"/>
          <w:szCs w:val="24"/>
        </w:rPr>
        <w:t>г. Бремен</w:t>
      </w:r>
    </w:p>
    <w:p w:rsidR="00B05692" w:rsidRPr="00C325E5" w:rsidRDefault="00B05692" w:rsidP="00FF27D2">
      <w:pPr>
        <w:rPr>
          <w:i/>
          <w:iCs/>
          <w:sz w:val="24"/>
          <w:szCs w:val="24"/>
        </w:rPr>
      </w:pPr>
      <w:r w:rsidRPr="00C325E5">
        <w:rPr>
          <w:sz w:val="24"/>
          <w:szCs w:val="24"/>
        </w:rPr>
        <w:t>Руководитель:</w:t>
      </w:r>
      <w:r w:rsidRPr="00C325E5">
        <w:rPr>
          <w:i/>
          <w:iCs/>
          <w:sz w:val="24"/>
          <w:szCs w:val="24"/>
        </w:rPr>
        <w:t xml:space="preserve"> </w:t>
      </w:r>
      <w:r w:rsidRPr="00C325E5">
        <w:rPr>
          <w:rStyle w:val="SUBST"/>
          <w:bCs/>
          <w:iCs/>
          <w:sz w:val="24"/>
          <w:szCs w:val="24"/>
        </w:rPr>
        <w:t>Беккер</w:t>
      </w:r>
      <w:r w:rsidRPr="00C325E5">
        <w:rPr>
          <w:i/>
          <w:iCs/>
          <w:sz w:val="24"/>
          <w:szCs w:val="24"/>
        </w:rPr>
        <w:t xml:space="preserve"> </w:t>
      </w:r>
      <w:r w:rsidRPr="00C325E5">
        <w:rPr>
          <w:rStyle w:val="SUBST"/>
          <w:bCs/>
          <w:iCs/>
          <w:sz w:val="24"/>
          <w:szCs w:val="24"/>
        </w:rPr>
        <w:t>Виталий</w:t>
      </w:r>
      <w:r w:rsidRPr="00C325E5">
        <w:rPr>
          <w:i/>
          <w:iCs/>
          <w:sz w:val="24"/>
          <w:szCs w:val="24"/>
        </w:rPr>
        <w:t xml:space="preserve"> </w:t>
      </w:r>
      <w:r w:rsidRPr="00C325E5">
        <w:rPr>
          <w:rStyle w:val="SUBST"/>
          <w:bCs/>
          <w:iCs/>
          <w:sz w:val="24"/>
          <w:szCs w:val="24"/>
        </w:rPr>
        <w:t>Арнгольтович</w:t>
      </w:r>
    </w:p>
    <w:p w:rsidR="00B05692" w:rsidRPr="008E34AB" w:rsidRDefault="00B05692" w:rsidP="00FF27D2">
      <w:pPr>
        <w:rPr>
          <w:i/>
          <w:iCs/>
          <w:sz w:val="24"/>
          <w:szCs w:val="24"/>
        </w:rPr>
      </w:pPr>
      <w:r w:rsidRPr="008E34AB">
        <w:rPr>
          <w:sz w:val="24"/>
          <w:szCs w:val="24"/>
        </w:rPr>
        <w:t>Дата открытия:</w:t>
      </w:r>
      <w:r w:rsidRPr="008E34AB">
        <w:rPr>
          <w:i/>
          <w:iCs/>
          <w:sz w:val="24"/>
          <w:szCs w:val="24"/>
        </w:rPr>
        <w:t xml:space="preserve"> </w:t>
      </w:r>
      <w:r w:rsidRPr="008E34AB">
        <w:rPr>
          <w:rStyle w:val="SUBST"/>
          <w:bCs/>
          <w:iCs/>
          <w:sz w:val="24"/>
          <w:szCs w:val="24"/>
        </w:rPr>
        <w:t>15.01.1996</w:t>
      </w:r>
      <w:r>
        <w:rPr>
          <w:rStyle w:val="SUBST"/>
          <w:bCs/>
          <w:iCs/>
          <w:sz w:val="24"/>
          <w:szCs w:val="24"/>
        </w:rPr>
        <w:t xml:space="preserve"> </w:t>
      </w:r>
      <w:r w:rsidRPr="008E34AB">
        <w:rPr>
          <w:rStyle w:val="SUBST"/>
          <w:bCs/>
          <w:iCs/>
          <w:sz w:val="24"/>
          <w:szCs w:val="24"/>
        </w:rPr>
        <w:t>г.</w:t>
      </w:r>
    </w:p>
    <w:p w:rsidR="00B05692" w:rsidRPr="008E34AB" w:rsidRDefault="00B05692" w:rsidP="00715E9F">
      <w:pPr>
        <w:adjustRightInd w:val="0"/>
        <w:spacing w:line="240" w:lineRule="atLeast"/>
        <w:jc w:val="both"/>
        <w:rPr>
          <w:b/>
          <w:bCs/>
          <w:i/>
          <w:iCs/>
          <w:sz w:val="24"/>
          <w:szCs w:val="24"/>
        </w:rPr>
      </w:pPr>
      <w:r w:rsidRPr="008E34AB">
        <w:rPr>
          <w:b/>
          <w:bCs/>
          <w:i/>
          <w:iCs/>
          <w:sz w:val="24"/>
          <w:szCs w:val="24"/>
        </w:rPr>
        <w:t>На отчетную дату представительство деятельност</w:t>
      </w:r>
      <w:r>
        <w:rPr>
          <w:b/>
          <w:bCs/>
          <w:i/>
          <w:iCs/>
          <w:sz w:val="24"/>
          <w:szCs w:val="24"/>
        </w:rPr>
        <w:t xml:space="preserve">ь </w:t>
      </w:r>
      <w:r w:rsidRPr="008E34AB">
        <w:rPr>
          <w:b/>
          <w:bCs/>
          <w:i/>
          <w:iCs/>
          <w:sz w:val="24"/>
          <w:szCs w:val="24"/>
        </w:rPr>
        <w:t>не  ведет.</w:t>
      </w:r>
    </w:p>
    <w:p w:rsidR="00B05692" w:rsidRPr="008E34AB" w:rsidRDefault="00B05692" w:rsidP="00FF27D2">
      <w:pPr>
        <w:rPr>
          <w:sz w:val="24"/>
          <w:szCs w:val="24"/>
        </w:rPr>
      </w:pPr>
    </w:p>
    <w:p w:rsidR="00B05692" w:rsidRDefault="00B05692" w:rsidP="00FF27D2">
      <w:pPr>
        <w:rPr>
          <w:rStyle w:val="SUBST"/>
          <w:bCs/>
          <w:iCs/>
          <w:sz w:val="24"/>
          <w:szCs w:val="24"/>
        </w:rPr>
      </w:pPr>
      <w:r w:rsidRPr="00FF27D2">
        <w:rPr>
          <w:sz w:val="24"/>
          <w:szCs w:val="24"/>
        </w:rPr>
        <w:t xml:space="preserve">Наименование: </w:t>
      </w:r>
      <w:r w:rsidRPr="00FF27D2">
        <w:rPr>
          <w:rStyle w:val="SUBST"/>
          <w:bCs/>
          <w:iCs/>
          <w:sz w:val="24"/>
          <w:szCs w:val="24"/>
        </w:rPr>
        <w:t xml:space="preserve">представительство </w:t>
      </w:r>
      <w:r>
        <w:rPr>
          <w:rStyle w:val="SUBST"/>
          <w:bCs/>
          <w:iCs/>
          <w:sz w:val="24"/>
          <w:szCs w:val="24"/>
        </w:rPr>
        <w:t>в Р</w:t>
      </w:r>
      <w:r w:rsidRPr="00FF27D2">
        <w:rPr>
          <w:rStyle w:val="SUBST"/>
          <w:bCs/>
          <w:iCs/>
          <w:sz w:val="24"/>
          <w:szCs w:val="24"/>
        </w:rPr>
        <w:t xml:space="preserve">еспублике Беларусь </w:t>
      </w:r>
    </w:p>
    <w:p w:rsidR="00B05692" w:rsidRPr="00FF27D2" w:rsidRDefault="00B05692" w:rsidP="00FF27D2">
      <w:pPr>
        <w:rPr>
          <w:sz w:val="24"/>
          <w:szCs w:val="24"/>
        </w:rPr>
      </w:pPr>
      <w:r w:rsidRPr="00FF27D2">
        <w:rPr>
          <w:sz w:val="24"/>
          <w:szCs w:val="24"/>
        </w:rPr>
        <w:t xml:space="preserve">Место нахождения: </w:t>
      </w:r>
      <w:r>
        <w:rPr>
          <w:rStyle w:val="SUBST"/>
          <w:bCs/>
          <w:iCs/>
          <w:sz w:val="24"/>
          <w:szCs w:val="24"/>
        </w:rPr>
        <w:t>Р</w:t>
      </w:r>
      <w:r w:rsidRPr="00FF27D2">
        <w:rPr>
          <w:rStyle w:val="SUBST"/>
          <w:bCs/>
          <w:iCs/>
          <w:sz w:val="24"/>
          <w:szCs w:val="24"/>
        </w:rPr>
        <w:t>еспублик</w:t>
      </w:r>
      <w:r>
        <w:rPr>
          <w:rStyle w:val="SUBST"/>
          <w:bCs/>
          <w:iCs/>
          <w:sz w:val="24"/>
          <w:szCs w:val="24"/>
        </w:rPr>
        <w:t>а</w:t>
      </w:r>
      <w:r w:rsidRPr="00FF27D2">
        <w:rPr>
          <w:rStyle w:val="SUBST"/>
          <w:bCs/>
          <w:iCs/>
          <w:sz w:val="24"/>
          <w:szCs w:val="24"/>
        </w:rPr>
        <w:t xml:space="preserve"> Беларусь, г. Минск</w:t>
      </w:r>
    </w:p>
    <w:p w:rsidR="00B05692" w:rsidRPr="00FF27D2" w:rsidRDefault="00B05692" w:rsidP="00FF27D2">
      <w:pPr>
        <w:rPr>
          <w:sz w:val="24"/>
          <w:szCs w:val="24"/>
        </w:rPr>
      </w:pPr>
      <w:r w:rsidRPr="00FF27D2">
        <w:rPr>
          <w:sz w:val="24"/>
          <w:szCs w:val="24"/>
        </w:rPr>
        <w:t>Руководитель:</w:t>
      </w:r>
      <w:r>
        <w:rPr>
          <w:sz w:val="24"/>
          <w:szCs w:val="24"/>
        </w:rPr>
        <w:t xml:space="preserve"> </w:t>
      </w:r>
      <w:r w:rsidRPr="008C073D">
        <w:rPr>
          <w:b/>
          <w:i/>
          <w:sz w:val="24"/>
          <w:szCs w:val="24"/>
        </w:rPr>
        <w:t xml:space="preserve">директор </w:t>
      </w:r>
      <w:r w:rsidRPr="00FF27D2">
        <w:rPr>
          <w:rStyle w:val="SUBST"/>
          <w:bCs/>
          <w:iCs/>
          <w:sz w:val="24"/>
          <w:szCs w:val="24"/>
        </w:rPr>
        <w:t>Каминский</w:t>
      </w:r>
      <w:r w:rsidRPr="00FF27D2">
        <w:rPr>
          <w:sz w:val="24"/>
          <w:szCs w:val="24"/>
        </w:rPr>
        <w:t xml:space="preserve"> </w:t>
      </w:r>
      <w:r w:rsidRPr="00FF27D2">
        <w:rPr>
          <w:rStyle w:val="SUBST"/>
          <w:bCs/>
          <w:iCs/>
          <w:sz w:val="24"/>
          <w:szCs w:val="24"/>
        </w:rPr>
        <w:t>Леонид</w:t>
      </w:r>
      <w:r w:rsidRPr="00FF27D2">
        <w:rPr>
          <w:sz w:val="24"/>
          <w:szCs w:val="24"/>
        </w:rPr>
        <w:t xml:space="preserve"> </w:t>
      </w:r>
      <w:r w:rsidRPr="00FF27D2">
        <w:rPr>
          <w:rStyle w:val="SUBST"/>
          <w:bCs/>
          <w:iCs/>
          <w:sz w:val="24"/>
          <w:szCs w:val="24"/>
        </w:rPr>
        <w:t>Владимирович</w:t>
      </w:r>
    </w:p>
    <w:p w:rsidR="00B05692" w:rsidRPr="00FF27D2" w:rsidRDefault="00B05692" w:rsidP="00FF27D2">
      <w:pPr>
        <w:rPr>
          <w:sz w:val="24"/>
          <w:szCs w:val="24"/>
        </w:rPr>
      </w:pPr>
      <w:r w:rsidRPr="00FF27D2">
        <w:rPr>
          <w:sz w:val="24"/>
          <w:szCs w:val="24"/>
        </w:rPr>
        <w:t xml:space="preserve">Дата открытия: </w:t>
      </w:r>
      <w:r w:rsidRPr="00FF27D2">
        <w:rPr>
          <w:rStyle w:val="SUBST"/>
          <w:bCs/>
          <w:iCs/>
          <w:sz w:val="24"/>
          <w:szCs w:val="24"/>
        </w:rPr>
        <w:t>11.02.1999 г.</w:t>
      </w:r>
    </w:p>
    <w:p w:rsidR="00B05692" w:rsidRPr="00460C65" w:rsidRDefault="00B05692" w:rsidP="00FF27D2">
      <w:pPr>
        <w:rPr>
          <w:sz w:val="24"/>
          <w:szCs w:val="24"/>
        </w:rPr>
      </w:pPr>
      <w:r w:rsidRPr="00460C65">
        <w:rPr>
          <w:sz w:val="24"/>
          <w:szCs w:val="24"/>
        </w:rPr>
        <w:t xml:space="preserve">Срок действия доверенности: </w:t>
      </w:r>
      <w:r w:rsidRPr="00460C65">
        <w:rPr>
          <w:b/>
          <w:bCs/>
          <w:i/>
          <w:iCs/>
          <w:sz w:val="24"/>
          <w:szCs w:val="24"/>
        </w:rPr>
        <w:t>до 26</w:t>
      </w:r>
      <w:r w:rsidRPr="00460C65">
        <w:rPr>
          <w:rStyle w:val="SUBST"/>
          <w:b w:val="0"/>
          <w:i w:val="0"/>
          <w:sz w:val="24"/>
          <w:szCs w:val="24"/>
        </w:rPr>
        <w:t>.</w:t>
      </w:r>
      <w:r w:rsidRPr="00460C65">
        <w:rPr>
          <w:rStyle w:val="SUBST"/>
          <w:bCs/>
          <w:iCs/>
          <w:sz w:val="24"/>
          <w:szCs w:val="24"/>
        </w:rPr>
        <w:t>09.2009 г.</w:t>
      </w:r>
    </w:p>
    <w:p w:rsidR="00B05692" w:rsidRPr="00FF27D2" w:rsidRDefault="00B05692" w:rsidP="00FF27D2">
      <w:pPr>
        <w:rPr>
          <w:sz w:val="24"/>
          <w:szCs w:val="24"/>
        </w:rPr>
      </w:pPr>
    </w:p>
    <w:p w:rsidR="00B05692" w:rsidRPr="008400C1" w:rsidRDefault="00B05692" w:rsidP="00FF27D2">
      <w:pPr>
        <w:rPr>
          <w:sz w:val="24"/>
          <w:szCs w:val="24"/>
        </w:rPr>
      </w:pPr>
      <w:r w:rsidRPr="008400C1">
        <w:rPr>
          <w:sz w:val="24"/>
          <w:szCs w:val="24"/>
        </w:rPr>
        <w:t xml:space="preserve">Наименование: </w:t>
      </w:r>
      <w:r w:rsidRPr="008400C1">
        <w:rPr>
          <w:rStyle w:val="SUBST"/>
          <w:bCs/>
          <w:iCs/>
          <w:sz w:val="24"/>
          <w:szCs w:val="24"/>
        </w:rPr>
        <w:t xml:space="preserve">представительство в Исламской Республике Иран </w:t>
      </w:r>
    </w:p>
    <w:p w:rsidR="00B05692" w:rsidRPr="008400C1" w:rsidRDefault="00B05692" w:rsidP="00FF27D2">
      <w:pPr>
        <w:rPr>
          <w:rStyle w:val="SUBST"/>
          <w:bCs/>
          <w:iCs/>
          <w:sz w:val="24"/>
          <w:szCs w:val="24"/>
        </w:rPr>
      </w:pPr>
      <w:r w:rsidRPr="008400C1">
        <w:rPr>
          <w:sz w:val="24"/>
          <w:szCs w:val="24"/>
        </w:rPr>
        <w:t>Место нахождения:</w:t>
      </w:r>
      <w:r w:rsidRPr="008400C1">
        <w:rPr>
          <w:rStyle w:val="SUBST"/>
          <w:bCs/>
          <w:iCs/>
          <w:sz w:val="24"/>
          <w:szCs w:val="24"/>
        </w:rPr>
        <w:t xml:space="preserve"> г.Тегеран</w:t>
      </w:r>
    </w:p>
    <w:p w:rsidR="00B05692" w:rsidRPr="008400C1" w:rsidRDefault="00B05692" w:rsidP="00FF27D2">
      <w:pPr>
        <w:rPr>
          <w:sz w:val="24"/>
          <w:szCs w:val="24"/>
        </w:rPr>
      </w:pPr>
      <w:r w:rsidRPr="008400C1">
        <w:rPr>
          <w:sz w:val="24"/>
          <w:szCs w:val="24"/>
        </w:rPr>
        <w:t xml:space="preserve">Руководитель: </w:t>
      </w:r>
      <w:r w:rsidRPr="008400C1">
        <w:rPr>
          <w:b/>
          <w:bCs/>
          <w:i/>
          <w:iCs/>
          <w:sz w:val="24"/>
          <w:szCs w:val="24"/>
        </w:rPr>
        <w:t>Шахов Дмитрий Сергеевич</w:t>
      </w:r>
    </w:p>
    <w:p w:rsidR="00B05692" w:rsidRPr="008400C1" w:rsidRDefault="00B05692" w:rsidP="00FF27D2">
      <w:pPr>
        <w:rPr>
          <w:sz w:val="24"/>
          <w:szCs w:val="24"/>
        </w:rPr>
      </w:pPr>
      <w:r w:rsidRPr="008400C1">
        <w:rPr>
          <w:sz w:val="24"/>
          <w:szCs w:val="24"/>
        </w:rPr>
        <w:t xml:space="preserve">Дата открытия: </w:t>
      </w:r>
      <w:r w:rsidRPr="008400C1">
        <w:rPr>
          <w:rStyle w:val="SUBST"/>
          <w:bCs/>
          <w:iCs/>
          <w:sz w:val="24"/>
          <w:szCs w:val="24"/>
        </w:rPr>
        <w:t>09.01.2002 г.</w:t>
      </w:r>
    </w:p>
    <w:p w:rsidR="00B05692" w:rsidRPr="008400C1" w:rsidRDefault="00B05692" w:rsidP="00FF27D2">
      <w:pPr>
        <w:rPr>
          <w:sz w:val="24"/>
          <w:szCs w:val="24"/>
        </w:rPr>
      </w:pPr>
      <w:r w:rsidRPr="008400C1">
        <w:rPr>
          <w:sz w:val="24"/>
          <w:szCs w:val="24"/>
        </w:rPr>
        <w:t xml:space="preserve">Срок действия доверенности: </w:t>
      </w:r>
      <w:r w:rsidRPr="008400C1">
        <w:rPr>
          <w:b/>
          <w:bCs/>
          <w:i/>
          <w:iCs/>
          <w:sz w:val="24"/>
          <w:szCs w:val="24"/>
        </w:rPr>
        <w:t>до 31</w:t>
      </w:r>
      <w:r w:rsidRPr="008400C1">
        <w:rPr>
          <w:rStyle w:val="SUBST"/>
          <w:bCs/>
          <w:iCs/>
          <w:sz w:val="24"/>
          <w:szCs w:val="24"/>
        </w:rPr>
        <w:t>.12.2008</w:t>
      </w:r>
      <w:r>
        <w:rPr>
          <w:rStyle w:val="SUBST"/>
          <w:bCs/>
          <w:iCs/>
          <w:sz w:val="24"/>
          <w:szCs w:val="24"/>
        </w:rPr>
        <w:t xml:space="preserve"> </w:t>
      </w:r>
      <w:r w:rsidRPr="008400C1">
        <w:rPr>
          <w:rStyle w:val="SUBST"/>
          <w:bCs/>
          <w:iCs/>
          <w:sz w:val="24"/>
          <w:szCs w:val="24"/>
        </w:rPr>
        <w:t>г.</w:t>
      </w:r>
    </w:p>
    <w:p w:rsidR="00B05692" w:rsidRPr="008400C1" w:rsidRDefault="00B05692" w:rsidP="00FF27D2">
      <w:pPr>
        <w:rPr>
          <w:sz w:val="24"/>
          <w:szCs w:val="24"/>
        </w:rPr>
      </w:pPr>
    </w:p>
    <w:p w:rsidR="00B05692" w:rsidRPr="00FF27D2" w:rsidRDefault="00B05692" w:rsidP="00FF27D2">
      <w:pPr>
        <w:rPr>
          <w:sz w:val="24"/>
          <w:szCs w:val="24"/>
        </w:rPr>
      </w:pPr>
      <w:r w:rsidRPr="00FF27D2">
        <w:rPr>
          <w:sz w:val="24"/>
          <w:szCs w:val="24"/>
        </w:rPr>
        <w:t xml:space="preserve">Наименование: </w:t>
      </w:r>
      <w:r w:rsidRPr="00FF27D2">
        <w:rPr>
          <w:rStyle w:val="SUBST"/>
          <w:bCs/>
          <w:iCs/>
          <w:sz w:val="24"/>
          <w:szCs w:val="24"/>
        </w:rPr>
        <w:t xml:space="preserve">представительство в  Ираке </w:t>
      </w:r>
    </w:p>
    <w:p w:rsidR="00B05692" w:rsidRPr="00FF27D2" w:rsidRDefault="00B05692" w:rsidP="00FF27D2">
      <w:pPr>
        <w:rPr>
          <w:sz w:val="24"/>
          <w:szCs w:val="24"/>
        </w:rPr>
      </w:pPr>
      <w:r w:rsidRPr="00FF27D2">
        <w:rPr>
          <w:sz w:val="24"/>
          <w:szCs w:val="24"/>
        </w:rPr>
        <w:t xml:space="preserve">Место нахождения: </w:t>
      </w:r>
      <w:r w:rsidRPr="00FF27D2">
        <w:rPr>
          <w:rStyle w:val="SUBST"/>
          <w:bCs/>
          <w:iCs/>
          <w:sz w:val="24"/>
          <w:szCs w:val="24"/>
        </w:rPr>
        <w:t>Ирак, г. Багдад</w:t>
      </w:r>
    </w:p>
    <w:p w:rsidR="00B05692" w:rsidRPr="00FF27D2" w:rsidRDefault="00B05692" w:rsidP="00FF27D2">
      <w:pPr>
        <w:rPr>
          <w:sz w:val="24"/>
          <w:szCs w:val="24"/>
        </w:rPr>
      </w:pPr>
      <w:r w:rsidRPr="00FF27D2">
        <w:rPr>
          <w:sz w:val="24"/>
          <w:szCs w:val="24"/>
        </w:rPr>
        <w:t xml:space="preserve">Руководитель: </w:t>
      </w:r>
      <w:r w:rsidRPr="00FF27D2">
        <w:rPr>
          <w:rStyle w:val="SUBST"/>
          <w:bCs/>
          <w:iCs/>
          <w:sz w:val="24"/>
          <w:szCs w:val="24"/>
        </w:rPr>
        <w:t>Науменко</w:t>
      </w:r>
      <w:r w:rsidRPr="00FF27D2">
        <w:rPr>
          <w:sz w:val="24"/>
          <w:szCs w:val="24"/>
        </w:rPr>
        <w:t xml:space="preserve"> </w:t>
      </w:r>
      <w:r w:rsidRPr="00FF27D2">
        <w:rPr>
          <w:rStyle w:val="SUBST"/>
          <w:bCs/>
          <w:iCs/>
          <w:sz w:val="24"/>
          <w:szCs w:val="24"/>
        </w:rPr>
        <w:t>Владимир</w:t>
      </w:r>
      <w:r w:rsidRPr="00FF27D2">
        <w:rPr>
          <w:sz w:val="24"/>
          <w:szCs w:val="24"/>
        </w:rPr>
        <w:t xml:space="preserve"> </w:t>
      </w:r>
      <w:r w:rsidRPr="00FF27D2">
        <w:rPr>
          <w:rStyle w:val="SUBST"/>
          <w:bCs/>
          <w:iCs/>
          <w:sz w:val="24"/>
          <w:szCs w:val="24"/>
        </w:rPr>
        <w:t>Владимирович</w:t>
      </w:r>
    </w:p>
    <w:p w:rsidR="00B05692" w:rsidRPr="00FF27D2" w:rsidRDefault="00B05692" w:rsidP="00FF27D2">
      <w:pPr>
        <w:rPr>
          <w:sz w:val="24"/>
          <w:szCs w:val="24"/>
        </w:rPr>
      </w:pPr>
      <w:r w:rsidRPr="00FF27D2">
        <w:rPr>
          <w:sz w:val="24"/>
          <w:szCs w:val="24"/>
        </w:rPr>
        <w:t xml:space="preserve">Дата открытия: </w:t>
      </w:r>
      <w:r w:rsidRPr="00FF27D2">
        <w:rPr>
          <w:rStyle w:val="SUBST"/>
          <w:bCs/>
          <w:iCs/>
          <w:sz w:val="24"/>
          <w:szCs w:val="24"/>
        </w:rPr>
        <w:t>29.03.2000 г.</w:t>
      </w:r>
    </w:p>
    <w:p w:rsidR="00B05692" w:rsidRPr="0045226C" w:rsidRDefault="00B05692" w:rsidP="00DE2593">
      <w:pPr>
        <w:rPr>
          <w:sz w:val="24"/>
          <w:szCs w:val="24"/>
        </w:rPr>
      </w:pPr>
      <w:r w:rsidRPr="00FF27D2">
        <w:rPr>
          <w:sz w:val="24"/>
          <w:szCs w:val="24"/>
        </w:rPr>
        <w:t xml:space="preserve">Срок действия доверенности: </w:t>
      </w:r>
      <w:r w:rsidRPr="00FF27D2">
        <w:rPr>
          <w:b/>
          <w:bCs/>
          <w:i/>
          <w:iCs/>
          <w:sz w:val="24"/>
          <w:szCs w:val="24"/>
        </w:rPr>
        <w:t xml:space="preserve">до </w:t>
      </w:r>
      <w:r>
        <w:rPr>
          <w:b/>
          <w:bCs/>
          <w:i/>
          <w:iCs/>
          <w:sz w:val="24"/>
          <w:szCs w:val="24"/>
        </w:rPr>
        <w:t>31</w:t>
      </w:r>
      <w:r w:rsidRPr="0045226C">
        <w:rPr>
          <w:rStyle w:val="SUBST"/>
          <w:bCs/>
          <w:iCs/>
          <w:sz w:val="24"/>
          <w:szCs w:val="24"/>
        </w:rPr>
        <w:t>.1</w:t>
      </w:r>
      <w:r>
        <w:rPr>
          <w:rStyle w:val="SUBST"/>
          <w:bCs/>
          <w:iCs/>
          <w:sz w:val="24"/>
          <w:szCs w:val="24"/>
        </w:rPr>
        <w:t>2</w:t>
      </w:r>
      <w:r w:rsidRPr="0045226C">
        <w:rPr>
          <w:rStyle w:val="SUBST"/>
          <w:bCs/>
          <w:iCs/>
          <w:sz w:val="24"/>
          <w:szCs w:val="24"/>
        </w:rPr>
        <w:t>.200</w:t>
      </w:r>
      <w:r>
        <w:rPr>
          <w:rStyle w:val="SUBST"/>
          <w:bCs/>
          <w:iCs/>
          <w:sz w:val="24"/>
          <w:szCs w:val="24"/>
        </w:rPr>
        <w:t>9</w:t>
      </w:r>
      <w:r w:rsidRPr="0045226C">
        <w:rPr>
          <w:rStyle w:val="SUBST"/>
          <w:bCs/>
          <w:iCs/>
          <w:sz w:val="24"/>
          <w:szCs w:val="24"/>
        </w:rPr>
        <w:t>г.</w:t>
      </w:r>
    </w:p>
    <w:p w:rsidR="00B05692" w:rsidRPr="00FF27D2" w:rsidRDefault="00B05692" w:rsidP="00FF27D2">
      <w:pPr>
        <w:rPr>
          <w:color w:val="FF0000"/>
          <w:sz w:val="24"/>
          <w:szCs w:val="24"/>
        </w:rPr>
      </w:pPr>
    </w:p>
    <w:p w:rsidR="00B05692" w:rsidRDefault="00B05692" w:rsidP="00FF27D2">
      <w:pPr>
        <w:rPr>
          <w:rStyle w:val="SUBST"/>
          <w:bCs/>
          <w:iCs/>
          <w:sz w:val="24"/>
          <w:szCs w:val="24"/>
        </w:rPr>
      </w:pPr>
      <w:r w:rsidRPr="00FF27D2">
        <w:rPr>
          <w:sz w:val="24"/>
          <w:szCs w:val="24"/>
        </w:rPr>
        <w:t xml:space="preserve">Наименование: </w:t>
      </w:r>
      <w:r w:rsidRPr="00FF27D2">
        <w:rPr>
          <w:rStyle w:val="SUBST"/>
          <w:bCs/>
          <w:iCs/>
          <w:sz w:val="24"/>
          <w:szCs w:val="24"/>
        </w:rPr>
        <w:t xml:space="preserve">Представительство в Алжире </w:t>
      </w:r>
    </w:p>
    <w:p w:rsidR="00B05692" w:rsidRPr="00FF27D2" w:rsidRDefault="00B05692" w:rsidP="00FF27D2">
      <w:pPr>
        <w:rPr>
          <w:sz w:val="24"/>
          <w:szCs w:val="24"/>
        </w:rPr>
      </w:pPr>
      <w:r w:rsidRPr="00FF27D2">
        <w:rPr>
          <w:sz w:val="24"/>
          <w:szCs w:val="24"/>
        </w:rPr>
        <w:t xml:space="preserve">Место нахождения: </w:t>
      </w:r>
      <w:r w:rsidRPr="00FF27D2">
        <w:rPr>
          <w:rStyle w:val="SUBST"/>
          <w:bCs/>
          <w:iCs/>
          <w:sz w:val="24"/>
          <w:szCs w:val="24"/>
        </w:rPr>
        <w:t xml:space="preserve">Алжир, г.Алжир  </w:t>
      </w:r>
    </w:p>
    <w:p w:rsidR="00B05692" w:rsidRPr="00FF27D2" w:rsidRDefault="00B05692" w:rsidP="00FF27D2">
      <w:pPr>
        <w:rPr>
          <w:sz w:val="24"/>
          <w:szCs w:val="24"/>
        </w:rPr>
      </w:pPr>
      <w:r w:rsidRPr="00FF27D2">
        <w:rPr>
          <w:sz w:val="24"/>
          <w:szCs w:val="24"/>
        </w:rPr>
        <w:t xml:space="preserve">Руководитель: </w:t>
      </w:r>
      <w:r w:rsidRPr="00FF27D2">
        <w:rPr>
          <w:rStyle w:val="SUBST"/>
          <w:bCs/>
          <w:iCs/>
          <w:sz w:val="24"/>
          <w:szCs w:val="24"/>
        </w:rPr>
        <w:t>Рудевский Николай Дмитриевич</w:t>
      </w:r>
    </w:p>
    <w:p w:rsidR="00B05692" w:rsidRPr="00480715" w:rsidRDefault="00B05692" w:rsidP="00FF27D2">
      <w:pPr>
        <w:rPr>
          <w:sz w:val="24"/>
          <w:szCs w:val="24"/>
        </w:rPr>
      </w:pPr>
      <w:r w:rsidRPr="00480715">
        <w:rPr>
          <w:sz w:val="24"/>
          <w:szCs w:val="24"/>
        </w:rPr>
        <w:t xml:space="preserve">Дата открытия: </w:t>
      </w:r>
      <w:r w:rsidRPr="00480715">
        <w:rPr>
          <w:rStyle w:val="SUBST"/>
          <w:bCs/>
          <w:iCs/>
          <w:sz w:val="24"/>
          <w:szCs w:val="24"/>
        </w:rPr>
        <w:t>23.04.1999 г.</w:t>
      </w:r>
    </w:p>
    <w:p w:rsidR="00B05692" w:rsidRPr="00480715" w:rsidRDefault="00B05692" w:rsidP="00FF27D2">
      <w:pPr>
        <w:rPr>
          <w:sz w:val="24"/>
          <w:szCs w:val="24"/>
        </w:rPr>
      </w:pPr>
      <w:r w:rsidRPr="00480715">
        <w:rPr>
          <w:sz w:val="24"/>
          <w:szCs w:val="24"/>
        </w:rPr>
        <w:t>Срок действия доверенности</w:t>
      </w:r>
      <w:r w:rsidRPr="00480715">
        <w:rPr>
          <w:b/>
          <w:bCs/>
          <w:i/>
          <w:iCs/>
          <w:sz w:val="24"/>
          <w:szCs w:val="24"/>
        </w:rPr>
        <w:t>:  до 2</w:t>
      </w:r>
      <w:r>
        <w:rPr>
          <w:b/>
          <w:bCs/>
          <w:i/>
          <w:iCs/>
          <w:sz w:val="24"/>
          <w:szCs w:val="24"/>
        </w:rPr>
        <w:t>1</w:t>
      </w:r>
      <w:r w:rsidRPr="00480715">
        <w:rPr>
          <w:rStyle w:val="SUBST"/>
          <w:bCs/>
          <w:iCs/>
          <w:sz w:val="24"/>
          <w:szCs w:val="24"/>
        </w:rPr>
        <w:t>.</w:t>
      </w:r>
      <w:r>
        <w:rPr>
          <w:rStyle w:val="SUBST"/>
          <w:bCs/>
          <w:iCs/>
          <w:sz w:val="24"/>
          <w:szCs w:val="24"/>
        </w:rPr>
        <w:t>1</w:t>
      </w:r>
      <w:r w:rsidRPr="00480715">
        <w:rPr>
          <w:rStyle w:val="SUBST"/>
          <w:bCs/>
          <w:iCs/>
          <w:sz w:val="24"/>
          <w:szCs w:val="24"/>
        </w:rPr>
        <w:t>0.200</w:t>
      </w:r>
      <w:r>
        <w:rPr>
          <w:rStyle w:val="SUBST"/>
          <w:bCs/>
          <w:iCs/>
          <w:sz w:val="24"/>
          <w:szCs w:val="24"/>
        </w:rPr>
        <w:t>9</w:t>
      </w:r>
      <w:r w:rsidRPr="00480715">
        <w:rPr>
          <w:rStyle w:val="SUBST"/>
          <w:bCs/>
          <w:iCs/>
          <w:sz w:val="24"/>
          <w:szCs w:val="24"/>
        </w:rPr>
        <w:t xml:space="preserve"> г.</w:t>
      </w:r>
    </w:p>
    <w:p w:rsidR="00B05692" w:rsidRPr="00FF27D2" w:rsidRDefault="00B05692" w:rsidP="00FF27D2">
      <w:pPr>
        <w:rPr>
          <w:sz w:val="24"/>
          <w:szCs w:val="24"/>
        </w:rPr>
      </w:pPr>
    </w:p>
    <w:p w:rsidR="00B05692" w:rsidRDefault="00B05692" w:rsidP="00FF27D2">
      <w:pPr>
        <w:rPr>
          <w:b/>
          <w:bCs/>
          <w:i/>
          <w:iCs/>
          <w:sz w:val="24"/>
          <w:szCs w:val="24"/>
        </w:rPr>
      </w:pPr>
      <w:r w:rsidRPr="00FF27D2">
        <w:rPr>
          <w:sz w:val="24"/>
          <w:szCs w:val="24"/>
        </w:rPr>
        <w:t xml:space="preserve">Наименование: </w:t>
      </w:r>
      <w:r w:rsidRPr="00FF27D2">
        <w:rPr>
          <w:b/>
          <w:bCs/>
          <w:i/>
          <w:iCs/>
          <w:sz w:val="24"/>
          <w:szCs w:val="24"/>
        </w:rPr>
        <w:t xml:space="preserve">представительство в Турции </w:t>
      </w:r>
    </w:p>
    <w:p w:rsidR="00B05692" w:rsidRPr="000F7183" w:rsidRDefault="00B05692" w:rsidP="00FF27D2">
      <w:pPr>
        <w:rPr>
          <w:b/>
          <w:bCs/>
          <w:i/>
          <w:iCs/>
          <w:sz w:val="24"/>
          <w:szCs w:val="24"/>
        </w:rPr>
      </w:pPr>
      <w:r w:rsidRPr="000F7183">
        <w:rPr>
          <w:sz w:val="24"/>
          <w:szCs w:val="24"/>
        </w:rPr>
        <w:t xml:space="preserve">Место нахождения: </w:t>
      </w:r>
      <w:r w:rsidRPr="000F7183">
        <w:rPr>
          <w:b/>
          <w:bCs/>
          <w:i/>
          <w:iCs/>
          <w:sz w:val="24"/>
          <w:szCs w:val="24"/>
        </w:rPr>
        <w:t>Турция, 06690, г. Анкара</w:t>
      </w:r>
    </w:p>
    <w:p w:rsidR="00B05692" w:rsidRPr="000F7183" w:rsidRDefault="00B05692" w:rsidP="00FF27D2">
      <w:pPr>
        <w:rPr>
          <w:sz w:val="24"/>
          <w:szCs w:val="24"/>
        </w:rPr>
      </w:pPr>
      <w:r w:rsidRPr="000F7183">
        <w:rPr>
          <w:sz w:val="24"/>
          <w:szCs w:val="24"/>
        </w:rPr>
        <w:t xml:space="preserve">Руководитель: </w:t>
      </w:r>
      <w:r w:rsidRPr="000F7183">
        <w:rPr>
          <w:b/>
          <w:bCs/>
          <w:i/>
          <w:iCs/>
          <w:sz w:val="24"/>
          <w:szCs w:val="24"/>
        </w:rPr>
        <w:t>Юсупов Михаил Маримович</w:t>
      </w:r>
    </w:p>
    <w:p w:rsidR="00B05692" w:rsidRPr="000F7183" w:rsidRDefault="00B05692" w:rsidP="00FF27D2">
      <w:pPr>
        <w:rPr>
          <w:b/>
          <w:bCs/>
          <w:i/>
          <w:iCs/>
          <w:sz w:val="24"/>
          <w:szCs w:val="24"/>
        </w:rPr>
      </w:pPr>
      <w:r w:rsidRPr="000F7183">
        <w:rPr>
          <w:sz w:val="24"/>
          <w:szCs w:val="24"/>
        </w:rPr>
        <w:t xml:space="preserve">Дата открытия: </w:t>
      </w:r>
      <w:r w:rsidRPr="000F7183">
        <w:rPr>
          <w:b/>
          <w:bCs/>
          <w:i/>
          <w:iCs/>
          <w:sz w:val="24"/>
          <w:szCs w:val="24"/>
        </w:rPr>
        <w:t>09.03.1999 г.</w:t>
      </w:r>
    </w:p>
    <w:p w:rsidR="00B05692" w:rsidRPr="0058382C" w:rsidRDefault="00B05692" w:rsidP="00FF27D2">
      <w:pPr>
        <w:rPr>
          <w:b/>
          <w:bCs/>
          <w:i/>
          <w:iCs/>
          <w:sz w:val="24"/>
          <w:szCs w:val="24"/>
        </w:rPr>
      </w:pPr>
      <w:r w:rsidRPr="000F7183">
        <w:rPr>
          <w:sz w:val="24"/>
          <w:szCs w:val="24"/>
        </w:rPr>
        <w:t xml:space="preserve">Срок действия доверенности: </w:t>
      </w:r>
      <w:r w:rsidRPr="000F7183">
        <w:rPr>
          <w:b/>
          <w:bCs/>
          <w:i/>
          <w:iCs/>
          <w:sz w:val="24"/>
          <w:szCs w:val="24"/>
        </w:rPr>
        <w:t>до</w:t>
      </w:r>
      <w:r w:rsidRPr="000F7183">
        <w:rPr>
          <w:sz w:val="24"/>
          <w:szCs w:val="24"/>
        </w:rPr>
        <w:t xml:space="preserve"> </w:t>
      </w:r>
      <w:r w:rsidRPr="0058382C">
        <w:rPr>
          <w:b/>
          <w:bCs/>
          <w:i/>
          <w:iCs/>
          <w:sz w:val="24"/>
          <w:szCs w:val="24"/>
        </w:rPr>
        <w:t>21.10.2009 г.</w:t>
      </w:r>
    </w:p>
    <w:p w:rsidR="00B05692" w:rsidRPr="00FF27D2" w:rsidRDefault="00B05692" w:rsidP="00FF27D2">
      <w:pPr>
        <w:rPr>
          <w:sz w:val="24"/>
          <w:szCs w:val="24"/>
        </w:rPr>
      </w:pPr>
    </w:p>
    <w:p w:rsidR="00B05692" w:rsidRPr="00FF27D2" w:rsidRDefault="00B05692" w:rsidP="00FF27D2">
      <w:pPr>
        <w:rPr>
          <w:sz w:val="24"/>
          <w:szCs w:val="24"/>
        </w:rPr>
      </w:pPr>
      <w:r w:rsidRPr="00FF27D2">
        <w:rPr>
          <w:sz w:val="24"/>
          <w:szCs w:val="24"/>
        </w:rPr>
        <w:t xml:space="preserve">Наименование: </w:t>
      </w:r>
      <w:r w:rsidRPr="00FF27D2">
        <w:rPr>
          <w:rStyle w:val="SUBST"/>
          <w:bCs/>
          <w:iCs/>
          <w:sz w:val="24"/>
          <w:szCs w:val="24"/>
        </w:rPr>
        <w:t xml:space="preserve">представительство в Туркменистане </w:t>
      </w:r>
    </w:p>
    <w:p w:rsidR="00B05692" w:rsidRDefault="00B05692" w:rsidP="00FF27D2">
      <w:pPr>
        <w:rPr>
          <w:rStyle w:val="SUBST"/>
          <w:bCs/>
          <w:iCs/>
          <w:sz w:val="24"/>
          <w:szCs w:val="24"/>
        </w:rPr>
      </w:pPr>
      <w:r w:rsidRPr="00FF27D2">
        <w:rPr>
          <w:sz w:val="24"/>
          <w:szCs w:val="24"/>
        </w:rPr>
        <w:t xml:space="preserve">Место нахождения: </w:t>
      </w:r>
      <w:r w:rsidRPr="00FF27D2">
        <w:rPr>
          <w:rStyle w:val="SUBST"/>
          <w:bCs/>
          <w:iCs/>
          <w:sz w:val="24"/>
          <w:szCs w:val="24"/>
        </w:rPr>
        <w:t>г.Ашгабат</w:t>
      </w:r>
      <w:r>
        <w:rPr>
          <w:rStyle w:val="SUBST"/>
          <w:bCs/>
          <w:iCs/>
          <w:sz w:val="24"/>
          <w:szCs w:val="24"/>
        </w:rPr>
        <w:t xml:space="preserve"> </w:t>
      </w:r>
    </w:p>
    <w:p w:rsidR="00B05692" w:rsidRPr="00FF27D2" w:rsidRDefault="00B05692" w:rsidP="00FF27D2">
      <w:pPr>
        <w:rPr>
          <w:sz w:val="24"/>
          <w:szCs w:val="24"/>
        </w:rPr>
      </w:pPr>
      <w:r w:rsidRPr="00FF27D2">
        <w:rPr>
          <w:sz w:val="24"/>
          <w:szCs w:val="24"/>
        </w:rPr>
        <w:t xml:space="preserve">Руководитель: </w:t>
      </w:r>
      <w:r w:rsidRPr="00FF27D2">
        <w:rPr>
          <w:b/>
          <w:bCs/>
          <w:i/>
          <w:iCs/>
          <w:sz w:val="24"/>
          <w:szCs w:val="24"/>
        </w:rPr>
        <w:t>Хромов Валерий Анатольевич</w:t>
      </w:r>
    </w:p>
    <w:p w:rsidR="00B05692" w:rsidRPr="00FF27D2" w:rsidRDefault="00B05692" w:rsidP="00FF27D2">
      <w:pPr>
        <w:rPr>
          <w:sz w:val="24"/>
          <w:szCs w:val="24"/>
        </w:rPr>
      </w:pPr>
      <w:r w:rsidRPr="00FF27D2">
        <w:rPr>
          <w:sz w:val="24"/>
          <w:szCs w:val="24"/>
        </w:rPr>
        <w:t xml:space="preserve">Дата открытия: </w:t>
      </w:r>
      <w:r w:rsidRPr="00FF27D2">
        <w:rPr>
          <w:rStyle w:val="SUBST"/>
          <w:bCs/>
          <w:iCs/>
          <w:sz w:val="24"/>
          <w:szCs w:val="24"/>
        </w:rPr>
        <w:t>06.02.2004 г.</w:t>
      </w:r>
    </w:p>
    <w:p w:rsidR="00B05692" w:rsidRPr="00FF27D2" w:rsidRDefault="00B05692" w:rsidP="00FF27D2">
      <w:pPr>
        <w:rPr>
          <w:sz w:val="24"/>
          <w:szCs w:val="24"/>
        </w:rPr>
      </w:pPr>
      <w:r w:rsidRPr="00FF27D2">
        <w:rPr>
          <w:sz w:val="24"/>
          <w:szCs w:val="24"/>
        </w:rPr>
        <w:t xml:space="preserve">Срок действия доверенности: </w:t>
      </w:r>
      <w:r w:rsidRPr="00FF27D2">
        <w:rPr>
          <w:b/>
          <w:bCs/>
          <w:i/>
          <w:iCs/>
          <w:sz w:val="24"/>
          <w:szCs w:val="24"/>
        </w:rPr>
        <w:t>до</w:t>
      </w:r>
      <w:r w:rsidRPr="00FF27D2">
        <w:rPr>
          <w:sz w:val="24"/>
          <w:szCs w:val="24"/>
        </w:rPr>
        <w:t xml:space="preserve"> </w:t>
      </w:r>
      <w:r>
        <w:rPr>
          <w:b/>
          <w:bCs/>
          <w:i/>
          <w:iCs/>
          <w:sz w:val="24"/>
          <w:szCs w:val="24"/>
        </w:rPr>
        <w:t>29</w:t>
      </w:r>
      <w:r w:rsidRPr="00FF27D2">
        <w:rPr>
          <w:rStyle w:val="SUBST"/>
          <w:bCs/>
          <w:iCs/>
          <w:sz w:val="24"/>
          <w:szCs w:val="24"/>
        </w:rPr>
        <w:t>.12.200</w:t>
      </w:r>
      <w:r>
        <w:rPr>
          <w:rStyle w:val="SUBST"/>
          <w:bCs/>
          <w:iCs/>
          <w:sz w:val="24"/>
          <w:szCs w:val="24"/>
        </w:rPr>
        <w:t xml:space="preserve">9 </w:t>
      </w:r>
      <w:r w:rsidRPr="00FF27D2">
        <w:rPr>
          <w:rStyle w:val="SUBST"/>
          <w:bCs/>
          <w:iCs/>
          <w:sz w:val="24"/>
          <w:szCs w:val="24"/>
        </w:rPr>
        <w:t xml:space="preserve">г. </w:t>
      </w:r>
    </w:p>
    <w:p w:rsidR="00B05692" w:rsidRPr="00FF27D2" w:rsidRDefault="00B05692" w:rsidP="00FF27D2">
      <w:pPr>
        <w:rPr>
          <w:sz w:val="24"/>
          <w:szCs w:val="24"/>
        </w:rPr>
      </w:pPr>
    </w:p>
    <w:p w:rsidR="00B05692" w:rsidRDefault="00B05692" w:rsidP="00FF27D2">
      <w:pPr>
        <w:rPr>
          <w:rStyle w:val="SUBST"/>
          <w:bCs/>
          <w:iCs/>
          <w:sz w:val="24"/>
          <w:szCs w:val="24"/>
        </w:rPr>
      </w:pPr>
      <w:r w:rsidRPr="00FF27D2">
        <w:rPr>
          <w:sz w:val="24"/>
          <w:szCs w:val="24"/>
        </w:rPr>
        <w:t xml:space="preserve">Наименование: </w:t>
      </w:r>
      <w:r w:rsidRPr="00FF27D2">
        <w:rPr>
          <w:rStyle w:val="SUBST"/>
          <w:bCs/>
          <w:iCs/>
          <w:sz w:val="24"/>
          <w:szCs w:val="24"/>
        </w:rPr>
        <w:t xml:space="preserve">Представительство в Ливане  </w:t>
      </w:r>
    </w:p>
    <w:p w:rsidR="00B05692" w:rsidRPr="00FF27D2" w:rsidRDefault="00B05692" w:rsidP="00FF27D2">
      <w:pPr>
        <w:rPr>
          <w:sz w:val="24"/>
          <w:szCs w:val="24"/>
        </w:rPr>
      </w:pPr>
      <w:r w:rsidRPr="00FF27D2">
        <w:rPr>
          <w:sz w:val="24"/>
          <w:szCs w:val="24"/>
        </w:rPr>
        <w:t xml:space="preserve">Место нахождения: </w:t>
      </w:r>
      <w:r w:rsidRPr="00FF27D2">
        <w:rPr>
          <w:rStyle w:val="SUBST"/>
          <w:bCs/>
          <w:iCs/>
          <w:sz w:val="24"/>
          <w:szCs w:val="24"/>
        </w:rPr>
        <w:t>г.Бейрут</w:t>
      </w:r>
    </w:p>
    <w:p w:rsidR="00B05692" w:rsidRPr="00FF27D2" w:rsidRDefault="00B05692" w:rsidP="00FF27D2">
      <w:pPr>
        <w:rPr>
          <w:sz w:val="24"/>
          <w:szCs w:val="24"/>
        </w:rPr>
      </w:pPr>
      <w:r w:rsidRPr="00FF27D2">
        <w:rPr>
          <w:sz w:val="24"/>
          <w:szCs w:val="24"/>
        </w:rPr>
        <w:t xml:space="preserve">Руководитель: </w:t>
      </w:r>
      <w:r w:rsidRPr="00FF27D2">
        <w:rPr>
          <w:rStyle w:val="SUBST"/>
          <w:bCs/>
          <w:iCs/>
          <w:sz w:val="24"/>
          <w:szCs w:val="24"/>
        </w:rPr>
        <w:t>Науменко</w:t>
      </w:r>
      <w:r w:rsidRPr="00FF27D2">
        <w:rPr>
          <w:sz w:val="24"/>
          <w:szCs w:val="24"/>
        </w:rPr>
        <w:t xml:space="preserve"> </w:t>
      </w:r>
      <w:r w:rsidRPr="00FF27D2">
        <w:rPr>
          <w:rStyle w:val="SUBST"/>
          <w:bCs/>
          <w:iCs/>
          <w:sz w:val="24"/>
          <w:szCs w:val="24"/>
        </w:rPr>
        <w:t>Владимир</w:t>
      </w:r>
      <w:r w:rsidRPr="00FF27D2">
        <w:rPr>
          <w:sz w:val="24"/>
          <w:szCs w:val="24"/>
        </w:rPr>
        <w:t xml:space="preserve"> </w:t>
      </w:r>
      <w:r w:rsidRPr="00FF27D2">
        <w:rPr>
          <w:rStyle w:val="SUBST"/>
          <w:bCs/>
          <w:iCs/>
          <w:sz w:val="24"/>
          <w:szCs w:val="24"/>
        </w:rPr>
        <w:t>Владимирович</w:t>
      </w:r>
    </w:p>
    <w:p w:rsidR="00B05692" w:rsidRPr="00FF27D2" w:rsidRDefault="00B05692" w:rsidP="00FF27D2">
      <w:pPr>
        <w:rPr>
          <w:sz w:val="24"/>
          <w:szCs w:val="24"/>
        </w:rPr>
      </w:pPr>
      <w:r w:rsidRPr="00FF27D2">
        <w:rPr>
          <w:sz w:val="24"/>
          <w:szCs w:val="24"/>
        </w:rPr>
        <w:t xml:space="preserve">Дата открытия: </w:t>
      </w:r>
      <w:r w:rsidRPr="00FF27D2">
        <w:rPr>
          <w:rStyle w:val="SUBST"/>
          <w:bCs/>
          <w:iCs/>
          <w:sz w:val="24"/>
          <w:szCs w:val="24"/>
        </w:rPr>
        <w:t>15.05.2001 г.</w:t>
      </w:r>
    </w:p>
    <w:p w:rsidR="00B05692" w:rsidRPr="0045226C" w:rsidRDefault="00B05692" w:rsidP="00DE2593">
      <w:pPr>
        <w:rPr>
          <w:sz w:val="24"/>
          <w:szCs w:val="24"/>
        </w:rPr>
      </w:pPr>
      <w:r w:rsidRPr="00FF27D2">
        <w:rPr>
          <w:sz w:val="24"/>
          <w:szCs w:val="24"/>
        </w:rPr>
        <w:t xml:space="preserve">Срок действия доверенности: </w:t>
      </w:r>
      <w:r w:rsidRPr="00FF27D2">
        <w:rPr>
          <w:b/>
          <w:bCs/>
          <w:i/>
          <w:iCs/>
          <w:sz w:val="24"/>
          <w:szCs w:val="24"/>
        </w:rPr>
        <w:t xml:space="preserve">до </w:t>
      </w:r>
      <w:r>
        <w:rPr>
          <w:b/>
          <w:bCs/>
          <w:i/>
          <w:iCs/>
          <w:sz w:val="24"/>
          <w:szCs w:val="24"/>
        </w:rPr>
        <w:t>31</w:t>
      </w:r>
      <w:r w:rsidRPr="0045226C">
        <w:rPr>
          <w:rStyle w:val="SUBST"/>
          <w:bCs/>
          <w:iCs/>
          <w:sz w:val="24"/>
          <w:szCs w:val="24"/>
        </w:rPr>
        <w:t>.1</w:t>
      </w:r>
      <w:r>
        <w:rPr>
          <w:rStyle w:val="SUBST"/>
          <w:bCs/>
          <w:iCs/>
          <w:sz w:val="24"/>
          <w:szCs w:val="24"/>
        </w:rPr>
        <w:t>2</w:t>
      </w:r>
      <w:r w:rsidRPr="0045226C">
        <w:rPr>
          <w:rStyle w:val="SUBST"/>
          <w:bCs/>
          <w:iCs/>
          <w:sz w:val="24"/>
          <w:szCs w:val="24"/>
        </w:rPr>
        <w:t>.200</w:t>
      </w:r>
      <w:r>
        <w:rPr>
          <w:rStyle w:val="SUBST"/>
          <w:bCs/>
          <w:iCs/>
          <w:sz w:val="24"/>
          <w:szCs w:val="24"/>
        </w:rPr>
        <w:t xml:space="preserve">9 </w:t>
      </w:r>
      <w:r w:rsidRPr="0045226C">
        <w:rPr>
          <w:rStyle w:val="SUBST"/>
          <w:bCs/>
          <w:iCs/>
          <w:sz w:val="24"/>
          <w:szCs w:val="24"/>
        </w:rPr>
        <w:t>г.</w:t>
      </w:r>
    </w:p>
    <w:p w:rsidR="00B05692" w:rsidRDefault="00B05692" w:rsidP="00FF27D2">
      <w:pPr>
        <w:rPr>
          <w:sz w:val="24"/>
          <w:szCs w:val="24"/>
        </w:rPr>
      </w:pPr>
    </w:p>
    <w:p w:rsidR="00B05692" w:rsidRDefault="00B05692" w:rsidP="00FF27D2">
      <w:pPr>
        <w:rPr>
          <w:rStyle w:val="SUBST"/>
          <w:bCs/>
          <w:iCs/>
          <w:sz w:val="24"/>
          <w:szCs w:val="24"/>
        </w:rPr>
      </w:pPr>
      <w:r w:rsidRPr="00FF27D2">
        <w:rPr>
          <w:sz w:val="24"/>
          <w:szCs w:val="24"/>
        </w:rPr>
        <w:t xml:space="preserve">Наименование: </w:t>
      </w:r>
      <w:r w:rsidRPr="00FF27D2">
        <w:rPr>
          <w:rStyle w:val="SUBST"/>
          <w:bCs/>
          <w:iCs/>
          <w:sz w:val="24"/>
          <w:szCs w:val="24"/>
        </w:rPr>
        <w:t xml:space="preserve">представительство в Иордании </w:t>
      </w:r>
    </w:p>
    <w:p w:rsidR="00B05692" w:rsidRPr="00FF27D2" w:rsidRDefault="00B05692" w:rsidP="00FF27D2">
      <w:pPr>
        <w:rPr>
          <w:sz w:val="24"/>
          <w:szCs w:val="24"/>
        </w:rPr>
      </w:pPr>
      <w:r w:rsidRPr="00FF27D2">
        <w:rPr>
          <w:sz w:val="24"/>
          <w:szCs w:val="24"/>
        </w:rPr>
        <w:t xml:space="preserve">Место нахождения: </w:t>
      </w:r>
      <w:r w:rsidRPr="00FF27D2">
        <w:rPr>
          <w:rStyle w:val="SUBST"/>
          <w:bCs/>
          <w:iCs/>
          <w:sz w:val="24"/>
          <w:szCs w:val="24"/>
        </w:rPr>
        <w:t xml:space="preserve"> г.</w:t>
      </w:r>
      <w:r>
        <w:rPr>
          <w:rStyle w:val="SUBST"/>
          <w:bCs/>
          <w:iCs/>
          <w:sz w:val="24"/>
          <w:szCs w:val="24"/>
        </w:rPr>
        <w:t>Амман</w:t>
      </w:r>
    </w:p>
    <w:p w:rsidR="00B05692" w:rsidRPr="00FF27D2" w:rsidRDefault="00B05692" w:rsidP="00FF27D2">
      <w:pPr>
        <w:rPr>
          <w:sz w:val="24"/>
          <w:szCs w:val="24"/>
        </w:rPr>
      </w:pPr>
      <w:r w:rsidRPr="00FF27D2">
        <w:rPr>
          <w:sz w:val="24"/>
          <w:szCs w:val="24"/>
        </w:rPr>
        <w:t xml:space="preserve">Руководитель: </w:t>
      </w:r>
      <w:r w:rsidRPr="00FF27D2">
        <w:rPr>
          <w:rStyle w:val="SUBST"/>
          <w:bCs/>
          <w:iCs/>
          <w:sz w:val="24"/>
          <w:szCs w:val="24"/>
        </w:rPr>
        <w:t>Науменко</w:t>
      </w:r>
      <w:r w:rsidRPr="00FF27D2">
        <w:rPr>
          <w:sz w:val="24"/>
          <w:szCs w:val="24"/>
        </w:rPr>
        <w:t xml:space="preserve"> </w:t>
      </w:r>
      <w:r w:rsidRPr="00FF27D2">
        <w:rPr>
          <w:rStyle w:val="SUBST"/>
          <w:bCs/>
          <w:iCs/>
          <w:sz w:val="24"/>
          <w:szCs w:val="24"/>
        </w:rPr>
        <w:t>Владимир</w:t>
      </w:r>
      <w:r w:rsidRPr="00FF27D2">
        <w:rPr>
          <w:sz w:val="24"/>
          <w:szCs w:val="24"/>
        </w:rPr>
        <w:t xml:space="preserve"> </w:t>
      </w:r>
      <w:r w:rsidRPr="00FF27D2">
        <w:rPr>
          <w:rStyle w:val="SUBST"/>
          <w:bCs/>
          <w:iCs/>
          <w:sz w:val="24"/>
          <w:szCs w:val="24"/>
        </w:rPr>
        <w:t xml:space="preserve">Владимирович </w:t>
      </w:r>
    </w:p>
    <w:p w:rsidR="00B05692" w:rsidRPr="00FF27D2" w:rsidRDefault="00B05692" w:rsidP="00FF27D2">
      <w:pPr>
        <w:rPr>
          <w:b/>
          <w:bCs/>
          <w:i/>
          <w:iCs/>
          <w:sz w:val="24"/>
          <w:szCs w:val="24"/>
        </w:rPr>
      </w:pPr>
      <w:r w:rsidRPr="00FF27D2">
        <w:rPr>
          <w:sz w:val="24"/>
          <w:szCs w:val="24"/>
        </w:rPr>
        <w:t xml:space="preserve">Дата открытия: </w:t>
      </w:r>
      <w:r w:rsidRPr="00FF27D2">
        <w:rPr>
          <w:b/>
          <w:bCs/>
          <w:i/>
          <w:iCs/>
          <w:sz w:val="24"/>
          <w:szCs w:val="24"/>
        </w:rPr>
        <w:t>17.04.2002 г.</w:t>
      </w:r>
    </w:p>
    <w:p w:rsidR="00B05692" w:rsidRDefault="00B05692" w:rsidP="0072166A">
      <w:pPr>
        <w:rPr>
          <w:rStyle w:val="SUBST"/>
          <w:bCs/>
          <w:iCs/>
          <w:sz w:val="24"/>
          <w:szCs w:val="24"/>
        </w:rPr>
      </w:pPr>
      <w:r w:rsidRPr="00FF27D2">
        <w:rPr>
          <w:sz w:val="24"/>
          <w:szCs w:val="24"/>
        </w:rPr>
        <w:t xml:space="preserve">Срок действия доверенности:  </w:t>
      </w:r>
      <w:r w:rsidRPr="00FF27D2">
        <w:rPr>
          <w:b/>
          <w:bCs/>
          <w:i/>
          <w:iCs/>
          <w:sz w:val="24"/>
          <w:szCs w:val="24"/>
        </w:rPr>
        <w:t>по</w:t>
      </w:r>
      <w:r w:rsidRPr="00FF27D2">
        <w:rPr>
          <w:sz w:val="24"/>
          <w:szCs w:val="24"/>
        </w:rPr>
        <w:t xml:space="preserve"> </w:t>
      </w:r>
      <w:r>
        <w:rPr>
          <w:b/>
          <w:bCs/>
          <w:i/>
          <w:iCs/>
          <w:sz w:val="24"/>
          <w:szCs w:val="24"/>
        </w:rPr>
        <w:t>31</w:t>
      </w:r>
      <w:r w:rsidRPr="0045226C">
        <w:rPr>
          <w:rStyle w:val="SUBST"/>
          <w:bCs/>
          <w:iCs/>
          <w:sz w:val="24"/>
          <w:szCs w:val="24"/>
        </w:rPr>
        <w:t>.1</w:t>
      </w:r>
      <w:r>
        <w:rPr>
          <w:rStyle w:val="SUBST"/>
          <w:bCs/>
          <w:iCs/>
          <w:sz w:val="24"/>
          <w:szCs w:val="24"/>
        </w:rPr>
        <w:t>2</w:t>
      </w:r>
      <w:r w:rsidRPr="0045226C">
        <w:rPr>
          <w:rStyle w:val="SUBST"/>
          <w:bCs/>
          <w:iCs/>
          <w:sz w:val="24"/>
          <w:szCs w:val="24"/>
        </w:rPr>
        <w:t>.200</w:t>
      </w:r>
      <w:r>
        <w:rPr>
          <w:rStyle w:val="SUBST"/>
          <w:bCs/>
          <w:iCs/>
          <w:sz w:val="24"/>
          <w:szCs w:val="24"/>
        </w:rPr>
        <w:t xml:space="preserve">9 </w:t>
      </w:r>
      <w:r w:rsidRPr="0045226C">
        <w:rPr>
          <w:rStyle w:val="SUBST"/>
          <w:bCs/>
          <w:iCs/>
          <w:sz w:val="24"/>
          <w:szCs w:val="24"/>
        </w:rPr>
        <w:t>г.</w:t>
      </w:r>
    </w:p>
    <w:p w:rsidR="00B05692" w:rsidRDefault="00B05692" w:rsidP="0072166A">
      <w:pPr>
        <w:rPr>
          <w:rStyle w:val="SUBST"/>
          <w:bCs/>
          <w:iCs/>
          <w:sz w:val="24"/>
          <w:szCs w:val="24"/>
        </w:rPr>
      </w:pPr>
    </w:p>
    <w:p w:rsidR="00B05692" w:rsidRDefault="00B05692" w:rsidP="0072166A">
      <w:pPr>
        <w:rPr>
          <w:rStyle w:val="SUBST"/>
          <w:bCs/>
          <w:iCs/>
          <w:sz w:val="24"/>
          <w:szCs w:val="24"/>
        </w:rPr>
      </w:pPr>
    </w:p>
    <w:p w:rsidR="00B05692" w:rsidRPr="0045226C" w:rsidRDefault="00B05692" w:rsidP="0072166A">
      <w:pPr>
        <w:rPr>
          <w:sz w:val="24"/>
          <w:szCs w:val="24"/>
        </w:rPr>
      </w:pPr>
    </w:p>
    <w:p w:rsidR="00B05692" w:rsidRDefault="00B05692" w:rsidP="005C118F">
      <w:pPr>
        <w:jc w:val="center"/>
        <w:rPr>
          <w:b/>
          <w:bCs/>
          <w:sz w:val="24"/>
          <w:szCs w:val="24"/>
        </w:rPr>
      </w:pPr>
    </w:p>
    <w:p w:rsidR="00B05692" w:rsidRDefault="00B05692" w:rsidP="005C118F">
      <w:pPr>
        <w:jc w:val="center"/>
        <w:rPr>
          <w:b/>
          <w:bCs/>
          <w:sz w:val="24"/>
          <w:szCs w:val="24"/>
        </w:rPr>
      </w:pPr>
    </w:p>
    <w:p w:rsidR="00B05692" w:rsidRPr="00D133E2" w:rsidRDefault="00B05692" w:rsidP="005C118F">
      <w:pPr>
        <w:jc w:val="center"/>
        <w:rPr>
          <w:b/>
          <w:bCs/>
          <w:sz w:val="24"/>
          <w:szCs w:val="24"/>
        </w:rPr>
      </w:pPr>
      <w:r w:rsidRPr="00D133E2">
        <w:rPr>
          <w:b/>
          <w:bCs/>
          <w:sz w:val="24"/>
          <w:szCs w:val="24"/>
        </w:rPr>
        <w:t>3.2. Основная  хозяйственная  деятельность эмитента</w:t>
      </w:r>
    </w:p>
    <w:p w:rsidR="00B05692" w:rsidRPr="00D133E2" w:rsidRDefault="00B05692">
      <w:pPr>
        <w:widowControl w:val="0"/>
        <w:autoSpaceDE w:val="0"/>
        <w:autoSpaceDN w:val="0"/>
        <w:adjustRightInd w:val="0"/>
        <w:rPr>
          <w:rFonts w:ascii="Arial" w:hAnsi="Arial" w:cs="Arial"/>
          <w:sz w:val="24"/>
          <w:szCs w:val="24"/>
        </w:rPr>
      </w:pPr>
    </w:p>
    <w:p w:rsidR="00B05692" w:rsidRPr="00D133E2" w:rsidRDefault="00B05692">
      <w:pPr>
        <w:widowControl w:val="0"/>
        <w:autoSpaceDE w:val="0"/>
        <w:autoSpaceDN w:val="0"/>
        <w:adjustRightInd w:val="0"/>
        <w:jc w:val="center"/>
        <w:rPr>
          <w:sz w:val="24"/>
          <w:szCs w:val="24"/>
        </w:rPr>
      </w:pPr>
      <w:r w:rsidRPr="00D133E2">
        <w:rPr>
          <w:b/>
          <w:bCs/>
          <w:sz w:val="24"/>
          <w:szCs w:val="24"/>
        </w:rPr>
        <w:t>3.2.1. Отраслевая принадлежность эмитента</w:t>
      </w:r>
    </w:p>
    <w:p w:rsidR="00B05692" w:rsidRPr="00121807" w:rsidRDefault="00B05692">
      <w:pPr>
        <w:widowControl w:val="0"/>
        <w:autoSpaceDE w:val="0"/>
        <w:autoSpaceDN w:val="0"/>
        <w:adjustRightInd w:val="0"/>
        <w:rPr>
          <w:sz w:val="24"/>
          <w:szCs w:val="24"/>
        </w:rPr>
      </w:pPr>
    </w:p>
    <w:p w:rsidR="00B05692" w:rsidRPr="00121807" w:rsidRDefault="00B05692">
      <w:pPr>
        <w:widowControl w:val="0"/>
        <w:autoSpaceDE w:val="0"/>
        <w:autoSpaceDN w:val="0"/>
        <w:adjustRightInd w:val="0"/>
        <w:ind w:firstLine="485"/>
        <w:jc w:val="both"/>
        <w:rPr>
          <w:color w:val="000000"/>
          <w:sz w:val="24"/>
          <w:szCs w:val="24"/>
        </w:rPr>
      </w:pPr>
      <w:r w:rsidRPr="00121807">
        <w:rPr>
          <w:color w:val="000000"/>
          <w:sz w:val="24"/>
          <w:szCs w:val="24"/>
        </w:rPr>
        <w:t>Коды основных отраслевых направлений деятельности эмитента согласно ОКВЭД:</w:t>
      </w:r>
    </w:p>
    <w:p w:rsidR="00B05692" w:rsidRPr="008D28AA" w:rsidRDefault="00B05692" w:rsidP="00A15DD8">
      <w:pPr>
        <w:rPr>
          <w:sz w:val="24"/>
          <w:szCs w:val="24"/>
        </w:rPr>
      </w:pPr>
      <w:r w:rsidRPr="008D28AA">
        <w:rPr>
          <w:rStyle w:val="SUBST"/>
          <w:bCs/>
          <w:i w:val="0"/>
          <w:sz w:val="24"/>
          <w:szCs w:val="24"/>
        </w:rPr>
        <w:t>45.11; 45.21; 45.22; 45.23; 45.24; 45.31; 45.32; 45.33; 50.10; 51.62; 65.21; 65.23.1; 70.12; 70.20</w:t>
      </w:r>
    </w:p>
    <w:p w:rsidR="00B05692" w:rsidRPr="00E16163" w:rsidRDefault="00B05692">
      <w:pPr>
        <w:widowControl w:val="0"/>
        <w:autoSpaceDE w:val="0"/>
        <w:autoSpaceDN w:val="0"/>
        <w:adjustRightInd w:val="0"/>
        <w:rPr>
          <w:sz w:val="24"/>
          <w:szCs w:val="24"/>
        </w:rPr>
      </w:pPr>
    </w:p>
    <w:p w:rsidR="00B05692" w:rsidRPr="00A53C7A" w:rsidRDefault="00B05692">
      <w:pPr>
        <w:widowControl w:val="0"/>
        <w:autoSpaceDE w:val="0"/>
        <w:autoSpaceDN w:val="0"/>
        <w:adjustRightInd w:val="0"/>
        <w:jc w:val="center"/>
        <w:rPr>
          <w:b/>
          <w:bCs/>
          <w:sz w:val="24"/>
          <w:szCs w:val="24"/>
        </w:rPr>
      </w:pPr>
    </w:p>
    <w:p w:rsidR="00B05692" w:rsidRPr="00A53C7A" w:rsidRDefault="00B05692">
      <w:pPr>
        <w:widowControl w:val="0"/>
        <w:autoSpaceDE w:val="0"/>
        <w:autoSpaceDN w:val="0"/>
        <w:adjustRightInd w:val="0"/>
        <w:jc w:val="center"/>
        <w:rPr>
          <w:b/>
          <w:bCs/>
          <w:sz w:val="24"/>
          <w:szCs w:val="24"/>
        </w:rPr>
      </w:pPr>
      <w:r w:rsidRPr="00A53C7A">
        <w:rPr>
          <w:b/>
          <w:bCs/>
          <w:sz w:val="24"/>
          <w:szCs w:val="24"/>
        </w:rPr>
        <w:t>3.2.2. Основная  хозяйственная деятельность эмитента</w:t>
      </w:r>
    </w:p>
    <w:p w:rsidR="00B05692" w:rsidRPr="00A53C7A" w:rsidRDefault="00B05692">
      <w:pPr>
        <w:widowControl w:val="0"/>
        <w:autoSpaceDE w:val="0"/>
        <w:autoSpaceDN w:val="0"/>
        <w:adjustRightInd w:val="0"/>
        <w:jc w:val="center"/>
        <w:rPr>
          <w:sz w:val="24"/>
          <w:szCs w:val="24"/>
        </w:rPr>
      </w:pPr>
    </w:p>
    <w:p w:rsidR="00B05692" w:rsidRPr="00204B4E" w:rsidRDefault="00B05692" w:rsidP="00DC5132">
      <w:pPr>
        <w:widowControl w:val="0"/>
        <w:autoSpaceDE w:val="0"/>
        <w:autoSpaceDN w:val="0"/>
        <w:adjustRightInd w:val="0"/>
        <w:ind w:firstLine="485"/>
        <w:jc w:val="both"/>
        <w:rPr>
          <w:sz w:val="24"/>
          <w:szCs w:val="24"/>
        </w:rPr>
      </w:pPr>
      <w:r w:rsidRPr="00204B4E">
        <w:rPr>
          <w:sz w:val="24"/>
          <w:szCs w:val="24"/>
        </w:rPr>
        <w:t xml:space="preserve">В ежеквартальном отчете за </w:t>
      </w:r>
      <w:r>
        <w:rPr>
          <w:sz w:val="24"/>
          <w:szCs w:val="24"/>
        </w:rPr>
        <w:t>четвертый</w:t>
      </w:r>
      <w:r w:rsidRPr="00204B4E">
        <w:rPr>
          <w:sz w:val="24"/>
          <w:szCs w:val="24"/>
        </w:rPr>
        <w:t xml:space="preserve"> квартал </w:t>
      </w:r>
      <w:r>
        <w:rPr>
          <w:sz w:val="24"/>
          <w:szCs w:val="24"/>
        </w:rPr>
        <w:t xml:space="preserve">2008 года </w:t>
      </w:r>
      <w:r w:rsidRPr="00204B4E">
        <w:rPr>
          <w:sz w:val="24"/>
          <w:szCs w:val="24"/>
        </w:rPr>
        <w:t xml:space="preserve">информация, содержащаяся в </w:t>
      </w:r>
      <w:r>
        <w:rPr>
          <w:sz w:val="24"/>
          <w:szCs w:val="24"/>
        </w:rPr>
        <w:t xml:space="preserve">пункте </w:t>
      </w:r>
      <w:r>
        <w:rPr>
          <w:bCs/>
          <w:sz w:val="24"/>
          <w:szCs w:val="24"/>
        </w:rPr>
        <w:t>3</w:t>
      </w:r>
      <w:r w:rsidRPr="001522BE">
        <w:rPr>
          <w:bCs/>
          <w:sz w:val="24"/>
          <w:szCs w:val="24"/>
        </w:rPr>
        <w:t>.</w:t>
      </w:r>
      <w:r>
        <w:rPr>
          <w:bCs/>
          <w:sz w:val="24"/>
          <w:szCs w:val="24"/>
        </w:rPr>
        <w:t>2</w:t>
      </w:r>
      <w:r w:rsidRPr="001522BE">
        <w:rPr>
          <w:bCs/>
          <w:sz w:val="24"/>
          <w:szCs w:val="24"/>
        </w:rPr>
        <w:t>.</w:t>
      </w:r>
      <w:r>
        <w:rPr>
          <w:bCs/>
          <w:sz w:val="24"/>
          <w:szCs w:val="24"/>
        </w:rPr>
        <w:t>2</w:t>
      </w:r>
      <w:r w:rsidRPr="001522BE">
        <w:rPr>
          <w:bCs/>
          <w:sz w:val="24"/>
          <w:szCs w:val="24"/>
        </w:rPr>
        <w:t xml:space="preserve">. </w:t>
      </w:r>
      <w:r w:rsidRPr="00DC5132">
        <w:rPr>
          <w:bCs/>
          <w:sz w:val="24"/>
          <w:szCs w:val="24"/>
        </w:rPr>
        <w:t>«Основная  хозяйственная деятельность эмитента»</w:t>
      </w:r>
      <w:r w:rsidRPr="00DC5132">
        <w:rPr>
          <w:sz w:val="24"/>
          <w:szCs w:val="24"/>
        </w:rPr>
        <w:t>,</w:t>
      </w:r>
      <w:r>
        <w:rPr>
          <w:sz w:val="24"/>
          <w:szCs w:val="24"/>
        </w:rPr>
        <w:t xml:space="preserve"> не указывается</w:t>
      </w:r>
      <w:r w:rsidRPr="00204B4E">
        <w:rPr>
          <w:sz w:val="24"/>
          <w:szCs w:val="24"/>
        </w:rPr>
        <w:t>.</w:t>
      </w:r>
    </w:p>
    <w:p w:rsidR="00B05692" w:rsidRPr="00A53C7A" w:rsidRDefault="00B05692" w:rsidP="00DC5132">
      <w:pPr>
        <w:ind w:left="360"/>
        <w:jc w:val="both"/>
        <w:rPr>
          <w:sz w:val="24"/>
          <w:szCs w:val="24"/>
        </w:rPr>
      </w:pPr>
    </w:p>
    <w:p w:rsidR="00B05692" w:rsidRPr="00A53C7A" w:rsidRDefault="00B05692" w:rsidP="00FA09F2">
      <w:pPr>
        <w:ind w:firstLine="720"/>
        <w:jc w:val="both"/>
        <w:rPr>
          <w:sz w:val="24"/>
          <w:szCs w:val="24"/>
        </w:rPr>
      </w:pPr>
    </w:p>
    <w:p w:rsidR="00B05692" w:rsidRPr="006C6DA1" w:rsidRDefault="00B05692" w:rsidP="00812C56">
      <w:pPr>
        <w:widowControl w:val="0"/>
        <w:autoSpaceDE w:val="0"/>
        <w:autoSpaceDN w:val="0"/>
        <w:adjustRightInd w:val="0"/>
        <w:jc w:val="center"/>
        <w:rPr>
          <w:b/>
          <w:bCs/>
          <w:sz w:val="24"/>
          <w:szCs w:val="24"/>
        </w:rPr>
      </w:pPr>
      <w:r w:rsidRPr="006C6DA1">
        <w:rPr>
          <w:b/>
          <w:bCs/>
          <w:sz w:val="24"/>
          <w:szCs w:val="24"/>
        </w:rPr>
        <w:t>3.2.3. Материалы, товары (сырье) и поставщики эмитента</w:t>
      </w:r>
    </w:p>
    <w:p w:rsidR="00B05692" w:rsidRPr="006C6DA1" w:rsidRDefault="00B05692" w:rsidP="00812C56">
      <w:pPr>
        <w:widowControl w:val="0"/>
        <w:autoSpaceDE w:val="0"/>
        <w:autoSpaceDN w:val="0"/>
        <w:adjustRightInd w:val="0"/>
        <w:jc w:val="center"/>
        <w:rPr>
          <w:b/>
          <w:bCs/>
          <w:sz w:val="24"/>
          <w:szCs w:val="24"/>
        </w:rPr>
      </w:pPr>
    </w:p>
    <w:p w:rsidR="00B05692" w:rsidRDefault="00B05692" w:rsidP="003904E3">
      <w:pPr>
        <w:widowControl w:val="0"/>
        <w:autoSpaceDE w:val="0"/>
        <w:autoSpaceDN w:val="0"/>
        <w:adjustRightInd w:val="0"/>
        <w:ind w:firstLine="485"/>
        <w:jc w:val="both"/>
        <w:rPr>
          <w:sz w:val="24"/>
          <w:szCs w:val="24"/>
        </w:rPr>
      </w:pPr>
      <w:r w:rsidRPr="00204B4E">
        <w:rPr>
          <w:sz w:val="24"/>
          <w:szCs w:val="24"/>
        </w:rPr>
        <w:t xml:space="preserve">В ежеквартальном отчете за </w:t>
      </w:r>
      <w:r>
        <w:rPr>
          <w:sz w:val="24"/>
          <w:szCs w:val="24"/>
        </w:rPr>
        <w:t>четвертый</w:t>
      </w:r>
      <w:r w:rsidRPr="00204B4E">
        <w:rPr>
          <w:sz w:val="24"/>
          <w:szCs w:val="24"/>
        </w:rPr>
        <w:t xml:space="preserve"> квартал </w:t>
      </w:r>
      <w:r>
        <w:rPr>
          <w:sz w:val="24"/>
          <w:szCs w:val="24"/>
        </w:rPr>
        <w:t xml:space="preserve">2008 года </w:t>
      </w:r>
      <w:r w:rsidRPr="00204B4E">
        <w:rPr>
          <w:sz w:val="24"/>
          <w:szCs w:val="24"/>
        </w:rPr>
        <w:t xml:space="preserve">информация, содержащаяся в </w:t>
      </w:r>
      <w:r>
        <w:rPr>
          <w:sz w:val="24"/>
          <w:szCs w:val="24"/>
        </w:rPr>
        <w:t xml:space="preserve">пункте </w:t>
      </w:r>
      <w:r>
        <w:rPr>
          <w:bCs/>
          <w:sz w:val="24"/>
          <w:szCs w:val="24"/>
        </w:rPr>
        <w:t>3</w:t>
      </w:r>
      <w:r w:rsidRPr="001522BE">
        <w:rPr>
          <w:bCs/>
          <w:sz w:val="24"/>
          <w:szCs w:val="24"/>
        </w:rPr>
        <w:t>.</w:t>
      </w:r>
      <w:r>
        <w:rPr>
          <w:bCs/>
          <w:sz w:val="24"/>
          <w:szCs w:val="24"/>
        </w:rPr>
        <w:t>2</w:t>
      </w:r>
      <w:r w:rsidRPr="001522BE">
        <w:rPr>
          <w:bCs/>
          <w:sz w:val="24"/>
          <w:szCs w:val="24"/>
        </w:rPr>
        <w:t>.</w:t>
      </w:r>
      <w:r>
        <w:rPr>
          <w:bCs/>
          <w:sz w:val="24"/>
          <w:szCs w:val="24"/>
        </w:rPr>
        <w:t>3</w:t>
      </w:r>
      <w:r w:rsidRPr="001522BE">
        <w:rPr>
          <w:bCs/>
          <w:sz w:val="24"/>
          <w:szCs w:val="24"/>
        </w:rPr>
        <w:t xml:space="preserve">. </w:t>
      </w:r>
      <w:r w:rsidRPr="00DC5132">
        <w:rPr>
          <w:bCs/>
          <w:sz w:val="24"/>
          <w:szCs w:val="24"/>
        </w:rPr>
        <w:t>«Материалы, товары (сырье) и поставщики эмитента»</w:t>
      </w:r>
      <w:r w:rsidRPr="00DC5132">
        <w:rPr>
          <w:sz w:val="24"/>
          <w:szCs w:val="24"/>
        </w:rPr>
        <w:t>,</w:t>
      </w:r>
      <w:r>
        <w:rPr>
          <w:sz w:val="24"/>
          <w:szCs w:val="24"/>
        </w:rPr>
        <w:t xml:space="preserve"> не указывается</w:t>
      </w:r>
      <w:r w:rsidRPr="00204B4E">
        <w:rPr>
          <w:sz w:val="24"/>
          <w:szCs w:val="24"/>
        </w:rPr>
        <w:t>.</w:t>
      </w:r>
    </w:p>
    <w:p w:rsidR="00B05692" w:rsidRPr="006C6DA1" w:rsidRDefault="00B05692" w:rsidP="003904E3">
      <w:pPr>
        <w:widowControl w:val="0"/>
        <w:autoSpaceDE w:val="0"/>
        <w:autoSpaceDN w:val="0"/>
        <w:adjustRightInd w:val="0"/>
        <w:ind w:firstLine="485"/>
        <w:jc w:val="both"/>
        <w:rPr>
          <w:sz w:val="24"/>
          <w:szCs w:val="24"/>
        </w:rPr>
      </w:pPr>
    </w:p>
    <w:p w:rsidR="00B05692" w:rsidRPr="00660981" w:rsidRDefault="00B05692" w:rsidP="00546C47">
      <w:pPr>
        <w:widowControl w:val="0"/>
        <w:tabs>
          <w:tab w:val="left" w:pos="6946"/>
          <w:tab w:val="left" w:pos="9771"/>
        </w:tabs>
        <w:autoSpaceDE w:val="0"/>
        <w:autoSpaceDN w:val="0"/>
        <w:adjustRightInd w:val="0"/>
        <w:jc w:val="center"/>
        <w:rPr>
          <w:b/>
          <w:bCs/>
          <w:sz w:val="24"/>
          <w:szCs w:val="24"/>
        </w:rPr>
      </w:pPr>
    </w:p>
    <w:p w:rsidR="00B05692" w:rsidRPr="00660981" w:rsidRDefault="00B05692" w:rsidP="00546C47">
      <w:pPr>
        <w:widowControl w:val="0"/>
        <w:tabs>
          <w:tab w:val="left" w:pos="6946"/>
          <w:tab w:val="left" w:pos="9771"/>
        </w:tabs>
        <w:autoSpaceDE w:val="0"/>
        <w:autoSpaceDN w:val="0"/>
        <w:adjustRightInd w:val="0"/>
        <w:jc w:val="center"/>
        <w:rPr>
          <w:b/>
          <w:bCs/>
          <w:sz w:val="24"/>
          <w:szCs w:val="24"/>
        </w:rPr>
      </w:pPr>
      <w:r w:rsidRPr="00660981">
        <w:rPr>
          <w:b/>
          <w:bCs/>
          <w:sz w:val="24"/>
          <w:szCs w:val="24"/>
        </w:rPr>
        <w:t>3.2.4. Рынки сбыта продукции (работ, услуг) эмитента</w:t>
      </w:r>
    </w:p>
    <w:p w:rsidR="00B05692" w:rsidRPr="00660981" w:rsidRDefault="00B05692" w:rsidP="00546C47">
      <w:pPr>
        <w:widowControl w:val="0"/>
        <w:tabs>
          <w:tab w:val="left" w:pos="6946"/>
          <w:tab w:val="left" w:pos="9771"/>
        </w:tabs>
        <w:autoSpaceDE w:val="0"/>
        <w:autoSpaceDN w:val="0"/>
        <w:adjustRightInd w:val="0"/>
        <w:jc w:val="center"/>
        <w:rPr>
          <w:b/>
          <w:bCs/>
          <w:sz w:val="24"/>
          <w:szCs w:val="24"/>
        </w:rPr>
      </w:pPr>
    </w:p>
    <w:p w:rsidR="00B05692" w:rsidRPr="00660981" w:rsidRDefault="00B05692" w:rsidP="00DC5132">
      <w:pPr>
        <w:ind w:firstLine="720"/>
        <w:jc w:val="both"/>
      </w:pPr>
      <w:r w:rsidRPr="00660981">
        <w:rPr>
          <w:sz w:val="24"/>
          <w:szCs w:val="24"/>
        </w:rPr>
        <w:t xml:space="preserve">Основную деятельность Эмитент осуществляет в области строительства объектов нефтяной и газовой промышленности в России и за рубежом (трубопроводы, площадочные сооружения, объекты обустройства месторождений, объекты хранения нефти и газа и пр.), а также строительства </w:t>
      </w:r>
      <w:r w:rsidRPr="00DC5132">
        <w:rPr>
          <w:sz w:val="24"/>
          <w:szCs w:val="24"/>
        </w:rPr>
        <w:t xml:space="preserve">объектов атомной и тепловой энергетики (ТЭЦ, АЭС) на территории России.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5246"/>
      </w:tblGrid>
      <w:tr w:rsidR="00B05692" w:rsidRPr="00660981">
        <w:tc>
          <w:tcPr>
            <w:tcW w:w="4785" w:type="dxa"/>
          </w:tcPr>
          <w:p w:rsidR="00B05692" w:rsidRPr="00660981" w:rsidRDefault="00B05692" w:rsidP="00BB6444">
            <w:pPr>
              <w:jc w:val="center"/>
              <w:rPr>
                <w:b/>
                <w:bCs/>
                <w:sz w:val="24"/>
                <w:szCs w:val="24"/>
              </w:rPr>
            </w:pPr>
            <w:r w:rsidRPr="00660981">
              <w:rPr>
                <w:b/>
                <w:bCs/>
                <w:sz w:val="24"/>
                <w:szCs w:val="24"/>
              </w:rPr>
              <w:t>Факторы, которые могут негативно повлиять на сбыт:</w:t>
            </w:r>
          </w:p>
          <w:p w:rsidR="00B05692" w:rsidRPr="00660981" w:rsidRDefault="00B05692" w:rsidP="00BB6444">
            <w:pPr>
              <w:jc w:val="center"/>
              <w:rPr>
                <w:sz w:val="24"/>
                <w:szCs w:val="24"/>
              </w:rPr>
            </w:pPr>
          </w:p>
        </w:tc>
        <w:tc>
          <w:tcPr>
            <w:tcW w:w="5246" w:type="dxa"/>
          </w:tcPr>
          <w:p w:rsidR="00B05692" w:rsidRPr="00660981" w:rsidRDefault="00B05692" w:rsidP="00BB6444">
            <w:pPr>
              <w:jc w:val="center"/>
              <w:rPr>
                <w:b/>
                <w:bCs/>
                <w:sz w:val="24"/>
                <w:szCs w:val="24"/>
              </w:rPr>
            </w:pPr>
            <w:r w:rsidRPr="00660981">
              <w:rPr>
                <w:b/>
                <w:bCs/>
                <w:sz w:val="24"/>
                <w:szCs w:val="24"/>
              </w:rPr>
              <w:t>Действия эмитента по уменьшению негативного влияния</w:t>
            </w:r>
          </w:p>
          <w:p w:rsidR="00B05692" w:rsidRPr="00660981" w:rsidRDefault="00B05692" w:rsidP="00BB6444">
            <w:pPr>
              <w:jc w:val="center"/>
              <w:rPr>
                <w:sz w:val="24"/>
                <w:szCs w:val="24"/>
              </w:rPr>
            </w:pPr>
          </w:p>
        </w:tc>
      </w:tr>
      <w:tr w:rsidR="00B05692" w:rsidRPr="00660981">
        <w:tc>
          <w:tcPr>
            <w:tcW w:w="4785" w:type="dxa"/>
          </w:tcPr>
          <w:p w:rsidR="00B05692" w:rsidRPr="00660981" w:rsidRDefault="00B05692" w:rsidP="002A064D">
            <w:pPr>
              <w:jc w:val="both"/>
              <w:rPr>
                <w:sz w:val="24"/>
                <w:szCs w:val="24"/>
              </w:rPr>
            </w:pPr>
          </w:p>
          <w:p w:rsidR="00B05692" w:rsidRPr="00660981" w:rsidRDefault="00B05692" w:rsidP="002A064D">
            <w:pPr>
              <w:jc w:val="both"/>
              <w:rPr>
                <w:sz w:val="24"/>
                <w:szCs w:val="24"/>
              </w:rPr>
            </w:pPr>
            <w:r w:rsidRPr="00660981">
              <w:rPr>
                <w:sz w:val="24"/>
                <w:szCs w:val="24"/>
              </w:rPr>
              <w:t>Стремление заказчиков выполнять значительную часть заказов на строительные работы собственными силами и с привлечением дочерних и зависимых предприятий.</w:t>
            </w:r>
          </w:p>
          <w:p w:rsidR="00B05692" w:rsidRPr="00660981" w:rsidRDefault="00B05692" w:rsidP="002A064D">
            <w:pPr>
              <w:jc w:val="both"/>
              <w:rPr>
                <w:sz w:val="24"/>
                <w:szCs w:val="24"/>
              </w:rPr>
            </w:pPr>
          </w:p>
        </w:tc>
        <w:tc>
          <w:tcPr>
            <w:tcW w:w="5246" w:type="dxa"/>
          </w:tcPr>
          <w:p w:rsidR="00B05692" w:rsidRPr="00660981" w:rsidRDefault="00B05692" w:rsidP="002A064D">
            <w:pPr>
              <w:jc w:val="both"/>
              <w:rPr>
                <w:sz w:val="24"/>
                <w:szCs w:val="24"/>
              </w:rPr>
            </w:pPr>
          </w:p>
          <w:p w:rsidR="00B05692" w:rsidRPr="0072166A" w:rsidRDefault="00B05692" w:rsidP="002A064D">
            <w:pPr>
              <w:jc w:val="both"/>
              <w:rPr>
                <w:sz w:val="24"/>
                <w:szCs w:val="24"/>
              </w:rPr>
            </w:pPr>
            <w:r w:rsidRPr="00660981">
              <w:rPr>
                <w:sz w:val="24"/>
                <w:szCs w:val="24"/>
              </w:rPr>
              <w:t xml:space="preserve">Развитие конкурентных преимуществ </w:t>
            </w:r>
            <w:r>
              <w:rPr>
                <w:sz w:val="24"/>
                <w:szCs w:val="24"/>
              </w:rPr>
              <w:t>Э</w:t>
            </w:r>
            <w:r w:rsidRPr="00660981">
              <w:rPr>
                <w:sz w:val="24"/>
                <w:szCs w:val="24"/>
              </w:rPr>
              <w:t xml:space="preserve">митента, </w:t>
            </w:r>
            <w:r w:rsidRPr="0072166A">
              <w:rPr>
                <w:sz w:val="24"/>
                <w:szCs w:val="24"/>
              </w:rPr>
              <w:t>целенаправленное продвижение компании на рынках профильных услуг в России и за рубежом.</w:t>
            </w:r>
          </w:p>
        </w:tc>
      </w:tr>
      <w:tr w:rsidR="00B05692" w:rsidRPr="00660981">
        <w:tc>
          <w:tcPr>
            <w:tcW w:w="4785" w:type="dxa"/>
          </w:tcPr>
          <w:p w:rsidR="00B05692" w:rsidRPr="00660981" w:rsidRDefault="00B05692" w:rsidP="002A064D">
            <w:pPr>
              <w:jc w:val="both"/>
              <w:rPr>
                <w:sz w:val="24"/>
                <w:szCs w:val="24"/>
              </w:rPr>
            </w:pPr>
          </w:p>
          <w:p w:rsidR="00B05692" w:rsidRPr="0072166A" w:rsidRDefault="00B05692" w:rsidP="002A064D">
            <w:pPr>
              <w:jc w:val="both"/>
              <w:rPr>
                <w:sz w:val="24"/>
                <w:szCs w:val="24"/>
              </w:rPr>
            </w:pPr>
            <w:r w:rsidRPr="0072166A">
              <w:rPr>
                <w:sz w:val="24"/>
                <w:szCs w:val="24"/>
              </w:rPr>
              <w:t xml:space="preserve">Усиление конкуренции среди подрядных организаций, работающих в секторах нефтегазового и энергетического строительства   </w:t>
            </w:r>
          </w:p>
        </w:tc>
        <w:tc>
          <w:tcPr>
            <w:tcW w:w="5246" w:type="dxa"/>
          </w:tcPr>
          <w:p w:rsidR="00B05692" w:rsidRPr="00660981" w:rsidRDefault="00B05692" w:rsidP="002A064D">
            <w:pPr>
              <w:jc w:val="both"/>
              <w:rPr>
                <w:sz w:val="24"/>
                <w:szCs w:val="24"/>
              </w:rPr>
            </w:pPr>
          </w:p>
          <w:p w:rsidR="00B05692" w:rsidRPr="00660981" w:rsidRDefault="00B05692" w:rsidP="002A064D">
            <w:pPr>
              <w:jc w:val="both"/>
              <w:rPr>
                <w:sz w:val="24"/>
                <w:szCs w:val="24"/>
              </w:rPr>
            </w:pPr>
            <w:r w:rsidRPr="00660981">
              <w:rPr>
                <w:sz w:val="24"/>
                <w:szCs w:val="24"/>
              </w:rPr>
              <w:t>1. Расширение портфеля заказчиков</w:t>
            </w:r>
            <w:r>
              <w:rPr>
                <w:sz w:val="24"/>
                <w:szCs w:val="24"/>
              </w:rPr>
              <w:t xml:space="preserve"> в нефтегазовом секторе</w:t>
            </w:r>
            <w:r w:rsidRPr="00660981">
              <w:rPr>
                <w:sz w:val="24"/>
                <w:szCs w:val="24"/>
              </w:rPr>
              <w:t xml:space="preserve"> </w:t>
            </w:r>
            <w:r>
              <w:rPr>
                <w:sz w:val="24"/>
                <w:szCs w:val="24"/>
              </w:rPr>
              <w:t xml:space="preserve">и энергетике </w:t>
            </w:r>
            <w:r w:rsidRPr="00660981">
              <w:rPr>
                <w:sz w:val="24"/>
                <w:szCs w:val="24"/>
              </w:rPr>
              <w:t xml:space="preserve">за счет других российских и зарубежных </w:t>
            </w:r>
            <w:r>
              <w:rPr>
                <w:sz w:val="24"/>
                <w:szCs w:val="24"/>
              </w:rPr>
              <w:t>заказчиков</w:t>
            </w:r>
            <w:r w:rsidRPr="00660981">
              <w:rPr>
                <w:sz w:val="24"/>
                <w:szCs w:val="24"/>
              </w:rPr>
              <w:t>, работающих в России.</w:t>
            </w:r>
          </w:p>
          <w:p w:rsidR="00B05692" w:rsidRPr="00660981" w:rsidRDefault="00B05692" w:rsidP="002A064D">
            <w:pPr>
              <w:jc w:val="both"/>
              <w:rPr>
                <w:sz w:val="24"/>
                <w:szCs w:val="24"/>
              </w:rPr>
            </w:pPr>
            <w:r w:rsidRPr="00660981">
              <w:rPr>
                <w:sz w:val="24"/>
                <w:szCs w:val="24"/>
              </w:rPr>
              <w:t>2. Выход на перспективные рынки зарубежных стран: Алжир, Индия, Сирия, Королевство Саудовская Аравия, ОАЭ и др.</w:t>
            </w:r>
          </w:p>
          <w:p w:rsidR="00B05692" w:rsidRPr="00660981" w:rsidRDefault="00B05692" w:rsidP="002A064D">
            <w:pPr>
              <w:jc w:val="both"/>
              <w:rPr>
                <w:sz w:val="24"/>
                <w:szCs w:val="24"/>
              </w:rPr>
            </w:pPr>
            <w:r w:rsidRPr="00660981">
              <w:rPr>
                <w:sz w:val="24"/>
                <w:szCs w:val="24"/>
              </w:rPr>
              <w:t xml:space="preserve">3. Выход на зарубежные проекты российских нефтегазовых компаний. </w:t>
            </w:r>
          </w:p>
          <w:p w:rsidR="00B05692" w:rsidRPr="00660981" w:rsidRDefault="00B05692" w:rsidP="002A064D">
            <w:pPr>
              <w:jc w:val="both"/>
              <w:rPr>
                <w:sz w:val="24"/>
                <w:szCs w:val="24"/>
              </w:rPr>
            </w:pPr>
            <w:r w:rsidRPr="00660981">
              <w:rPr>
                <w:sz w:val="24"/>
                <w:szCs w:val="24"/>
              </w:rPr>
              <w:t>4. Диверсификация бизнеса и вхождение в строительные проекты в смежных отраслях</w:t>
            </w:r>
            <w:r>
              <w:rPr>
                <w:sz w:val="24"/>
                <w:szCs w:val="24"/>
              </w:rPr>
              <w:t>:</w:t>
            </w:r>
            <w:r w:rsidRPr="00660981">
              <w:rPr>
                <w:sz w:val="24"/>
                <w:szCs w:val="24"/>
              </w:rPr>
              <w:t xml:space="preserve"> энергетика, металлургия, производство строительных материалов, дорожное строительство и строительство портовой инфраструктуры </w:t>
            </w:r>
          </w:p>
        </w:tc>
      </w:tr>
      <w:tr w:rsidR="00B05692" w:rsidRPr="00660981">
        <w:tc>
          <w:tcPr>
            <w:tcW w:w="4785" w:type="dxa"/>
          </w:tcPr>
          <w:p w:rsidR="00B05692" w:rsidRPr="00DC5132" w:rsidRDefault="00B05692" w:rsidP="00C9519F">
            <w:pPr>
              <w:jc w:val="both"/>
              <w:rPr>
                <w:sz w:val="24"/>
                <w:szCs w:val="24"/>
              </w:rPr>
            </w:pPr>
            <w:r w:rsidRPr="00DC5132">
              <w:rPr>
                <w:sz w:val="24"/>
                <w:szCs w:val="24"/>
              </w:rPr>
              <w:t>Сокращение программ капстроительства в энергетическом комплексе России и зарубежных стран в связи с мировым финансовым кризисом и падением спроса на энергоносители</w:t>
            </w:r>
          </w:p>
        </w:tc>
        <w:tc>
          <w:tcPr>
            <w:tcW w:w="5246" w:type="dxa"/>
          </w:tcPr>
          <w:p w:rsidR="00B05692" w:rsidRPr="00DC5132" w:rsidRDefault="00B05692" w:rsidP="00DC5132">
            <w:pPr>
              <w:jc w:val="both"/>
              <w:rPr>
                <w:sz w:val="24"/>
                <w:szCs w:val="24"/>
              </w:rPr>
            </w:pPr>
            <w:r>
              <w:rPr>
                <w:sz w:val="24"/>
                <w:szCs w:val="24"/>
              </w:rPr>
              <w:t xml:space="preserve">1. </w:t>
            </w:r>
            <w:r w:rsidRPr="00DC5132">
              <w:rPr>
                <w:sz w:val="24"/>
                <w:szCs w:val="24"/>
              </w:rPr>
              <w:t>Расширение портфеля заказов, активизация</w:t>
            </w:r>
          </w:p>
          <w:p w:rsidR="00B05692" w:rsidRPr="00DC5132" w:rsidRDefault="00B05692" w:rsidP="00DC5132">
            <w:pPr>
              <w:jc w:val="both"/>
              <w:rPr>
                <w:sz w:val="24"/>
                <w:szCs w:val="24"/>
              </w:rPr>
            </w:pPr>
            <w:r w:rsidRPr="00DC5132">
              <w:rPr>
                <w:sz w:val="24"/>
                <w:szCs w:val="24"/>
              </w:rPr>
              <w:t>работы на Б</w:t>
            </w:r>
            <w:r>
              <w:rPr>
                <w:sz w:val="24"/>
                <w:szCs w:val="24"/>
              </w:rPr>
              <w:t xml:space="preserve">лижнем </w:t>
            </w:r>
            <w:r w:rsidRPr="00DC5132">
              <w:rPr>
                <w:sz w:val="24"/>
                <w:szCs w:val="24"/>
              </w:rPr>
              <w:t>Востоке, в Африке, Ю</w:t>
            </w:r>
            <w:r>
              <w:rPr>
                <w:sz w:val="24"/>
                <w:szCs w:val="24"/>
              </w:rPr>
              <w:t xml:space="preserve">го-Восточной </w:t>
            </w:r>
            <w:r w:rsidRPr="00DC5132">
              <w:rPr>
                <w:sz w:val="24"/>
                <w:szCs w:val="24"/>
              </w:rPr>
              <w:t>А</w:t>
            </w:r>
            <w:r>
              <w:rPr>
                <w:sz w:val="24"/>
                <w:szCs w:val="24"/>
              </w:rPr>
              <w:t>зии.</w:t>
            </w:r>
          </w:p>
          <w:p w:rsidR="00B05692" w:rsidRPr="00DC5132" w:rsidRDefault="00B05692" w:rsidP="00DC5132">
            <w:pPr>
              <w:jc w:val="both"/>
              <w:rPr>
                <w:sz w:val="24"/>
                <w:szCs w:val="24"/>
              </w:rPr>
            </w:pPr>
            <w:r>
              <w:rPr>
                <w:sz w:val="24"/>
                <w:szCs w:val="24"/>
              </w:rPr>
              <w:t xml:space="preserve">2. </w:t>
            </w:r>
            <w:r w:rsidRPr="00DC5132">
              <w:rPr>
                <w:sz w:val="24"/>
                <w:szCs w:val="24"/>
              </w:rPr>
              <w:t xml:space="preserve">Диверсификация  видов деятельности, </w:t>
            </w:r>
          </w:p>
          <w:p w:rsidR="00B05692" w:rsidRPr="00DC5132" w:rsidRDefault="00B05692" w:rsidP="00DC5132">
            <w:pPr>
              <w:jc w:val="both"/>
              <w:rPr>
                <w:sz w:val="24"/>
                <w:szCs w:val="24"/>
              </w:rPr>
            </w:pPr>
            <w:r w:rsidRPr="00DC5132">
              <w:rPr>
                <w:sz w:val="24"/>
                <w:szCs w:val="24"/>
              </w:rPr>
              <w:t>вхождение в проекты в секторе дорожного строительства и транспортной инфраструктуры.</w:t>
            </w:r>
          </w:p>
        </w:tc>
      </w:tr>
    </w:tbl>
    <w:p w:rsidR="00B05692" w:rsidRPr="00F023D9" w:rsidRDefault="00B05692" w:rsidP="002C4C73">
      <w:pPr>
        <w:jc w:val="both"/>
        <w:rPr>
          <w:color w:val="FF0000"/>
          <w:sz w:val="24"/>
          <w:szCs w:val="24"/>
        </w:rPr>
      </w:pPr>
    </w:p>
    <w:p w:rsidR="00B05692" w:rsidRDefault="00B05692" w:rsidP="00837991">
      <w:pPr>
        <w:pStyle w:val="BodyText"/>
        <w:widowControl w:val="0"/>
        <w:autoSpaceDE w:val="0"/>
        <w:autoSpaceDN w:val="0"/>
        <w:jc w:val="center"/>
        <w:rPr>
          <w:rFonts w:ascii="Times New Roman" w:hAnsi="Times New Roman"/>
          <w:b/>
          <w:bCs/>
          <w:sz w:val="24"/>
          <w:szCs w:val="24"/>
        </w:rPr>
      </w:pPr>
    </w:p>
    <w:p w:rsidR="00B05692" w:rsidRPr="00837991" w:rsidRDefault="00B05692" w:rsidP="00837991">
      <w:pPr>
        <w:pStyle w:val="BodyText"/>
        <w:widowControl w:val="0"/>
        <w:autoSpaceDE w:val="0"/>
        <w:autoSpaceDN w:val="0"/>
        <w:jc w:val="center"/>
        <w:rPr>
          <w:rFonts w:ascii="Times New Roman" w:hAnsi="Times New Roman"/>
          <w:b/>
          <w:bCs/>
          <w:sz w:val="24"/>
          <w:szCs w:val="24"/>
        </w:rPr>
      </w:pPr>
      <w:r w:rsidRPr="00837991">
        <w:rPr>
          <w:rFonts w:ascii="Times New Roman" w:hAnsi="Times New Roman"/>
          <w:b/>
          <w:bCs/>
          <w:sz w:val="24"/>
          <w:szCs w:val="24"/>
        </w:rPr>
        <w:t>3.2.</w:t>
      </w:r>
      <w:r>
        <w:rPr>
          <w:rFonts w:ascii="Times New Roman" w:hAnsi="Times New Roman"/>
          <w:b/>
          <w:bCs/>
          <w:sz w:val="24"/>
          <w:szCs w:val="24"/>
        </w:rPr>
        <w:t>5</w:t>
      </w:r>
      <w:r w:rsidRPr="00837991">
        <w:rPr>
          <w:rFonts w:ascii="Times New Roman" w:hAnsi="Times New Roman"/>
          <w:b/>
          <w:bCs/>
          <w:sz w:val="24"/>
          <w:szCs w:val="24"/>
        </w:rPr>
        <w:t>.  Сведения о наличии  у  эмитента лицензий</w:t>
      </w:r>
    </w:p>
    <w:p w:rsidR="00B05692" w:rsidRDefault="00B05692">
      <w:pPr>
        <w:widowControl w:val="0"/>
        <w:autoSpaceDE w:val="0"/>
        <w:autoSpaceDN w:val="0"/>
        <w:adjustRightInd w:val="0"/>
        <w:rPr>
          <w:rFonts w:ascii="Arial" w:hAnsi="Arial" w:cs="Arial"/>
          <w:sz w:val="24"/>
          <w:szCs w:val="24"/>
        </w:rPr>
      </w:pPr>
    </w:p>
    <w:p w:rsidR="00B05692" w:rsidRPr="003D70E3" w:rsidRDefault="00B05692" w:rsidP="003D70E3">
      <w:pPr>
        <w:jc w:val="both"/>
        <w:rPr>
          <w:sz w:val="24"/>
          <w:szCs w:val="24"/>
        </w:rPr>
      </w:pPr>
      <w:r w:rsidRPr="003D70E3">
        <w:rPr>
          <w:sz w:val="24"/>
          <w:szCs w:val="24"/>
        </w:rPr>
        <w:t>Отдельные виды деятельности ОАО «Стройтрансгаз» осуществляет на основании лицензий:</w:t>
      </w:r>
    </w:p>
    <w:p w:rsidR="00B05692" w:rsidRPr="003D70E3" w:rsidRDefault="00B05692" w:rsidP="003D70E3">
      <w:pPr>
        <w:rPr>
          <w:sz w:val="24"/>
          <w:szCs w:val="24"/>
        </w:rPr>
      </w:pPr>
    </w:p>
    <w:p w:rsidR="00B05692" w:rsidRPr="003D70E3" w:rsidRDefault="00B05692" w:rsidP="003D70E3">
      <w:pPr>
        <w:ind w:firstLine="720"/>
        <w:jc w:val="both"/>
        <w:rPr>
          <w:b/>
          <w:bCs/>
          <w:sz w:val="24"/>
          <w:szCs w:val="24"/>
        </w:rPr>
      </w:pPr>
      <w:r w:rsidRPr="003D70E3">
        <w:rPr>
          <w:b/>
          <w:bCs/>
          <w:sz w:val="24"/>
          <w:szCs w:val="24"/>
        </w:rPr>
        <w:t xml:space="preserve">1. </w:t>
      </w:r>
      <w:r>
        <w:rPr>
          <w:b/>
          <w:bCs/>
          <w:sz w:val="24"/>
          <w:szCs w:val="24"/>
          <w:lang w:val="en-US"/>
        </w:rPr>
        <w:t>C</w:t>
      </w:r>
      <w:r w:rsidRPr="003D70E3">
        <w:rPr>
          <w:b/>
          <w:bCs/>
          <w:sz w:val="24"/>
          <w:szCs w:val="24"/>
        </w:rPr>
        <w:t>троительств</w:t>
      </w:r>
      <w:r w:rsidRPr="00EE12FA">
        <w:rPr>
          <w:b/>
          <w:bCs/>
          <w:sz w:val="24"/>
          <w:szCs w:val="24"/>
        </w:rPr>
        <w:t>о</w:t>
      </w:r>
      <w:r w:rsidRPr="003D70E3">
        <w:rPr>
          <w:b/>
          <w:bCs/>
          <w:sz w:val="24"/>
          <w:szCs w:val="24"/>
        </w:rPr>
        <w:t xml:space="preserve"> зданий и сооружений </w:t>
      </w:r>
      <w:r w:rsidRPr="003D70E3">
        <w:rPr>
          <w:b/>
          <w:bCs/>
          <w:sz w:val="24"/>
          <w:szCs w:val="24"/>
          <w:lang w:val="en-US"/>
        </w:rPr>
        <w:t>I</w:t>
      </w:r>
      <w:r w:rsidRPr="003D70E3">
        <w:rPr>
          <w:b/>
          <w:bCs/>
          <w:sz w:val="24"/>
          <w:szCs w:val="24"/>
        </w:rPr>
        <w:t xml:space="preserve"> и </w:t>
      </w:r>
      <w:r w:rsidRPr="003D70E3">
        <w:rPr>
          <w:b/>
          <w:bCs/>
          <w:sz w:val="24"/>
          <w:szCs w:val="24"/>
          <w:lang w:val="en-US"/>
        </w:rPr>
        <w:t>II</w:t>
      </w:r>
      <w:r w:rsidRPr="003D70E3">
        <w:rPr>
          <w:b/>
          <w:bCs/>
          <w:sz w:val="24"/>
          <w:szCs w:val="24"/>
        </w:rPr>
        <w:t xml:space="preserve"> уровней ответственности в соответствии с государственным стандартом</w:t>
      </w:r>
    </w:p>
    <w:p w:rsidR="00B05692" w:rsidRPr="003D70E3" w:rsidRDefault="00B05692" w:rsidP="003D70E3">
      <w:pPr>
        <w:jc w:val="both"/>
        <w:rPr>
          <w:sz w:val="24"/>
          <w:szCs w:val="24"/>
        </w:rPr>
      </w:pPr>
    </w:p>
    <w:p w:rsidR="00B05692" w:rsidRPr="003D70E3" w:rsidRDefault="00B05692" w:rsidP="003D70E3">
      <w:pPr>
        <w:rPr>
          <w:rStyle w:val="SUBST"/>
          <w:bCs/>
          <w:iCs/>
          <w:sz w:val="24"/>
          <w:szCs w:val="24"/>
        </w:rPr>
      </w:pPr>
      <w:r w:rsidRPr="003D70E3">
        <w:rPr>
          <w:sz w:val="24"/>
          <w:szCs w:val="24"/>
        </w:rPr>
        <w:t xml:space="preserve">Номер: </w:t>
      </w:r>
      <w:r w:rsidRPr="003D70E3">
        <w:rPr>
          <w:rStyle w:val="SUBST"/>
          <w:bCs/>
          <w:iCs/>
          <w:sz w:val="24"/>
          <w:szCs w:val="24"/>
        </w:rPr>
        <w:t xml:space="preserve"> </w:t>
      </w:r>
      <w:r>
        <w:rPr>
          <w:sz w:val="24"/>
          <w:szCs w:val="24"/>
        </w:rPr>
        <w:t>Е 140372,</w:t>
      </w:r>
      <w:r w:rsidRPr="003D70E3">
        <w:rPr>
          <w:sz w:val="24"/>
          <w:szCs w:val="24"/>
        </w:rPr>
        <w:t xml:space="preserve"> регистрационный номер Г</w:t>
      </w:r>
      <w:r w:rsidRPr="003D70E3">
        <w:rPr>
          <w:sz w:val="24"/>
          <w:szCs w:val="24"/>
          <w:lang w:val="en-US"/>
        </w:rPr>
        <w:t>C</w:t>
      </w:r>
      <w:r w:rsidRPr="003D70E3">
        <w:rPr>
          <w:sz w:val="24"/>
          <w:szCs w:val="24"/>
        </w:rPr>
        <w:t>-1-77-01-27-0-5700000164-</w:t>
      </w:r>
      <w:r>
        <w:rPr>
          <w:sz w:val="24"/>
          <w:szCs w:val="24"/>
        </w:rPr>
        <w:t>035707</w:t>
      </w:r>
      <w:r w:rsidRPr="003D70E3">
        <w:rPr>
          <w:sz w:val="24"/>
          <w:szCs w:val="24"/>
        </w:rPr>
        <w:t>-2</w:t>
      </w:r>
    </w:p>
    <w:p w:rsidR="00B05692" w:rsidRPr="003D70E3" w:rsidRDefault="00B05692" w:rsidP="003D70E3">
      <w:pPr>
        <w:rPr>
          <w:sz w:val="24"/>
          <w:szCs w:val="24"/>
        </w:rPr>
      </w:pPr>
      <w:r w:rsidRPr="003D70E3">
        <w:rPr>
          <w:sz w:val="24"/>
          <w:szCs w:val="24"/>
        </w:rPr>
        <w:t>Дата выдачи: 2</w:t>
      </w:r>
      <w:r>
        <w:rPr>
          <w:sz w:val="24"/>
          <w:szCs w:val="24"/>
        </w:rPr>
        <w:t>9</w:t>
      </w:r>
      <w:r w:rsidRPr="003D70E3">
        <w:rPr>
          <w:sz w:val="24"/>
          <w:szCs w:val="24"/>
        </w:rPr>
        <w:t xml:space="preserve"> августа 200</w:t>
      </w:r>
      <w:r>
        <w:rPr>
          <w:sz w:val="24"/>
          <w:szCs w:val="24"/>
        </w:rPr>
        <w:t>8</w:t>
      </w:r>
      <w:r w:rsidRPr="003D70E3">
        <w:rPr>
          <w:sz w:val="24"/>
          <w:szCs w:val="24"/>
        </w:rPr>
        <w:t xml:space="preserve"> г.</w:t>
      </w:r>
    </w:p>
    <w:p w:rsidR="00B05692" w:rsidRPr="003D70E3" w:rsidRDefault="00B05692" w:rsidP="003D70E3">
      <w:pPr>
        <w:rPr>
          <w:sz w:val="24"/>
          <w:szCs w:val="24"/>
        </w:rPr>
      </w:pPr>
      <w:r w:rsidRPr="003D70E3">
        <w:rPr>
          <w:sz w:val="24"/>
          <w:szCs w:val="24"/>
        </w:rPr>
        <w:t xml:space="preserve">Срок действия: </w:t>
      </w:r>
      <w:r>
        <w:rPr>
          <w:sz w:val="24"/>
          <w:szCs w:val="24"/>
        </w:rPr>
        <w:t>д</w:t>
      </w:r>
      <w:r w:rsidRPr="003D70E3">
        <w:rPr>
          <w:sz w:val="24"/>
          <w:szCs w:val="24"/>
        </w:rPr>
        <w:t>о 27 июня 2010г.</w:t>
      </w:r>
    </w:p>
    <w:p w:rsidR="00B05692" w:rsidRPr="003D70E3" w:rsidRDefault="00B05692" w:rsidP="003D70E3">
      <w:pPr>
        <w:rPr>
          <w:sz w:val="24"/>
          <w:szCs w:val="24"/>
        </w:rPr>
      </w:pPr>
      <w:r w:rsidRPr="003D70E3">
        <w:rPr>
          <w:sz w:val="24"/>
          <w:szCs w:val="24"/>
        </w:rPr>
        <w:t xml:space="preserve">Орган, выдавший лицензию: </w:t>
      </w:r>
      <w:r>
        <w:rPr>
          <w:sz w:val="24"/>
          <w:szCs w:val="24"/>
        </w:rPr>
        <w:t>Министерство регионального развития Российской Федерации</w:t>
      </w:r>
    </w:p>
    <w:p w:rsidR="00B05692" w:rsidRPr="003D70E3" w:rsidRDefault="00B05692" w:rsidP="003D70E3">
      <w:pPr>
        <w:jc w:val="both"/>
        <w:rPr>
          <w:b/>
          <w:bCs/>
          <w:sz w:val="24"/>
          <w:szCs w:val="24"/>
        </w:rPr>
      </w:pPr>
    </w:p>
    <w:p w:rsidR="00B05692" w:rsidRPr="003D70E3" w:rsidRDefault="00B05692" w:rsidP="003D70E3">
      <w:pPr>
        <w:ind w:firstLine="720"/>
        <w:jc w:val="both"/>
        <w:rPr>
          <w:b/>
          <w:bCs/>
          <w:sz w:val="24"/>
          <w:szCs w:val="24"/>
        </w:rPr>
      </w:pPr>
      <w:r w:rsidRPr="003D70E3">
        <w:rPr>
          <w:b/>
          <w:bCs/>
          <w:sz w:val="24"/>
          <w:szCs w:val="24"/>
        </w:rPr>
        <w:t xml:space="preserve">2. Инженерные изыскания для строительства зданий и сооружений </w:t>
      </w:r>
      <w:r w:rsidRPr="003D70E3">
        <w:rPr>
          <w:b/>
          <w:bCs/>
          <w:sz w:val="24"/>
          <w:szCs w:val="24"/>
          <w:lang w:val="en-US"/>
        </w:rPr>
        <w:t>I</w:t>
      </w:r>
      <w:r w:rsidRPr="003D70E3">
        <w:rPr>
          <w:b/>
          <w:bCs/>
          <w:sz w:val="24"/>
          <w:szCs w:val="24"/>
        </w:rPr>
        <w:t xml:space="preserve"> и </w:t>
      </w:r>
      <w:r w:rsidRPr="003D70E3">
        <w:rPr>
          <w:b/>
          <w:bCs/>
          <w:sz w:val="24"/>
          <w:szCs w:val="24"/>
          <w:lang w:val="en-US"/>
        </w:rPr>
        <w:t>II</w:t>
      </w:r>
      <w:r w:rsidRPr="003D70E3">
        <w:rPr>
          <w:b/>
          <w:bCs/>
          <w:sz w:val="24"/>
          <w:szCs w:val="24"/>
        </w:rPr>
        <w:t xml:space="preserve"> уровней ответственности в соответствии с государственным стандартом</w:t>
      </w:r>
    </w:p>
    <w:p w:rsidR="00B05692" w:rsidRPr="003D70E3" w:rsidRDefault="00B05692" w:rsidP="003D70E3">
      <w:pPr>
        <w:jc w:val="both"/>
        <w:rPr>
          <w:b/>
          <w:bCs/>
          <w:sz w:val="24"/>
          <w:szCs w:val="24"/>
        </w:rPr>
      </w:pPr>
    </w:p>
    <w:p w:rsidR="00B05692" w:rsidRPr="003D70E3" w:rsidRDefault="00B05692" w:rsidP="00C90932">
      <w:pPr>
        <w:jc w:val="both"/>
        <w:rPr>
          <w:rStyle w:val="SUBST"/>
          <w:bCs/>
          <w:iCs/>
          <w:sz w:val="24"/>
          <w:szCs w:val="24"/>
        </w:rPr>
      </w:pPr>
      <w:r w:rsidRPr="003D70E3">
        <w:rPr>
          <w:sz w:val="24"/>
          <w:szCs w:val="24"/>
        </w:rPr>
        <w:t xml:space="preserve">Номер: </w:t>
      </w:r>
      <w:r w:rsidRPr="003D70E3">
        <w:rPr>
          <w:rStyle w:val="SUBST"/>
          <w:bCs/>
          <w:iCs/>
          <w:sz w:val="24"/>
          <w:szCs w:val="24"/>
        </w:rPr>
        <w:t xml:space="preserve"> </w:t>
      </w:r>
      <w:r w:rsidRPr="003D70E3">
        <w:rPr>
          <w:sz w:val="24"/>
          <w:szCs w:val="24"/>
        </w:rPr>
        <w:t>Д 572943, регистрационный номер Г</w:t>
      </w:r>
      <w:r w:rsidRPr="003D70E3">
        <w:rPr>
          <w:sz w:val="24"/>
          <w:szCs w:val="24"/>
          <w:lang w:val="en-US"/>
        </w:rPr>
        <w:t>C</w:t>
      </w:r>
      <w:r w:rsidRPr="003D70E3">
        <w:rPr>
          <w:sz w:val="24"/>
          <w:szCs w:val="24"/>
        </w:rPr>
        <w:t>-1-77-01-28-0-5700000164-022628-1</w:t>
      </w:r>
    </w:p>
    <w:p w:rsidR="00B05692" w:rsidRPr="003D70E3" w:rsidRDefault="00B05692" w:rsidP="00C90932">
      <w:pPr>
        <w:jc w:val="both"/>
        <w:rPr>
          <w:sz w:val="24"/>
          <w:szCs w:val="24"/>
        </w:rPr>
      </w:pPr>
      <w:r w:rsidRPr="003D70E3">
        <w:rPr>
          <w:sz w:val="24"/>
          <w:szCs w:val="24"/>
        </w:rPr>
        <w:t>Дата выдачи: 27 июня 2005 г.</w:t>
      </w:r>
    </w:p>
    <w:p w:rsidR="00B05692" w:rsidRPr="003D70E3" w:rsidRDefault="00B05692" w:rsidP="00C90932">
      <w:pPr>
        <w:jc w:val="both"/>
        <w:rPr>
          <w:sz w:val="24"/>
          <w:szCs w:val="24"/>
        </w:rPr>
      </w:pPr>
      <w:r w:rsidRPr="003D70E3">
        <w:rPr>
          <w:sz w:val="24"/>
          <w:szCs w:val="24"/>
        </w:rPr>
        <w:t>Срок действия: по 27 июня 2010 г.</w:t>
      </w:r>
    </w:p>
    <w:p w:rsidR="00B05692" w:rsidRPr="003D70E3" w:rsidRDefault="00B05692" w:rsidP="00C90932">
      <w:pPr>
        <w:jc w:val="both"/>
        <w:rPr>
          <w:sz w:val="24"/>
          <w:szCs w:val="24"/>
        </w:rPr>
      </w:pPr>
      <w:r w:rsidRPr="003D70E3">
        <w:rPr>
          <w:sz w:val="24"/>
          <w:szCs w:val="24"/>
        </w:rPr>
        <w:t>Орган, выдавший лицензию: Федеральное агентство  по строительству и жилищно-коммунальному хозяйству</w:t>
      </w:r>
    </w:p>
    <w:p w:rsidR="00B05692" w:rsidRPr="003D70E3" w:rsidRDefault="00B05692" w:rsidP="003D70E3">
      <w:pPr>
        <w:jc w:val="both"/>
        <w:rPr>
          <w:sz w:val="24"/>
          <w:szCs w:val="24"/>
        </w:rPr>
      </w:pPr>
    </w:p>
    <w:p w:rsidR="00B05692" w:rsidRPr="003D70E3" w:rsidRDefault="00B05692" w:rsidP="00C90932">
      <w:pPr>
        <w:ind w:firstLine="720"/>
        <w:jc w:val="both"/>
        <w:rPr>
          <w:sz w:val="24"/>
          <w:szCs w:val="24"/>
        </w:rPr>
      </w:pPr>
      <w:r w:rsidRPr="003D70E3">
        <w:rPr>
          <w:b/>
          <w:bCs/>
          <w:sz w:val="24"/>
          <w:szCs w:val="24"/>
        </w:rPr>
        <w:t xml:space="preserve">3. Деятельность по проектированию зданий и сооружений </w:t>
      </w:r>
      <w:r w:rsidRPr="003D70E3">
        <w:rPr>
          <w:b/>
          <w:bCs/>
          <w:sz w:val="24"/>
          <w:szCs w:val="24"/>
          <w:lang w:val="en-US"/>
        </w:rPr>
        <w:t>I</w:t>
      </w:r>
      <w:r w:rsidRPr="003D70E3">
        <w:rPr>
          <w:b/>
          <w:bCs/>
          <w:sz w:val="24"/>
          <w:szCs w:val="24"/>
        </w:rPr>
        <w:t xml:space="preserve"> и </w:t>
      </w:r>
      <w:r w:rsidRPr="003D70E3">
        <w:rPr>
          <w:b/>
          <w:bCs/>
          <w:sz w:val="24"/>
          <w:szCs w:val="24"/>
          <w:lang w:val="en-US"/>
        </w:rPr>
        <w:t>II</w:t>
      </w:r>
      <w:r w:rsidRPr="003D70E3">
        <w:rPr>
          <w:b/>
          <w:bCs/>
          <w:sz w:val="24"/>
          <w:szCs w:val="24"/>
        </w:rPr>
        <w:t xml:space="preserve"> уровней ответственности в соответствии с государственным стандартом </w:t>
      </w:r>
    </w:p>
    <w:p w:rsidR="00B05692" w:rsidRPr="003D70E3" w:rsidRDefault="00B05692" w:rsidP="003D70E3">
      <w:pPr>
        <w:jc w:val="both"/>
        <w:rPr>
          <w:b/>
          <w:bCs/>
          <w:sz w:val="24"/>
          <w:szCs w:val="24"/>
        </w:rPr>
      </w:pPr>
    </w:p>
    <w:p w:rsidR="00B05692" w:rsidRPr="003D70E3" w:rsidRDefault="00B05692" w:rsidP="003D70E3">
      <w:pPr>
        <w:rPr>
          <w:rStyle w:val="SUBST"/>
          <w:bCs/>
          <w:iCs/>
          <w:sz w:val="24"/>
          <w:szCs w:val="24"/>
        </w:rPr>
      </w:pPr>
      <w:r w:rsidRPr="003D70E3">
        <w:rPr>
          <w:sz w:val="24"/>
          <w:szCs w:val="24"/>
        </w:rPr>
        <w:t xml:space="preserve">Номер: </w:t>
      </w:r>
      <w:r w:rsidRPr="003D70E3">
        <w:rPr>
          <w:rStyle w:val="SUBST"/>
          <w:bCs/>
          <w:iCs/>
          <w:sz w:val="24"/>
          <w:szCs w:val="24"/>
        </w:rPr>
        <w:t xml:space="preserve"> </w:t>
      </w:r>
      <w:r w:rsidRPr="003D70E3">
        <w:rPr>
          <w:sz w:val="24"/>
          <w:szCs w:val="24"/>
        </w:rPr>
        <w:t>Д 572944, регистрационный номер Г</w:t>
      </w:r>
      <w:r w:rsidRPr="003D70E3">
        <w:rPr>
          <w:sz w:val="24"/>
          <w:szCs w:val="24"/>
          <w:lang w:val="en-US"/>
        </w:rPr>
        <w:t>C</w:t>
      </w:r>
      <w:r w:rsidRPr="003D70E3">
        <w:rPr>
          <w:sz w:val="24"/>
          <w:szCs w:val="24"/>
        </w:rPr>
        <w:t>-1-77-01-26-0-5700000164-022629-2</w:t>
      </w:r>
    </w:p>
    <w:p w:rsidR="00B05692" w:rsidRPr="003D70E3" w:rsidRDefault="00B05692" w:rsidP="003D70E3">
      <w:pPr>
        <w:rPr>
          <w:sz w:val="24"/>
          <w:szCs w:val="24"/>
        </w:rPr>
      </w:pPr>
      <w:r w:rsidRPr="003D70E3">
        <w:rPr>
          <w:sz w:val="24"/>
          <w:szCs w:val="24"/>
        </w:rPr>
        <w:t>Дата выдачи: 27 июня 2005 г.</w:t>
      </w:r>
    </w:p>
    <w:p w:rsidR="00B05692" w:rsidRPr="003D70E3" w:rsidRDefault="00B05692" w:rsidP="003D70E3">
      <w:pPr>
        <w:rPr>
          <w:sz w:val="24"/>
          <w:szCs w:val="24"/>
        </w:rPr>
      </w:pPr>
      <w:r w:rsidRPr="003D70E3">
        <w:rPr>
          <w:sz w:val="24"/>
          <w:szCs w:val="24"/>
        </w:rPr>
        <w:t>Срок действия: по 27 июня 2010г.</w:t>
      </w:r>
    </w:p>
    <w:p w:rsidR="00B05692" w:rsidRPr="003D70E3" w:rsidRDefault="00B05692" w:rsidP="00C90932">
      <w:pPr>
        <w:jc w:val="both"/>
        <w:rPr>
          <w:sz w:val="24"/>
          <w:szCs w:val="24"/>
        </w:rPr>
      </w:pPr>
      <w:r w:rsidRPr="003D70E3">
        <w:rPr>
          <w:sz w:val="24"/>
          <w:szCs w:val="24"/>
        </w:rPr>
        <w:t>Орган, выдавший лицензию: Федеральное агентство  по строительству и жилищно-коммунальному хозяйству</w:t>
      </w:r>
    </w:p>
    <w:p w:rsidR="00B05692" w:rsidRPr="003D70E3" w:rsidRDefault="00B05692" w:rsidP="003D70E3">
      <w:pPr>
        <w:ind w:left="360"/>
        <w:jc w:val="both"/>
        <w:rPr>
          <w:sz w:val="24"/>
          <w:szCs w:val="24"/>
        </w:rPr>
      </w:pPr>
    </w:p>
    <w:p w:rsidR="00B05692" w:rsidRPr="003D70E3" w:rsidRDefault="00B05692" w:rsidP="00C90932">
      <w:pPr>
        <w:ind w:firstLine="709"/>
        <w:jc w:val="both"/>
        <w:rPr>
          <w:sz w:val="24"/>
          <w:szCs w:val="24"/>
        </w:rPr>
      </w:pPr>
      <w:r w:rsidRPr="003D70E3">
        <w:rPr>
          <w:b/>
          <w:bCs/>
          <w:sz w:val="24"/>
          <w:szCs w:val="24"/>
        </w:rPr>
        <w:t xml:space="preserve">4.  Деятельность по сооружению блоков атомных станций (АС), </w:t>
      </w:r>
      <w:r>
        <w:rPr>
          <w:b/>
          <w:bCs/>
          <w:sz w:val="24"/>
          <w:szCs w:val="24"/>
        </w:rPr>
        <w:t xml:space="preserve">в части </w:t>
      </w:r>
      <w:r w:rsidRPr="003D70E3">
        <w:rPr>
          <w:b/>
          <w:bCs/>
          <w:sz w:val="24"/>
          <w:szCs w:val="24"/>
        </w:rPr>
        <w:t xml:space="preserve">выполнения работ и предоставления услуг эксплуатирующей организации при строительстве блоков АС </w:t>
      </w:r>
    </w:p>
    <w:p w:rsidR="00B05692" w:rsidRPr="003D70E3" w:rsidRDefault="00B05692" w:rsidP="003D70E3">
      <w:pPr>
        <w:jc w:val="both"/>
        <w:rPr>
          <w:b/>
          <w:bCs/>
          <w:sz w:val="24"/>
          <w:szCs w:val="24"/>
        </w:rPr>
      </w:pPr>
    </w:p>
    <w:p w:rsidR="00B05692" w:rsidRPr="003D70E3" w:rsidRDefault="00B05692" w:rsidP="003D70E3">
      <w:pPr>
        <w:rPr>
          <w:rStyle w:val="SUBST"/>
          <w:bCs/>
          <w:iCs/>
          <w:sz w:val="24"/>
          <w:szCs w:val="24"/>
        </w:rPr>
      </w:pPr>
      <w:r w:rsidRPr="003D70E3">
        <w:rPr>
          <w:sz w:val="24"/>
          <w:szCs w:val="24"/>
        </w:rPr>
        <w:t xml:space="preserve">Номер: </w:t>
      </w:r>
      <w:r w:rsidRPr="003D70E3">
        <w:rPr>
          <w:rStyle w:val="SUBST"/>
          <w:bCs/>
          <w:iCs/>
          <w:sz w:val="24"/>
          <w:szCs w:val="24"/>
        </w:rPr>
        <w:t xml:space="preserve"> </w:t>
      </w:r>
      <w:r w:rsidRPr="003D70E3">
        <w:rPr>
          <w:sz w:val="24"/>
          <w:szCs w:val="24"/>
        </w:rPr>
        <w:t>ЦО-02-101-3439</w:t>
      </w:r>
    </w:p>
    <w:p w:rsidR="00B05692" w:rsidRPr="003D70E3" w:rsidRDefault="00B05692" w:rsidP="003D70E3">
      <w:pPr>
        <w:rPr>
          <w:sz w:val="24"/>
          <w:szCs w:val="24"/>
        </w:rPr>
      </w:pPr>
      <w:r w:rsidRPr="003D70E3">
        <w:rPr>
          <w:sz w:val="24"/>
          <w:szCs w:val="24"/>
        </w:rPr>
        <w:t>Дата выдачи: 14 марта 2007 г.</w:t>
      </w:r>
    </w:p>
    <w:p w:rsidR="00B05692" w:rsidRPr="003D70E3" w:rsidRDefault="00B05692" w:rsidP="003D70E3">
      <w:pPr>
        <w:rPr>
          <w:sz w:val="24"/>
          <w:szCs w:val="24"/>
        </w:rPr>
      </w:pPr>
      <w:r w:rsidRPr="003D70E3">
        <w:rPr>
          <w:sz w:val="24"/>
          <w:szCs w:val="24"/>
        </w:rPr>
        <w:t>Срок действия: до 30 марта 2012 г.</w:t>
      </w:r>
    </w:p>
    <w:p w:rsidR="00B05692" w:rsidRPr="003D70E3" w:rsidRDefault="00B05692" w:rsidP="003D70E3">
      <w:pPr>
        <w:rPr>
          <w:sz w:val="24"/>
          <w:szCs w:val="24"/>
        </w:rPr>
      </w:pPr>
      <w:r w:rsidRPr="003D70E3">
        <w:rPr>
          <w:sz w:val="24"/>
          <w:szCs w:val="24"/>
        </w:rPr>
        <w:t>Орган, выдавший лицензию: Федеральная служба  по экологическому, технологическому и  атомному надзору</w:t>
      </w:r>
    </w:p>
    <w:p w:rsidR="00B05692" w:rsidRDefault="00B05692" w:rsidP="003D70E3">
      <w:pPr>
        <w:ind w:left="360"/>
        <w:jc w:val="both"/>
        <w:rPr>
          <w:sz w:val="24"/>
          <w:szCs w:val="24"/>
        </w:rPr>
      </w:pPr>
    </w:p>
    <w:p w:rsidR="00B05692" w:rsidRDefault="00B05692" w:rsidP="003D70E3">
      <w:pPr>
        <w:adjustRightInd w:val="0"/>
        <w:spacing w:line="240" w:lineRule="atLeast"/>
        <w:jc w:val="both"/>
        <w:rPr>
          <w:b/>
          <w:bCs/>
          <w:sz w:val="24"/>
          <w:szCs w:val="24"/>
        </w:rPr>
      </w:pPr>
      <w:r w:rsidRPr="003D70E3">
        <w:rPr>
          <w:sz w:val="24"/>
          <w:szCs w:val="24"/>
        </w:rPr>
        <w:tab/>
      </w:r>
      <w:r w:rsidRPr="00F023D9">
        <w:rPr>
          <w:b/>
          <w:bCs/>
          <w:sz w:val="24"/>
          <w:szCs w:val="24"/>
        </w:rPr>
        <w:t>5.</w:t>
      </w:r>
      <w:r w:rsidRPr="00F023D9">
        <w:rPr>
          <w:sz w:val="24"/>
          <w:szCs w:val="24"/>
        </w:rPr>
        <w:t xml:space="preserve"> </w:t>
      </w:r>
      <w:r w:rsidRPr="00F023D9">
        <w:rPr>
          <w:b/>
          <w:bCs/>
          <w:sz w:val="24"/>
          <w:szCs w:val="24"/>
        </w:rPr>
        <w:t>Лицензия</w:t>
      </w:r>
      <w:r w:rsidRPr="003D70E3">
        <w:rPr>
          <w:b/>
          <w:bCs/>
          <w:sz w:val="24"/>
          <w:szCs w:val="24"/>
        </w:rPr>
        <w:t xml:space="preserve"> на осуществление работ с использованием сведений, составляющих государственную тайну </w:t>
      </w:r>
    </w:p>
    <w:p w:rsidR="00B05692" w:rsidRPr="003D70E3" w:rsidRDefault="00B05692" w:rsidP="003D70E3">
      <w:pPr>
        <w:adjustRightInd w:val="0"/>
        <w:spacing w:line="240" w:lineRule="atLeast"/>
        <w:jc w:val="both"/>
        <w:rPr>
          <w:b/>
          <w:bCs/>
          <w:sz w:val="24"/>
          <w:szCs w:val="24"/>
        </w:rPr>
      </w:pPr>
    </w:p>
    <w:p w:rsidR="00B05692" w:rsidRPr="003D70E3" w:rsidRDefault="00B05692" w:rsidP="003D70E3">
      <w:pPr>
        <w:adjustRightInd w:val="0"/>
        <w:spacing w:line="240" w:lineRule="atLeast"/>
        <w:jc w:val="both"/>
        <w:rPr>
          <w:b/>
          <w:bCs/>
          <w:i/>
          <w:iCs/>
          <w:sz w:val="24"/>
          <w:szCs w:val="24"/>
        </w:rPr>
      </w:pPr>
      <w:r w:rsidRPr="003D70E3">
        <w:rPr>
          <w:sz w:val="24"/>
          <w:szCs w:val="24"/>
        </w:rPr>
        <w:t xml:space="preserve">Регистрационный номер: </w:t>
      </w:r>
      <w:r>
        <w:rPr>
          <w:sz w:val="24"/>
          <w:szCs w:val="24"/>
        </w:rPr>
        <w:t>3044</w:t>
      </w:r>
      <w:r w:rsidRPr="003D70E3">
        <w:rPr>
          <w:sz w:val="24"/>
          <w:szCs w:val="24"/>
        </w:rPr>
        <w:t xml:space="preserve"> </w:t>
      </w:r>
      <w:r w:rsidRPr="003D70E3">
        <w:rPr>
          <w:b/>
          <w:bCs/>
          <w:i/>
          <w:iCs/>
          <w:sz w:val="24"/>
          <w:szCs w:val="24"/>
        </w:rPr>
        <w:t xml:space="preserve"> </w:t>
      </w:r>
    </w:p>
    <w:p w:rsidR="00B05692" w:rsidRPr="003D70E3" w:rsidRDefault="00B05692" w:rsidP="003D70E3">
      <w:pPr>
        <w:adjustRightInd w:val="0"/>
        <w:spacing w:line="240" w:lineRule="atLeast"/>
        <w:jc w:val="both"/>
        <w:rPr>
          <w:sz w:val="24"/>
          <w:szCs w:val="24"/>
        </w:rPr>
      </w:pPr>
      <w:r w:rsidRPr="003D70E3">
        <w:rPr>
          <w:sz w:val="24"/>
          <w:szCs w:val="24"/>
        </w:rPr>
        <w:t>Дата выдачи:</w:t>
      </w:r>
      <w:r w:rsidRPr="003D70E3">
        <w:rPr>
          <w:b/>
          <w:bCs/>
          <w:i/>
          <w:iCs/>
          <w:sz w:val="24"/>
          <w:szCs w:val="24"/>
        </w:rPr>
        <w:t xml:space="preserve"> </w:t>
      </w:r>
      <w:r w:rsidRPr="003D70E3">
        <w:rPr>
          <w:sz w:val="24"/>
          <w:szCs w:val="24"/>
        </w:rPr>
        <w:t>2</w:t>
      </w:r>
      <w:r>
        <w:rPr>
          <w:sz w:val="24"/>
          <w:szCs w:val="24"/>
        </w:rPr>
        <w:t>7</w:t>
      </w:r>
      <w:r w:rsidRPr="003D70E3">
        <w:rPr>
          <w:sz w:val="24"/>
          <w:szCs w:val="24"/>
        </w:rPr>
        <w:t xml:space="preserve"> июня 200</w:t>
      </w:r>
      <w:r>
        <w:rPr>
          <w:sz w:val="24"/>
          <w:szCs w:val="24"/>
        </w:rPr>
        <w:t>8</w:t>
      </w:r>
      <w:r w:rsidRPr="003D70E3">
        <w:rPr>
          <w:sz w:val="24"/>
          <w:szCs w:val="24"/>
        </w:rPr>
        <w:t xml:space="preserve"> года</w:t>
      </w:r>
    </w:p>
    <w:p w:rsidR="00B05692" w:rsidRPr="003D70E3" w:rsidRDefault="00B05692" w:rsidP="003D70E3">
      <w:pPr>
        <w:adjustRightInd w:val="0"/>
        <w:spacing w:line="240" w:lineRule="atLeast"/>
        <w:jc w:val="both"/>
        <w:rPr>
          <w:b/>
          <w:bCs/>
          <w:i/>
          <w:iCs/>
          <w:sz w:val="24"/>
          <w:szCs w:val="24"/>
        </w:rPr>
      </w:pPr>
      <w:r w:rsidRPr="003D70E3">
        <w:rPr>
          <w:sz w:val="24"/>
          <w:szCs w:val="24"/>
        </w:rPr>
        <w:t>Срок действия:  до 2</w:t>
      </w:r>
      <w:r>
        <w:rPr>
          <w:sz w:val="24"/>
          <w:szCs w:val="24"/>
        </w:rPr>
        <w:t>7</w:t>
      </w:r>
      <w:r w:rsidRPr="003D70E3">
        <w:rPr>
          <w:sz w:val="24"/>
          <w:szCs w:val="24"/>
        </w:rPr>
        <w:t xml:space="preserve"> июня 20</w:t>
      </w:r>
      <w:r>
        <w:rPr>
          <w:sz w:val="24"/>
          <w:szCs w:val="24"/>
        </w:rPr>
        <w:t xml:space="preserve">11 </w:t>
      </w:r>
      <w:r w:rsidRPr="003D70E3">
        <w:rPr>
          <w:sz w:val="24"/>
          <w:szCs w:val="24"/>
        </w:rPr>
        <w:t>г</w:t>
      </w:r>
      <w:r>
        <w:rPr>
          <w:sz w:val="24"/>
          <w:szCs w:val="24"/>
        </w:rPr>
        <w:t>ода</w:t>
      </w:r>
    </w:p>
    <w:p w:rsidR="00B05692" w:rsidRDefault="00B05692" w:rsidP="003D70E3">
      <w:pPr>
        <w:adjustRightInd w:val="0"/>
        <w:spacing w:line="240" w:lineRule="atLeast"/>
        <w:jc w:val="both"/>
        <w:rPr>
          <w:sz w:val="24"/>
          <w:szCs w:val="24"/>
        </w:rPr>
      </w:pPr>
      <w:r w:rsidRPr="003D70E3">
        <w:rPr>
          <w:sz w:val="24"/>
          <w:szCs w:val="24"/>
        </w:rPr>
        <w:t>Орган, выдавший лицензию: Центр по лицензированию, сертификации и защите государственной тайны ФСБ России</w:t>
      </w:r>
    </w:p>
    <w:p w:rsidR="00B05692" w:rsidRDefault="00B05692" w:rsidP="003D70E3">
      <w:pPr>
        <w:adjustRightInd w:val="0"/>
        <w:spacing w:line="240" w:lineRule="atLeast"/>
        <w:jc w:val="both"/>
        <w:rPr>
          <w:sz w:val="24"/>
          <w:szCs w:val="24"/>
        </w:rPr>
      </w:pPr>
    </w:p>
    <w:p w:rsidR="00B05692" w:rsidRPr="003D70E3" w:rsidRDefault="00B05692" w:rsidP="00C9261F">
      <w:pPr>
        <w:adjustRightInd w:val="0"/>
        <w:spacing w:line="240" w:lineRule="atLeast"/>
        <w:ind w:firstLine="720"/>
        <w:jc w:val="both"/>
        <w:rPr>
          <w:b/>
          <w:bCs/>
          <w:sz w:val="24"/>
          <w:szCs w:val="24"/>
        </w:rPr>
      </w:pPr>
      <w:r>
        <w:rPr>
          <w:b/>
          <w:bCs/>
          <w:sz w:val="24"/>
          <w:szCs w:val="24"/>
        </w:rPr>
        <w:t>6</w:t>
      </w:r>
      <w:r w:rsidRPr="00F023D9">
        <w:rPr>
          <w:b/>
          <w:bCs/>
          <w:sz w:val="24"/>
          <w:szCs w:val="24"/>
        </w:rPr>
        <w:t>.</w:t>
      </w:r>
      <w:r w:rsidRPr="00F023D9">
        <w:rPr>
          <w:sz w:val="24"/>
          <w:szCs w:val="24"/>
        </w:rPr>
        <w:t xml:space="preserve"> </w:t>
      </w:r>
      <w:r w:rsidRPr="00F023D9">
        <w:rPr>
          <w:b/>
          <w:bCs/>
          <w:sz w:val="24"/>
          <w:szCs w:val="24"/>
        </w:rPr>
        <w:t>Лицензия</w:t>
      </w:r>
      <w:r w:rsidRPr="003D70E3">
        <w:rPr>
          <w:b/>
          <w:bCs/>
          <w:sz w:val="24"/>
          <w:szCs w:val="24"/>
        </w:rPr>
        <w:t xml:space="preserve"> на осуществление </w:t>
      </w:r>
      <w:r>
        <w:rPr>
          <w:b/>
          <w:bCs/>
          <w:sz w:val="24"/>
          <w:szCs w:val="24"/>
        </w:rPr>
        <w:t>мероприятий и (или)</w:t>
      </w:r>
      <w:r w:rsidRPr="003D70E3">
        <w:rPr>
          <w:b/>
          <w:bCs/>
          <w:sz w:val="24"/>
          <w:szCs w:val="24"/>
        </w:rPr>
        <w:t xml:space="preserve"> </w:t>
      </w:r>
      <w:r>
        <w:rPr>
          <w:b/>
          <w:bCs/>
          <w:sz w:val="24"/>
          <w:szCs w:val="24"/>
        </w:rPr>
        <w:t>оказанием услуг по защите</w:t>
      </w:r>
      <w:r w:rsidRPr="003D70E3">
        <w:rPr>
          <w:b/>
          <w:bCs/>
          <w:sz w:val="24"/>
          <w:szCs w:val="24"/>
        </w:rPr>
        <w:t xml:space="preserve"> государственн</w:t>
      </w:r>
      <w:r>
        <w:rPr>
          <w:b/>
          <w:bCs/>
          <w:sz w:val="24"/>
          <w:szCs w:val="24"/>
        </w:rPr>
        <w:t>ой</w:t>
      </w:r>
      <w:r w:rsidRPr="003D70E3">
        <w:rPr>
          <w:b/>
          <w:bCs/>
          <w:sz w:val="24"/>
          <w:szCs w:val="24"/>
        </w:rPr>
        <w:t xml:space="preserve"> тайн</w:t>
      </w:r>
      <w:r>
        <w:rPr>
          <w:b/>
          <w:bCs/>
          <w:sz w:val="24"/>
          <w:szCs w:val="24"/>
        </w:rPr>
        <w:t>ы</w:t>
      </w:r>
      <w:r w:rsidRPr="003D70E3">
        <w:rPr>
          <w:b/>
          <w:bCs/>
          <w:sz w:val="24"/>
          <w:szCs w:val="24"/>
        </w:rPr>
        <w:t xml:space="preserve"> </w:t>
      </w:r>
    </w:p>
    <w:p w:rsidR="00B05692" w:rsidRPr="003D70E3" w:rsidRDefault="00B05692" w:rsidP="003D70E3">
      <w:pPr>
        <w:adjustRightInd w:val="0"/>
        <w:spacing w:line="240" w:lineRule="atLeast"/>
        <w:jc w:val="both"/>
        <w:rPr>
          <w:sz w:val="24"/>
          <w:szCs w:val="24"/>
        </w:rPr>
      </w:pPr>
    </w:p>
    <w:p w:rsidR="00B05692" w:rsidRPr="003D70E3" w:rsidRDefault="00B05692" w:rsidP="0021591B">
      <w:pPr>
        <w:adjustRightInd w:val="0"/>
        <w:spacing w:line="240" w:lineRule="atLeast"/>
        <w:jc w:val="both"/>
        <w:rPr>
          <w:b/>
          <w:bCs/>
          <w:i/>
          <w:iCs/>
          <w:sz w:val="24"/>
          <w:szCs w:val="24"/>
        </w:rPr>
      </w:pPr>
      <w:r w:rsidRPr="003D70E3">
        <w:rPr>
          <w:sz w:val="24"/>
          <w:szCs w:val="24"/>
        </w:rPr>
        <w:t xml:space="preserve">Регистрационный номер: </w:t>
      </w:r>
      <w:r>
        <w:rPr>
          <w:sz w:val="24"/>
          <w:szCs w:val="24"/>
        </w:rPr>
        <w:t>3045</w:t>
      </w:r>
      <w:r w:rsidRPr="003D70E3">
        <w:rPr>
          <w:sz w:val="24"/>
          <w:szCs w:val="24"/>
        </w:rPr>
        <w:t xml:space="preserve"> </w:t>
      </w:r>
      <w:r w:rsidRPr="003D70E3">
        <w:rPr>
          <w:b/>
          <w:bCs/>
          <w:i/>
          <w:iCs/>
          <w:sz w:val="24"/>
          <w:szCs w:val="24"/>
        </w:rPr>
        <w:t xml:space="preserve"> </w:t>
      </w:r>
    </w:p>
    <w:p w:rsidR="00B05692" w:rsidRPr="003D70E3" w:rsidRDefault="00B05692" w:rsidP="0021591B">
      <w:pPr>
        <w:adjustRightInd w:val="0"/>
        <w:spacing w:line="240" w:lineRule="atLeast"/>
        <w:jc w:val="both"/>
        <w:rPr>
          <w:sz w:val="24"/>
          <w:szCs w:val="24"/>
        </w:rPr>
      </w:pPr>
      <w:r w:rsidRPr="003D70E3">
        <w:rPr>
          <w:sz w:val="24"/>
          <w:szCs w:val="24"/>
        </w:rPr>
        <w:t>Дата выдачи:</w:t>
      </w:r>
      <w:r w:rsidRPr="003D70E3">
        <w:rPr>
          <w:b/>
          <w:bCs/>
          <w:i/>
          <w:iCs/>
          <w:sz w:val="24"/>
          <w:szCs w:val="24"/>
        </w:rPr>
        <w:t xml:space="preserve"> </w:t>
      </w:r>
      <w:r w:rsidRPr="003D70E3">
        <w:rPr>
          <w:sz w:val="24"/>
          <w:szCs w:val="24"/>
        </w:rPr>
        <w:t>2</w:t>
      </w:r>
      <w:r>
        <w:rPr>
          <w:sz w:val="24"/>
          <w:szCs w:val="24"/>
        </w:rPr>
        <w:t>7</w:t>
      </w:r>
      <w:r w:rsidRPr="003D70E3">
        <w:rPr>
          <w:sz w:val="24"/>
          <w:szCs w:val="24"/>
        </w:rPr>
        <w:t xml:space="preserve"> июня 200</w:t>
      </w:r>
      <w:r>
        <w:rPr>
          <w:sz w:val="24"/>
          <w:szCs w:val="24"/>
        </w:rPr>
        <w:t>8</w:t>
      </w:r>
      <w:r w:rsidRPr="003D70E3">
        <w:rPr>
          <w:sz w:val="24"/>
          <w:szCs w:val="24"/>
        </w:rPr>
        <w:t xml:space="preserve"> года</w:t>
      </w:r>
    </w:p>
    <w:p w:rsidR="00B05692" w:rsidRPr="003D70E3" w:rsidRDefault="00B05692" w:rsidP="0021591B">
      <w:pPr>
        <w:adjustRightInd w:val="0"/>
        <w:spacing w:line="240" w:lineRule="atLeast"/>
        <w:jc w:val="both"/>
        <w:rPr>
          <w:b/>
          <w:bCs/>
          <w:i/>
          <w:iCs/>
          <w:sz w:val="24"/>
          <w:szCs w:val="24"/>
        </w:rPr>
      </w:pPr>
      <w:r w:rsidRPr="003D70E3">
        <w:rPr>
          <w:sz w:val="24"/>
          <w:szCs w:val="24"/>
        </w:rPr>
        <w:t>Срок действия:  до 2</w:t>
      </w:r>
      <w:r>
        <w:rPr>
          <w:sz w:val="24"/>
          <w:szCs w:val="24"/>
        </w:rPr>
        <w:t>7</w:t>
      </w:r>
      <w:r w:rsidRPr="003D70E3">
        <w:rPr>
          <w:sz w:val="24"/>
          <w:szCs w:val="24"/>
        </w:rPr>
        <w:t xml:space="preserve"> июня 20</w:t>
      </w:r>
      <w:r>
        <w:rPr>
          <w:sz w:val="24"/>
          <w:szCs w:val="24"/>
        </w:rPr>
        <w:t>11</w:t>
      </w:r>
      <w:r w:rsidRPr="003D70E3">
        <w:rPr>
          <w:sz w:val="24"/>
          <w:szCs w:val="24"/>
        </w:rPr>
        <w:t>г</w:t>
      </w:r>
      <w:r>
        <w:rPr>
          <w:sz w:val="24"/>
          <w:szCs w:val="24"/>
        </w:rPr>
        <w:t>ода</w:t>
      </w:r>
    </w:p>
    <w:p w:rsidR="00B05692" w:rsidRDefault="00B05692" w:rsidP="0021591B">
      <w:pPr>
        <w:adjustRightInd w:val="0"/>
        <w:spacing w:line="240" w:lineRule="atLeast"/>
        <w:jc w:val="both"/>
        <w:rPr>
          <w:sz w:val="24"/>
          <w:szCs w:val="24"/>
        </w:rPr>
      </w:pPr>
      <w:r w:rsidRPr="003D70E3">
        <w:rPr>
          <w:sz w:val="24"/>
          <w:szCs w:val="24"/>
        </w:rPr>
        <w:t>Орган, выдавший лицензию: Центр по лицензированию, сертификации и защите государственной тайны ФСБ России</w:t>
      </w:r>
    </w:p>
    <w:p w:rsidR="00B05692" w:rsidRDefault="00B05692" w:rsidP="0021591B">
      <w:pPr>
        <w:adjustRightInd w:val="0"/>
        <w:spacing w:line="240" w:lineRule="atLeast"/>
        <w:jc w:val="both"/>
        <w:rPr>
          <w:sz w:val="24"/>
          <w:szCs w:val="24"/>
        </w:rPr>
      </w:pPr>
    </w:p>
    <w:p w:rsidR="00B05692" w:rsidRPr="003D70E3" w:rsidRDefault="00B05692" w:rsidP="003D70E3">
      <w:pPr>
        <w:ind w:firstLine="720"/>
        <w:jc w:val="both"/>
        <w:rPr>
          <w:b/>
          <w:bCs/>
          <w:sz w:val="24"/>
          <w:szCs w:val="24"/>
        </w:rPr>
      </w:pPr>
      <w:r>
        <w:rPr>
          <w:b/>
          <w:bCs/>
          <w:sz w:val="24"/>
          <w:szCs w:val="24"/>
        </w:rPr>
        <w:t>7</w:t>
      </w:r>
      <w:r w:rsidRPr="003D70E3">
        <w:rPr>
          <w:b/>
          <w:bCs/>
          <w:sz w:val="24"/>
          <w:szCs w:val="24"/>
        </w:rPr>
        <w:t>. Перевозка грузов автотранспортом по территории Российской Федерации</w:t>
      </w:r>
    </w:p>
    <w:p w:rsidR="00B05692" w:rsidRPr="003D70E3" w:rsidRDefault="00B05692" w:rsidP="003D70E3">
      <w:pPr>
        <w:jc w:val="both"/>
        <w:rPr>
          <w:b/>
          <w:bCs/>
          <w:sz w:val="24"/>
          <w:szCs w:val="24"/>
        </w:rPr>
      </w:pPr>
    </w:p>
    <w:p w:rsidR="00B05692" w:rsidRPr="003D70E3" w:rsidRDefault="00B05692" w:rsidP="003D70E3">
      <w:pPr>
        <w:rPr>
          <w:rStyle w:val="SUBST"/>
          <w:bCs/>
          <w:iCs/>
          <w:sz w:val="24"/>
          <w:szCs w:val="24"/>
        </w:rPr>
      </w:pPr>
      <w:r w:rsidRPr="003D70E3">
        <w:rPr>
          <w:sz w:val="24"/>
          <w:szCs w:val="24"/>
        </w:rPr>
        <w:t>Регистрационный номер ГСС-57-007535</w:t>
      </w:r>
    </w:p>
    <w:p w:rsidR="00B05692" w:rsidRPr="003D70E3" w:rsidRDefault="00B05692" w:rsidP="003D70E3">
      <w:pPr>
        <w:jc w:val="both"/>
        <w:rPr>
          <w:sz w:val="24"/>
          <w:szCs w:val="24"/>
        </w:rPr>
      </w:pPr>
      <w:r w:rsidRPr="003D70E3">
        <w:rPr>
          <w:sz w:val="24"/>
          <w:szCs w:val="24"/>
        </w:rPr>
        <w:t>Дата выдачи: 26 октября 2004 г.</w:t>
      </w:r>
    </w:p>
    <w:p w:rsidR="00B05692" w:rsidRPr="003D70E3" w:rsidRDefault="00B05692" w:rsidP="003D70E3">
      <w:pPr>
        <w:rPr>
          <w:sz w:val="24"/>
          <w:szCs w:val="24"/>
        </w:rPr>
      </w:pPr>
      <w:r w:rsidRPr="003D70E3">
        <w:rPr>
          <w:sz w:val="24"/>
          <w:szCs w:val="24"/>
        </w:rPr>
        <w:t>Срок действия: с 19 ноября 2004 г. по 18 ноября 2009 г.</w:t>
      </w:r>
    </w:p>
    <w:p w:rsidR="00B05692" w:rsidRPr="003D70E3" w:rsidRDefault="00B05692" w:rsidP="003D70E3">
      <w:pPr>
        <w:jc w:val="both"/>
        <w:rPr>
          <w:sz w:val="24"/>
          <w:szCs w:val="24"/>
        </w:rPr>
      </w:pPr>
      <w:r w:rsidRPr="003D70E3">
        <w:rPr>
          <w:sz w:val="24"/>
          <w:szCs w:val="24"/>
        </w:rPr>
        <w:t xml:space="preserve">Орган, выдавший лицензию: Орловское областное отделение РТИ </w:t>
      </w:r>
    </w:p>
    <w:p w:rsidR="00B05692" w:rsidRDefault="00B05692" w:rsidP="003D70E3">
      <w:pPr>
        <w:ind w:left="360"/>
        <w:jc w:val="both"/>
        <w:rPr>
          <w:b/>
          <w:bCs/>
          <w:sz w:val="24"/>
          <w:szCs w:val="24"/>
        </w:rPr>
      </w:pPr>
    </w:p>
    <w:p w:rsidR="00B05692" w:rsidRPr="003D70E3" w:rsidRDefault="00B05692" w:rsidP="003D70E3">
      <w:pPr>
        <w:ind w:left="570"/>
        <w:jc w:val="both"/>
        <w:rPr>
          <w:b/>
          <w:bCs/>
          <w:sz w:val="24"/>
          <w:szCs w:val="24"/>
        </w:rPr>
      </w:pPr>
      <w:r w:rsidRPr="003D70E3">
        <w:rPr>
          <w:b/>
          <w:bCs/>
          <w:sz w:val="24"/>
          <w:szCs w:val="24"/>
        </w:rPr>
        <w:t xml:space="preserve">  </w:t>
      </w:r>
      <w:r>
        <w:rPr>
          <w:b/>
          <w:bCs/>
          <w:sz w:val="24"/>
          <w:szCs w:val="24"/>
        </w:rPr>
        <w:t>8</w:t>
      </w:r>
      <w:r w:rsidRPr="003D70E3">
        <w:rPr>
          <w:b/>
          <w:bCs/>
          <w:sz w:val="24"/>
          <w:szCs w:val="24"/>
        </w:rPr>
        <w:t>. Перевозка пассажиров легковым автотранспортом по территории Российской Федерации</w:t>
      </w:r>
    </w:p>
    <w:p w:rsidR="00B05692" w:rsidRPr="003D70E3" w:rsidRDefault="00B05692" w:rsidP="003D70E3">
      <w:pPr>
        <w:jc w:val="both"/>
        <w:rPr>
          <w:b/>
          <w:bCs/>
          <w:sz w:val="24"/>
          <w:szCs w:val="24"/>
        </w:rPr>
      </w:pPr>
    </w:p>
    <w:p w:rsidR="00B05692" w:rsidRPr="003D70E3" w:rsidRDefault="00B05692" w:rsidP="003D70E3">
      <w:pPr>
        <w:rPr>
          <w:rStyle w:val="SUBST"/>
          <w:bCs/>
          <w:iCs/>
          <w:sz w:val="24"/>
          <w:szCs w:val="24"/>
        </w:rPr>
      </w:pPr>
      <w:r w:rsidRPr="003D70E3">
        <w:rPr>
          <w:sz w:val="24"/>
          <w:szCs w:val="24"/>
        </w:rPr>
        <w:t>Регистрационный номер ЛСС-57-001633</w:t>
      </w:r>
    </w:p>
    <w:p w:rsidR="00B05692" w:rsidRPr="003D70E3" w:rsidRDefault="00B05692" w:rsidP="003D70E3">
      <w:pPr>
        <w:jc w:val="both"/>
        <w:rPr>
          <w:sz w:val="24"/>
          <w:szCs w:val="24"/>
        </w:rPr>
      </w:pPr>
      <w:r w:rsidRPr="003D70E3">
        <w:rPr>
          <w:sz w:val="24"/>
          <w:szCs w:val="24"/>
        </w:rPr>
        <w:t>Дата выдачи: 23 июня 2004 г.</w:t>
      </w:r>
    </w:p>
    <w:p w:rsidR="00B05692" w:rsidRPr="003D70E3" w:rsidRDefault="00B05692" w:rsidP="003D70E3">
      <w:pPr>
        <w:rPr>
          <w:sz w:val="24"/>
          <w:szCs w:val="24"/>
        </w:rPr>
      </w:pPr>
      <w:r w:rsidRPr="003D70E3">
        <w:rPr>
          <w:sz w:val="24"/>
          <w:szCs w:val="24"/>
        </w:rPr>
        <w:t>Срок действия: с 22 июня 2004 г. по 21 июня 2009 г.</w:t>
      </w:r>
    </w:p>
    <w:p w:rsidR="00B05692" w:rsidRPr="003D70E3" w:rsidRDefault="00B05692" w:rsidP="003D70E3">
      <w:pPr>
        <w:jc w:val="both"/>
        <w:rPr>
          <w:sz w:val="24"/>
          <w:szCs w:val="24"/>
        </w:rPr>
      </w:pPr>
      <w:r w:rsidRPr="003D70E3">
        <w:rPr>
          <w:sz w:val="24"/>
          <w:szCs w:val="24"/>
        </w:rPr>
        <w:t xml:space="preserve">Орган, выдавший лицензию: Орловское областное отделение РТИ </w:t>
      </w:r>
    </w:p>
    <w:p w:rsidR="00B05692" w:rsidRPr="003D70E3" w:rsidRDefault="00B05692" w:rsidP="003D70E3">
      <w:pPr>
        <w:jc w:val="both"/>
        <w:rPr>
          <w:sz w:val="24"/>
          <w:szCs w:val="24"/>
        </w:rPr>
      </w:pPr>
    </w:p>
    <w:p w:rsidR="00B05692" w:rsidRPr="003D70E3" w:rsidRDefault="00B05692" w:rsidP="003D70E3">
      <w:pPr>
        <w:ind w:firstLine="720"/>
        <w:jc w:val="both"/>
        <w:rPr>
          <w:b/>
          <w:bCs/>
          <w:sz w:val="24"/>
          <w:szCs w:val="24"/>
        </w:rPr>
      </w:pPr>
      <w:r>
        <w:rPr>
          <w:b/>
          <w:bCs/>
          <w:sz w:val="24"/>
          <w:szCs w:val="24"/>
        </w:rPr>
        <w:t>9</w:t>
      </w:r>
      <w:r w:rsidRPr="003D70E3">
        <w:rPr>
          <w:b/>
          <w:bCs/>
          <w:sz w:val="24"/>
          <w:szCs w:val="24"/>
        </w:rPr>
        <w:t>. Перевозка пассажиров автотранспортом по территории Российской Федерации</w:t>
      </w:r>
    </w:p>
    <w:p w:rsidR="00B05692" w:rsidRPr="003D70E3" w:rsidRDefault="00B05692" w:rsidP="003D70E3">
      <w:pPr>
        <w:jc w:val="both"/>
        <w:rPr>
          <w:b/>
          <w:bCs/>
          <w:sz w:val="24"/>
          <w:szCs w:val="24"/>
        </w:rPr>
      </w:pPr>
    </w:p>
    <w:p w:rsidR="00B05692" w:rsidRPr="003D70E3" w:rsidRDefault="00B05692" w:rsidP="003D70E3">
      <w:pPr>
        <w:rPr>
          <w:rStyle w:val="SUBST"/>
          <w:bCs/>
          <w:iCs/>
          <w:sz w:val="24"/>
          <w:szCs w:val="24"/>
        </w:rPr>
      </w:pPr>
      <w:r w:rsidRPr="003D70E3">
        <w:rPr>
          <w:sz w:val="24"/>
          <w:szCs w:val="24"/>
        </w:rPr>
        <w:t>Регистрационный номер АСС-57-001632</w:t>
      </w:r>
    </w:p>
    <w:p w:rsidR="00B05692" w:rsidRPr="003D70E3" w:rsidRDefault="00B05692" w:rsidP="003D70E3">
      <w:pPr>
        <w:jc w:val="both"/>
        <w:rPr>
          <w:sz w:val="24"/>
          <w:szCs w:val="24"/>
        </w:rPr>
      </w:pPr>
      <w:r w:rsidRPr="003D70E3">
        <w:rPr>
          <w:sz w:val="24"/>
          <w:szCs w:val="24"/>
        </w:rPr>
        <w:t>Дата выдачи: 23 июня 2004 г.</w:t>
      </w:r>
    </w:p>
    <w:p w:rsidR="00B05692" w:rsidRPr="003D70E3" w:rsidRDefault="00B05692" w:rsidP="003D70E3">
      <w:pPr>
        <w:rPr>
          <w:sz w:val="24"/>
          <w:szCs w:val="24"/>
        </w:rPr>
      </w:pPr>
      <w:r w:rsidRPr="003D70E3">
        <w:rPr>
          <w:sz w:val="24"/>
          <w:szCs w:val="24"/>
        </w:rPr>
        <w:t>Срок действия: с 22 июня 2004 г. по 21 июня 2009 г.</w:t>
      </w:r>
    </w:p>
    <w:p w:rsidR="00B05692" w:rsidRPr="003D70E3" w:rsidRDefault="00B05692" w:rsidP="003D70E3">
      <w:pPr>
        <w:jc w:val="both"/>
        <w:rPr>
          <w:sz w:val="24"/>
          <w:szCs w:val="24"/>
        </w:rPr>
      </w:pPr>
      <w:r w:rsidRPr="003D70E3">
        <w:rPr>
          <w:sz w:val="24"/>
          <w:szCs w:val="24"/>
        </w:rPr>
        <w:t xml:space="preserve">Орган, выдавший лицензию: Орловское областное отделение РТИ </w:t>
      </w:r>
    </w:p>
    <w:p w:rsidR="00B05692" w:rsidRPr="00923AEC" w:rsidRDefault="00B05692" w:rsidP="003D70E3">
      <w:pPr>
        <w:rPr>
          <w:sz w:val="24"/>
          <w:szCs w:val="24"/>
        </w:rPr>
      </w:pPr>
    </w:p>
    <w:p w:rsidR="00B05692" w:rsidRPr="003D70E3" w:rsidRDefault="00B05692" w:rsidP="003D70E3">
      <w:pPr>
        <w:ind w:firstLine="720"/>
        <w:rPr>
          <w:b/>
          <w:bCs/>
          <w:sz w:val="24"/>
          <w:szCs w:val="24"/>
        </w:rPr>
      </w:pPr>
      <w:r>
        <w:rPr>
          <w:b/>
          <w:bCs/>
          <w:sz w:val="24"/>
          <w:szCs w:val="24"/>
        </w:rPr>
        <w:t>10</w:t>
      </w:r>
      <w:r w:rsidRPr="003D70E3">
        <w:rPr>
          <w:b/>
          <w:bCs/>
          <w:sz w:val="24"/>
          <w:szCs w:val="24"/>
        </w:rPr>
        <w:t>.  На осуществление деятельности по предупреждению и тушению пожаров</w:t>
      </w:r>
    </w:p>
    <w:p w:rsidR="00B05692" w:rsidRPr="003D70E3" w:rsidRDefault="00B05692" w:rsidP="003D70E3">
      <w:pPr>
        <w:rPr>
          <w:sz w:val="24"/>
          <w:szCs w:val="24"/>
        </w:rPr>
      </w:pPr>
    </w:p>
    <w:p w:rsidR="00B05692" w:rsidRPr="003D70E3" w:rsidRDefault="00B05692" w:rsidP="003D70E3">
      <w:pPr>
        <w:rPr>
          <w:rStyle w:val="SUBST"/>
          <w:bCs/>
          <w:iCs/>
          <w:sz w:val="24"/>
          <w:szCs w:val="24"/>
        </w:rPr>
      </w:pPr>
      <w:r w:rsidRPr="003D70E3">
        <w:rPr>
          <w:sz w:val="24"/>
          <w:szCs w:val="24"/>
        </w:rPr>
        <w:t xml:space="preserve">Номер: </w:t>
      </w:r>
      <w:r w:rsidRPr="003D70E3">
        <w:rPr>
          <w:rStyle w:val="SUBST"/>
          <w:bCs/>
          <w:iCs/>
          <w:sz w:val="24"/>
          <w:szCs w:val="24"/>
        </w:rPr>
        <w:t xml:space="preserve"> </w:t>
      </w:r>
      <w:r w:rsidRPr="003D70E3">
        <w:rPr>
          <w:sz w:val="24"/>
          <w:szCs w:val="24"/>
        </w:rPr>
        <w:t>№ 1/08532</w:t>
      </w:r>
    </w:p>
    <w:p w:rsidR="00B05692" w:rsidRPr="003D70E3" w:rsidRDefault="00B05692" w:rsidP="003D70E3">
      <w:pPr>
        <w:rPr>
          <w:sz w:val="24"/>
          <w:szCs w:val="24"/>
        </w:rPr>
      </w:pPr>
      <w:r w:rsidRPr="003D70E3">
        <w:rPr>
          <w:sz w:val="24"/>
          <w:szCs w:val="24"/>
        </w:rPr>
        <w:t>Дата выдачи: 15 июля 2005 г.</w:t>
      </w:r>
    </w:p>
    <w:p w:rsidR="00B05692" w:rsidRPr="003D70E3" w:rsidRDefault="00B05692" w:rsidP="003D70E3">
      <w:pPr>
        <w:rPr>
          <w:sz w:val="24"/>
          <w:szCs w:val="24"/>
        </w:rPr>
      </w:pPr>
      <w:r w:rsidRPr="003D70E3">
        <w:rPr>
          <w:sz w:val="24"/>
          <w:szCs w:val="24"/>
        </w:rPr>
        <w:t>Срок действия: до 15 июля 2010 г.</w:t>
      </w:r>
    </w:p>
    <w:p w:rsidR="00B05692" w:rsidRPr="003D70E3" w:rsidRDefault="00B05692" w:rsidP="003D70E3">
      <w:pPr>
        <w:jc w:val="both"/>
        <w:rPr>
          <w:b/>
          <w:bCs/>
          <w:sz w:val="24"/>
          <w:szCs w:val="24"/>
        </w:rPr>
      </w:pPr>
      <w:r w:rsidRPr="003D70E3">
        <w:rPr>
          <w:sz w:val="24"/>
          <w:szCs w:val="24"/>
        </w:rPr>
        <w:t>Орган, выдавший лицензию: Министерство РФ по делам гражданской обороны, чрезвычайным ситуациям и ликвидации  последствий стихийных действий</w:t>
      </w:r>
    </w:p>
    <w:p w:rsidR="00B05692" w:rsidRPr="003D70E3" w:rsidRDefault="00B05692" w:rsidP="003D70E3">
      <w:pPr>
        <w:jc w:val="both"/>
        <w:rPr>
          <w:b/>
          <w:bCs/>
          <w:sz w:val="24"/>
          <w:szCs w:val="24"/>
        </w:rPr>
      </w:pPr>
    </w:p>
    <w:p w:rsidR="00B05692" w:rsidRPr="003D70E3" w:rsidRDefault="00B05692" w:rsidP="003D70E3">
      <w:pPr>
        <w:ind w:left="720"/>
        <w:jc w:val="both"/>
        <w:rPr>
          <w:b/>
          <w:bCs/>
          <w:sz w:val="24"/>
          <w:szCs w:val="24"/>
        </w:rPr>
      </w:pPr>
      <w:r w:rsidRPr="003D70E3">
        <w:rPr>
          <w:b/>
          <w:bCs/>
          <w:sz w:val="24"/>
          <w:szCs w:val="24"/>
        </w:rPr>
        <w:t>1</w:t>
      </w:r>
      <w:r>
        <w:rPr>
          <w:b/>
          <w:bCs/>
          <w:sz w:val="24"/>
          <w:szCs w:val="24"/>
        </w:rPr>
        <w:t>1</w:t>
      </w:r>
      <w:r w:rsidRPr="003D70E3">
        <w:rPr>
          <w:b/>
          <w:bCs/>
          <w:sz w:val="24"/>
          <w:szCs w:val="24"/>
        </w:rPr>
        <w:t>. На производство работ по монтажу, ремонту и обслуживанию средств обеспечения  пожарной безопасности  зданий и сооружений</w:t>
      </w:r>
    </w:p>
    <w:p w:rsidR="00B05692" w:rsidRPr="003D70E3" w:rsidRDefault="00B05692" w:rsidP="003D70E3">
      <w:pPr>
        <w:ind w:left="720"/>
        <w:jc w:val="both"/>
        <w:rPr>
          <w:b/>
          <w:bCs/>
          <w:sz w:val="24"/>
          <w:szCs w:val="24"/>
        </w:rPr>
      </w:pPr>
    </w:p>
    <w:p w:rsidR="00B05692" w:rsidRPr="003D70E3" w:rsidRDefault="00B05692" w:rsidP="003D70E3">
      <w:pPr>
        <w:rPr>
          <w:rStyle w:val="SUBST"/>
          <w:bCs/>
          <w:iCs/>
          <w:sz w:val="24"/>
          <w:szCs w:val="24"/>
        </w:rPr>
      </w:pPr>
      <w:r w:rsidRPr="003D70E3">
        <w:rPr>
          <w:sz w:val="24"/>
          <w:szCs w:val="24"/>
        </w:rPr>
        <w:t xml:space="preserve">Номер: </w:t>
      </w:r>
      <w:r w:rsidRPr="003D70E3">
        <w:rPr>
          <w:rStyle w:val="SUBST"/>
          <w:bCs/>
          <w:iCs/>
          <w:sz w:val="24"/>
          <w:szCs w:val="24"/>
        </w:rPr>
        <w:t xml:space="preserve"> </w:t>
      </w:r>
      <w:r w:rsidRPr="003D70E3">
        <w:rPr>
          <w:sz w:val="24"/>
          <w:szCs w:val="24"/>
        </w:rPr>
        <w:t>№ 2/13965</w:t>
      </w:r>
    </w:p>
    <w:p w:rsidR="00B05692" w:rsidRPr="003D70E3" w:rsidRDefault="00B05692" w:rsidP="003D70E3">
      <w:pPr>
        <w:rPr>
          <w:sz w:val="24"/>
          <w:szCs w:val="24"/>
        </w:rPr>
      </w:pPr>
      <w:r w:rsidRPr="003D70E3">
        <w:rPr>
          <w:sz w:val="24"/>
          <w:szCs w:val="24"/>
        </w:rPr>
        <w:t>Дата выдачи: 15 июля 2005 г.</w:t>
      </w:r>
    </w:p>
    <w:p w:rsidR="00B05692" w:rsidRPr="003D70E3" w:rsidRDefault="00B05692" w:rsidP="003D70E3">
      <w:pPr>
        <w:rPr>
          <w:sz w:val="24"/>
          <w:szCs w:val="24"/>
        </w:rPr>
      </w:pPr>
      <w:r w:rsidRPr="003D70E3">
        <w:rPr>
          <w:sz w:val="24"/>
          <w:szCs w:val="24"/>
        </w:rPr>
        <w:t>Срок действия: до 15 июля 2010 г.</w:t>
      </w:r>
    </w:p>
    <w:p w:rsidR="00B05692" w:rsidRPr="003D70E3" w:rsidRDefault="00B05692" w:rsidP="003D70E3">
      <w:pPr>
        <w:rPr>
          <w:sz w:val="24"/>
          <w:szCs w:val="24"/>
        </w:rPr>
      </w:pPr>
      <w:r w:rsidRPr="003D70E3">
        <w:rPr>
          <w:sz w:val="24"/>
          <w:szCs w:val="24"/>
        </w:rPr>
        <w:t>Орган, выдавший лицензию: Министерство РФ по делам гражданской обороны, чрезвычайным ситуациям и ликвидации  последствий стихийных действий</w:t>
      </w:r>
    </w:p>
    <w:p w:rsidR="00B05692" w:rsidRDefault="00B05692" w:rsidP="003D70E3">
      <w:pPr>
        <w:rPr>
          <w:sz w:val="24"/>
          <w:szCs w:val="24"/>
        </w:rPr>
      </w:pPr>
    </w:p>
    <w:p w:rsidR="00B05692" w:rsidRPr="003D70E3" w:rsidRDefault="00B05692" w:rsidP="003D70E3">
      <w:pPr>
        <w:rPr>
          <w:sz w:val="24"/>
          <w:szCs w:val="24"/>
        </w:rPr>
      </w:pPr>
    </w:p>
    <w:p w:rsidR="00B05692" w:rsidRPr="003D70E3" w:rsidRDefault="00B05692" w:rsidP="003D70E3">
      <w:pPr>
        <w:ind w:firstLine="720"/>
        <w:jc w:val="both"/>
        <w:rPr>
          <w:b/>
          <w:bCs/>
          <w:sz w:val="24"/>
          <w:szCs w:val="24"/>
        </w:rPr>
      </w:pPr>
      <w:r w:rsidRPr="003D70E3">
        <w:rPr>
          <w:b/>
          <w:bCs/>
          <w:sz w:val="24"/>
          <w:szCs w:val="24"/>
        </w:rPr>
        <w:t>1</w:t>
      </w:r>
      <w:r>
        <w:rPr>
          <w:b/>
          <w:bCs/>
          <w:sz w:val="24"/>
          <w:szCs w:val="24"/>
        </w:rPr>
        <w:t>2</w:t>
      </w:r>
      <w:r w:rsidRPr="003D70E3">
        <w:rPr>
          <w:b/>
          <w:bCs/>
          <w:sz w:val="24"/>
          <w:szCs w:val="24"/>
        </w:rPr>
        <w:t>. На осуществление медицинской деятельности</w:t>
      </w:r>
    </w:p>
    <w:p w:rsidR="00B05692" w:rsidRPr="003D70E3" w:rsidRDefault="00B05692" w:rsidP="003D70E3">
      <w:pPr>
        <w:ind w:left="720"/>
        <w:jc w:val="both"/>
        <w:rPr>
          <w:b/>
          <w:bCs/>
          <w:sz w:val="24"/>
          <w:szCs w:val="24"/>
        </w:rPr>
      </w:pPr>
    </w:p>
    <w:p w:rsidR="00B05692" w:rsidRPr="003D70E3" w:rsidRDefault="00B05692" w:rsidP="003D70E3">
      <w:pPr>
        <w:rPr>
          <w:rStyle w:val="SUBST"/>
          <w:bCs/>
          <w:iCs/>
          <w:sz w:val="24"/>
          <w:szCs w:val="24"/>
        </w:rPr>
      </w:pPr>
      <w:r w:rsidRPr="003D70E3">
        <w:rPr>
          <w:sz w:val="24"/>
          <w:szCs w:val="24"/>
        </w:rPr>
        <w:t xml:space="preserve">Номер: </w:t>
      </w:r>
      <w:r w:rsidRPr="003D70E3">
        <w:rPr>
          <w:rStyle w:val="SUBST"/>
          <w:bCs/>
          <w:iCs/>
          <w:sz w:val="24"/>
          <w:szCs w:val="24"/>
        </w:rPr>
        <w:t xml:space="preserve"> </w:t>
      </w:r>
      <w:r w:rsidRPr="003D70E3">
        <w:rPr>
          <w:sz w:val="24"/>
          <w:szCs w:val="24"/>
        </w:rPr>
        <w:t>№ 99-01-003864</w:t>
      </w:r>
    </w:p>
    <w:p w:rsidR="00B05692" w:rsidRPr="003D70E3" w:rsidRDefault="00B05692" w:rsidP="003D70E3">
      <w:pPr>
        <w:rPr>
          <w:sz w:val="24"/>
          <w:szCs w:val="24"/>
        </w:rPr>
      </w:pPr>
      <w:r w:rsidRPr="003D70E3">
        <w:rPr>
          <w:sz w:val="24"/>
          <w:szCs w:val="24"/>
        </w:rPr>
        <w:t>Дата выдачи: 09 марта  2006 г.</w:t>
      </w:r>
    </w:p>
    <w:p w:rsidR="00B05692" w:rsidRPr="003D70E3" w:rsidRDefault="00B05692" w:rsidP="003D70E3">
      <w:pPr>
        <w:rPr>
          <w:sz w:val="24"/>
          <w:szCs w:val="24"/>
        </w:rPr>
      </w:pPr>
      <w:r w:rsidRPr="003D70E3">
        <w:rPr>
          <w:sz w:val="24"/>
          <w:szCs w:val="24"/>
        </w:rPr>
        <w:t>Срок действия: до 09 марта 2011 г.</w:t>
      </w:r>
    </w:p>
    <w:p w:rsidR="00B05692" w:rsidRPr="003D70E3" w:rsidRDefault="00B05692" w:rsidP="00C90932">
      <w:pPr>
        <w:jc w:val="both"/>
        <w:rPr>
          <w:sz w:val="24"/>
          <w:szCs w:val="24"/>
        </w:rPr>
      </w:pPr>
      <w:r w:rsidRPr="003D70E3">
        <w:rPr>
          <w:sz w:val="24"/>
          <w:szCs w:val="24"/>
        </w:rPr>
        <w:t>Орган, выдавший лицензию: Федеральная служба по надзору в сфере здравоохранения и социального развития</w:t>
      </w:r>
    </w:p>
    <w:p w:rsidR="00B05692" w:rsidRDefault="00B05692" w:rsidP="00E50E85">
      <w:pPr>
        <w:rPr>
          <w:sz w:val="24"/>
          <w:szCs w:val="24"/>
        </w:rPr>
      </w:pPr>
    </w:p>
    <w:p w:rsidR="00B05692" w:rsidRDefault="00B05692" w:rsidP="00E50E85">
      <w:pPr>
        <w:rPr>
          <w:sz w:val="24"/>
          <w:szCs w:val="24"/>
        </w:rPr>
      </w:pPr>
    </w:p>
    <w:p w:rsidR="00B05692" w:rsidRPr="000D2AB5" w:rsidRDefault="00B05692">
      <w:pPr>
        <w:widowControl w:val="0"/>
        <w:autoSpaceDE w:val="0"/>
        <w:autoSpaceDN w:val="0"/>
        <w:adjustRightInd w:val="0"/>
        <w:jc w:val="center"/>
        <w:rPr>
          <w:b/>
          <w:bCs/>
          <w:sz w:val="24"/>
          <w:szCs w:val="24"/>
        </w:rPr>
      </w:pPr>
      <w:r w:rsidRPr="000D2AB5">
        <w:rPr>
          <w:b/>
          <w:bCs/>
          <w:sz w:val="24"/>
          <w:szCs w:val="24"/>
        </w:rPr>
        <w:t>3.2.6. Совместная деятельность эмитента</w:t>
      </w:r>
    </w:p>
    <w:p w:rsidR="00B05692" w:rsidRPr="000D2AB5" w:rsidRDefault="00B05692">
      <w:pPr>
        <w:widowControl w:val="0"/>
        <w:autoSpaceDE w:val="0"/>
        <w:autoSpaceDN w:val="0"/>
        <w:adjustRightInd w:val="0"/>
        <w:jc w:val="center"/>
        <w:rPr>
          <w:b/>
          <w:bCs/>
          <w:sz w:val="24"/>
          <w:szCs w:val="24"/>
        </w:rPr>
      </w:pPr>
    </w:p>
    <w:p w:rsidR="00B05692" w:rsidRDefault="00B05692" w:rsidP="00745796">
      <w:pPr>
        <w:ind w:right="141" w:firstLine="720"/>
        <w:jc w:val="both"/>
        <w:rPr>
          <w:sz w:val="24"/>
          <w:szCs w:val="24"/>
        </w:rPr>
      </w:pPr>
      <w:r>
        <w:rPr>
          <w:sz w:val="24"/>
          <w:szCs w:val="24"/>
        </w:rPr>
        <w:t>В</w:t>
      </w:r>
      <w:r w:rsidRPr="000D2AB5">
        <w:rPr>
          <w:sz w:val="24"/>
          <w:szCs w:val="24"/>
        </w:rPr>
        <w:t xml:space="preserve"> </w:t>
      </w:r>
      <w:r>
        <w:rPr>
          <w:sz w:val="24"/>
          <w:szCs w:val="24"/>
        </w:rPr>
        <w:t>четвертом</w:t>
      </w:r>
      <w:r w:rsidRPr="000D2AB5">
        <w:rPr>
          <w:sz w:val="24"/>
          <w:szCs w:val="24"/>
        </w:rPr>
        <w:t xml:space="preserve"> квартале 2008 года Эмитент осуществлял совместную деятельность с</w:t>
      </w:r>
      <w:r>
        <w:rPr>
          <w:sz w:val="24"/>
          <w:szCs w:val="24"/>
        </w:rPr>
        <w:t xml:space="preserve"> ОАО «Газпром».</w:t>
      </w:r>
    </w:p>
    <w:p w:rsidR="00B05692" w:rsidRDefault="00B05692" w:rsidP="00745796">
      <w:pPr>
        <w:ind w:right="141" w:firstLine="720"/>
        <w:jc w:val="both"/>
        <w:rPr>
          <w:sz w:val="24"/>
          <w:szCs w:val="24"/>
        </w:rPr>
      </w:pPr>
      <w:r w:rsidRPr="00F16AEF">
        <w:rPr>
          <w:bCs/>
          <w:iCs/>
          <w:sz w:val="24"/>
          <w:szCs w:val="24"/>
        </w:rPr>
        <w:t>Цель вложений – строительство административного здания</w:t>
      </w:r>
      <w:r>
        <w:rPr>
          <w:bCs/>
          <w:iCs/>
          <w:sz w:val="24"/>
          <w:szCs w:val="24"/>
        </w:rPr>
        <w:t>.</w:t>
      </w:r>
    </w:p>
    <w:p w:rsidR="00B05692" w:rsidRDefault="00B05692" w:rsidP="00745796">
      <w:pPr>
        <w:ind w:right="141" w:firstLine="720"/>
        <w:jc w:val="both"/>
        <w:rPr>
          <w:sz w:val="24"/>
          <w:szCs w:val="24"/>
        </w:rPr>
      </w:pPr>
    </w:p>
    <w:tbl>
      <w:tblPr>
        <w:tblW w:w="9796" w:type="dxa"/>
        <w:tblInd w:w="93" w:type="dxa"/>
        <w:tblLook w:val="0000"/>
      </w:tblPr>
      <w:tblGrid>
        <w:gridCol w:w="580"/>
        <w:gridCol w:w="1980"/>
        <w:gridCol w:w="3267"/>
        <w:gridCol w:w="3969"/>
      </w:tblGrid>
      <w:tr w:rsidR="00B05692" w:rsidRPr="00745796" w:rsidTr="005A2CF1">
        <w:trPr>
          <w:trHeight w:val="525"/>
        </w:trPr>
        <w:tc>
          <w:tcPr>
            <w:tcW w:w="580" w:type="dxa"/>
            <w:tcBorders>
              <w:top w:val="single" w:sz="4" w:space="0" w:color="auto"/>
              <w:left w:val="single" w:sz="4" w:space="0" w:color="auto"/>
              <w:bottom w:val="single" w:sz="4" w:space="0" w:color="auto"/>
              <w:right w:val="single" w:sz="4" w:space="0" w:color="auto"/>
            </w:tcBorders>
            <w:vAlign w:val="center"/>
          </w:tcPr>
          <w:p w:rsidR="00B05692" w:rsidRPr="00745796" w:rsidRDefault="00B05692" w:rsidP="008C0AB1">
            <w:pPr>
              <w:jc w:val="center"/>
              <w:rPr>
                <w:b/>
                <w:bCs/>
                <w:sz w:val="24"/>
                <w:szCs w:val="24"/>
              </w:rPr>
            </w:pPr>
            <w:r w:rsidRPr="00745796">
              <w:rPr>
                <w:b/>
                <w:bCs/>
                <w:sz w:val="24"/>
                <w:szCs w:val="24"/>
              </w:rPr>
              <w:t>№ п/п</w:t>
            </w:r>
          </w:p>
        </w:tc>
        <w:tc>
          <w:tcPr>
            <w:tcW w:w="1980" w:type="dxa"/>
            <w:tcBorders>
              <w:top w:val="single" w:sz="4" w:space="0" w:color="auto"/>
              <w:left w:val="nil"/>
              <w:bottom w:val="single" w:sz="4" w:space="0" w:color="auto"/>
              <w:right w:val="single" w:sz="4" w:space="0" w:color="auto"/>
            </w:tcBorders>
            <w:vAlign w:val="center"/>
          </w:tcPr>
          <w:p w:rsidR="00B05692" w:rsidRPr="00745796" w:rsidRDefault="00B05692" w:rsidP="008C0AB1">
            <w:pPr>
              <w:jc w:val="center"/>
              <w:rPr>
                <w:b/>
                <w:bCs/>
                <w:sz w:val="24"/>
                <w:szCs w:val="24"/>
              </w:rPr>
            </w:pPr>
            <w:r w:rsidRPr="00745796">
              <w:rPr>
                <w:b/>
                <w:bCs/>
                <w:sz w:val="24"/>
                <w:szCs w:val="24"/>
              </w:rPr>
              <w:t xml:space="preserve">Информация </w:t>
            </w:r>
          </w:p>
          <w:p w:rsidR="00B05692" w:rsidRPr="00745796" w:rsidRDefault="00B05692" w:rsidP="008C0AB1">
            <w:pPr>
              <w:jc w:val="center"/>
              <w:rPr>
                <w:b/>
                <w:bCs/>
                <w:sz w:val="24"/>
                <w:szCs w:val="24"/>
              </w:rPr>
            </w:pPr>
            <w:r w:rsidRPr="00745796">
              <w:rPr>
                <w:b/>
                <w:bCs/>
                <w:sz w:val="24"/>
                <w:szCs w:val="24"/>
              </w:rPr>
              <w:t>на дату</w:t>
            </w:r>
          </w:p>
        </w:tc>
        <w:tc>
          <w:tcPr>
            <w:tcW w:w="3267" w:type="dxa"/>
            <w:tcBorders>
              <w:top w:val="single" w:sz="4" w:space="0" w:color="auto"/>
              <w:left w:val="nil"/>
              <w:bottom w:val="single" w:sz="4" w:space="0" w:color="auto"/>
              <w:right w:val="single" w:sz="4" w:space="0" w:color="auto"/>
            </w:tcBorders>
            <w:vAlign w:val="center"/>
          </w:tcPr>
          <w:p w:rsidR="00B05692" w:rsidRPr="00745796" w:rsidRDefault="00B05692" w:rsidP="008C0AB1">
            <w:pPr>
              <w:jc w:val="center"/>
              <w:rPr>
                <w:b/>
                <w:bCs/>
                <w:sz w:val="24"/>
                <w:szCs w:val="24"/>
              </w:rPr>
            </w:pPr>
            <w:r w:rsidRPr="00745796">
              <w:rPr>
                <w:b/>
                <w:bCs/>
                <w:sz w:val="24"/>
                <w:szCs w:val="24"/>
              </w:rPr>
              <w:t>Сумма финансовых вложений (тыс. руб)</w:t>
            </w:r>
          </w:p>
        </w:tc>
        <w:tc>
          <w:tcPr>
            <w:tcW w:w="3969" w:type="dxa"/>
            <w:tcBorders>
              <w:top w:val="single" w:sz="4" w:space="0" w:color="auto"/>
              <w:left w:val="nil"/>
              <w:bottom w:val="single" w:sz="4" w:space="0" w:color="auto"/>
              <w:right w:val="single" w:sz="4" w:space="0" w:color="auto"/>
            </w:tcBorders>
            <w:vAlign w:val="center"/>
          </w:tcPr>
          <w:p w:rsidR="00B05692" w:rsidRPr="00745796" w:rsidRDefault="00B05692" w:rsidP="008C0AB1">
            <w:pPr>
              <w:jc w:val="center"/>
              <w:rPr>
                <w:b/>
                <w:bCs/>
                <w:sz w:val="24"/>
                <w:szCs w:val="24"/>
              </w:rPr>
            </w:pPr>
            <w:r w:rsidRPr="00745796">
              <w:rPr>
                <w:b/>
                <w:bCs/>
                <w:sz w:val="24"/>
                <w:szCs w:val="24"/>
              </w:rPr>
              <w:t>Финансовый результат (тыс. руб</w:t>
            </w:r>
            <w:r>
              <w:rPr>
                <w:b/>
                <w:bCs/>
                <w:sz w:val="24"/>
                <w:szCs w:val="24"/>
              </w:rPr>
              <w:t>.</w:t>
            </w:r>
            <w:r w:rsidRPr="00745796">
              <w:rPr>
                <w:b/>
                <w:bCs/>
                <w:sz w:val="24"/>
                <w:szCs w:val="24"/>
              </w:rPr>
              <w:t>)</w:t>
            </w:r>
          </w:p>
        </w:tc>
      </w:tr>
      <w:tr w:rsidR="00B05692" w:rsidRPr="00745796" w:rsidTr="005A2CF1">
        <w:trPr>
          <w:trHeight w:val="315"/>
        </w:trPr>
        <w:tc>
          <w:tcPr>
            <w:tcW w:w="580" w:type="dxa"/>
            <w:tcBorders>
              <w:top w:val="nil"/>
              <w:left w:val="single" w:sz="4" w:space="0" w:color="auto"/>
              <w:bottom w:val="single" w:sz="4" w:space="0" w:color="auto"/>
              <w:right w:val="single" w:sz="4" w:space="0" w:color="auto"/>
            </w:tcBorders>
            <w:vAlign w:val="center"/>
          </w:tcPr>
          <w:p w:rsidR="00B05692" w:rsidRPr="00745796" w:rsidRDefault="00B05692" w:rsidP="008C0AB1">
            <w:pPr>
              <w:jc w:val="center"/>
              <w:rPr>
                <w:sz w:val="24"/>
                <w:szCs w:val="24"/>
              </w:rPr>
            </w:pPr>
            <w:r>
              <w:rPr>
                <w:sz w:val="24"/>
                <w:szCs w:val="24"/>
              </w:rPr>
              <w:t>1</w:t>
            </w:r>
          </w:p>
        </w:tc>
        <w:tc>
          <w:tcPr>
            <w:tcW w:w="1980" w:type="dxa"/>
            <w:tcBorders>
              <w:top w:val="nil"/>
              <w:left w:val="nil"/>
              <w:bottom w:val="single" w:sz="4" w:space="0" w:color="auto"/>
              <w:right w:val="single" w:sz="4" w:space="0" w:color="auto"/>
            </w:tcBorders>
            <w:vAlign w:val="center"/>
          </w:tcPr>
          <w:p w:rsidR="00B05692" w:rsidRPr="00745796" w:rsidRDefault="00B05692" w:rsidP="008C0AB1">
            <w:pPr>
              <w:jc w:val="center"/>
              <w:rPr>
                <w:sz w:val="24"/>
                <w:szCs w:val="24"/>
              </w:rPr>
            </w:pPr>
            <w:r w:rsidRPr="00745796">
              <w:rPr>
                <w:sz w:val="24"/>
                <w:szCs w:val="24"/>
              </w:rPr>
              <w:t>3</w:t>
            </w:r>
            <w:r>
              <w:rPr>
                <w:sz w:val="24"/>
                <w:szCs w:val="24"/>
              </w:rPr>
              <w:t>1</w:t>
            </w:r>
            <w:r w:rsidRPr="00745796">
              <w:rPr>
                <w:sz w:val="24"/>
                <w:szCs w:val="24"/>
              </w:rPr>
              <w:t>.</w:t>
            </w:r>
            <w:r>
              <w:rPr>
                <w:sz w:val="24"/>
                <w:szCs w:val="24"/>
              </w:rPr>
              <w:t>12</w:t>
            </w:r>
            <w:r w:rsidRPr="00745796">
              <w:rPr>
                <w:sz w:val="24"/>
                <w:szCs w:val="24"/>
              </w:rPr>
              <w:t>.2008</w:t>
            </w:r>
          </w:p>
        </w:tc>
        <w:tc>
          <w:tcPr>
            <w:tcW w:w="3267" w:type="dxa"/>
            <w:tcBorders>
              <w:top w:val="nil"/>
              <w:left w:val="nil"/>
              <w:bottom w:val="single" w:sz="4" w:space="0" w:color="auto"/>
              <w:right w:val="single" w:sz="4" w:space="0" w:color="auto"/>
            </w:tcBorders>
            <w:vAlign w:val="center"/>
          </w:tcPr>
          <w:p w:rsidR="00B05692" w:rsidRPr="00745796" w:rsidRDefault="00B05692" w:rsidP="008C0AB1">
            <w:pPr>
              <w:jc w:val="center"/>
              <w:rPr>
                <w:sz w:val="24"/>
                <w:szCs w:val="24"/>
              </w:rPr>
            </w:pPr>
            <w:r w:rsidRPr="00745796">
              <w:rPr>
                <w:sz w:val="24"/>
                <w:szCs w:val="24"/>
              </w:rPr>
              <w:t>1 222 839</w:t>
            </w:r>
          </w:p>
        </w:tc>
        <w:tc>
          <w:tcPr>
            <w:tcW w:w="3969" w:type="dxa"/>
            <w:tcBorders>
              <w:top w:val="nil"/>
              <w:left w:val="nil"/>
              <w:bottom w:val="single" w:sz="4" w:space="0" w:color="auto"/>
              <w:right w:val="single" w:sz="4" w:space="0" w:color="auto"/>
            </w:tcBorders>
            <w:vAlign w:val="center"/>
          </w:tcPr>
          <w:p w:rsidR="00B05692" w:rsidRPr="00745796" w:rsidRDefault="00B05692" w:rsidP="008C0AB1">
            <w:pPr>
              <w:jc w:val="center"/>
              <w:rPr>
                <w:sz w:val="24"/>
                <w:szCs w:val="24"/>
              </w:rPr>
            </w:pPr>
            <w:r w:rsidRPr="00745796">
              <w:rPr>
                <w:sz w:val="24"/>
                <w:szCs w:val="24"/>
              </w:rPr>
              <w:t>-</w:t>
            </w:r>
          </w:p>
        </w:tc>
      </w:tr>
    </w:tbl>
    <w:p w:rsidR="00B05692" w:rsidRPr="00745796" w:rsidRDefault="00B05692" w:rsidP="00362A56">
      <w:pPr>
        <w:widowControl w:val="0"/>
        <w:autoSpaceDE w:val="0"/>
        <w:autoSpaceDN w:val="0"/>
        <w:adjustRightInd w:val="0"/>
        <w:jc w:val="both"/>
        <w:rPr>
          <w:rFonts w:ascii="Arial" w:hAnsi="Arial" w:cs="Arial"/>
          <w:sz w:val="24"/>
          <w:szCs w:val="24"/>
        </w:rPr>
      </w:pPr>
    </w:p>
    <w:p w:rsidR="00B05692" w:rsidRDefault="00B05692">
      <w:pPr>
        <w:widowControl w:val="0"/>
        <w:autoSpaceDE w:val="0"/>
        <w:autoSpaceDN w:val="0"/>
        <w:adjustRightInd w:val="0"/>
        <w:jc w:val="center"/>
        <w:rPr>
          <w:b/>
          <w:bCs/>
          <w:color w:val="FF0000"/>
          <w:sz w:val="24"/>
          <w:szCs w:val="24"/>
        </w:rPr>
      </w:pPr>
    </w:p>
    <w:p w:rsidR="00B05692" w:rsidRPr="00B331BE" w:rsidRDefault="00B05692">
      <w:pPr>
        <w:widowControl w:val="0"/>
        <w:autoSpaceDE w:val="0"/>
        <w:autoSpaceDN w:val="0"/>
        <w:adjustRightInd w:val="0"/>
        <w:jc w:val="center"/>
        <w:rPr>
          <w:b/>
          <w:bCs/>
          <w:color w:val="FF0000"/>
          <w:sz w:val="24"/>
          <w:szCs w:val="24"/>
        </w:rPr>
      </w:pPr>
    </w:p>
    <w:p w:rsidR="00B05692" w:rsidRPr="009274BB" w:rsidRDefault="00B05692">
      <w:pPr>
        <w:widowControl w:val="0"/>
        <w:autoSpaceDE w:val="0"/>
        <w:autoSpaceDN w:val="0"/>
        <w:adjustRightInd w:val="0"/>
        <w:jc w:val="center"/>
        <w:rPr>
          <w:b/>
          <w:bCs/>
          <w:sz w:val="24"/>
          <w:szCs w:val="24"/>
        </w:rPr>
      </w:pPr>
      <w:r w:rsidRPr="009274BB">
        <w:rPr>
          <w:b/>
          <w:bCs/>
          <w:sz w:val="24"/>
          <w:szCs w:val="24"/>
        </w:rPr>
        <w:t xml:space="preserve">3.2.8. Дополнительные требования  к эмитентам, </w:t>
      </w:r>
    </w:p>
    <w:p w:rsidR="00B05692" w:rsidRPr="009274BB" w:rsidRDefault="00B05692">
      <w:pPr>
        <w:widowControl w:val="0"/>
        <w:autoSpaceDE w:val="0"/>
        <w:autoSpaceDN w:val="0"/>
        <w:adjustRightInd w:val="0"/>
        <w:jc w:val="center"/>
        <w:rPr>
          <w:b/>
          <w:bCs/>
          <w:sz w:val="24"/>
          <w:szCs w:val="24"/>
        </w:rPr>
      </w:pPr>
      <w:r w:rsidRPr="009274BB">
        <w:rPr>
          <w:b/>
          <w:bCs/>
          <w:sz w:val="24"/>
          <w:szCs w:val="24"/>
        </w:rPr>
        <w:t>основной деятельностью которых является добыча полезных ископаемых</w:t>
      </w:r>
    </w:p>
    <w:p w:rsidR="00B05692" w:rsidRPr="009274BB" w:rsidRDefault="00B05692">
      <w:pPr>
        <w:widowControl w:val="0"/>
        <w:autoSpaceDE w:val="0"/>
        <w:autoSpaceDN w:val="0"/>
        <w:adjustRightInd w:val="0"/>
        <w:jc w:val="center"/>
        <w:rPr>
          <w:b/>
          <w:bCs/>
          <w:sz w:val="24"/>
          <w:szCs w:val="24"/>
        </w:rPr>
      </w:pPr>
    </w:p>
    <w:p w:rsidR="00B05692" w:rsidRPr="009274BB" w:rsidRDefault="00B05692" w:rsidP="00C22F98">
      <w:pPr>
        <w:pStyle w:val="Heading2"/>
        <w:numPr>
          <w:ilvl w:val="1"/>
          <w:numId w:val="23"/>
        </w:numPr>
        <w:spacing w:before="60"/>
        <w:ind w:firstLine="539"/>
        <w:jc w:val="both"/>
        <w:rPr>
          <w:rFonts w:ascii="Times New Roman" w:hAnsi="Times New Roman"/>
          <w:b w:val="0"/>
          <w:i w:val="0"/>
          <w:szCs w:val="24"/>
        </w:rPr>
      </w:pPr>
      <w:bookmarkStart w:id="2" w:name="_Toc166382866"/>
      <w:bookmarkStart w:id="3" w:name="_Toc166383069"/>
      <w:bookmarkStart w:id="4" w:name="_Toc166397000"/>
      <w:r w:rsidRPr="009274BB">
        <w:rPr>
          <w:rFonts w:ascii="Times New Roman" w:hAnsi="Times New Roman"/>
          <w:b w:val="0"/>
          <w:i w:val="0"/>
          <w:szCs w:val="24"/>
        </w:rPr>
        <w:t>Добыча полезных ископаемых, включая добычу драгоценных металлов и драгоценных камней</w:t>
      </w:r>
      <w:bookmarkEnd w:id="2"/>
      <w:bookmarkEnd w:id="3"/>
      <w:bookmarkEnd w:id="4"/>
      <w:r w:rsidRPr="009274BB">
        <w:rPr>
          <w:rFonts w:ascii="Times New Roman" w:hAnsi="Times New Roman"/>
          <w:b w:val="0"/>
          <w:i w:val="0"/>
          <w:szCs w:val="24"/>
        </w:rPr>
        <w:t>, не является основной деятельностью Эмитента.</w:t>
      </w:r>
    </w:p>
    <w:p w:rsidR="00B05692" w:rsidRPr="009274BB" w:rsidRDefault="00B05692" w:rsidP="006B08AD">
      <w:pPr>
        <w:pStyle w:val="Default"/>
        <w:spacing w:line="276" w:lineRule="atLeast"/>
        <w:ind w:right="330" w:firstLine="540"/>
        <w:jc w:val="both"/>
        <w:rPr>
          <w:b/>
          <w:bCs/>
          <w:i/>
          <w:iCs/>
          <w:color w:val="auto"/>
          <w:lang w:val="ru-RU"/>
        </w:rPr>
      </w:pPr>
    </w:p>
    <w:p w:rsidR="00B05692" w:rsidRPr="009274BB" w:rsidRDefault="00B05692" w:rsidP="006B08AD">
      <w:pPr>
        <w:pStyle w:val="Default"/>
        <w:spacing w:line="276" w:lineRule="atLeast"/>
        <w:ind w:right="330" w:firstLine="540"/>
        <w:jc w:val="both"/>
        <w:rPr>
          <w:b/>
          <w:bCs/>
          <w:i/>
          <w:iCs/>
          <w:color w:val="auto"/>
          <w:lang w:val="ru-RU"/>
        </w:rPr>
      </w:pPr>
      <w:r w:rsidRPr="009274BB">
        <w:rPr>
          <w:b/>
          <w:bCs/>
          <w:i/>
          <w:iCs/>
          <w:color w:val="auto"/>
          <w:lang w:val="ru-RU"/>
        </w:rPr>
        <w:t>Дочернее общество Эмитента - Закрытое акционерное общество «Уралнефтегазпром» осуществляет деятельность по добыче углеводородов.</w:t>
      </w:r>
    </w:p>
    <w:p w:rsidR="00B05692" w:rsidRPr="009274BB" w:rsidRDefault="00B05692" w:rsidP="006B08AD">
      <w:pPr>
        <w:pStyle w:val="Default"/>
        <w:spacing w:line="276" w:lineRule="atLeast"/>
        <w:ind w:right="330" w:firstLine="540"/>
        <w:jc w:val="both"/>
        <w:rPr>
          <w:color w:val="auto"/>
          <w:sz w:val="22"/>
          <w:szCs w:val="22"/>
          <w:lang w:val="ru-RU"/>
        </w:rPr>
      </w:pPr>
    </w:p>
    <w:p w:rsidR="00B05692" w:rsidRPr="009274BB" w:rsidRDefault="00B05692" w:rsidP="006B08AD">
      <w:pPr>
        <w:pStyle w:val="Default"/>
        <w:spacing w:line="276" w:lineRule="atLeast"/>
        <w:ind w:right="330" w:firstLine="540"/>
        <w:jc w:val="both"/>
        <w:rPr>
          <w:b/>
          <w:bCs/>
          <w:i/>
          <w:iCs/>
          <w:color w:val="auto"/>
          <w:lang w:val="ru-RU"/>
        </w:rPr>
      </w:pPr>
      <w:r w:rsidRPr="009274BB">
        <w:rPr>
          <w:b/>
          <w:bCs/>
          <w:i/>
          <w:iCs/>
          <w:color w:val="auto"/>
          <w:lang w:val="ru-RU"/>
        </w:rPr>
        <w:t>а) Запасы полезных ископаемых</w:t>
      </w:r>
    </w:p>
    <w:p w:rsidR="00B05692" w:rsidRPr="009274BB" w:rsidRDefault="00B05692" w:rsidP="006B08AD">
      <w:pPr>
        <w:pStyle w:val="Default"/>
        <w:spacing w:line="276" w:lineRule="atLeast"/>
        <w:ind w:right="330" w:firstLine="540"/>
        <w:jc w:val="both"/>
        <w:rPr>
          <w:color w:val="auto"/>
          <w:lang w:val="ru-RU"/>
        </w:rPr>
      </w:pPr>
      <w:r w:rsidRPr="009274BB">
        <w:rPr>
          <w:color w:val="auto"/>
          <w:lang w:val="ru-RU"/>
        </w:rPr>
        <w:t xml:space="preserve">Закрытое акционерное общество «Уралнефтегазпром» осуществляет деятельность по добыче углеводородов на следующих месторождениях: </w:t>
      </w:r>
    </w:p>
    <w:p w:rsidR="00B05692" w:rsidRPr="009274BB" w:rsidRDefault="00B05692" w:rsidP="006B08AD">
      <w:pPr>
        <w:pStyle w:val="Default"/>
        <w:jc w:val="both"/>
        <w:rPr>
          <w:color w:val="auto"/>
          <w:lang w:val="ru-RU"/>
        </w:rPr>
      </w:pPr>
      <w:r w:rsidRPr="009274BB">
        <w:rPr>
          <w:color w:val="auto"/>
          <w:lang w:val="ru-RU"/>
        </w:rPr>
        <w:t xml:space="preserve">1. Копанское НГКМ, </w:t>
      </w:r>
    </w:p>
    <w:p w:rsidR="00B05692" w:rsidRPr="009274BB" w:rsidRDefault="00B05692" w:rsidP="006B08AD">
      <w:pPr>
        <w:pStyle w:val="Default"/>
        <w:jc w:val="both"/>
        <w:rPr>
          <w:color w:val="auto"/>
          <w:lang w:val="ru-RU"/>
        </w:rPr>
      </w:pPr>
      <w:r w:rsidRPr="009274BB">
        <w:rPr>
          <w:color w:val="auto"/>
          <w:lang w:val="ru-RU"/>
        </w:rPr>
        <w:t xml:space="preserve">2. Бердянское НГКМ, </w:t>
      </w:r>
    </w:p>
    <w:p w:rsidR="00B05692" w:rsidRPr="009274BB" w:rsidRDefault="00B05692" w:rsidP="006B08AD">
      <w:pPr>
        <w:pStyle w:val="Default"/>
        <w:jc w:val="both"/>
        <w:rPr>
          <w:color w:val="auto"/>
          <w:lang w:val="ru-RU"/>
        </w:rPr>
      </w:pPr>
      <w:r w:rsidRPr="009274BB">
        <w:rPr>
          <w:color w:val="auto"/>
          <w:lang w:val="ru-RU"/>
        </w:rPr>
        <w:t xml:space="preserve">3. Чкаловское НГКМ, </w:t>
      </w:r>
    </w:p>
    <w:p w:rsidR="00B05692" w:rsidRPr="009274BB" w:rsidRDefault="00B05692" w:rsidP="006B08AD">
      <w:pPr>
        <w:pStyle w:val="Default"/>
        <w:jc w:val="both"/>
        <w:rPr>
          <w:color w:val="auto"/>
          <w:lang w:val="ru-RU"/>
        </w:rPr>
      </w:pPr>
      <w:r w:rsidRPr="009274BB">
        <w:rPr>
          <w:color w:val="auto"/>
          <w:lang w:val="ru-RU"/>
        </w:rPr>
        <w:t xml:space="preserve">4. Новопавловское НМ, </w:t>
      </w:r>
    </w:p>
    <w:p w:rsidR="00B05692" w:rsidRPr="009274BB" w:rsidRDefault="00B05692" w:rsidP="006B08AD">
      <w:pPr>
        <w:pStyle w:val="Default"/>
        <w:jc w:val="both"/>
        <w:rPr>
          <w:color w:val="auto"/>
          <w:lang w:val="ru-RU"/>
        </w:rPr>
      </w:pPr>
      <w:r w:rsidRPr="009274BB">
        <w:rPr>
          <w:color w:val="auto"/>
          <w:lang w:val="ru-RU"/>
        </w:rPr>
        <w:t xml:space="preserve">5. Южно-Оренбургское ГКМ, </w:t>
      </w:r>
    </w:p>
    <w:p w:rsidR="00B05692" w:rsidRPr="009274BB" w:rsidRDefault="00B05692" w:rsidP="006B08AD">
      <w:pPr>
        <w:pStyle w:val="Default"/>
        <w:jc w:val="both"/>
        <w:rPr>
          <w:color w:val="auto"/>
          <w:lang w:val="ru-RU"/>
        </w:rPr>
      </w:pPr>
      <w:r w:rsidRPr="009274BB">
        <w:rPr>
          <w:color w:val="auto"/>
          <w:lang w:val="ru-RU"/>
        </w:rPr>
        <w:t xml:space="preserve">6. Теректинское ГКМ. </w:t>
      </w:r>
    </w:p>
    <w:p w:rsidR="00B05692" w:rsidRPr="009274BB" w:rsidRDefault="00B05692" w:rsidP="006B08AD">
      <w:pPr>
        <w:pStyle w:val="Default"/>
        <w:jc w:val="both"/>
        <w:rPr>
          <w:color w:val="auto"/>
          <w:lang w:val="ru-RU"/>
        </w:rPr>
      </w:pPr>
    </w:p>
    <w:p w:rsidR="00B05692" w:rsidRPr="009274BB" w:rsidRDefault="00B05692" w:rsidP="006C3F3F">
      <w:pPr>
        <w:ind w:firstLine="720"/>
        <w:jc w:val="both"/>
        <w:rPr>
          <w:sz w:val="24"/>
          <w:szCs w:val="24"/>
        </w:rPr>
      </w:pPr>
      <w:r w:rsidRPr="009274BB">
        <w:rPr>
          <w:sz w:val="24"/>
          <w:szCs w:val="24"/>
        </w:rPr>
        <w:t>Данные  месторождения  расположены  рядом  с  крупнейшим Оренбургским  газоконденсатным месторождением на  расстоянии порядка 70 км от областного центра города Оренбурга.</w:t>
      </w:r>
    </w:p>
    <w:p w:rsidR="00B05692" w:rsidRPr="009274BB" w:rsidRDefault="00B05692" w:rsidP="007203F1">
      <w:pPr>
        <w:ind w:firstLine="720"/>
        <w:jc w:val="both"/>
        <w:rPr>
          <w:sz w:val="24"/>
          <w:szCs w:val="24"/>
        </w:rPr>
      </w:pPr>
      <w:r w:rsidRPr="009274BB">
        <w:rPr>
          <w:sz w:val="24"/>
          <w:szCs w:val="24"/>
        </w:rPr>
        <w:t xml:space="preserve">Общие  запасы по группе  месторождений  на  </w:t>
      </w:r>
      <w:r w:rsidRPr="009274BB">
        <w:rPr>
          <w:b/>
          <w:sz w:val="24"/>
          <w:szCs w:val="24"/>
        </w:rPr>
        <w:t>01.01.2008г</w:t>
      </w:r>
      <w:r w:rsidRPr="009274BB">
        <w:rPr>
          <w:sz w:val="24"/>
          <w:szCs w:val="24"/>
        </w:rPr>
        <w:t>. составляют  (балансовые/извлекаемые):</w:t>
      </w:r>
    </w:p>
    <w:p w:rsidR="00B05692" w:rsidRPr="009274BB" w:rsidRDefault="00B05692" w:rsidP="007203F1">
      <w:pPr>
        <w:jc w:val="both"/>
        <w:rPr>
          <w:sz w:val="24"/>
          <w:szCs w:val="24"/>
        </w:rPr>
      </w:pPr>
      <w:r w:rsidRPr="009274BB">
        <w:rPr>
          <w:sz w:val="24"/>
          <w:szCs w:val="24"/>
        </w:rPr>
        <w:t xml:space="preserve">   газа свободного  - 22434 млн. м</w:t>
      </w:r>
      <w:r w:rsidRPr="009274BB">
        <w:rPr>
          <w:sz w:val="24"/>
          <w:szCs w:val="24"/>
          <w:vertAlign w:val="superscript"/>
        </w:rPr>
        <w:t xml:space="preserve">  3</w:t>
      </w:r>
      <w:r w:rsidRPr="009274BB">
        <w:rPr>
          <w:sz w:val="24"/>
          <w:szCs w:val="24"/>
        </w:rPr>
        <w:t xml:space="preserve"> - кат. В+С</w:t>
      </w:r>
      <w:r w:rsidRPr="009274BB">
        <w:rPr>
          <w:sz w:val="24"/>
          <w:szCs w:val="24"/>
          <w:vertAlign w:val="subscript"/>
        </w:rPr>
        <w:t>1</w:t>
      </w:r>
      <w:r w:rsidRPr="009274BB">
        <w:rPr>
          <w:sz w:val="24"/>
          <w:szCs w:val="24"/>
        </w:rPr>
        <w:t>; 5830 млн. м</w:t>
      </w:r>
      <w:r w:rsidRPr="009274BB">
        <w:rPr>
          <w:sz w:val="24"/>
          <w:szCs w:val="24"/>
          <w:vertAlign w:val="superscript"/>
        </w:rPr>
        <w:t xml:space="preserve">  3</w:t>
      </w:r>
      <w:r w:rsidRPr="009274BB">
        <w:rPr>
          <w:sz w:val="24"/>
          <w:szCs w:val="24"/>
        </w:rPr>
        <w:t xml:space="preserve"> - кат. С</w:t>
      </w:r>
      <w:r w:rsidRPr="009274BB">
        <w:rPr>
          <w:sz w:val="24"/>
          <w:szCs w:val="24"/>
          <w:vertAlign w:val="subscript"/>
        </w:rPr>
        <w:t>2</w:t>
      </w:r>
      <w:r w:rsidRPr="009274BB">
        <w:rPr>
          <w:sz w:val="24"/>
          <w:szCs w:val="24"/>
        </w:rPr>
        <w:t xml:space="preserve"> .     </w:t>
      </w:r>
    </w:p>
    <w:p w:rsidR="00B05692" w:rsidRPr="009274BB" w:rsidRDefault="00B05692" w:rsidP="007203F1">
      <w:pPr>
        <w:jc w:val="both"/>
        <w:rPr>
          <w:sz w:val="24"/>
          <w:szCs w:val="24"/>
        </w:rPr>
      </w:pPr>
      <w:r w:rsidRPr="009274BB">
        <w:rPr>
          <w:sz w:val="24"/>
          <w:szCs w:val="24"/>
        </w:rPr>
        <w:t xml:space="preserve">   газа  попутного   - 1556   млн. м</w:t>
      </w:r>
      <w:r w:rsidRPr="009274BB">
        <w:rPr>
          <w:sz w:val="24"/>
          <w:szCs w:val="24"/>
          <w:vertAlign w:val="superscript"/>
        </w:rPr>
        <w:t xml:space="preserve">3  </w:t>
      </w:r>
      <w:r w:rsidRPr="009274BB">
        <w:rPr>
          <w:sz w:val="24"/>
          <w:szCs w:val="24"/>
        </w:rPr>
        <w:t>- кат. В+С</w:t>
      </w:r>
      <w:r w:rsidRPr="009274BB">
        <w:rPr>
          <w:sz w:val="24"/>
          <w:szCs w:val="24"/>
          <w:vertAlign w:val="subscript"/>
        </w:rPr>
        <w:t>1</w:t>
      </w:r>
      <w:r w:rsidRPr="009274BB">
        <w:rPr>
          <w:sz w:val="24"/>
          <w:szCs w:val="24"/>
        </w:rPr>
        <w:t>;  631 млн. м</w:t>
      </w:r>
      <w:r w:rsidRPr="009274BB">
        <w:rPr>
          <w:sz w:val="24"/>
          <w:szCs w:val="24"/>
          <w:vertAlign w:val="superscript"/>
        </w:rPr>
        <w:t xml:space="preserve">  3</w:t>
      </w:r>
      <w:r w:rsidRPr="009274BB">
        <w:rPr>
          <w:sz w:val="24"/>
          <w:szCs w:val="24"/>
        </w:rPr>
        <w:t xml:space="preserve"> - кат. С</w:t>
      </w:r>
      <w:r w:rsidRPr="009274BB">
        <w:rPr>
          <w:sz w:val="24"/>
          <w:szCs w:val="24"/>
          <w:vertAlign w:val="subscript"/>
        </w:rPr>
        <w:t>2</w:t>
      </w:r>
      <w:r w:rsidRPr="009274BB">
        <w:rPr>
          <w:sz w:val="24"/>
          <w:szCs w:val="24"/>
        </w:rPr>
        <w:t xml:space="preserve"> .     </w:t>
      </w:r>
    </w:p>
    <w:p w:rsidR="00B05692" w:rsidRPr="009274BB" w:rsidRDefault="00B05692" w:rsidP="007203F1">
      <w:pPr>
        <w:jc w:val="both"/>
        <w:rPr>
          <w:sz w:val="24"/>
          <w:szCs w:val="24"/>
        </w:rPr>
      </w:pPr>
      <w:r w:rsidRPr="009274BB">
        <w:rPr>
          <w:sz w:val="24"/>
          <w:szCs w:val="24"/>
        </w:rPr>
        <w:t xml:space="preserve">   газового конденсата - 2860/1054 тыс.т. - кат. В+С</w:t>
      </w:r>
      <w:r w:rsidRPr="009274BB">
        <w:rPr>
          <w:sz w:val="24"/>
          <w:szCs w:val="24"/>
          <w:vertAlign w:val="subscript"/>
        </w:rPr>
        <w:t>1</w:t>
      </w:r>
      <w:r w:rsidRPr="009274BB">
        <w:rPr>
          <w:sz w:val="24"/>
          <w:szCs w:val="24"/>
        </w:rPr>
        <w:t>; 877/649 тыс.т. - кат. С</w:t>
      </w:r>
      <w:r w:rsidRPr="009274BB">
        <w:rPr>
          <w:sz w:val="24"/>
          <w:szCs w:val="24"/>
          <w:vertAlign w:val="subscript"/>
        </w:rPr>
        <w:t>2</w:t>
      </w:r>
      <w:r w:rsidRPr="009274BB">
        <w:rPr>
          <w:sz w:val="24"/>
          <w:szCs w:val="24"/>
        </w:rPr>
        <w:t xml:space="preserve"> .</w:t>
      </w:r>
    </w:p>
    <w:p w:rsidR="00B05692" w:rsidRPr="009274BB" w:rsidRDefault="00B05692" w:rsidP="007203F1">
      <w:pPr>
        <w:jc w:val="both"/>
        <w:rPr>
          <w:sz w:val="24"/>
          <w:szCs w:val="24"/>
        </w:rPr>
      </w:pPr>
      <w:r w:rsidRPr="009274BB">
        <w:rPr>
          <w:sz w:val="24"/>
          <w:szCs w:val="24"/>
        </w:rPr>
        <w:t xml:space="preserve">   нефти  - 19800/4557 тыс.т. - кат. В+С</w:t>
      </w:r>
      <w:r w:rsidRPr="009274BB">
        <w:rPr>
          <w:sz w:val="24"/>
          <w:szCs w:val="24"/>
          <w:vertAlign w:val="subscript"/>
        </w:rPr>
        <w:t>1</w:t>
      </w:r>
      <w:r w:rsidRPr="009274BB">
        <w:rPr>
          <w:sz w:val="24"/>
          <w:szCs w:val="24"/>
        </w:rPr>
        <w:t>; 9163/2117 тыс.т. - кат. С</w:t>
      </w:r>
      <w:r w:rsidRPr="009274BB">
        <w:rPr>
          <w:sz w:val="24"/>
          <w:szCs w:val="24"/>
          <w:vertAlign w:val="subscript"/>
        </w:rPr>
        <w:t>2</w:t>
      </w:r>
      <w:r w:rsidRPr="009274BB">
        <w:rPr>
          <w:sz w:val="24"/>
          <w:szCs w:val="24"/>
        </w:rPr>
        <w:t xml:space="preserve"> .</w:t>
      </w:r>
    </w:p>
    <w:p w:rsidR="00B05692" w:rsidRDefault="00B05692" w:rsidP="007203F1">
      <w:pPr>
        <w:jc w:val="both"/>
        <w:rPr>
          <w:sz w:val="24"/>
          <w:szCs w:val="24"/>
        </w:rPr>
      </w:pPr>
    </w:p>
    <w:p w:rsidR="00B05692" w:rsidRDefault="00B05692" w:rsidP="007203F1">
      <w:pPr>
        <w:jc w:val="both"/>
        <w:rPr>
          <w:sz w:val="24"/>
          <w:szCs w:val="24"/>
        </w:rPr>
      </w:pPr>
    </w:p>
    <w:p w:rsidR="00B05692" w:rsidRDefault="00B05692" w:rsidP="007203F1">
      <w:pPr>
        <w:jc w:val="both"/>
        <w:rPr>
          <w:sz w:val="24"/>
          <w:szCs w:val="24"/>
        </w:rPr>
      </w:pPr>
    </w:p>
    <w:p w:rsidR="00B05692" w:rsidRPr="009274BB" w:rsidRDefault="00B05692" w:rsidP="007203F1">
      <w:pPr>
        <w:jc w:val="both"/>
        <w:rPr>
          <w:sz w:val="24"/>
          <w:szCs w:val="24"/>
        </w:rPr>
      </w:pPr>
    </w:p>
    <w:p w:rsidR="00B05692" w:rsidRPr="009274BB" w:rsidRDefault="00B05692" w:rsidP="007203F1">
      <w:pPr>
        <w:rPr>
          <w:sz w:val="24"/>
          <w:szCs w:val="24"/>
        </w:rPr>
      </w:pPr>
      <w:r w:rsidRPr="009274BB">
        <w:rPr>
          <w:sz w:val="24"/>
          <w:szCs w:val="24"/>
        </w:rPr>
        <w:t xml:space="preserve">   В том  числе:</w:t>
      </w: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9"/>
        <w:gridCol w:w="1243"/>
        <w:gridCol w:w="1243"/>
        <w:gridCol w:w="1123"/>
        <w:gridCol w:w="1003"/>
        <w:gridCol w:w="892"/>
        <w:gridCol w:w="828"/>
        <w:gridCol w:w="871"/>
        <w:gridCol w:w="776"/>
      </w:tblGrid>
      <w:tr w:rsidR="00B05692" w:rsidRPr="009274BB" w:rsidTr="00991CAA">
        <w:trPr>
          <w:trHeight w:val="468"/>
        </w:trPr>
        <w:tc>
          <w:tcPr>
            <w:tcW w:w="2119" w:type="dxa"/>
            <w:vMerge w:val="restart"/>
            <w:vAlign w:val="center"/>
          </w:tcPr>
          <w:p w:rsidR="00B05692" w:rsidRPr="009274BB" w:rsidRDefault="00B05692" w:rsidP="00991CAA">
            <w:pPr>
              <w:ind w:right="-1169"/>
              <w:rPr>
                <w:b/>
                <w:sz w:val="24"/>
                <w:szCs w:val="24"/>
              </w:rPr>
            </w:pPr>
            <w:r w:rsidRPr="009274BB">
              <w:rPr>
                <w:b/>
                <w:sz w:val="24"/>
                <w:szCs w:val="24"/>
              </w:rPr>
              <w:t xml:space="preserve"> Месторождение</w:t>
            </w:r>
          </w:p>
        </w:tc>
        <w:tc>
          <w:tcPr>
            <w:tcW w:w="2486" w:type="dxa"/>
            <w:gridSpan w:val="2"/>
            <w:vAlign w:val="center"/>
          </w:tcPr>
          <w:p w:rsidR="00B05692" w:rsidRPr="009274BB" w:rsidRDefault="00B05692" w:rsidP="00991CAA">
            <w:pPr>
              <w:jc w:val="center"/>
              <w:rPr>
                <w:b/>
                <w:sz w:val="24"/>
                <w:szCs w:val="24"/>
              </w:rPr>
            </w:pPr>
            <w:r w:rsidRPr="009274BB">
              <w:rPr>
                <w:b/>
                <w:sz w:val="24"/>
                <w:szCs w:val="24"/>
              </w:rPr>
              <w:t>Нефть,</w:t>
            </w:r>
          </w:p>
          <w:p w:rsidR="00B05692" w:rsidRPr="009274BB" w:rsidRDefault="00B05692" w:rsidP="00991CAA">
            <w:pPr>
              <w:jc w:val="center"/>
              <w:rPr>
                <w:b/>
                <w:sz w:val="24"/>
                <w:szCs w:val="24"/>
              </w:rPr>
            </w:pPr>
            <w:r w:rsidRPr="009274BB">
              <w:rPr>
                <w:b/>
                <w:sz w:val="24"/>
                <w:szCs w:val="24"/>
              </w:rPr>
              <w:t>тыс.т.</w:t>
            </w:r>
          </w:p>
        </w:tc>
        <w:tc>
          <w:tcPr>
            <w:tcW w:w="2126" w:type="dxa"/>
            <w:gridSpan w:val="2"/>
            <w:vAlign w:val="center"/>
          </w:tcPr>
          <w:p w:rsidR="00B05692" w:rsidRPr="009274BB" w:rsidRDefault="00B05692" w:rsidP="00991CAA">
            <w:pPr>
              <w:jc w:val="center"/>
              <w:rPr>
                <w:b/>
                <w:sz w:val="24"/>
                <w:szCs w:val="24"/>
              </w:rPr>
            </w:pPr>
            <w:r w:rsidRPr="009274BB">
              <w:rPr>
                <w:b/>
                <w:sz w:val="24"/>
                <w:szCs w:val="24"/>
              </w:rPr>
              <w:t>Конденсат,</w:t>
            </w:r>
          </w:p>
          <w:p w:rsidR="00B05692" w:rsidRPr="009274BB" w:rsidRDefault="00B05692" w:rsidP="00991CAA">
            <w:pPr>
              <w:jc w:val="center"/>
              <w:rPr>
                <w:b/>
                <w:sz w:val="24"/>
                <w:szCs w:val="24"/>
              </w:rPr>
            </w:pPr>
            <w:r w:rsidRPr="009274BB">
              <w:rPr>
                <w:b/>
                <w:sz w:val="24"/>
                <w:szCs w:val="24"/>
              </w:rPr>
              <w:t>тыс.т.</w:t>
            </w:r>
          </w:p>
        </w:tc>
        <w:tc>
          <w:tcPr>
            <w:tcW w:w="1720" w:type="dxa"/>
            <w:gridSpan w:val="2"/>
            <w:vAlign w:val="center"/>
          </w:tcPr>
          <w:p w:rsidR="00B05692" w:rsidRPr="009274BB" w:rsidRDefault="00B05692" w:rsidP="00991CAA">
            <w:pPr>
              <w:jc w:val="center"/>
              <w:rPr>
                <w:b/>
                <w:sz w:val="24"/>
                <w:szCs w:val="24"/>
              </w:rPr>
            </w:pPr>
            <w:r w:rsidRPr="009274BB">
              <w:rPr>
                <w:b/>
                <w:sz w:val="24"/>
                <w:szCs w:val="24"/>
              </w:rPr>
              <w:t>Газ свободный,</w:t>
            </w:r>
          </w:p>
          <w:p w:rsidR="00B05692" w:rsidRPr="009274BB" w:rsidRDefault="00B05692" w:rsidP="00991CAA">
            <w:pPr>
              <w:jc w:val="center"/>
              <w:rPr>
                <w:b/>
                <w:sz w:val="24"/>
                <w:szCs w:val="24"/>
              </w:rPr>
            </w:pPr>
            <w:r w:rsidRPr="009274BB">
              <w:rPr>
                <w:b/>
                <w:sz w:val="24"/>
                <w:szCs w:val="24"/>
              </w:rPr>
              <w:t>млн. м</w:t>
            </w:r>
            <w:r w:rsidRPr="009274BB">
              <w:rPr>
                <w:b/>
                <w:sz w:val="24"/>
                <w:szCs w:val="24"/>
                <w:vertAlign w:val="superscript"/>
              </w:rPr>
              <w:t>3</w:t>
            </w:r>
          </w:p>
        </w:tc>
        <w:tc>
          <w:tcPr>
            <w:tcW w:w="1647" w:type="dxa"/>
            <w:gridSpan w:val="2"/>
            <w:vAlign w:val="center"/>
          </w:tcPr>
          <w:p w:rsidR="00B05692" w:rsidRPr="009274BB" w:rsidRDefault="00B05692" w:rsidP="00991CAA">
            <w:pPr>
              <w:jc w:val="center"/>
              <w:rPr>
                <w:b/>
                <w:sz w:val="24"/>
                <w:szCs w:val="24"/>
              </w:rPr>
            </w:pPr>
            <w:r w:rsidRPr="009274BB">
              <w:rPr>
                <w:b/>
                <w:sz w:val="24"/>
                <w:szCs w:val="24"/>
              </w:rPr>
              <w:t>Газ попутный,</w:t>
            </w:r>
          </w:p>
          <w:p w:rsidR="00B05692" w:rsidRPr="009274BB" w:rsidRDefault="00B05692" w:rsidP="00991CAA">
            <w:pPr>
              <w:jc w:val="center"/>
              <w:rPr>
                <w:b/>
                <w:sz w:val="24"/>
                <w:szCs w:val="24"/>
              </w:rPr>
            </w:pPr>
            <w:r w:rsidRPr="009274BB">
              <w:rPr>
                <w:b/>
                <w:sz w:val="24"/>
                <w:szCs w:val="24"/>
              </w:rPr>
              <w:t>млн. м</w:t>
            </w:r>
            <w:r w:rsidRPr="009274BB">
              <w:rPr>
                <w:b/>
                <w:sz w:val="24"/>
                <w:szCs w:val="24"/>
                <w:vertAlign w:val="superscript"/>
              </w:rPr>
              <w:t>3</w:t>
            </w:r>
          </w:p>
        </w:tc>
      </w:tr>
      <w:tr w:rsidR="00B05692" w:rsidRPr="009274BB" w:rsidTr="00991CAA">
        <w:trPr>
          <w:trHeight w:val="493"/>
        </w:trPr>
        <w:tc>
          <w:tcPr>
            <w:tcW w:w="2119" w:type="dxa"/>
            <w:vMerge/>
          </w:tcPr>
          <w:p w:rsidR="00B05692" w:rsidRPr="009274BB" w:rsidRDefault="00B05692" w:rsidP="00E65CA9">
            <w:pPr>
              <w:rPr>
                <w:b/>
                <w:sz w:val="24"/>
                <w:szCs w:val="24"/>
              </w:rPr>
            </w:pPr>
          </w:p>
        </w:tc>
        <w:tc>
          <w:tcPr>
            <w:tcW w:w="1243" w:type="dxa"/>
            <w:vAlign w:val="center"/>
          </w:tcPr>
          <w:p w:rsidR="00B05692" w:rsidRPr="009274BB" w:rsidRDefault="00B05692" w:rsidP="00991CAA">
            <w:pPr>
              <w:jc w:val="center"/>
              <w:rPr>
                <w:b/>
                <w:sz w:val="24"/>
                <w:szCs w:val="24"/>
              </w:rPr>
            </w:pPr>
            <w:r w:rsidRPr="009274BB">
              <w:rPr>
                <w:b/>
                <w:sz w:val="24"/>
                <w:szCs w:val="24"/>
              </w:rPr>
              <w:t>В+С</w:t>
            </w:r>
            <w:r w:rsidRPr="009274BB">
              <w:rPr>
                <w:b/>
                <w:sz w:val="24"/>
                <w:szCs w:val="24"/>
                <w:vertAlign w:val="subscript"/>
              </w:rPr>
              <w:t>1</w:t>
            </w:r>
          </w:p>
        </w:tc>
        <w:tc>
          <w:tcPr>
            <w:tcW w:w="1243" w:type="dxa"/>
            <w:vAlign w:val="center"/>
          </w:tcPr>
          <w:p w:rsidR="00B05692" w:rsidRPr="009274BB" w:rsidRDefault="00B05692" w:rsidP="00991CAA">
            <w:pPr>
              <w:jc w:val="center"/>
              <w:rPr>
                <w:b/>
                <w:sz w:val="24"/>
                <w:szCs w:val="24"/>
              </w:rPr>
            </w:pPr>
            <w:r w:rsidRPr="009274BB">
              <w:rPr>
                <w:b/>
                <w:sz w:val="24"/>
                <w:szCs w:val="24"/>
              </w:rPr>
              <w:t>С</w:t>
            </w:r>
            <w:r w:rsidRPr="009274BB">
              <w:rPr>
                <w:b/>
                <w:sz w:val="24"/>
                <w:szCs w:val="24"/>
                <w:vertAlign w:val="subscript"/>
              </w:rPr>
              <w:t>2</w:t>
            </w:r>
          </w:p>
        </w:tc>
        <w:tc>
          <w:tcPr>
            <w:tcW w:w="1123" w:type="dxa"/>
            <w:vAlign w:val="center"/>
          </w:tcPr>
          <w:p w:rsidR="00B05692" w:rsidRPr="009274BB" w:rsidRDefault="00B05692" w:rsidP="00991CAA">
            <w:pPr>
              <w:jc w:val="center"/>
              <w:rPr>
                <w:b/>
                <w:sz w:val="24"/>
                <w:szCs w:val="24"/>
              </w:rPr>
            </w:pPr>
            <w:r w:rsidRPr="009274BB">
              <w:rPr>
                <w:b/>
                <w:sz w:val="24"/>
                <w:szCs w:val="24"/>
              </w:rPr>
              <w:t>В+С</w:t>
            </w:r>
            <w:r w:rsidRPr="009274BB">
              <w:rPr>
                <w:b/>
                <w:sz w:val="24"/>
                <w:szCs w:val="24"/>
                <w:vertAlign w:val="subscript"/>
              </w:rPr>
              <w:t>1</w:t>
            </w:r>
          </w:p>
        </w:tc>
        <w:tc>
          <w:tcPr>
            <w:tcW w:w="1003" w:type="dxa"/>
            <w:vAlign w:val="center"/>
          </w:tcPr>
          <w:p w:rsidR="00B05692" w:rsidRPr="009274BB" w:rsidRDefault="00B05692" w:rsidP="00991CAA">
            <w:pPr>
              <w:jc w:val="center"/>
              <w:rPr>
                <w:b/>
                <w:sz w:val="24"/>
                <w:szCs w:val="24"/>
              </w:rPr>
            </w:pPr>
            <w:r w:rsidRPr="009274BB">
              <w:rPr>
                <w:b/>
                <w:sz w:val="24"/>
                <w:szCs w:val="24"/>
              </w:rPr>
              <w:t>С</w:t>
            </w:r>
            <w:r w:rsidRPr="009274BB">
              <w:rPr>
                <w:b/>
                <w:sz w:val="24"/>
                <w:szCs w:val="24"/>
                <w:vertAlign w:val="subscript"/>
              </w:rPr>
              <w:t>2</w:t>
            </w:r>
          </w:p>
        </w:tc>
        <w:tc>
          <w:tcPr>
            <w:tcW w:w="892" w:type="dxa"/>
            <w:vAlign w:val="center"/>
          </w:tcPr>
          <w:p w:rsidR="00B05692" w:rsidRPr="009274BB" w:rsidRDefault="00B05692" w:rsidP="00991CAA">
            <w:pPr>
              <w:jc w:val="center"/>
              <w:rPr>
                <w:b/>
                <w:sz w:val="24"/>
                <w:szCs w:val="24"/>
              </w:rPr>
            </w:pPr>
            <w:r w:rsidRPr="009274BB">
              <w:rPr>
                <w:b/>
                <w:sz w:val="24"/>
                <w:szCs w:val="24"/>
              </w:rPr>
              <w:t>В+С</w:t>
            </w:r>
            <w:r w:rsidRPr="009274BB">
              <w:rPr>
                <w:b/>
                <w:sz w:val="24"/>
                <w:szCs w:val="24"/>
                <w:vertAlign w:val="subscript"/>
              </w:rPr>
              <w:t>1</w:t>
            </w:r>
          </w:p>
        </w:tc>
        <w:tc>
          <w:tcPr>
            <w:tcW w:w="828" w:type="dxa"/>
            <w:vAlign w:val="center"/>
          </w:tcPr>
          <w:p w:rsidR="00B05692" w:rsidRPr="009274BB" w:rsidRDefault="00B05692" w:rsidP="00991CAA">
            <w:pPr>
              <w:jc w:val="center"/>
              <w:rPr>
                <w:b/>
                <w:sz w:val="24"/>
                <w:szCs w:val="24"/>
              </w:rPr>
            </w:pPr>
            <w:r w:rsidRPr="009274BB">
              <w:rPr>
                <w:b/>
                <w:sz w:val="24"/>
                <w:szCs w:val="24"/>
              </w:rPr>
              <w:t>С</w:t>
            </w:r>
            <w:r w:rsidRPr="009274BB">
              <w:rPr>
                <w:b/>
                <w:sz w:val="24"/>
                <w:szCs w:val="24"/>
                <w:vertAlign w:val="subscript"/>
              </w:rPr>
              <w:t>2</w:t>
            </w:r>
          </w:p>
        </w:tc>
        <w:tc>
          <w:tcPr>
            <w:tcW w:w="871" w:type="dxa"/>
            <w:vAlign w:val="center"/>
          </w:tcPr>
          <w:p w:rsidR="00B05692" w:rsidRPr="009274BB" w:rsidRDefault="00B05692" w:rsidP="00991CAA">
            <w:pPr>
              <w:jc w:val="center"/>
              <w:rPr>
                <w:b/>
                <w:sz w:val="24"/>
                <w:szCs w:val="24"/>
              </w:rPr>
            </w:pPr>
            <w:r w:rsidRPr="009274BB">
              <w:rPr>
                <w:b/>
                <w:sz w:val="24"/>
                <w:szCs w:val="24"/>
              </w:rPr>
              <w:t>В+С</w:t>
            </w:r>
            <w:r w:rsidRPr="009274BB">
              <w:rPr>
                <w:b/>
                <w:sz w:val="24"/>
                <w:szCs w:val="24"/>
                <w:vertAlign w:val="subscript"/>
              </w:rPr>
              <w:t>1</w:t>
            </w:r>
          </w:p>
        </w:tc>
        <w:tc>
          <w:tcPr>
            <w:tcW w:w="776" w:type="dxa"/>
            <w:vAlign w:val="center"/>
          </w:tcPr>
          <w:p w:rsidR="00B05692" w:rsidRPr="009274BB" w:rsidRDefault="00B05692" w:rsidP="00991CAA">
            <w:pPr>
              <w:jc w:val="center"/>
              <w:rPr>
                <w:b/>
                <w:sz w:val="24"/>
                <w:szCs w:val="24"/>
              </w:rPr>
            </w:pPr>
            <w:r w:rsidRPr="009274BB">
              <w:rPr>
                <w:b/>
                <w:sz w:val="24"/>
                <w:szCs w:val="24"/>
              </w:rPr>
              <w:t>С</w:t>
            </w:r>
            <w:r w:rsidRPr="009274BB">
              <w:rPr>
                <w:b/>
                <w:sz w:val="24"/>
                <w:szCs w:val="24"/>
                <w:vertAlign w:val="subscript"/>
              </w:rPr>
              <w:t>2</w:t>
            </w:r>
          </w:p>
        </w:tc>
      </w:tr>
      <w:tr w:rsidR="00B05692" w:rsidRPr="009274BB" w:rsidTr="00991CAA">
        <w:trPr>
          <w:trHeight w:val="468"/>
        </w:trPr>
        <w:tc>
          <w:tcPr>
            <w:tcW w:w="2119" w:type="dxa"/>
            <w:vAlign w:val="center"/>
          </w:tcPr>
          <w:p w:rsidR="00B05692" w:rsidRPr="009274BB" w:rsidRDefault="00B05692" w:rsidP="00991CAA">
            <w:pPr>
              <w:jc w:val="center"/>
              <w:rPr>
                <w:sz w:val="24"/>
                <w:szCs w:val="24"/>
              </w:rPr>
            </w:pPr>
          </w:p>
          <w:p w:rsidR="00B05692" w:rsidRPr="009274BB" w:rsidRDefault="00B05692" w:rsidP="00991CAA">
            <w:pPr>
              <w:jc w:val="center"/>
              <w:rPr>
                <w:sz w:val="24"/>
                <w:szCs w:val="24"/>
              </w:rPr>
            </w:pPr>
            <w:r w:rsidRPr="009274BB">
              <w:rPr>
                <w:sz w:val="24"/>
                <w:szCs w:val="24"/>
              </w:rPr>
              <w:t>Копанское НГКМ</w:t>
            </w:r>
          </w:p>
          <w:p w:rsidR="00B05692" w:rsidRPr="009274BB" w:rsidRDefault="00B05692" w:rsidP="00991CAA">
            <w:pPr>
              <w:jc w:val="center"/>
              <w:rPr>
                <w:sz w:val="24"/>
                <w:szCs w:val="24"/>
              </w:rPr>
            </w:pPr>
          </w:p>
        </w:tc>
        <w:tc>
          <w:tcPr>
            <w:tcW w:w="1243" w:type="dxa"/>
            <w:vAlign w:val="center"/>
          </w:tcPr>
          <w:p w:rsidR="00B05692" w:rsidRPr="009274BB" w:rsidRDefault="00B05692" w:rsidP="00991CAA">
            <w:pPr>
              <w:jc w:val="center"/>
              <w:rPr>
                <w:sz w:val="24"/>
                <w:szCs w:val="24"/>
              </w:rPr>
            </w:pPr>
            <w:r w:rsidRPr="009274BB">
              <w:rPr>
                <w:sz w:val="24"/>
                <w:szCs w:val="24"/>
              </w:rPr>
              <w:t>8133/1825</w:t>
            </w:r>
          </w:p>
        </w:tc>
        <w:tc>
          <w:tcPr>
            <w:tcW w:w="1243" w:type="dxa"/>
            <w:vAlign w:val="center"/>
          </w:tcPr>
          <w:p w:rsidR="00B05692" w:rsidRPr="009274BB" w:rsidRDefault="00B05692" w:rsidP="00991CAA">
            <w:pPr>
              <w:jc w:val="center"/>
              <w:rPr>
                <w:sz w:val="24"/>
                <w:szCs w:val="24"/>
              </w:rPr>
            </w:pPr>
            <w:r w:rsidRPr="009274BB">
              <w:rPr>
                <w:sz w:val="24"/>
                <w:szCs w:val="24"/>
              </w:rPr>
              <w:t>3936/1105</w:t>
            </w:r>
          </w:p>
        </w:tc>
        <w:tc>
          <w:tcPr>
            <w:tcW w:w="1123" w:type="dxa"/>
            <w:vAlign w:val="center"/>
          </w:tcPr>
          <w:p w:rsidR="00B05692" w:rsidRPr="009274BB" w:rsidRDefault="00B05692" w:rsidP="00991CAA">
            <w:pPr>
              <w:jc w:val="center"/>
              <w:rPr>
                <w:sz w:val="24"/>
                <w:szCs w:val="24"/>
              </w:rPr>
            </w:pPr>
            <w:r w:rsidRPr="009274BB">
              <w:rPr>
                <w:sz w:val="24"/>
                <w:szCs w:val="24"/>
              </w:rPr>
              <w:t>1980/452</w:t>
            </w:r>
          </w:p>
        </w:tc>
        <w:tc>
          <w:tcPr>
            <w:tcW w:w="1003" w:type="dxa"/>
            <w:vAlign w:val="center"/>
          </w:tcPr>
          <w:p w:rsidR="00B05692" w:rsidRPr="009274BB" w:rsidRDefault="00B05692" w:rsidP="00991CAA">
            <w:pPr>
              <w:jc w:val="center"/>
              <w:rPr>
                <w:sz w:val="24"/>
                <w:szCs w:val="24"/>
              </w:rPr>
            </w:pPr>
            <w:r w:rsidRPr="009274BB">
              <w:rPr>
                <w:sz w:val="24"/>
                <w:szCs w:val="24"/>
              </w:rPr>
              <w:t>-</w:t>
            </w:r>
          </w:p>
        </w:tc>
        <w:tc>
          <w:tcPr>
            <w:tcW w:w="892" w:type="dxa"/>
            <w:vAlign w:val="center"/>
          </w:tcPr>
          <w:p w:rsidR="00B05692" w:rsidRPr="009274BB" w:rsidRDefault="00B05692" w:rsidP="00991CAA">
            <w:pPr>
              <w:jc w:val="center"/>
              <w:rPr>
                <w:sz w:val="24"/>
                <w:szCs w:val="24"/>
              </w:rPr>
            </w:pPr>
            <w:r w:rsidRPr="009274BB">
              <w:rPr>
                <w:sz w:val="24"/>
                <w:szCs w:val="24"/>
              </w:rPr>
              <w:t>11605</w:t>
            </w:r>
          </w:p>
        </w:tc>
        <w:tc>
          <w:tcPr>
            <w:tcW w:w="828" w:type="dxa"/>
            <w:vAlign w:val="center"/>
          </w:tcPr>
          <w:p w:rsidR="00B05692" w:rsidRPr="009274BB" w:rsidRDefault="00B05692" w:rsidP="00991CAA">
            <w:pPr>
              <w:jc w:val="center"/>
              <w:rPr>
                <w:sz w:val="24"/>
                <w:szCs w:val="24"/>
              </w:rPr>
            </w:pPr>
            <w:r w:rsidRPr="009274BB">
              <w:rPr>
                <w:sz w:val="24"/>
                <w:szCs w:val="24"/>
              </w:rPr>
              <w:t>-</w:t>
            </w:r>
          </w:p>
        </w:tc>
        <w:tc>
          <w:tcPr>
            <w:tcW w:w="871" w:type="dxa"/>
            <w:vAlign w:val="center"/>
          </w:tcPr>
          <w:p w:rsidR="00B05692" w:rsidRPr="009274BB" w:rsidRDefault="00B05692" w:rsidP="00991CAA">
            <w:pPr>
              <w:jc w:val="center"/>
              <w:rPr>
                <w:sz w:val="24"/>
                <w:szCs w:val="24"/>
              </w:rPr>
            </w:pPr>
            <w:r w:rsidRPr="009274BB">
              <w:rPr>
                <w:sz w:val="24"/>
                <w:szCs w:val="24"/>
              </w:rPr>
              <w:t>637</w:t>
            </w:r>
          </w:p>
        </w:tc>
        <w:tc>
          <w:tcPr>
            <w:tcW w:w="776" w:type="dxa"/>
            <w:vAlign w:val="center"/>
          </w:tcPr>
          <w:p w:rsidR="00B05692" w:rsidRPr="009274BB" w:rsidRDefault="00B05692" w:rsidP="00991CAA">
            <w:pPr>
              <w:jc w:val="center"/>
              <w:rPr>
                <w:sz w:val="24"/>
                <w:szCs w:val="24"/>
              </w:rPr>
            </w:pPr>
            <w:r w:rsidRPr="009274BB">
              <w:rPr>
                <w:sz w:val="24"/>
                <w:szCs w:val="24"/>
              </w:rPr>
              <w:t>357</w:t>
            </w:r>
          </w:p>
        </w:tc>
      </w:tr>
      <w:tr w:rsidR="00B05692" w:rsidRPr="009274BB" w:rsidTr="00991CAA">
        <w:trPr>
          <w:trHeight w:val="493"/>
        </w:trPr>
        <w:tc>
          <w:tcPr>
            <w:tcW w:w="2119" w:type="dxa"/>
            <w:vAlign w:val="center"/>
          </w:tcPr>
          <w:p w:rsidR="00B05692" w:rsidRPr="009274BB" w:rsidRDefault="00B05692" w:rsidP="00991CAA">
            <w:pPr>
              <w:jc w:val="center"/>
              <w:rPr>
                <w:sz w:val="24"/>
                <w:szCs w:val="24"/>
              </w:rPr>
            </w:pPr>
            <w:r w:rsidRPr="009274BB">
              <w:rPr>
                <w:sz w:val="24"/>
                <w:szCs w:val="24"/>
              </w:rPr>
              <w:t>Бердянское  НГКМ</w:t>
            </w:r>
          </w:p>
        </w:tc>
        <w:tc>
          <w:tcPr>
            <w:tcW w:w="1243" w:type="dxa"/>
            <w:vAlign w:val="center"/>
          </w:tcPr>
          <w:p w:rsidR="00B05692" w:rsidRPr="009274BB" w:rsidRDefault="00B05692" w:rsidP="00991CAA">
            <w:pPr>
              <w:jc w:val="center"/>
              <w:rPr>
                <w:sz w:val="24"/>
                <w:szCs w:val="24"/>
              </w:rPr>
            </w:pPr>
            <w:r w:rsidRPr="009274BB">
              <w:rPr>
                <w:sz w:val="24"/>
                <w:szCs w:val="24"/>
              </w:rPr>
              <w:t>4808/827</w:t>
            </w:r>
          </w:p>
        </w:tc>
        <w:tc>
          <w:tcPr>
            <w:tcW w:w="1243" w:type="dxa"/>
            <w:vAlign w:val="center"/>
          </w:tcPr>
          <w:p w:rsidR="00B05692" w:rsidRPr="009274BB" w:rsidRDefault="00B05692" w:rsidP="00991CAA">
            <w:pPr>
              <w:jc w:val="center"/>
              <w:rPr>
                <w:sz w:val="24"/>
                <w:szCs w:val="24"/>
              </w:rPr>
            </w:pPr>
            <w:r w:rsidRPr="009274BB">
              <w:rPr>
                <w:sz w:val="24"/>
                <w:szCs w:val="24"/>
              </w:rPr>
              <w:t>1636/343</w:t>
            </w:r>
          </w:p>
        </w:tc>
        <w:tc>
          <w:tcPr>
            <w:tcW w:w="1123" w:type="dxa"/>
            <w:vAlign w:val="center"/>
          </w:tcPr>
          <w:p w:rsidR="00B05692" w:rsidRPr="009274BB" w:rsidRDefault="00B05692" w:rsidP="00991CAA">
            <w:pPr>
              <w:jc w:val="center"/>
              <w:rPr>
                <w:sz w:val="24"/>
                <w:szCs w:val="24"/>
              </w:rPr>
            </w:pPr>
            <w:r w:rsidRPr="009274BB">
              <w:rPr>
                <w:sz w:val="24"/>
                <w:szCs w:val="24"/>
              </w:rPr>
              <w:t>183/88</w:t>
            </w:r>
          </w:p>
        </w:tc>
        <w:tc>
          <w:tcPr>
            <w:tcW w:w="1003" w:type="dxa"/>
            <w:vAlign w:val="center"/>
          </w:tcPr>
          <w:p w:rsidR="00B05692" w:rsidRPr="009274BB" w:rsidRDefault="00B05692" w:rsidP="00991CAA">
            <w:pPr>
              <w:jc w:val="center"/>
              <w:rPr>
                <w:sz w:val="24"/>
                <w:szCs w:val="24"/>
              </w:rPr>
            </w:pPr>
            <w:r w:rsidRPr="009274BB">
              <w:rPr>
                <w:sz w:val="24"/>
                <w:szCs w:val="24"/>
              </w:rPr>
              <w:t>32/17</w:t>
            </w:r>
          </w:p>
        </w:tc>
        <w:tc>
          <w:tcPr>
            <w:tcW w:w="892" w:type="dxa"/>
            <w:vAlign w:val="center"/>
          </w:tcPr>
          <w:p w:rsidR="00B05692" w:rsidRPr="009274BB" w:rsidRDefault="00B05692" w:rsidP="00991CAA">
            <w:pPr>
              <w:jc w:val="center"/>
              <w:rPr>
                <w:sz w:val="24"/>
                <w:szCs w:val="24"/>
              </w:rPr>
            </w:pPr>
            <w:r w:rsidRPr="009274BB">
              <w:rPr>
                <w:sz w:val="24"/>
                <w:szCs w:val="24"/>
              </w:rPr>
              <w:t>1194</w:t>
            </w:r>
          </w:p>
        </w:tc>
        <w:tc>
          <w:tcPr>
            <w:tcW w:w="828" w:type="dxa"/>
            <w:vAlign w:val="center"/>
          </w:tcPr>
          <w:p w:rsidR="00B05692" w:rsidRPr="009274BB" w:rsidRDefault="00B05692" w:rsidP="00991CAA">
            <w:pPr>
              <w:jc w:val="center"/>
              <w:rPr>
                <w:sz w:val="24"/>
                <w:szCs w:val="24"/>
              </w:rPr>
            </w:pPr>
            <w:r w:rsidRPr="009274BB">
              <w:rPr>
                <w:sz w:val="24"/>
                <w:szCs w:val="24"/>
              </w:rPr>
              <w:t>219</w:t>
            </w:r>
          </w:p>
        </w:tc>
        <w:tc>
          <w:tcPr>
            <w:tcW w:w="871" w:type="dxa"/>
            <w:vAlign w:val="center"/>
          </w:tcPr>
          <w:p w:rsidR="00B05692" w:rsidRPr="009274BB" w:rsidRDefault="00B05692" w:rsidP="00991CAA">
            <w:pPr>
              <w:jc w:val="center"/>
              <w:rPr>
                <w:sz w:val="24"/>
                <w:szCs w:val="24"/>
              </w:rPr>
            </w:pPr>
            <w:r w:rsidRPr="009274BB">
              <w:rPr>
                <w:sz w:val="24"/>
                <w:szCs w:val="24"/>
              </w:rPr>
              <w:t>155</w:t>
            </w:r>
          </w:p>
        </w:tc>
        <w:tc>
          <w:tcPr>
            <w:tcW w:w="776" w:type="dxa"/>
            <w:vAlign w:val="center"/>
          </w:tcPr>
          <w:p w:rsidR="00B05692" w:rsidRPr="009274BB" w:rsidRDefault="00B05692" w:rsidP="00991CAA">
            <w:pPr>
              <w:jc w:val="center"/>
              <w:rPr>
                <w:sz w:val="24"/>
                <w:szCs w:val="24"/>
              </w:rPr>
            </w:pPr>
            <w:r w:rsidRPr="009274BB">
              <w:rPr>
                <w:sz w:val="24"/>
                <w:szCs w:val="24"/>
              </w:rPr>
              <w:t>62</w:t>
            </w:r>
          </w:p>
        </w:tc>
      </w:tr>
      <w:tr w:rsidR="00B05692" w:rsidRPr="009274BB" w:rsidTr="00991CAA">
        <w:trPr>
          <w:trHeight w:val="468"/>
        </w:trPr>
        <w:tc>
          <w:tcPr>
            <w:tcW w:w="2119" w:type="dxa"/>
            <w:vAlign w:val="center"/>
          </w:tcPr>
          <w:p w:rsidR="00B05692" w:rsidRPr="009274BB" w:rsidRDefault="00B05692" w:rsidP="00991CAA">
            <w:pPr>
              <w:jc w:val="center"/>
              <w:rPr>
                <w:sz w:val="24"/>
                <w:szCs w:val="24"/>
              </w:rPr>
            </w:pPr>
            <w:r w:rsidRPr="009274BB">
              <w:rPr>
                <w:sz w:val="24"/>
                <w:szCs w:val="24"/>
              </w:rPr>
              <w:t>Чкаловское НГКМ</w:t>
            </w:r>
          </w:p>
        </w:tc>
        <w:tc>
          <w:tcPr>
            <w:tcW w:w="1243" w:type="dxa"/>
            <w:vAlign w:val="center"/>
          </w:tcPr>
          <w:p w:rsidR="00B05692" w:rsidRPr="009274BB" w:rsidRDefault="00B05692" w:rsidP="00991CAA">
            <w:pPr>
              <w:jc w:val="center"/>
              <w:rPr>
                <w:sz w:val="24"/>
                <w:szCs w:val="24"/>
              </w:rPr>
            </w:pPr>
            <w:r w:rsidRPr="009274BB">
              <w:rPr>
                <w:sz w:val="24"/>
                <w:szCs w:val="24"/>
              </w:rPr>
              <w:t>6189/1705</w:t>
            </w:r>
          </w:p>
        </w:tc>
        <w:tc>
          <w:tcPr>
            <w:tcW w:w="1243" w:type="dxa"/>
            <w:vAlign w:val="center"/>
          </w:tcPr>
          <w:p w:rsidR="00B05692" w:rsidRPr="009274BB" w:rsidRDefault="00B05692" w:rsidP="00991CAA">
            <w:pPr>
              <w:jc w:val="center"/>
              <w:rPr>
                <w:sz w:val="24"/>
                <w:szCs w:val="24"/>
              </w:rPr>
            </w:pPr>
            <w:r w:rsidRPr="009274BB">
              <w:rPr>
                <w:sz w:val="24"/>
                <w:szCs w:val="24"/>
              </w:rPr>
              <w:t>3591/669</w:t>
            </w:r>
          </w:p>
        </w:tc>
        <w:tc>
          <w:tcPr>
            <w:tcW w:w="1123" w:type="dxa"/>
            <w:vAlign w:val="center"/>
          </w:tcPr>
          <w:p w:rsidR="00B05692" w:rsidRPr="009274BB" w:rsidRDefault="00B05692" w:rsidP="00991CAA">
            <w:pPr>
              <w:jc w:val="center"/>
              <w:rPr>
                <w:sz w:val="24"/>
                <w:szCs w:val="24"/>
              </w:rPr>
            </w:pPr>
            <w:r w:rsidRPr="009274BB">
              <w:rPr>
                <w:sz w:val="24"/>
                <w:szCs w:val="24"/>
              </w:rPr>
              <w:t>311/228</w:t>
            </w:r>
          </w:p>
        </w:tc>
        <w:tc>
          <w:tcPr>
            <w:tcW w:w="1003" w:type="dxa"/>
            <w:vAlign w:val="center"/>
          </w:tcPr>
          <w:p w:rsidR="00B05692" w:rsidRPr="009274BB" w:rsidRDefault="00B05692" w:rsidP="00991CAA">
            <w:pPr>
              <w:jc w:val="center"/>
              <w:rPr>
                <w:sz w:val="24"/>
                <w:szCs w:val="24"/>
              </w:rPr>
            </w:pPr>
            <w:r w:rsidRPr="009274BB">
              <w:rPr>
                <w:sz w:val="24"/>
                <w:szCs w:val="24"/>
              </w:rPr>
              <w:t>245/182</w:t>
            </w:r>
          </w:p>
        </w:tc>
        <w:tc>
          <w:tcPr>
            <w:tcW w:w="892" w:type="dxa"/>
            <w:vAlign w:val="center"/>
          </w:tcPr>
          <w:p w:rsidR="00B05692" w:rsidRPr="009274BB" w:rsidRDefault="00B05692" w:rsidP="00991CAA">
            <w:pPr>
              <w:jc w:val="center"/>
              <w:rPr>
                <w:sz w:val="24"/>
                <w:szCs w:val="24"/>
              </w:rPr>
            </w:pPr>
            <w:r w:rsidRPr="009274BB">
              <w:rPr>
                <w:sz w:val="24"/>
                <w:szCs w:val="24"/>
              </w:rPr>
              <w:t>5041</w:t>
            </w:r>
          </w:p>
        </w:tc>
        <w:tc>
          <w:tcPr>
            <w:tcW w:w="828" w:type="dxa"/>
            <w:vAlign w:val="center"/>
          </w:tcPr>
          <w:p w:rsidR="00B05692" w:rsidRPr="009274BB" w:rsidRDefault="00B05692" w:rsidP="00991CAA">
            <w:pPr>
              <w:jc w:val="center"/>
              <w:rPr>
                <w:sz w:val="24"/>
                <w:szCs w:val="24"/>
              </w:rPr>
            </w:pPr>
            <w:r w:rsidRPr="009274BB">
              <w:rPr>
                <w:sz w:val="24"/>
                <w:szCs w:val="24"/>
              </w:rPr>
              <w:t>3151</w:t>
            </w:r>
          </w:p>
        </w:tc>
        <w:tc>
          <w:tcPr>
            <w:tcW w:w="871" w:type="dxa"/>
            <w:vAlign w:val="center"/>
          </w:tcPr>
          <w:p w:rsidR="00B05692" w:rsidRPr="009274BB" w:rsidRDefault="00B05692" w:rsidP="00991CAA">
            <w:pPr>
              <w:jc w:val="center"/>
              <w:rPr>
                <w:sz w:val="24"/>
                <w:szCs w:val="24"/>
              </w:rPr>
            </w:pPr>
            <w:r w:rsidRPr="009274BB">
              <w:rPr>
                <w:sz w:val="24"/>
                <w:szCs w:val="24"/>
              </w:rPr>
              <w:t>764</w:t>
            </w:r>
          </w:p>
        </w:tc>
        <w:tc>
          <w:tcPr>
            <w:tcW w:w="776" w:type="dxa"/>
            <w:vAlign w:val="center"/>
          </w:tcPr>
          <w:p w:rsidR="00B05692" w:rsidRPr="009274BB" w:rsidRDefault="00B05692" w:rsidP="00991CAA">
            <w:pPr>
              <w:jc w:val="center"/>
              <w:rPr>
                <w:sz w:val="24"/>
                <w:szCs w:val="24"/>
              </w:rPr>
            </w:pPr>
            <w:r w:rsidRPr="009274BB">
              <w:rPr>
                <w:sz w:val="24"/>
                <w:szCs w:val="24"/>
              </w:rPr>
              <w:t>212</w:t>
            </w:r>
          </w:p>
        </w:tc>
      </w:tr>
      <w:tr w:rsidR="00B05692" w:rsidRPr="009274BB" w:rsidTr="00991CAA">
        <w:trPr>
          <w:trHeight w:val="493"/>
        </w:trPr>
        <w:tc>
          <w:tcPr>
            <w:tcW w:w="2119" w:type="dxa"/>
            <w:vAlign w:val="center"/>
          </w:tcPr>
          <w:p w:rsidR="00B05692" w:rsidRPr="009274BB" w:rsidRDefault="00B05692" w:rsidP="00991CAA">
            <w:pPr>
              <w:jc w:val="center"/>
              <w:rPr>
                <w:sz w:val="24"/>
                <w:szCs w:val="24"/>
              </w:rPr>
            </w:pPr>
            <w:r w:rsidRPr="009274BB">
              <w:rPr>
                <w:sz w:val="24"/>
                <w:szCs w:val="24"/>
              </w:rPr>
              <w:t>Южно - Оренбургское  ГКМ</w:t>
            </w:r>
          </w:p>
          <w:p w:rsidR="00B05692" w:rsidRPr="009274BB" w:rsidRDefault="00B05692" w:rsidP="00991CAA">
            <w:pPr>
              <w:jc w:val="center"/>
              <w:rPr>
                <w:sz w:val="24"/>
                <w:szCs w:val="24"/>
              </w:rPr>
            </w:pPr>
          </w:p>
        </w:tc>
        <w:tc>
          <w:tcPr>
            <w:tcW w:w="1243" w:type="dxa"/>
            <w:vAlign w:val="center"/>
          </w:tcPr>
          <w:p w:rsidR="00B05692" w:rsidRPr="009274BB" w:rsidRDefault="00B05692" w:rsidP="00991CAA">
            <w:pPr>
              <w:jc w:val="center"/>
              <w:rPr>
                <w:sz w:val="24"/>
                <w:szCs w:val="24"/>
              </w:rPr>
            </w:pPr>
            <w:r w:rsidRPr="009274BB">
              <w:rPr>
                <w:sz w:val="24"/>
                <w:szCs w:val="24"/>
              </w:rPr>
              <w:t>-</w:t>
            </w:r>
          </w:p>
        </w:tc>
        <w:tc>
          <w:tcPr>
            <w:tcW w:w="1243" w:type="dxa"/>
            <w:vAlign w:val="center"/>
          </w:tcPr>
          <w:p w:rsidR="00B05692" w:rsidRPr="009274BB" w:rsidRDefault="00B05692" w:rsidP="00991CAA">
            <w:pPr>
              <w:jc w:val="center"/>
              <w:rPr>
                <w:sz w:val="24"/>
                <w:szCs w:val="24"/>
              </w:rPr>
            </w:pPr>
            <w:r w:rsidRPr="009274BB">
              <w:rPr>
                <w:sz w:val="24"/>
                <w:szCs w:val="24"/>
              </w:rPr>
              <w:t>-</w:t>
            </w:r>
          </w:p>
        </w:tc>
        <w:tc>
          <w:tcPr>
            <w:tcW w:w="1123" w:type="dxa"/>
            <w:vAlign w:val="center"/>
          </w:tcPr>
          <w:p w:rsidR="00B05692" w:rsidRPr="009274BB" w:rsidRDefault="00B05692" w:rsidP="00991CAA">
            <w:pPr>
              <w:jc w:val="center"/>
              <w:rPr>
                <w:sz w:val="24"/>
                <w:szCs w:val="24"/>
              </w:rPr>
            </w:pPr>
            <w:r w:rsidRPr="009274BB">
              <w:rPr>
                <w:sz w:val="24"/>
                <w:szCs w:val="24"/>
              </w:rPr>
              <w:t>232/172</w:t>
            </w:r>
          </w:p>
        </w:tc>
        <w:tc>
          <w:tcPr>
            <w:tcW w:w="1003" w:type="dxa"/>
            <w:vAlign w:val="center"/>
          </w:tcPr>
          <w:p w:rsidR="00B05692" w:rsidRPr="009274BB" w:rsidRDefault="00B05692" w:rsidP="00991CAA">
            <w:pPr>
              <w:jc w:val="center"/>
              <w:rPr>
                <w:sz w:val="24"/>
                <w:szCs w:val="24"/>
              </w:rPr>
            </w:pPr>
            <w:r w:rsidRPr="009274BB">
              <w:rPr>
                <w:sz w:val="24"/>
                <w:szCs w:val="24"/>
              </w:rPr>
              <w:t>-</w:t>
            </w:r>
          </w:p>
        </w:tc>
        <w:tc>
          <w:tcPr>
            <w:tcW w:w="892" w:type="dxa"/>
            <w:vAlign w:val="center"/>
          </w:tcPr>
          <w:p w:rsidR="00B05692" w:rsidRPr="009274BB" w:rsidRDefault="00B05692" w:rsidP="00991CAA">
            <w:pPr>
              <w:jc w:val="center"/>
              <w:rPr>
                <w:sz w:val="24"/>
                <w:szCs w:val="24"/>
              </w:rPr>
            </w:pPr>
            <w:r w:rsidRPr="009274BB">
              <w:rPr>
                <w:sz w:val="24"/>
                <w:szCs w:val="24"/>
              </w:rPr>
              <w:t>3932</w:t>
            </w:r>
          </w:p>
        </w:tc>
        <w:tc>
          <w:tcPr>
            <w:tcW w:w="828" w:type="dxa"/>
            <w:vAlign w:val="center"/>
          </w:tcPr>
          <w:p w:rsidR="00B05692" w:rsidRPr="009274BB" w:rsidRDefault="00B05692" w:rsidP="00991CAA">
            <w:pPr>
              <w:jc w:val="center"/>
              <w:rPr>
                <w:sz w:val="24"/>
                <w:szCs w:val="24"/>
              </w:rPr>
            </w:pPr>
            <w:r w:rsidRPr="009274BB">
              <w:rPr>
                <w:sz w:val="24"/>
                <w:szCs w:val="24"/>
              </w:rPr>
              <w:t>-</w:t>
            </w:r>
          </w:p>
        </w:tc>
        <w:tc>
          <w:tcPr>
            <w:tcW w:w="871" w:type="dxa"/>
            <w:vAlign w:val="center"/>
          </w:tcPr>
          <w:p w:rsidR="00B05692" w:rsidRPr="009274BB" w:rsidRDefault="00B05692" w:rsidP="00991CAA">
            <w:pPr>
              <w:jc w:val="center"/>
              <w:rPr>
                <w:sz w:val="24"/>
                <w:szCs w:val="24"/>
              </w:rPr>
            </w:pPr>
            <w:r w:rsidRPr="009274BB">
              <w:rPr>
                <w:sz w:val="24"/>
                <w:szCs w:val="24"/>
              </w:rPr>
              <w:t>-</w:t>
            </w:r>
          </w:p>
        </w:tc>
        <w:tc>
          <w:tcPr>
            <w:tcW w:w="776" w:type="dxa"/>
            <w:vAlign w:val="center"/>
          </w:tcPr>
          <w:p w:rsidR="00B05692" w:rsidRPr="009274BB" w:rsidRDefault="00B05692" w:rsidP="00991CAA">
            <w:pPr>
              <w:jc w:val="center"/>
              <w:rPr>
                <w:sz w:val="24"/>
                <w:szCs w:val="24"/>
              </w:rPr>
            </w:pPr>
            <w:r w:rsidRPr="009274BB">
              <w:rPr>
                <w:sz w:val="24"/>
                <w:szCs w:val="24"/>
              </w:rPr>
              <w:t>-</w:t>
            </w:r>
          </w:p>
        </w:tc>
      </w:tr>
      <w:tr w:rsidR="00B05692" w:rsidRPr="009274BB" w:rsidTr="00991CAA">
        <w:trPr>
          <w:trHeight w:val="493"/>
        </w:trPr>
        <w:tc>
          <w:tcPr>
            <w:tcW w:w="2119" w:type="dxa"/>
            <w:vAlign w:val="center"/>
          </w:tcPr>
          <w:p w:rsidR="00B05692" w:rsidRPr="009274BB" w:rsidRDefault="00B05692" w:rsidP="00991CAA">
            <w:pPr>
              <w:jc w:val="center"/>
              <w:rPr>
                <w:sz w:val="24"/>
                <w:szCs w:val="24"/>
              </w:rPr>
            </w:pPr>
            <w:r w:rsidRPr="009274BB">
              <w:rPr>
                <w:sz w:val="24"/>
                <w:szCs w:val="24"/>
              </w:rPr>
              <w:t>Теректинское ГКМ</w:t>
            </w:r>
          </w:p>
        </w:tc>
        <w:tc>
          <w:tcPr>
            <w:tcW w:w="1243" w:type="dxa"/>
            <w:vAlign w:val="center"/>
          </w:tcPr>
          <w:p w:rsidR="00B05692" w:rsidRPr="009274BB" w:rsidRDefault="00B05692" w:rsidP="00991CAA">
            <w:pPr>
              <w:jc w:val="center"/>
              <w:rPr>
                <w:sz w:val="24"/>
                <w:szCs w:val="24"/>
              </w:rPr>
            </w:pPr>
            <w:r w:rsidRPr="009274BB">
              <w:rPr>
                <w:sz w:val="24"/>
                <w:szCs w:val="24"/>
              </w:rPr>
              <w:t>-</w:t>
            </w:r>
          </w:p>
        </w:tc>
        <w:tc>
          <w:tcPr>
            <w:tcW w:w="1243" w:type="dxa"/>
            <w:vAlign w:val="center"/>
          </w:tcPr>
          <w:p w:rsidR="00B05692" w:rsidRPr="009274BB" w:rsidRDefault="00B05692" w:rsidP="00991CAA">
            <w:pPr>
              <w:jc w:val="center"/>
              <w:rPr>
                <w:sz w:val="24"/>
                <w:szCs w:val="24"/>
              </w:rPr>
            </w:pPr>
            <w:r w:rsidRPr="009274BB">
              <w:rPr>
                <w:sz w:val="24"/>
                <w:szCs w:val="24"/>
              </w:rPr>
              <w:t>-</w:t>
            </w:r>
          </w:p>
        </w:tc>
        <w:tc>
          <w:tcPr>
            <w:tcW w:w="1123" w:type="dxa"/>
            <w:vAlign w:val="center"/>
          </w:tcPr>
          <w:p w:rsidR="00B05692" w:rsidRPr="009274BB" w:rsidRDefault="00B05692" w:rsidP="00991CAA">
            <w:pPr>
              <w:jc w:val="center"/>
              <w:rPr>
                <w:sz w:val="24"/>
                <w:szCs w:val="24"/>
              </w:rPr>
            </w:pPr>
            <w:r w:rsidRPr="009274BB">
              <w:rPr>
                <w:sz w:val="24"/>
                <w:szCs w:val="24"/>
              </w:rPr>
              <w:t>154/114</w:t>
            </w:r>
          </w:p>
        </w:tc>
        <w:tc>
          <w:tcPr>
            <w:tcW w:w="1003" w:type="dxa"/>
            <w:vAlign w:val="center"/>
          </w:tcPr>
          <w:p w:rsidR="00B05692" w:rsidRPr="009274BB" w:rsidRDefault="00B05692" w:rsidP="00991CAA">
            <w:pPr>
              <w:jc w:val="center"/>
              <w:rPr>
                <w:sz w:val="24"/>
                <w:szCs w:val="24"/>
              </w:rPr>
            </w:pPr>
            <w:r w:rsidRPr="009274BB">
              <w:rPr>
                <w:sz w:val="24"/>
                <w:szCs w:val="24"/>
              </w:rPr>
              <w:t>600/450</w:t>
            </w:r>
          </w:p>
        </w:tc>
        <w:tc>
          <w:tcPr>
            <w:tcW w:w="892" w:type="dxa"/>
            <w:vAlign w:val="center"/>
          </w:tcPr>
          <w:p w:rsidR="00B05692" w:rsidRPr="009274BB" w:rsidRDefault="00B05692" w:rsidP="00991CAA">
            <w:pPr>
              <w:jc w:val="center"/>
              <w:rPr>
                <w:sz w:val="24"/>
                <w:szCs w:val="24"/>
              </w:rPr>
            </w:pPr>
            <w:r w:rsidRPr="009274BB">
              <w:rPr>
                <w:sz w:val="24"/>
                <w:szCs w:val="24"/>
              </w:rPr>
              <w:t>662</w:t>
            </w:r>
          </w:p>
        </w:tc>
        <w:tc>
          <w:tcPr>
            <w:tcW w:w="828" w:type="dxa"/>
            <w:vAlign w:val="center"/>
          </w:tcPr>
          <w:p w:rsidR="00B05692" w:rsidRPr="009274BB" w:rsidRDefault="00B05692" w:rsidP="00991CAA">
            <w:pPr>
              <w:jc w:val="center"/>
              <w:rPr>
                <w:sz w:val="24"/>
                <w:szCs w:val="24"/>
              </w:rPr>
            </w:pPr>
            <w:r w:rsidRPr="009274BB">
              <w:rPr>
                <w:sz w:val="24"/>
                <w:szCs w:val="24"/>
              </w:rPr>
              <w:t>2460</w:t>
            </w:r>
          </w:p>
        </w:tc>
        <w:tc>
          <w:tcPr>
            <w:tcW w:w="871" w:type="dxa"/>
            <w:vAlign w:val="center"/>
          </w:tcPr>
          <w:p w:rsidR="00B05692" w:rsidRPr="009274BB" w:rsidRDefault="00B05692" w:rsidP="00991CAA">
            <w:pPr>
              <w:jc w:val="center"/>
              <w:rPr>
                <w:sz w:val="24"/>
                <w:szCs w:val="24"/>
              </w:rPr>
            </w:pPr>
            <w:r w:rsidRPr="009274BB">
              <w:rPr>
                <w:sz w:val="24"/>
                <w:szCs w:val="24"/>
              </w:rPr>
              <w:t>-</w:t>
            </w:r>
          </w:p>
        </w:tc>
        <w:tc>
          <w:tcPr>
            <w:tcW w:w="776" w:type="dxa"/>
            <w:vAlign w:val="center"/>
          </w:tcPr>
          <w:p w:rsidR="00B05692" w:rsidRPr="009274BB" w:rsidRDefault="00B05692" w:rsidP="00991CAA">
            <w:pPr>
              <w:jc w:val="center"/>
              <w:rPr>
                <w:sz w:val="24"/>
                <w:szCs w:val="24"/>
              </w:rPr>
            </w:pPr>
            <w:r w:rsidRPr="009274BB">
              <w:rPr>
                <w:sz w:val="24"/>
                <w:szCs w:val="24"/>
              </w:rPr>
              <w:t>-</w:t>
            </w:r>
          </w:p>
        </w:tc>
      </w:tr>
      <w:tr w:rsidR="00B05692" w:rsidRPr="009274BB" w:rsidTr="00991CAA">
        <w:trPr>
          <w:trHeight w:val="493"/>
        </w:trPr>
        <w:tc>
          <w:tcPr>
            <w:tcW w:w="2119" w:type="dxa"/>
            <w:vAlign w:val="center"/>
          </w:tcPr>
          <w:p w:rsidR="00B05692" w:rsidRPr="009274BB" w:rsidRDefault="00B05692" w:rsidP="00991CAA">
            <w:pPr>
              <w:jc w:val="center"/>
              <w:rPr>
                <w:sz w:val="24"/>
                <w:szCs w:val="24"/>
              </w:rPr>
            </w:pPr>
            <w:r w:rsidRPr="009274BB">
              <w:rPr>
                <w:sz w:val="24"/>
                <w:szCs w:val="24"/>
              </w:rPr>
              <w:t>Новопавловское НМ</w:t>
            </w:r>
          </w:p>
        </w:tc>
        <w:tc>
          <w:tcPr>
            <w:tcW w:w="1243" w:type="dxa"/>
            <w:vAlign w:val="center"/>
          </w:tcPr>
          <w:p w:rsidR="00B05692" w:rsidRPr="009274BB" w:rsidRDefault="00B05692" w:rsidP="00991CAA">
            <w:pPr>
              <w:jc w:val="center"/>
              <w:rPr>
                <w:sz w:val="24"/>
                <w:szCs w:val="24"/>
              </w:rPr>
            </w:pPr>
            <w:r w:rsidRPr="009274BB">
              <w:rPr>
                <w:sz w:val="24"/>
                <w:szCs w:val="24"/>
              </w:rPr>
              <w:t>670/200</w:t>
            </w:r>
          </w:p>
        </w:tc>
        <w:tc>
          <w:tcPr>
            <w:tcW w:w="1243" w:type="dxa"/>
            <w:vAlign w:val="center"/>
          </w:tcPr>
          <w:p w:rsidR="00B05692" w:rsidRPr="009274BB" w:rsidRDefault="00B05692" w:rsidP="00991CAA">
            <w:pPr>
              <w:jc w:val="center"/>
              <w:rPr>
                <w:sz w:val="24"/>
                <w:szCs w:val="24"/>
              </w:rPr>
            </w:pPr>
          </w:p>
        </w:tc>
        <w:tc>
          <w:tcPr>
            <w:tcW w:w="1123" w:type="dxa"/>
            <w:vAlign w:val="center"/>
          </w:tcPr>
          <w:p w:rsidR="00B05692" w:rsidRPr="009274BB" w:rsidRDefault="00B05692" w:rsidP="00991CAA">
            <w:pPr>
              <w:jc w:val="center"/>
              <w:rPr>
                <w:sz w:val="24"/>
                <w:szCs w:val="24"/>
              </w:rPr>
            </w:pPr>
          </w:p>
        </w:tc>
        <w:tc>
          <w:tcPr>
            <w:tcW w:w="1003" w:type="dxa"/>
            <w:vAlign w:val="center"/>
          </w:tcPr>
          <w:p w:rsidR="00B05692" w:rsidRPr="009274BB" w:rsidRDefault="00B05692" w:rsidP="00991CAA">
            <w:pPr>
              <w:jc w:val="center"/>
              <w:rPr>
                <w:sz w:val="24"/>
                <w:szCs w:val="24"/>
              </w:rPr>
            </w:pPr>
          </w:p>
        </w:tc>
        <w:tc>
          <w:tcPr>
            <w:tcW w:w="892" w:type="dxa"/>
            <w:vAlign w:val="center"/>
          </w:tcPr>
          <w:p w:rsidR="00B05692" w:rsidRPr="009274BB" w:rsidRDefault="00B05692" w:rsidP="00991CAA">
            <w:pPr>
              <w:jc w:val="center"/>
              <w:rPr>
                <w:sz w:val="24"/>
                <w:szCs w:val="24"/>
              </w:rPr>
            </w:pPr>
          </w:p>
        </w:tc>
        <w:tc>
          <w:tcPr>
            <w:tcW w:w="828" w:type="dxa"/>
            <w:vAlign w:val="center"/>
          </w:tcPr>
          <w:p w:rsidR="00B05692" w:rsidRPr="009274BB" w:rsidRDefault="00B05692" w:rsidP="00991CAA">
            <w:pPr>
              <w:jc w:val="center"/>
              <w:rPr>
                <w:sz w:val="24"/>
                <w:szCs w:val="24"/>
              </w:rPr>
            </w:pPr>
          </w:p>
        </w:tc>
        <w:tc>
          <w:tcPr>
            <w:tcW w:w="871" w:type="dxa"/>
            <w:vAlign w:val="center"/>
          </w:tcPr>
          <w:p w:rsidR="00B05692" w:rsidRPr="009274BB" w:rsidRDefault="00B05692" w:rsidP="00991CAA">
            <w:pPr>
              <w:jc w:val="center"/>
              <w:rPr>
                <w:sz w:val="24"/>
                <w:szCs w:val="24"/>
              </w:rPr>
            </w:pPr>
          </w:p>
        </w:tc>
        <w:tc>
          <w:tcPr>
            <w:tcW w:w="776" w:type="dxa"/>
            <w:vAlign w:val="center"/>
          </w:tcPr>
          <w:p w:rsidR="00B05692" w:rsidRPr="009274BB" w:rsidRDefault="00B05692" w:rsidP="00991CAA">
            <w:pPr>
              <w:jc w:val="center"/>
              <w:rPr>
                <w:sz w:val="24"/>
                <w:szCs w:val="24"/>
              </w:rPr>
            </w:pPr>
          </w:p>
        </w:tc>
      </w:tr>
    </w:tbl>
    <w:p w:rsidR="00B05692" w:rsidRPr="009274BB" w:rsidRDefault="00B05692" w:rsidP="00F16AEF">
      <w:pPr>
        <w:pStyle w:val="CM10"/>
        <w:jc w:val="both"/>
        <w:rPr>
          <w:lang w:val="ru-RU" w:eastAsia="ru-RU"/>
        </w:rPr>
      </w:pPr>
    </w:p>
    <w:p w:rsidR="00B05692" w:rsidRPr="009274BB" w:rsidRDefault="00B05692" w:rsidP="00F16AEF">
      <w:pPr>
        <w:pStyle w:val="CM10"/>
        <w:jc w:val="both"/>
        <w:rPr>
          <w:lang w:val="ru-RU"/>
        </w:rPr>
      </w:pPr>
      <w:r w:rsidRPr="009274BB">
        <w:rPr>
          <w:lang w:val="ru-RU"/>
        </w:rPr>
        <w:t xml:space="preserve">В настоящее время в разработке находятся пять месторождений: </w:t>
      </w:r>
    </w:p>
    <w:p w:rsidR="00B05692" w:rsidRPr="009274BB" w:rsidRDefault="00B05692" w:rsidP="00F16AEF">
      <w:pPr>
        <w:pStyle w:val="CM10"/>
        <w:ind w:firstLine="540"/>
        <w:jc w:val="both"/>
        <w:rPr>
          <w:lang w:val="ru-RU"/>
        </w:rPr>
      </w:pPr>
      <w:r w:rsidRPr="009274BB">
        <w:rPr>
          <w:lang w:val="ru-RU"/>
        </w:rPr>
        <w:t xml:space="preserve">   Копанское НГКМ, </w:t>
      </w:r>
    </w:p>
    <w:p w:rsidR="00B05692" w:rsidRPr="009274BB" w:rsidRDefault="00B05692" w:rsidP="006B08AD">
      <w:pPr>
        <w:pStyle w:val="CM142"/>
        <w:spacing w:after="0" w:line="276" w:lineRule="atLeast"/>
        <w:ind w:firstLine="540"/>
        <w:jc w:val="both"/>
        <w:rPr>
          <w:lang w:val="ru-RU"/>
        </w:rPr>
      </w:pPr>
      <w:r w:rsidRPr="009274BB">
        <w:rPr>
          <w:lang w:val="ru-RU"/>
        </w:rPr>
        <w:t xml:space="preserve">   Бердянское НГКМ </w:t>
      </w:r>
    </w:p>
    <w:p w:rsidR="00B05692" w:rsidRPr="009274BB" w:rsidRDefault="00B05692" w:rsidP="006B08AD">
      <w:pPr>
        <w:pStyle w:val="CM142"/>
        <w:spacing w:after="0" w:line="276" w:lineRule="atLeast"/>
        <w:ind w:firstLine="540"/>
        <w:jc w:val="both"/>
        <w:rPr>
          <w:lang w:val="ru-RU"/>
        </w:rPr>
      </w:pPr>
      <w:r w:rsidRPr="009274BB">
        <w:rPr>
          <w:lang w:val="ru-RU"/>
        </w:rPr>
        <w:t xml:space="preserve">   Чкаловское НГКМ</w:t>
      </w:r>
    </w:p>
    <w:p w:rsidR="00B05692" w:rsidRPr="009274BB" w:rsidRDefault="00B05692" w:rsidP="006B08AD">
      <w:pPr>
        <w:pStyle w:val="Default"/>
        <w:ind w:firstLine="540"/>
        <w:rPr>
          <w:color w:val="auto"/>
          <w:lang w:val="ru-RU"/>
        </w:rPr>
      </w:pPr>
      <w:r w:rsidRPr="009274BB">
        <w:rPr>
          <w:color w:val="auto"/>
          <w:lang w:val="ru-RU"/>
        </w:rPr>
        <w:t xml:space="preserve">   Южно-Оренбургское ГКМ</w:t>
      </w:r>
    </w:p>
    <w:p w:rsidR="00B05692" w:rsidRPr="009274BB" w:rsidRDefault="00B05692" w:rsidP="00F16AEF">
      <w:pPr>
        <w:pStyle w:val="Default"/>
        <w:ind w:firstLine="540"/>
        <w:rPr>
          <w:color w:val="auto"/>
          <w:lang w:val="ru-RU"/>
        </w:rPr>
      </w:pPr>
      <w:r w:rsidRPr="009274BB">
        <w:rPr>
          <w:color w:val="auto"/>
          <w:lang w:val="ru-RU"/>
        </w:rPr>
        <w:t xml:space="preserve">   Теректинское ГКМ</w:t>
      </w:r>
    </w:p>
    <w:p w:rsidR="00B05692" w:rsidRPr="009274BB" w:rsidRDefault="00B05692" w:rsidP="00F16AEF">
      <w:pPr>
        <w:pStyle w:val="Default"/>
        <w:rPr>
          <w:color w:val="auto"/>
          <w:lang w:val="ru-RU"/>
        </w:rPr>
      </w:pPr>
    </w:p>
    <w:p w:rsidR="00B05692" w:rsidRPr="009274BB" w:rsidRDefault="00B05692" w:rsidP="00F16AEF">
      <w:pPr>
        <w:pStyle w:val="Default"/>
        <w:rPr>
          <w:color w:val="auto"/>
          <w:lang w:val="ru-RU"/>
        </w:rPr>
      </w:pPr>
      <w:r w:rsidRPr="009274BB">
        <w:rPr>
          <w:color w:val="auto"/>
          <w:lang w:val="ru-RU"/>
        </w:rPr>
        <w:t xml:space="preserve">С начала разработки на </w:t>
      </w:r>
      <w:r w:rsidRPr="009274BB">
        <w:rPr>
          <w:b/>
          <w:color w:val="auto"/>
          <w:lang w:val="ru-RU"/>
        </w:rPr>
        <w:t>01.10.2009 г.</w:t>
      </w:r>
      <w:r w:rsidRPr="009274BB">
        <w:rPr>
          <w:color w:val="auto"/>
          <w:lang w:val="ru-RU"/>
        </w:rPr>
        <w:t xml:space="preserve">  из месторождений отобрано:</w:t>
      </w:r>
    </w:p>
    <w:p w:rsidR="00B05692" w:rsidRPr="009274BB" w:rsidRDefault="00B05692" w:rsidP="00F16AEF">
      <w:pPr>
        <w:pStyle w:val="Default"/>
        <w:ind w:firstLine="720"/>
        <w:rPr>
          <w:color w:val="auto"/>
          <w:lang w:val="ru-RU"/>
        </w:rPr>
      </w:pPr>
      <w:r w:rsidRPr="009274BB">
        <w:rPr>
          <w:color w:val="auto"/>
          <w:lang w:val="ru-RU"/>
        </w:rPr>
        <w:t>Газа (суммарно) - 6743,731 млн. м</w:t>
      </w:r>
      <w:r w:rsidRPr="009274BB">
        <w:rPr>
          <w:color w:val="auto"/>
          <w:vertAlign w:val="superscript"/>
          <w:lang w:val="ru-RU"/>
        </w:rPr>
        <w:t>3</w:t>
      </w:r>
    </w:p>
    <w:p w:rsidR="00B05692" w:rsidRPr="009274BB" w:rsidRDefault="00B05692" w:rsidP="00AA234D">
      <w:pPr>
        <w:ind w:firstLine="720"/>
        <w:rPr>
          <w:sz w:val="24"/>
          <w:szCs w:val="24"/>
        </w:rPr>
      </w:pPr>
      <w:r w:rsidRPr="009274BB">
        <w:rPr>
          <w:sz w:val="24"/>
          <w:szCs w:val="24"/>
        </w:rPr>
        <w:t>газа  свободного - 6502,435 млн. м</w:t>
      </w:r>
      <w:r w:rsidRPr="009274BB">
        <w:rPr>
          <w:sz w:val="24"/>
          <w:szCs w:val="24"/>
          <w:vertAlign w:val="superscript"/>
        </w:rPr>
        <w:t>3</w:t>
      </w:r>
      <w:r w:rsidRPr="009274BB">
        <w:rPr>
          <w:sz w:val="24"/>
          <w:szCs w:val="24"/>
        </w:rPr>
        <w:t xml:space="preserve"> </w:t>
      </w:r>
    </w:p>
    <w:p w:rsidR="00B05692" w:rsidRPr="009274BB" w:rsidRDefault="00B05692" w:rsidP="00AA234D">
      <w:pPr>
        <w:pStyle w:val="Default"/>
        <w:ind w:firstLine="720"/>
        <w:rPr>
          <w:color w:val="auto"/>
          <w:lang w:val="ru-RU"/>
        </w:rPr>
      </w:pPr>
      <w:r w:rsidRPr="009274BB">
        <w:rPr>
          <w:color w:val="auto"/>
          <w:lang w:val="ru-RU"/>
        </w:rPr>
        <w:t>газа попутного  -  241,296 млн. м</w:t>
      </w:r>
      <w:r w:rsidRPr="009274BB">
        <w:rPr>
          <w:color w:val="auto"/>
          <w:vertAlign w:val="superscript"/>
          <w:lang w:val="ru-RU"/>
        </w:rPr>
        <w:t>3</w:t>
      </w:r>
      <w:r w:rsidRPr="009274BB">
        <w:rPr>
          <w:color w:val="auto"/>
          <w:lang w:val="ru-RU"/>
        </w:rPr>
        <w:t xml:space="preserve"> </w:t>
      </w:r>
    </w:p>
    <w:p w:rsidR="00B05692" w:rsidRPr="009274BB" w:rsidRDefault="00B05692" w:rsidP="000B4DA8">
      <w:pPr>
        <w:rPr>
          <w:sz w:val="24"/>
          <w:szCs w:val="24"/>
        </w:rPr>
      </w:pPr>
      <w:r w:rsidRPr="009274BB">
        <w:rPr>
          <w:sz w:val="24"/>
          <w:szCs w:val="24"/>
        </w:rPr>
        <w:t xml:space="preserve">      </w:t>
      </w:r>
      <w:r w:rsidRPr="009274BB">
        <w:rPr>
          <w:sz w:val="24"/>
          <w:szCs w:val="24"/>
        </w:rPr>
        <w:tab/>
        <w:t>газового конденсата  - 877,082 тыс.т.</w:t>
      </w:r>
    </w:p>
    <w:p w:rsidR="00B05692" w:rsidRPr="009274BB" w:rsidRDefault="00B05692" w:rsidP="000B4DA8">
      <w:pPr>
        <w:rPr>
          <w:sz w:val="24"/>
          <w:szCs w:val="24"/>
        </w:rPr>
      </w:pPr>
      <w:r w:rsidRPr="009274BB">
        <w:rPr>
          <w:sz w:val="24"/>
          <w:szCs w:val="24"/>
        </w:rPr>
        <w:t xml:space="preserve">      </w:t>
      </w:r>
      <w:r w:rsidRPr="009274BB">
        <w:rPr>
          <w:sz w:val="24"/>
          <w:szCs w:val="24"/>
        </w:rPr>
        <w:tab/>
        <w:t>нефти - 1167,</w:t>
      </w:r>
      <w:r w:rsidRPr="007E147B">
        <w:rPr>
          <w:sz w:val="24"/>
          <w:szCs w:val="24"/>
        </w:rPr>
        <w:t>270</w:t>
      </w:r>
      <w:r w:rsidRPr="009274BB">
        <w:rPr>
          <w:sz w:val="24"/>
          <w:szCs w:val="24"/>
        </w:rPr>
        <w:t xml:space="preserve"> тыс.т. </w:t>
      </w:r>
    </w:p>
    <w:p w:rsidR="00B05692" w:rsidRPr="009274BB" w:rsidRDefault="00B05692" w:rsidP="006B08AD">
      <w:pPr>
        <w:pStyle w:val="CM52"/>
        <w:ind w:firstLine="540"/>
        <w:jc w:val="both"/>
        <w:rPr>
          <w:b/>
          <w:bCs/>
          <w:i/>
          <w:iCs/>
          <w:lang w:val="ru-RU"/>
        </w:rPr>
      </w:pPr>
    </w:p>
    <w:p w:rsidR="00B05692" w:rsidRPr="009274BB" w:rsidRDefault="00B05692" w:rsidP="006B08AD">
      <w:pPr>
        <w:pStyle w:val="CM52"/>
        <w:ind w:firstLine="540"/>
        <w:jc w:val="both"/>
        <w:rPr>
          <w:b/>
          <w:bCs/>
          <w:i/>
          <w:iCs/>
          <w:lang w:val="ru-RU"/>
        </w:rPr>
      </w:pPr>
      <w:r w:rsidRPr="009274BB">
        <w:rPr>
          <w:b/>
          <w:bCs/>
          <w:i/>
          <w:iCs/>
          <w:lang w:val="ru-RU"/>
        </w:rPr>
        <w:t xml:space="preserve">Закрытое акционерное общество «Уралнефтегазпром» имеет следующие лицензии на пользование недрами: </w:t>
      </w:r>
    </w:p>
    <w:p w:rsidR="00B05692" w:rsidRPr="009274BB" w:rsidRDefault="00B05692" w:rsidP="00796778">
      <w:pPr>
        <w:pStyle w:val="Default"/>
        <w:rPr>
          <w:color w:val="auto"/>
          <w:lang w:val="ru-RU"/>
        </w:rPr>
      </w:pPr>
    </w:p>
    <w:p w:rsidR="00B05692" w:rsidRPr="009274BB" w:rsidRDefault="00B05692" w:rsidP="006B08AD">
      <w:pPr>
        <w:pStyle w:val="Default"/>
        <w:numPr>
          <w:ilvl w:val="0"/>
          <w:numId w:val="29"/>
        </w:numPr>
        <w:jc w:val="both"/>
        <w:rPr>
          <w:color w:val="auto"/>
          <w:lang w:val="ru-RU"/>
        </w:rPr>
      </w:pPr>
      <w:r w:rsidRPr="009274BB">
        <w:rPr>
          <w:color w:val="auto"/>
          <w:lang w:val="ru-RU"/>
        </w:rPr>
        <w:t xml:space="preserve">лицензия на право пользования недрами Копанского нефтегазоконденсатного месторождения ОРБ № 00490 на право добычи нефти, газа, конденсата, бурение эксплутационных скважин, обустройство и разработка месторождения. Право на пользование земельными участками получено от администрации Акбулакского района №391 от 07.12.1983 г. Срок окончания действия лицензии  01.09.2013 г. </w:t>
      </w:r>
    </w:p>
    <w:p w:rsidR="00B05692" w:rsidRPr="009274BB" w:rsidRDefault="00B05692" w:rsidP="00796778">
      <w:pPr>
        <w:pStyle w:val="Default"/>
        <w:ind w:left="360"/>
        <w:jc w:val="both"/>
        <w:rPr>
          <w:color w:val="auto"/>
          <w:lang w:val="ru-RU"/>
        </w:rPr>
      </w:pPr>
    </w:p>
    <w:p w:rsidR="00B05692" w:rsidRPr="009274BB" w:rsidRDefault="00B05692" w:rsidP="006B08AD">
      <w:pPr>
        <w:pStyle w:val="Default"/>
        <w:numPr>
          <w:ilvl w:val="0"/>
          <w:numId w:val="29"/>
        </w:numPr>
        <w:jc w:val="both"/>
        <w:rPr>
          <w:color w:val="auto"/>
          <w:lang w:val="ru-RU"/>
        </w:rPr>
      </w:pPr>
      <w:r w:rsidRPr="009274BB">
        <w:rPr>
          <w:color w:val="auto"/>
          <w:lang w:val="ru-RU"/>
        </w:rPr>
        <w:t xml:space="preserve">лицензия на право пользования недрами Бердянского нефтегазоконденсатного месторождения ОРБ № 00576 на право разведки и добычи нефти, газа, конденсата, бурение эксплутационных скважин, обустройство и разработка месторождения. Право на пользование земельными участками получено от администрации Соль-Илецкого и Акбулакского районов №249 от 17.10.1995г. и №01-04-248 от 17.10.1995г. Срок окончания действия лицензии 01.10.2016 г. </w:t>
      </w:r>
    </w:p>
    <w:p w:rsidR="00B05692" w:rsidRPr="009274BB" w:rsidRDefault="00B05692" w:rsidP="00796778">
      <w:pPr>
        <w:pStyle w:val="Default"/>
        <w:ind w:left="360"/>
        <w:jc w:val="both"/>
        <w:rPr>
          <w:color w:val="auto"/>
          <w:lang w:val="ru-RU"/>
        </w:rPr>
      </w:pPr>
    </w:p>
    <w:p w:rsidR="00B05692" w:rsidRPr="009274BB" w:rsidRDefault="00B05692" w:rsidP="006B08AD">
      <w:pPr>
        <w:pStyle w:val="Default"/>
        <w:numPr>
          <w:ilvl w:val="0"/>
          <w:numId w:val="29"/>
        </w:numPr>
        <w:jc w:val="both"/>
        <w:rPr>
          <w:color w:val="auto"/>
          <w:lang w:val="ru-RU"/>
        </w:rPr>
      </w:pPr>
      <w:r w:rsidRPr="009274BB">
        <w:rPr>
          <w:color w:val="auto"/>
          <w:lang w:val="ru-RU"/>
        </w:rPr>
        <w:t xml:space="preserve">лицензия на право пользования недрами Чкаловского нефтегазоконденсатного месторождения ОРБ № 00575 на право разведки и добычи нефти, газа, конденсата, бурение эксплутационных скважин, обустройство и разработка месторождения. Право на пользование земельными участками получено от администрации Оренбургского и Соль-Илецкого районами №598 от 30.10.1995г. и №249 от 17.10.1995г. Срок окончания действия лицензии 01.10.2016г. </w:t>
      </w:r>
    </w:p>
    <w:p w:rsidR="00B05692" w:rsidRPr="009274BB" w:rsidRDefault="00B05692" w:rsidP="00796778">
      <w:pPr>
        <w:pStyle w:val="Default"/>
        <w:ind w:left="360"/>
        <w:jc w:val="both"/>
        <w:rPr>
          <w:color w:val="auto"/>
          <w:lang w:val="ru-RU"/>
        </w:rPr>
      </w:pPr>
    </w:p>
    <w:p w:rsidR="00B05692" w:rsidRPr="009274BB" w:rsidRDefault="00B05692" w:rsidP="006B08AD">
      <w:pPr>
        <w:pStyle w:val="Default"/>
        <w:numPr>
          <w:ilvl w:val="0"/>
          <w:numId w:val="29"/>
        </w:numPr>
        <w:jc w:val="both"/>
        <w:rPr>
          <w:color w:val="auto"/>
          <w:lang w:val="ru-RU"/>
        </w:rPr>
      </w:pPr>
      <w:r w:rsidRPr="009274BB">
        <w:rPr>
          <w:color w:val="auto"/>
          <w:lang w:val="ru-RU"/>
        </w:rPr>
        <w:t>лицензия на право пользования недрами Новопавловского нефтяного месторождения ОРБ № 00578 на право разведки и добычи нефти, бурение эксплутационных скважин, обустройство и разработка месторождения. Право на пользование земельными участками получено от администрации Акбулакского района №01-04-248 от 17.10.1995г. Срок окончания действия лицензии 31.10.2016г.</w:t>
      </w:r>
    </w:p>
    <w:p w:rsidR="00B05692" w:rsidRPr="009274BB" w:rsidRDefault="00B05692" w:rsidP="00796778">
      <w:pPr>
        <w:pStyle w:val="Default"/>
        <w:ind w:left="360"/>
        <w:jc w:val="both"/>
        <w:rPr>
          <w:color w:val="auto"/>
          <w:lang w:val="ru-RU"/>
        </w:rPr>
      </w:pPr>
    </w:p>
    <w:p w:rsidR="00B05692" w:rsidRPr="009274BB" w:rsidRDefault="00B05692" w:rsidP="006B08AD">
      <w:pPr>
        <w:pStyle w:val="Default"/>
        <w:numPr>
          <w:ilvl w:val="0"/>
          <w:numId w:val="29"/>
        </w:numPr>
        <w:jc w:val="both"/>
        <w:rPr>
          <w:color w:val="auto"/>
          <w:lang w:val="ru-RU"/>
        </w:rPr>
      </w:pPr>
      <w:r w:rsidRPr="009274BB">
        <w:rPr>
          <w:color w:val="auto"/>
          <w:lang w:val="ru-RU"/>
        </w:rPr>
        <w:t xml:space="preserve">лицензия на право пользования недрами Южно–Оренбургского газоконденсатного месторождения №00577 на право разведки и добычи газа, конденсата, бурение эксплутационных скважин, обустройство и разработка месторождения. Право на пользование земельными участками получено от администрации Беляевского района №01-04/282 от 18.10.1995г. Срок окончания действия лицензии 01.10.2016г. </w:t>
      </w:r>
    </w:p>
    <w:p w:rsidR="00B05692" w:rsidRPr="009274BB" w:rsidRDefault="00B05692" w:rsidP="00796778">
      <w:pPr>
        <w:pStyle w:val="Default"/>
        <w:ind w:left="360"/>
        <w:jc w:val="both"/>
        <w:rPr>
          <w:color w:val="auto"/>
          <w:lang w:val="ru-RU"/>
        </w:rPr>
      </w:pPr>
    </w:p>
    <w:p w:rsidR="00B05692" w:rsidRPr="009274BB" w:rsidRDefault="00B05692" w:rsidP="006B08AD">
      <w:pPr>
        <w:pStyle w:val="Default"/>
        <w:numPr>
          <w:ilvl w:val="0"/>
          <w:numId w:val="29"/>
        </w:numPr>
        <w:jc w:val="both"/>
        <w:rPr>
          <w:color w:val="auto"/>
          <w:lang w:val="ru-RU"/>
        </w:rPr>
      </w:pPr>
      <w:r w:rsidRPr="009274BB">
        <w:rPr>
          <w:color w:val="auto"/>
          <w:lang w:val="ru-RU"/>
        </w:rPr>
        <w:t>лицензия на право пользования недрами Теректинского газоконденсатного месторождения № 00574 на право разведки и добычи нефти, газа, конденсата, бурение эксплутационных скважин, обустройство и разработка месторождения. Право на пользование земельными участками получено от администрации Беляевского района №01-04/282 от 18.10.1995г. Срок окончания действия лицензии 01.10.2016г.</w:t>
      </w:r>
    </w:p>
    <w:p w:rsidR="00B05692" w:rsidRPr="009274BB" w:rsidRDefault="00B05692" w:rsidP="006B08AD">
      <w:pPr>
        <w:pStyle w:val="Default"/>
        <w:jc w:val="both"/>
        <w:rPr>
          <w:color w:val="auto"/>
          <w:lang w:val="ru-RU"/>
        </w:rPr>
      </w:pPr>
    </w:p>
    <w:p w:rsidR="00B05692" w:rsidRPr="009274BB" w:rsidRDefault="00B05692" w:rsidP="006B08AD">
      <w:pPr>
        <w:pStyle w:val="Default"/>
        <w:ind w:firstLine="539"/>
        <w:jc w:val="both"/>
        <w:rPr>
          <w:color w:val="auto"/>
          <w:lang w:val="ru-RU"/>
        </w:rPr>
      </w:pPr>
      <w:r w:rsidRPr="009274BB">
        <w:rPr>
          <w:color w:val="auto"/>
          <w:lang w:val="ru-RU"/>
        </w:rPr>
        <w:t xml:space="preserve">Основанием для выдачи вышеуказанных лицензий явилась победа в проведенном конкурсе на право пользования недрами, проведенном в г. Оренбурге 19.08.1996 г. Комитетом Российской Федерации по геологии и использованию недр (Роскомнедра) и Администрацией Оренбургской области. </w:t>
      </w:r>
    </w:p>
    <w:p w:rsidR="00B05692" w:rsidRPr="009274BB" w:rsidRDefault="00B05692" w:rsidP="006B08AD">
      <w:pPr>
        <w:pStyle w:val="Default"/>
        <w:ind w:firstLine="539"/>
        <w:jc w:val="both"/>
        <w:rPr>
          <w:b/>
          <w:bCs/>
          <w:i/>
          <w:iCs/>
          <w:color w:val="auto"/>
          <w:sz w:val="22"/>
          <w:szCs w:val="22"/>
          <w:lang w:val="ru-RU"/>
        </w:rPr>
      </w:pPr>
      <w:r w:rsidRPr="009274BB">
        <w:rPr>
          <w:color w:val="auto"/>
          <w:lang w:val="ru-RU"/>
        </w:rPr>
        <w:t>По Копанскому нефтегазоконденсатному месторождению лицензия была переоформлена с ООО «Оренбурггазпром» на ЗАО «Уралнефтегазпром» при его организации в 1995 г. (ООО «Оренбурггазпром» являлось одним из соучредителей ЗАО</w:t>
      </w:r>
      <w:r w:rsidRPr="009274BB">
        <w:rPr>
          <w:b/>
          <w:bCs/>
          <w:i/>
          <w:iCs/>
          <w:color w:val="auto"/>
          <w:sz w:val="22"/>
          <w:szCs w:val="22"/>
          <w:lang w:val="ru-RU"/>
        </w:rPr>
        <w:t xml:space="preserve"> </w:t>
      </w:r>
      <w:r w:rsidRPr="009274BB">
        <w:rPr>
          <w:color w:val="auto"/>
          <w:lang w:val="ru-RU"/>
        </w:rPr>
        <w:t>«Уралнефтегазпром»).</w:t>
      </w:r>
    </w:p>
    <w:p w:rsidR="00B05692" w:rsidRPr="009274BB" w:rsidRDefault="00B05692" w:rsidP="006B08AD">
      <w:pPr>
        <w:pStyle w:val="Default"/>
        <w:ind w:firstLine="540"/>
        <w:jc w:val="both"/>
        <w:rPr>
          <w:b/>
          <w:bCs/>
          <w:i/>
          <w:iCs/>
          <w:color w:val="auto"/>
          <w:sz w:val="22"/>
          <w:szCs w:val="22"/>
          <w:lang w:val="ru-RU"/>
        </w:rPr>
      </w:pPr>
    </w:p>
    <w:p w:rsidR="00B05692" w:rsidRPr="009274BB" w:rsidRDefault="00B05692" w:rsidP="006B08AD">
      <w:pPr>
        <w:pStyle w:val="CM52"/>
        <w:ind w:firstLine="540"/>
        <w:jc w:val="both"/>
        <w:rPr>
          <w:b/>
          <w:bCs/>
          <w:i/>
          <w:iCs/>
          <w:lang w:val="ru-RU"/>
        </w:rPr>
      </w:pPr>
      <w:r w:rsidRPr="009274BB">
        <w:rPr>
          <w:b/>
          <w:bCs/>
          <w:i/>
          <w:iCs/>
          <w:lang w:val="ru-RU"/>
        </w:rPr>
        <w:t>Описание участков недр, предоставляемых в пользование:</w:t>
      </w:r>
    </w:p>
    <w:p w:rsidR="00B05692" w:rsidRPr="009274BB" w:rsidRDefault="00B05692" w:rsidP="006B08AD">
      <w:pPr>
        <w:pStyle w:val="Default"/>
        <w:ind w:firstLine="540"/>
        <w:jc w:val="both"/>
        <w:rPr>
          <w:color w:val="auto"/>
          <w:lang w:val="ru-RU"/>
        </w:rPr>
      </w:pPr>
      <w:r w:rsidRPr="009274BB">
        <w:rPr>
          <w:color w:val="auto"/>
          <w:lang w:val="ru-RU"/>
        </w:rPr>
        <w:t>Копанское, Бердянское и Чкаловское нефтегазоконденсатные месторождения имеют продуктивные пласты в башкирских и артинских горизонтах на глубинах соответственно около 3200 м и 2300 м, нефть (из башкирского и из нефтяной оторочки артинского горизонтов) добывается фонтанным способом и с использованием газлифта. Южно-Оренбургское и Теректинское газоконденсатные месторождения (продуктивные залежи в артинских горизонтах на глубинах около 3100 м и 3250 м, соответственно) и газоконденсатные залежи Копанского, Бердянского и Чкаловского месторождений (артинский горизонт) разрабатываются на естественном режиме.</w:t>
      </w:r>
    </w:p>
    <w:p w:rsidR="00B05692" w:rsidRPr="009274BB" w:rsidRDefault="00B05692" w:rsidP="006B08AD">
      <w:pPr>
        <w:pStyle w:val="Default"/>
        <w:rPr>
          <w:color w:val="auto"/>
          <w:lang w:val="ru-RU"/>
        </w:rPr>
      </w:pPr>
    </w:p>
    <w:p w:rsidR="00B05692" w:rsidRPr="009274BB" w:rsidRDefault="00B05692" w:rsidP="006B08AD">
      <w:pPr>
        <w:pStyle w:val="CM142"/>
        <w:spacing w:after="0" w:line="276" w:lineRule="atLeast"/>
        <w:ind w:firstLine="540"/>
        <w:jc w:val="both"/>
        <w:rPr>
          <w:lang w:val="ru-RU"/>
        </w:rPr>
      </w:pPr>
      <w:r w:rsidRPr="009274BB">
        <w:rPr>
          <w:lang w:val="ru-RU"/>
        </w:rPr>
        <w:t>По каждому из разрабатываемых месторождений имеются проекты их разработки и обустройства, показатели которых являются обязательствами по выполнению лицензионных соглашений. Данные обязательства своевременно выполняются.</w:t>
      </w:r>
    </w:p>
    <w:p w:rsidR="00B05692" w:rsidRPr="009274BB" w:rsidRDefault="00B05692" w:rsidP="006B08AD">
      <w:pPr>
        <w:pStyle w:val="CM142"/>
        <w:spacing w:after="0" w:line="276" w:lineRule="atLeast"/>
        <w:ind w:firstLine="540"/>
        <w:jc w:val="both"/>
        <w:rPr>
          <w:lang w:val="ru-RU"/>
        </w:rPr>
      </w:pPr>
      <w:r w:rsidRPr="009274BB">
        <w:rPr>
          <w:lang w:val="ru-RU"/>
        </w:rPr>
        <w:t xml:space="preserve">Регулярные платежи за пользование недрами по вышеуказанным лицензионным участкам производятся в установленном порядке: разовые платежи за каждую лицензию при ее получении и последующие регулярные платежи с начала добычи углеводородов в течение всего срока действия лицензии. </w:t>
      </w:r>
    </w:p>
    <w:p w:rsidR="00B05692" w:rsidRPr="009274BB" w:rsidRDefault="00B05692" w:rsidP="006B08AD">
      <w:pPr>
        <w:pStyle w:val="CM142"/>
        <w:spacing w:after="0" w:line="276" w:lineRule="atLeast"/>
        <w:ind w:firstLine="540"/>
        <w:jc w:val="both"/>
        <w:rPr>
          <w:lang w:val="ru-RU"/>
        </w:rPr>
      </w:pPr>
      <w:r w:rsidRPr="009274BB">
        <w:rPr>
          <w:lang w:val="ru-RU"/>
        </w:rPr>
        <w:t xml:space="preserve">При экономической целесообразности продления сроков действия лицензий Закрытое акционерное общество «Уралнефтегазпром», будет иметь возможность продлить сроки действия лицензий на безконкурсной основе. </w:t>
      </w:r>
    </w:p>
    <w:p w:rsidR="00B05692" w:rsidRPr="009274BB" w:rsidRDefault="00B05692" w:rsidP="00D13DB6">
      <w:pPr>
        <w:pStyle w:val="CM142"/>
        <w:spacing w:after="0" w:line="276" w:lineRule="atLeast"/>
        <w:ind w:firstLine="540"/>
        <w:jc w:val="both"/>
        <w:rPr>
          <w:lang w:val="ru-RU"/>
        </w:rPr>
      </w:pPr>
      <w:r w:rsidRPr="009274BB">
        <w:rPr>
          <w:lang w:val="ru-RU"/>
        </w:rPr>
        <w:t xml:space="preserve">ЗАО «Уралнефтегазпром» выполняет все условия лицензионных соглашений своевременно и в порядке, установленном действующим законодательством. </w:t>
      </w:r>
    </w:p>
    <w:p w:rsidR="00B05692" w:rsidRPr="009274BB" w:rsidRDefault="00B05692" w:rsidP="006B08AD">
      <w:pPr>
        <w:pStyle w:val="Normal1"/>
        <w:widowControl/>
        <w:autoSpaceDE/>
        <w:autoSpaceDN/>
        <w:spacing w:before="0" w:after="0"/>
        <w:rPr>
          <w:b/>
          <w:bCs/>
          <w:i/>
          <w:iCs/>
          <w:sz w:val="24"/>
          <w:szCs w:val="24"/>
          <w:lang w:eastAsia="en-US"/>
        </w:rPr>
      </w:pPr>
      <w:r w:rsidRPr="009274BB">
        <w:rPr>
          <w:b/>
          <w:bCs/>
          <w:i/>
          <w:iCs/>
          <w:sz w:val="24"/>
          <w:szCs w:val="24"/>
          <w:lang w:eastAsia="en-US"/>
        </w:rPr>
        <w:t>б) сбыт продукции:</w:t>
      </w:r>
    </w:p>
    <w:p w:rsidR="00B05692" w:rsidRPr="009274BB" w:rsidRDefault="00B05692" w:rsidP="006B08AD">
      <w:pPr>
        <w:pStyle w:val="CM139"/>
        <w:spacing w:after="0" w:line="276" w:lineRule="atLeast"/>
        <w:ind w:firstLine="540"/>
        <w:jc w:val="both"/>
        <w:rPr>
          <w:lang w:val="ru-RU"/>
        </w:rPr>
      </w:pPr>
      <w:r w:rsidRPr="009274BB">
        <w:rPr>
          <w:lang w:val="ru-RU"/>
        </w:rPr>
        <w:t>Разрешения государственных органов на реализацию полезных ископаемых и продуктов их переработки не требуется.</w:t>
      </w:r>
    </w:p>
    <w:p w:rsidR="00B05692" w:rsidRPr="009274BB" w:rsidRDefault="00B05692" w:rsidP="006B08AD">
      <w:pPr>
        <w:pStyle w:val="CM139"/>
        <w:spacing w:after="0" w:line="276" w:lineRule="atLeast"/>
        <w:ind w:firstLine="540"/>
        <w:jc w:val="both"/>
        <w:rPr>
          <w:lang w:val="ru-RU"/>
        </w:rPr>
      </w:pPr>
      <w:r w:rsidRPr="009274BB">
        <w:rPr>
          <w:lang w:val="ru-RU"/>
        </w:rPr>
        <w:t>Квот на экспорт не имеется.</w:t>
      </w:r>
    </w:p>
    <w:p w:rsidR="00B05692" w:rsidRPr="009274BB" w:rsidRDefault="00B05692" w:rsidP="003010F6">
      <w:pPr>
        <w:pStyle w:val="Default"/>
        <w:rPr>
          <w:color w:val="auto"/>
          <w:lang w:val="ru-RU"/>
        </w:rPr>
      </w:pPr>
    </w:p>
    <w:p w:rsidR="00B05692" w:rsidRPr="009274BB" w:rsidRDefault="00B05692" w:rsidP="006D7DA4">
      <w:pPr>
        <w:pStyle w:val="Default"/>
        <w:spacing w:line="276" w:lineRule="atLeast"/>
        <w:ind w:right="330" w:firstLine="540"/>
        <w:jc w:val="both"/>
        <w:rPr>
          <w:b/>
          <w:bCs/>
          <w:i/>
          <w:iCs/>
          <w:color w:val="auto"/>
          <w:lang w:val="ru-RU"/>
        </w:rPr>
      </w:pPr>
      <w:r w:rsidRPr="009274BB">
        <w:rPr>
          <w:b/>
          <w:bCs/>
          <w:i/>
          <w:iCs/>
          <w:color w:val="auto"/>
          <w:lang w:val="ru-RU"/>
        </w:rPr>
        <w:t>Дочернее общество Эмитента - Закрытое акционерное общество «Астраханьнефтепром» имеет следующие лицензии на право пользования недрами:</w:t>
      </w:r>
    </w:p>
    <w:p w:rsidR="00B05692" w:rsidRPr="009274BB" w:rsidRDefault="00B05692" w:rsidP="006D7DA4">
      <w:pPr>
        <w:pStyle w:val="Default"/>
        <w:spacing w:line="276" w:lineRule="atLeast"/>
        <w:ind w:right="330" w:firstLine="540"/>
        <w:jc w:val="both"/>
        <w:rPr>
          <w:b/>
          <w:bCs/>
          <w:i/>
          <w:iCs/>
          <w:color w:val="auto"/>
          <w:lang w:val="ru-RU"/>
        </w:rPr>
      </w:pPr>
    </w:p>
    <w:p w:rsidR="00B05692" w:rsidRPr="009274BB" w:rsidRDefault="00B05692" w:rsidP="006D7DA4">
      <w:pPr>
        <w:pStyle w:val="Default"/>
        <w:numPr>
          <w:ilvl w:val="0"/>
          <w:numId w:val="39"/>
        </w:numPr>
        <w:spacing w:line="276" w:lineRule="atLeast"/>
        <w:ind w:right="330"/>
        <w:jc w:val="both"/>
        <w:rPr>
          <w:bCs/>
          <w:iCs/>
          <w:color w:val="auto"/>
          <w:lang w:val="ru-RU"/>
        </w:rPr>
      </w:pPr>
      <w:r w:rsidRPr="009274BB">
        <w:rPr>
          <w:bCs/>
          <w:iCs/>
          <w:color w:val="auto"/>
          <w:lang w:val="ru-RU"/>
        </w:rPr>
        <w:t>Лицензия АСТ №00233НП на право пользования недрами Козинского участка Астраханской области для геологического изучения с целью поисков и оценки месторождений углеводородного сырья; срок лицензионного права определён по 31.07.2011г.; общая площадь участка 168 км</w:t>
      </w:r>
      <w:r w:rsidRPr="009274BB">
        <w:rPr>
          <w:bCs/>
          <w:iCs/>
          <w:color w:val="auto"/>
          <w:vertAlign w:val="superscript"/>
          <w:lang w:val="ru-RU"/>
        </w:rPr>
        <w:t xml:space="preserve">2   </w:t>
      </w:r>
    </w:p>
    <w:p w:rsidR="00B05692" w:rsidRPr="009274BB" w:rsidRDefault="00B05692" w:rsidP="006D7DA4">
      <w:pPr>
        <w:pStyle w:val="Default"/>
        <w:spacing w:line="276" w:lineRule="atLeast"/>
        <w:ind w:left="1260" w:right="330"/>
        <w:jc w:val="both"/>
        <w:rPr>
          <w:bCs/>
          <w:iCs/>
          <w:color w:val="auto"/>
          <w:lang w:val="ru-RU"/>
        </w:rPr>
      </w:pPr>
      <w:r w:rsidRPr="009274BB">
        <w:rPr>
          <w:bCs/>
          <w:iCs/>
          <w:color w:val="auto"/>
          <w:lang w:val="ru-RU"/>
        </w:rPr>
        <w:t>Согласно лицензии необходимо выполнить следующий комплекс работ:</w:t>
      </w:r>
    </w:p>
    <w:p w:rsidR="00B05692" w:rsidRPr="009274BB" w:rsidRDefault="00B05692" w:rsidP="006D7DA4">
      <w:pPr>
        <w:pStyle w:val="Default"/>
        <w:spacing w:line="276" w:lineRule="atLeast"/>
        <w:ind w:left="1260" w:right="330"/>
        <w:jc w:val="both"/>
        <w:rPr>
          <w:bCs/>
          <w:iCs/>
          <w:color w:val="auto"/>
          <w:lang w:val="ru-RU"/>
        </w:rPr>
      </w:pPr>
      <w:r w:rsidRPr="009274BB">
        <w:rPr>
          <w:bCs/>
          <w:iCs/>
          <w:color w:val="auto"/>
          <w:lang w:val="ru-RU"/>
        </w:rPr>
        <w:t>- не позднее 2007 г.приступить к проведению сейсморазведочных работ 2Д и до конца 2008 г. завершить выполнение сейсмографических профилей – 130 погонных км;</w:t>
      </w:r>
    </w:p>
    <w:p w:rsidR="00B05692" w:rsidRPr="009274BB" w:rsidRDefault="00B05692" w:rsidP="006D7DA4">
      <w:pPr>
        <w:pStyle w:val="Default"/>
        <w:spacing w:line="276" w:lineRule="atLeast"/>
        <w:ind w:left="1260" w:right="330"/>
        <w:jc w:val="both"/>
        <w:rPr>
          <w:bCs/>
          <w:iCs/>
          <w:color w:val="auto"/>
          <w:lang w:val="ru-RU"/>
        </w:rPr>
      </w:pPr>
      <w:r w:rsidRPr="009274BB">
        <w:rPr>
          <w:bCs/>
          <w:iCs/>
          <w:color w:val="auto"/>
          <w:lang w:val="ru-RU"/>
        </w:rPr>
        <w:t>- не позднее 2009 г. приступить к бурению первой поисковой скважины и до 2011 г. закончить строительством не менее 2-х поисковых скважин, в том числе в 2009 г. -1 скважину, в 2010 г. – 1 скважину;</w:t>
      </w:r>
    </w:p>
    <w:p w:rsidR="00B05692" w:rsidRPr="009274BB" w:rsidRDefault="00B05692" w:rsidP="006D7DA4">
      <w:pPr>
        <w:pStyle w:val="Default"/>
        <w:spacing w:line="276" w:lineRule="atLeast"/>
        <w:ind w:left="1260" w:right="330"/>
        <w:jc w:val="both"/>
        <w:rPr>
          <w:bCs/>
          <w:iCs/>
          <w:color w:val="auto"/>
          <w:lang w:val="ru-RU"/>
        </w:rPr>
      </w:pPr>
      <w:r w:rsidRPr="009274BB">
        <w:rPr>
          <w:bCs/>
          <w:iCs/>
          <w:color w:val="auto"/>
          <w:lang w:val="ru-RU"/>
        </w:rPr>
        <w:t>- не позднее 01.06.2011 г. представить в федеральный и территориальный фонды геологической информации окончательный отчёт о результатах проведения поисково-оценочных работ.</w:t>
      </w:r>
    </w:p>
    <w:p w:rsidR="00B05692" w:rsidRPr="009274BB" w:rsidRDefault="00B05692" w:rsidP="006D7DA4">
      <w:pPr>
        <w:pStyle w:val="Default"/>
        <w:numPr>
          <w:ilvl w:val="0"/>
          <w:numId w:val="39"/>
        </w:numPr>
        <w:spacing w:line="276" w:lineRule="atLeast"/>
        <w:ind w:right="330"/>
        <w:jc w:val="both"/>
        <w:rPr>
          <w:bCs/>
          <w:iCs/>
          <w:color w:val="auto"/>
          <w:lang w:val="ru-RU"/>
        </w:rPr>
      </w:pPr>
      <w:r w:rsidRPr="009274BB">
        <w:rPr>
          <w:bCs/>
          <w:iCs/>
          <w:color w:val="auto"/>
          <w:lang w:val="ru-RU"/>
        </w:rPr>
        <w:t>Лицензия АСТ № 13761 НП на право пользования недрами Черноярского участка Астраханской области для геологического изучения с целью поисков и оценки месторождений углеводородного сырья; срок лицензионного права определён по 15.08.2011 г.; общая площадь участка 873 км</w:t>
      </w:r>
      <w:r w:rsidRPr="009274BB">
        <w:rPr>
          <w:bCs/>
          <w:iCs/>
          <w:color w:val="auto"/>
          <w:vertAlign w:val="superscript"/>
          <w:lang w:val="ru-RU"/>
        </w:rPr>
        <w:t>2</w:t>
      </w:r>
    </w:p>
    <w:p w:rsidR="00B05692" w:rsidRPr="009274BB" w:rsidRDefault="00B05692" w:rsidP="006D7DA4">
      <w:pPr>
        <w:pStyle w:val="Default"/>
        <w:spacing w:line="276" w:lineRule="atLeast"/>
        <w:ind w:left="1260" w:right="330"/>
        <w:jc w:val="both"/>
        <w:rPr>
          <w:bCs/>
          <w:iCs/>
          <w:color w:val="auto"/>
          <w:lang w:val="ru-RU"/>
        </w:rPr>
      </w:pPr>
      <w:r w:rsidRPr="009274BB">
        <w:rPr>
          <w:bCs/>
          <w:iCs/>
          <w:color w:val="auto"/>
          <w:lang w:val="ru-RU"/>
        </w:rPr>
        <w:t>Согласно лицензии необходимо выполнить следующий комплекс работ:</w:t>
      </w:r>
    </w:p>
    <w:p w:rsidR="00B05692" w:rsidRPr="009274BB" w:rsidRDefault="00B05692" w:rsidP="006D7DA4">
      <w:pPr>
        <w:pStyle w:val="Default"/>
        <w:spacing w:line="276" w:lineRule="atLeast"/>
        <w:ind w:left="1260" w:right="330"/>
        <w:jc w:val="both"/>
        <w:rPr>
          <w:bCs/>
          <w:iCs/>
          <w:color w:val="auto"/>
          <w:lang w:val="ru-RU"/>
        </w:rPr>
      </w:pPr>
      <w:r w:rsidRPr="009274BB">
        <w:rPr>
          <w:bCs/>
          <w:iCs/>
          <w:color w:val="auto"/>
          <w:lang w:val="ru-RU"/>
        </w:rPr>
        <w:t>- не позднее 2007 г. приступить к проведению сейсморазведочных работ 2Д и выполнить не менее 330 погонных км сейсмопрофилей, в том числе по годам:  на второй год действия лицензии – 200 погонных км; на третий год действия лицензии – 130 погонных км;</w:t>
      </w:r>
    </w:p>
    <w:p w:rsidR="00B05692" w:rsidRPr="009274BB" w:rsidRDefault="00B05692" w:rsidP="006D7DA4">
      <w:pPr>
        <w:pStyle w:val="Default"/>
        <w:spacing w:line="276" w:lineRule="atLeast"/>
        <w:ind w:left="1260" w:right="330"/>
        <w:jc w:val="both"/>
        <w:rPr>
          <w:bCs/>
          <w:iCs/>
          <w:color w:val="auto"/>
          <w:lang w:val="ru-RU"/>
        </w:rPr>
      </w:pPr>
      <w:r w:rsidRPr="009274BB">
        <w:rPr>
          <w:bCs/>
          <w:iCs/>
          <w:color w:val="auto"/>
          <w:lang w:val="ru-RU"/>
        </w:rPr>
        <w:t>- не позднее 2010 г. приступить к бурению поисково-оценочных скважин и до 01.07.2011 г.  закончить не менее 3-х поисково-оценочных скважин, в том числе по годам: в 2010 г. – 1 скважину, в 2011 г. – 2 скважины;</w:t>
      </w:r>
    </w:p>
    <w:p w:rsidR="00B05692" w:rsidRPr="009274BB" w:rsidRDefault="00B05692" w:rsidP="006D7DA4">
      <w:pPr>
        <w:pStyle w:val="Default"/>
        <w:spacing w:line="276" w:lineRule="atLeast"/>
        <w:ind w:left="1260" w:right="330"/>
        <w:jc w:val="both"/>
        <w:rPr>
          <w:bCs/>
          <w:i/>
          <w:iCs/>
          <w:color w:val="auto"/>
          <w:lang w:val="ru-RU"/>
        </w:rPr>
      </w:pPr>
      <w:r w:rsidRPr="009274BB">
        <w:rPr>
          <w:bCs/>
          <w:iCs/>
          <w:color w:val="auto"/>
          <w:lang w:val="ru-RU"/>
        </w:rPr>
        <w:t>- не позднее 01.08.2011 г. представить в федеральный и территориальный фонды геологической информации окончательный отчёт о результатах проведения поисково-оценочных работ.</w:t>
      </w:r>
      <w:r w:rsidRPr="009274BB">
        <w:rPr>
          <w:bCs/>
          <w:i/>
          <w:iCs/>
          <w:color w:val="auto"/>
          <w:lang w:val="ru-RU"/>
        </w:rPr>
        <w:t xml:space="preserve">  </w:t>
      </w:r>
    </w:p>
    <w:p w:rsidR="00B05692" w:rsidRPr="009274BB" w:rsidRDefault="00B05692" w:rsidP="006D7DA4">
      <w:pPr>
        <w:pStyle w:val="Default"/>
        <w:spacing w:line="276" w:lineRule="atLeast"/>
        <w:ind w:right="330" w:firstLine="540"/>
        <w:jc w:val="both"/>
        <w:rPr>
          <w:bCs/>
          <w:i/>
          <w:iCs/>
          <w:color w:val="auto"/>
          <w:lang w:val="ru-RU"/>
        </w:rPr>
      </w:pPr>
    </w:p>
    <w:p w:rsidR="00B05692" w:rsidRPr="009274BB" w:rsidRDefault="00B05692" w:rsidP="006D7DA4">
      <w:pPr>
        <w:pStyle w:val="Default"/>
        <w:spacing w:line="276" w:lineRule="atLeast"/>
        <w:ind w:right="330" w:firstLine="540"/>
        <w:jc w:val="both"/>
        <w:rPr>
          <w:bCs/>
          <w:iCs/>
          <w:color w:val="auto"/>
          <w:lang w:val="ru-RU"/>
        </w:rPr>
      </w:pPr>
      <w:r w:rsidRPr="009274BB">
        <w:rPr>
          <w:bCs/>
          <w:iCs/>
          <w:color w:val="auto"/>
          <w:lang w:val="ru-RU"/>
        </w:rPr>
        <w:t>В настоящее время по всем лицензиям ведётся этап поисковых и оценочных работ, и месторождения полезных ископаемых пока не установлены (не открыты), как следствие:</w:t>
      </w:r>
    </w:p>
    <w:p w:rsidR="00B05692" w:rsidRPr="009274BB" w:rsidRDefault="00B05692" w:rsidP="006D7DA4">
      <w:pPr>
        <w:pStyle w:val="Default"/>
        <w:spacing w:line="276" w:lineRule="atLeast"/>
        <w:ind w:left="1260" w:right="330"/>
        <w:jc w:val="both"/>
        <w:rPr>
          <w:bCs/>
          <w:iCs/>
          <w:color w:val="auto"/>
          <w:lang w:val="ru-RU"/>
        </w:rPr>
      </w:pPr>
      <w:r w:rsidRPr="009274BB">
        <w:rPr>
          <w:b/>
          <w:bCs/>
          <w:i/>
          <w:iCs/>
          <w:color w:val="auto"/>
          <w:lang w:val="ru-RU"/>
        </w:rPr>
        <w:t>а) защита запасов</w:t>
      </w:r>
      <w:r w:rsidRPr="009274BB">
        <w:rPr>
          <w:b/>
          <w:bCs/>
          <w:iCs/>
          <w:color w:val="auto"/>
          <w:lang w:val="ru-RU"/>
        </w:rPr>
        <w:t xml:space="preserve"> </w:t>
      </w:r>
      <w:r w:rsidRPr="009274BB">
        <w:rPr>
          <w:bCs/>
          <w:iCs/>
          <w:color w:val="auto"/>
          <w:lang w:val="ru-RU"/>
        </w:rPr>
        <w:t>(государственная экспертиза запасов) не проводилась, т.е. доказанных запасов ЗАО «Астраханьнефтепром» не имеет.</w:t>
      </w:r>
    </w:p>
    <w:p w:rsidR="00B05692" w:rsidRPr="009274BB" w:rsidRDefault="00B05692" w:rsidP="006D7DA4">
      <w:pPr>
        <w:pStyle w:val="Default"/>
        <w:spacing w:line="276" w:lineRule="atLeast"/>
        <w:ind w:left="720" w:right="330" w:firstLine="540"/>
        <w:jc w:val="both"/>
        <w:rPr>
          <w:bCs/>
          <w:iCs/>
          <w:color w:val="auto"/>
          <w:lang w:val="ru-RU"/>
        </w:rPr>
      </w:pPr>
      <w:r w:rsidRPr="009274BB">
        <w:rPr>
          <w:b/>
          <w:bCs/>
          <w:i/>
          <w:iCs/>
          <w:color w:val="auto"/>
          <w:lang w:val="ru-RU"/>
        </w:rPr>
        <w:t>б) добыча и переработка полезных ископаемых</w:t>
      </w:r>
      <w:r w:rsidRPr="009274BB">
        <w:rPr>
          <w:b/>
          <w:bCs/>
          <w:iCs/>
          <w:color w:val="auto"/>
          <w:lang w:val="ru-RU"/>
        </w:rPr>
        <w:t xml:space="preserve"> </w:t>
      </w:r>
      <w:r w:rsidRPr="009274BB">
        <w:rPr>
          <w:bCs/>
          <w:iCs/>
          <w:color w:val="auto"/>
          <w:lang w:val="ru-RU"/>
        </w:rPr>
        <w:t>не ведётся, т.е. отсутствует сбыт соответствующей продукции.</w:t>
      </w:r>
    </w:p>
    <w:p w:rsidR="00B05692" w:rsidRPr="00C90932" w:rsidRDefault="00B05692" w:rsidP="006D7DA4">
      <w:pPr>
        <w:pStyle w:val="Default"/>
        <w:spacing w:line="276" w:lineRule="atLeast"/>
        <w:ind w:right="330" w:firstLine="540"/>
        <w:jc w:val="both"/>
        <w:rPr>
          <w:b/>
          <w:bCs/>
          <w:iCs/>
          <w:color w:val="FF0000"/>
          <w:lang w:val="ru-RU"/>
        </w:rPr>
      </w:pPr>
    </w:p>
    <w:p w:rsidR="00B05692" w:rsidRPr="00C90932" w:rsidRDefault="00B05692" w:rsidP="003010F6">
      <w:pPr>
        <w:pStyle w:val="Default"/>
        <w:rPr>
          <w:color w:val="FF0000"/>
          <w:lang w:val="ru-RU"/>
        </w:rPr>
      </w:pPr>
    </w:p>
    <w:p w:rsidR="00B05692" w:rsidRPr="00B74E0A" w:rsidRDefault="00B05692">
      <w:pPr>
        <w:widowControl w:val="0"/>
        <w:autoSpaceDE w:val="0"/>
        <w:autoSpaceDN w:val="0"/>
        <w:adjustRightInd w:val="0"/>
        <w:jc w:val="center"/>
        <w:rPr>
          <w:sz w:val="24"/>
          <w:szCs w:val="24"/>
        </w:rPr>
      </w:pPr>
      <w:r w:rsidRPr="00B74E0A">
        <w:rPr>
          <w:b/>
          <w:bCs/>
          <w:sz w:val="24"/>
          <w:szCs w:val="24"/>
        </w:rPr>
        <w:t>3.3. Планы будущей деятельности эмитента</w:t>
      </w:r>
    </w:p>
    <w:p w:rsidR="00B05692" w:rsidRPr="00011799" w:rsidRDefault="00B05692" w:rsidP="00400A2D">
      <w:pPr>
        <w:ind w:left="360"/>
        <w:rPr>
          <w:sz w:val="26"/>
          <w:szCs w:val="26"/>
        </w:rPr>
      </w:pPr>
    </w:p>
    <w:p w:rsidR="00B05692" w:rsidRPr="00400A2D" w:rsidRDefault="00B05692" w:rsidP="00400A2D">
      <w:pPr>
        <w:jc w:val="both"/>
        <w:rPr>
          <w:b/>
          <w:sz w:val="24"/>
          <w:szCs w:val="24"/>
        </w:rPr>
      </w:pPr>
      <w:r w:rsidRPr="00400A2D">
        <w:rPr>
          <w:b/>
          <w:sz w:val="24"/>
          <w:szCs w:val="24"/>
        </w:rPr>
        <w:t>3.3.1. Планы развития по направлениям деятельности.</w:t>
      </w:r>
    </w:p>
    <w:p w:rsidR="00B05692" w:rsidRDefault="00B05692" w:rsidP="00C82F27">
      <w:pPr>
        <w:jc w:val="both"/>
        <w:rPr>
          <w:sz w:val="24"/>
          <w:szCs w:val="24"/>
        </w:rPr>
      </w:pPr>
    </w:p>
    <w:p w:rsidR="00B05692" w:rsidRPr="00FC6AB2" w:rsidRDefault="00B05692" w:rsidP="00EE5FDA">
      <w:pPr>
        <w:ind w:firstLine="720"/>
        <w:jc w:val="both"/>
        <w:rPr>
          <w:sz w:val="24"/>
          <w:szCs w:val="24"/>
        </w:rPr>
      </w:pPr>
      <w:r w:rsidRPr="00FC6AB2">
        <w:rPr>
          <w:sz w:val="24"/>
          <w:szCs w:val="24"/>
        </w:rPr>
        <w:t xml:space="preserve">Направления текущей деятельности, являющиеся основным источником дохода Эмитента, включают нефтегазовое строительство (строительство и капитальный ремонт объектов обустройства месторождений, объекты транспорта и хранения нефти и газа) и строительство объектов </w:t>
      </w:r>
      <w:r>
        <w:rPr>
          <w:sz w:val="24"/>
          <w:szCs w:val="24"/>
        </w:rPr>
        <w:t xml:space="preserve">атомной и тепловой </w:t>
      </w:r>
      <w:r w:rsidRPr="00FC6AB2">
        <w:rPr>
          <w:sz w:val="24"/>
          <w:szCs w:val="24"/>
        </w:rPr>
        <w:t xml:space="preserve">энергетики (ТЭЦ, АЭС); </w:t>
      </w:r>
    </w:p>
    <w:p w:rsidR="00B05692" w:rsidRPr="00FC6AB2" w:rsidRDefault="00B05692" w:rsidP="00EE5FDA">
      <w:pPr>
        <w:ind w:firstLine="720"/>
        <w:jc w:val="both"/>
        <w:rPr>
          <w:sz w:val="24"/>
          <w:szCs w:val="24"/>
        </w:rPr>
      </w:pPr>
      <w:r w:rsidRPr="00FC6AB2">
        <w:rPr>
          <w:sz w:val="24"/>
          <w:szCs w:val="24"/>
        </w:rPr>
        <w:t>В 200</w:t>
      </w:r>
      <w:r>
        <w:rPr>
          <w:sz w:val="24"/>
          <w:szCs w:val="24"/>
        </w:rPr>
        <w:t>9</w:t>
      </w:r>
      <w:r w:rsidRPr="00FC6AB2">
        <w:rPr>
          <w:sz w:val="24"/>
          <w:szCs w:val="24"/>
        </w:rPr>
        <w:t xml:space="preserve"> году планируется: </w:t>
      </w:r>
    </w:p>
    <w:p w:rsidR="00B05692" w:rsidRPr="00C90932" w:rsidRDefault="00B05692" w:rsidP="00C90932">
      <w:pPr>
        <w:jc w:val="both"/>
        <w:rPr>
          <w:sz w:val="24"/>
          <w:szCs w:val="24"/>
        </w:rPr>
      </w:pPr>
      <w:r w:rsidRPr="005035E2">
        <w:rPr>
          <w:color w:val="000000"/>
          <w:sz w:val="26"/>
          <w:szCs w:val="26"/>
        </w:rPr>
        <w:t>-</w:t>
      </w:r>
      <w:r w:rsidRPr="005035E2">
        <w:rPr>
          <w:color w:val="000000"/>
          <w:sz w:val="26"/>
          <w:szCs w:val="26"/>
        </w:rPr>
        <w:tab/>
      </w:r>
      <w:r w:rsidRPr="00C90932">
        <w:rPr>
          <w:sz w:val="24"/>
          <w:szCs w:val="24"/>
        </w:rPr>
        <w:t xml:space="preserve">В нефтегазовом строительстве: дальнейшее развитие собственных производственных </w:t>
      </w:r>
    </w:p>
    <w:p w:rsidR="00B05692" w:rsidRPr="00C90932" w:rsidRDefault="00B05692" w:rsidP="00C90932">
      <w:pPr>
        <w:ind w:left="705"/>
        <w:jc w:val="both"/>
        <w:rPr>
          <w:sz w:val="24"/>
          <w:szCs w:val="24"/>
        </w:rPr>
      </w:pPr>
      <w:r w:rsidRPr="00C90932">
        <w:rPr>
          <w:sz w:val="24"/>
          <w:szCs w:val="24"/>
        </w:rPr>
        <w:t>ресурсов, увеличение доли участия Эмитента в проектах в секторе переработки;</w:t>
      </w:r>
    </w:p>
    <w:p w:rsidR="00B05692" w:rsidRPr="00C90932" w:rsidRDefault="00B05692" w:rsidP="00C90932">
      <w:pPr>
        <w:jc w:val="both"/>
        <w:rPr>
          <w:sz w:val="24"/>
          <w:szCs w:val="24"/>
        </w:rPr>
      </w:pPr>
      <w:r w:rsidRPr="00C90932">
        <w:rPr>
          <w:sz w:val="24"/>
          <w:szCs w:val="24"/>
        </w:rPr>
        <w:t>-</w:t>
      </w:r>
      <w:r w:rsidRPr="00C90932">
        <w:rPr>
          <w:sz w:val="24"/>
          <w:szCs w:val="24"/>
        </w:rPr>
        <w:tab/>
        <w:t xml:space="preserve">В энергетическом строительстве - реализация  стратегии работ в тепловой и атомной </w:t>
      </w:r>
    </w:p>
    <w:p w:rsidR="00B05692" w:rsidRPr="00C90932" w:rsidRDefault="00B05692" w:rsidP="00C90932">
      <w:pPr>
        <w:ind w:firstLine="708"/>
        <w:jc w:val="both"/>
        <w:rPr>
          <w:sz w:val="24"/>
          <w:szCs w:val="24"/>
        </w:rPr>
      </w:pPr>
      <w:r w:rsidRPr="00C90932">
        <w:rPr>
          <w:sz w:val="24"/>
          <w:szCs w:val="24"/>
        </w:rPr>
        <w:t xml:space="preserve">энергетике,  вхождение в проекты строительства электросетей, объектов «малой» </w:t>
      </w:r>
    </w:p>
    <w:p w:rsidR="00B05692" w:rsidRPr="00C90932" w:rsidRDefault="00B05692" w:rsidP="00C90932">
      <w:pPr>
        <w:ind w:firstLine="708"/>
        <w:jc w:val="both"/>
        <w:rPr>
          <w:sz w:val="24"/>
          <w:szCs w:val="24"/>
        </w:rPr>
      </w:pPr>
      <w:r w:rsidRPr="00C90932">
        <w:rPr>
          <w:sz w:val="24"/>
          <w:szCs w:val="24"/>
        </w:rPr>
        <w:t xml:space="preserve">энергетики, развитие собственных производственных ресурсов; </w:t>
      </w:r>
    </w:p>
    <w:p w:rsidR="00B05692" w:rsidRPr="00C90932" w:rsidRDefault="00B05692" w:rsidP="00C90932">
      <w:pPr>
        <w:jc w:val="both"/>
        <w:rPr>
          <w:b/>
          <w:sz w:val="24"/>
          <w:szCs w:val="24"/>
        </w:rPr>
      </w:pPr>
      <w:r w:rsidRPr="00C90932">
        <w:rPr>
          <w:sz w:val="24"/>
          <w:szCs w:val="24"/>
        </w:rPr>
        <w:t>В рамках диверсификации основной деятельности в 2009 г. планируется:</w:t>
      </w:r>
    </w:p>
    <w:p w:rsidR="00B05692" w:rsidRPr="00C90932" w:rsidRDefault="00B05692" w:rsidP="00C90932">
      <w:pPr>
        <w:ind w:left="705" w:hanging="705"/>
        <w:jc w:val="both"/>
        <w:rPr>
          <w:sz w:val="24"/>
          <w:szCs w:val="24"/>
        </w:rPr>
      </w:pPr>
      <w:r w:rsidRPr="00C90932">
        <w:rPr>
          <w:sz w:val="24"/>
          <w:szCs w:val="24"/>
        </w:rPr>
        <w:t>-</w:t>
      </w:r>
      <w:r w:rsidRPr="00C90932">
        <w:rPr>
          <w:sz w:val="24"/>
          <w:szCs w:val="24"/>
        </w:rPr>
        <w:tab/>
        <w:t>Начать работу по проектам в секторе дорожного строительства и транспортной инфраструктуры.</w:t>
      </w:r>
    </w:p>
    <w:p w:rsidR="00B05692" w:rsidRPr="00C90932" w:rsidRDefault="00B05692" w:rsidP="00C90932">
      <w:pPr>
        <w:ind w:left="705" w:hanging="705"/>
        <w:jc w:val="both"/>
        <w:rPr>
          <w:sz w:val="24"/>
          <w:szCs w:val="24"/>
        </w:rPr>
      </w:pPr>
      <w:r w:rsidRPr="00C90932">
        <w:rPr>
          <w:sz w:val="24"/>
          <w:szCs w:val="24"/>
        </w:rPr>
        <w:t>-</w:t>
      </w:r>
      <w:r w:rsidRPr="00C90932">
        <w:rPr>
          <w:sz w:val="24"/>
          <w:szCs w:val="24"/>
        </w:rPr>
        <w:tab/>
        <w:t>Продолжить изучение возможностей участия в  строительных проектах  других отраслей (горнодобывающая, металлургическая отрасли промышленности, производство строительных материалов).</w:t>
      </w:r>
    </w:p>
    <w:p w:rsidR="00B05692" w:rsidRPr="00C90932" w:rsidRDefault="00B05692" w:rsidP="00C90932">
      <w:pPr>
        <w:ind w:left="705" w:hanging="705"/>
        <w:rPr>
          <w:sz w:val="24"/>
          <w:szCs w:val="24"/>
        </w:rPr>
      </w:pPr>
      <w:r w:rsidRPr="00C90932">
        <w:rPr>
          <w:i/>
          <w:sz w:val="24"/>
          <w:szCs w:val="24"/>
        </w:rPr>
        <w:t xml:space="preserve"> </w:t>
      </w:r>
      <w:r w:rsidRPr="00C90932">
        <w:rPr>
          <w:sz w:val="24"/>
          <w:szCs w:val="24"/>
        </w:rPr>
        <w:t>Общего изменения основной деятельности не предполагается.</w:t>
      </w:r>
    </w:p>
    <w:p w:rsidR="00B05692" w:rsidRPr="00FC6AB2" w:rsidRDefault="00B05692" w:rsidP="00400A2D">
      <w:pPr>
        <w:ind w:left="705" w:hanging="705"/>
        <w:jc w:val="both"/>
        <w:rPr>
          <w:sz w:val="24"/>
          <w:szCs w:val="24"/>
        </w:rPr>
      </w:pPr>
    </w:p>
    <w:p w:rsidR="00B05692" w:rsidRPr="00FC6AB2" w:rsidRDefault="00B05692" w:rsidP="00400A2D">
      <w:pPr>
        <w:ind w:left="705" w:hanging="705"/>
        <w:jc w:val="both"/>
        <w:rPr>
          <w:b/>
          <w:sz w:val="24"/>
          <w:szCs w:val="24"/>
        </w:rPr>
      </w:pPr>
      <w:r w:rsidRPr="00FC6AB2">
        <w:rPr>
          <w:b/>
          <w:sz w:val="24"/>
          <w:szCs w:val="24"/>
        </w:rPr>
        <w:t>3.3.2. Планы развития  деятельности по регионам</w:t>
      </w:r>
    </w:p>
    <w:p w:rsidR="00B05692" w:rsidRPr="00FC6AB2" w:rsidRDefault="00B05692" w:rsidP="00400A2D">
      <w:pPr>
        <w:ind w:left="705" w:hanging="705"/>
        <w:jc w:val="both"/>
        <w:rPr>
          <w:sz w:val="24"/>
          <w:szCs w:val="24"/>
        </w:rPr>
      </w:pPr>
    </w:p>
    <w:p w:rsidR="00B05692" w:rsidRPr="00FC6AB2" w:rsidRDefault="00B05692" w:rsidP="00C82F27">
      <w:pPr>
        <w:ind w:left="705"/>
        <w:jc w:val="both"/>
        <w:rPr>
          <w:sz w:val="24"/>
          <w:szCs w:val="24"/>
        </w:rPr>
      </w:pPr>
      <w:r w:rsidRPr="00FC6AB2">
        <w:rPr>
          <w:sz w:val="24"/>
          <w:szCs w:val="24"/>
        </w:rPr>
        <w:t>Основным регионом деятельности является Российская Федерация.</w:t>
      </w:r>
    </w:p>
    <w:p w:rsidR="00B05692" w:rsidRDefault="00B05692" w:rsidP="00F55836">
      <w:pPr>
        <w:ind w:firstLine="705"/>
        <w:jc w:val="both"/>
        <w:rPr>
          <w:sz w:val="24"/>
          <w:szCs w:val="24"/>
        </w:rPr>
      </w:pPr>
      <w:r>
        <w:rPr>
          <w:sz w:val="24"/>
          <w:szCs w:val="24"/>
        </w:rPr>
        <w:t xml:space="preserve">В секторе нефтегазового строительства </w:t>
      </w:r>
      <w:r w:rsidRPr="00FC6AB2">
        <w:rPr>
          <w:sz w:val="24"/>
          <w:szCs w:val="24"/>
        </w:rPr>
        <w:t>Эмитент продолжает работы по обустройству нефтяных месторождений в Н</w:t>
      </w:r>
      <w:r>
        <w:rPr>
          <w:sz w:val="24"/>
          <w:szCs w:val="24"/>
        </w:rPr>
        <w:t>енецком автономном округе</w:t>
      </w:r>
      <w:r w:rsidRPr="00FC6AB2">
        <w:rPr>
          <w:sz w:val="24"/>
          <w:szCs w:val="24"/>
        </w:rPr>
        <w:t>, Х</w:t>
      </w:r>
      <w:r>
        <w:rPr>
          <w:sz w:val="24"/>
          <w:szCs w:val="24"/>
        </w:rPr>
        <w:t>анты-</w:t>
      </w:r>
      <w:r w:rsidRPr="00FC6AB2">
        <w:rPr>
          <w:sz w:val="24"/>
          <w:szCs w:val="24"/>
        </w:rPr>
        <w:t>М</w:t>
      </w:r>
      <w:r>
        <w:rPr>
          <w:sz w:val="24"/>
          <w:szCs w:val="24"/>
        </w:rPr>
        <w:t>ансийском автономном округе</w:t>
      </w:r>
      <w:r w:rsidRPr="00FC6AB2">
        <w:rPr>
          <w:sz w:val="24"/>
          <w:szCs w:val="24"/>
        </w:rPr>
        <w:t>, Я</w:t>
      </w:r>
      <w:r>
        <w:rPr>
          <w:sz w:val="24"/>
          <w:szCs w:val="24"/>
        </w:rPr>
        <w:t>мало-</w:t>
      </w:r>
      <w:r w:rsidRPr="00FC6AB2">
        <w:rPr>
          <w:sz w:val="24"/>
          <w:szCs w:val="24"/>
        </w:rPr>
        <w:t>Н</w:t>
      </w:r>
      <w:r>
        <w:rPr>
          <w:sz w:val="24"/>
          <w:szCs w:val="24"/>
        </w:rPr>
        <w:t>енецком автономном округе</w:t>
      </w:r>
      <w:r w:rsidRPr="00FC6AB2">
        <w:rPr>
          <w:sz w:val="24"/>
          <w:szCs w:val="24"/>
        </w:rPr>
        <w:t xml:space="preserve"> и Восточной Сибири, строительств</w:t>
      </w:r>
      <w:r>
        <w:rPr>
          <w:sz w:val="24"/>
          <w:szCs w:val="24"/>
        </w:rPr>
        <w:t>о</w:t>
      </w:r>
      <w:r w:rsidRPr="00FC6AB2">
        <w:rPr>
          <w:sz w:val="24"/>
          <w:szCs w:val="24"/>
        </w:rPr>
        <w:t xml:space="preserve"> магистрального </w:t>
      </w:r>
      <w:r>
        <w:rPr>
          <w:sz w:val="24"/>
          <w:szCs w:val="24"/>
        </w:rPr>
        <w:t>газо</w:t>
      </w:r>
      <w:r w:rsidRPr="00FC6AB2">
        <w:rPr>
          <w:sz w:val="24"/>
          <w:szCs w:val="24"/>
        </w:rPr>
        <w:t xml:space="preserve">провода </w:t>
      </w:r>
      <w:r>
        <w:rPr>
          <w:sz w:val="24"/>
          <w:szCs w:val="24"/>
        </w:rPr>
        <w:t>СРТО-Торжок, компрессорных станций, подземных хранилищ газа,</w:t>
      </w:r>
      <w:r w:rsidRPr="00FC6AB2">
        <w:rPr>
          <w:sz w:val="24"/>
          <w:szCs w:val="24"/>
        </w:rPr>
        <w:t xml:space="preserve"> строительств</w:t>
      </w:r>
      <w:r>
        <w:rPr>
          <w:sz w:val="24"/>
          <w:szCs w:val="24"/>
        </w:rPr>
        <w:t>о</w:t>
      </w:r>
      <w:r w:rsidRPr="00FC6AB2">
        <w:rPr>
          <w:sz w:val="24"/>
          <w:szCs w:val="24"/>
        </w:rPr>
        <w:t xml:space="preserve"> магистрального нефтепровода «Восточн</w:t>
      </w:r>
      <w:r>
        <w:rPr>
          <w:sz w:val="24"/>
          <w:szCs w:val="24"/>
        </w:rPr>
        <w:t xml:space="preserve">ая Сибирь – Тихий океан» (ВСТО) и нефтепровода </w:t>
      </w:r>
      <w:r w:rsidRPr="00FC6AB2">
        <w:rPr>
          <w:sz w:val="24"/>
          <w:szCs w:val="24"/>
        </w:rPr>
        <w:t xml:space="preserve">Ванкорское месторождение </w:t>
      </w:r>
      <w:r>
        <w:rPr>
          <w:sz w:val="24"/>
          <w:szCs w:val="24"/>
        </w:rPr>
        <w:t>– НПС «Пурпе».</w:t>
      </w:r>
    </w:p>
    <w:p w:rsidR="00B05692" w:rsidRPr="00D51717" w:rsidRDefault="00B05692" w:rsidP="00D51717">
      <w:pPr>
        <w:ind w:firstLine="705"/>
        <w:jc w:val="both"/>
        <w:rPr>
          <w:sz w:val="24"/>
          <w:szCs w:val="24"/>
        </w:rPr>
      </w:pPr>
      <w:r w:rsidRPr="00D51717">
        <w:rPr>
          <w:sz w:val="24"/>
          <w:szCs w:val="24"/>
        </w:rPr>
        <w:t xml:space="preserve">В ЯНАО продолжаются строительно-монтажные работы на </w:t>
      </w:r>
      <w:r>
        <w:rPr>
          <w:sz w:val="24"/>
          <w:szCs w:val="24"/>
        </w:rPr>
        <w:t xml:space="preserve">Новоуренгойском </w:t>
      </w:r>
      <w:r w:rsidRPr="00D51717">
        <w:rPr>
          <w:sz w:val="24"/>
          <w:szCs w:val="24"/>
        </w:rPr>
        <w:t>газохимическом комплексе  и начаты работы по строительству Вынгапуровского ГПЗ</w:t>
      </w:r>
      <w:r>
        <w:rPr>
          <w:sz w:val="24"/>
          <w:szCs w:val="24"/>
        </w:rPr>
        <w:t>.</w:t>
      </w:r>
    </w:p>
    <w:p w:rsidR="00B05692" w:rsidRPr="00D51717" w:rsidRDefault="00B05692" w:rsidP="00D51717">
      <w:pPr>
        <w:ind w:firstLine="709"/>
        <w:jc w:val="both"/>
        <w:rPr>
          <w:sz w:val="24"/>
          <w:szCs w:val="24"/>
        </w:rPr>
      </w:pPr>
      <w:r w:rsidRPr="00D51717">
        <w:rPr>
          <w:sz w:val="24"/>
          <w:szCs w:val="24"/>
        </w:rPr>
        <w:t xml:space="preserve">В Восточной Сибири  начаты </w:t>
      </w:r>
      <w:r w:rsidRPr="00D51717">
        <w:rPr>
          <w:rStyle w:val="rvts48220"/>
          <w:rFonts w:ascii="Times New Roman" w:hAnsi="Times New Roman" w:cs="Times New Roman"/>
          <w:color w:val="auto"/>
          <w:sz w:val="24"/>
          <w:szCs w:val="24"/>
        </w:rPr>
        <w:t xml:space="preserve">сварочно-монтажные работы на шестом </w:t>
      </w:r>
      <w:r w:rsidRPr="00D51717">
        <w:rPr>
          <w:sz w:val="24"/>
          <w:szCs w:val="24"/>
        </w:rPr>
        <w:t xml:space="preserve">участке </w:t>
      </w:r>
      <w:r>
        <w:rPr>
          <w:sz w:val="24"/>
          <w:szCs w:val="24"/>
        </w:rPr>
        <w:t>м</w:t>
      </w:r>
      <w:r w:rsidRPr="00D51717">
        <w:rPr>
          <w:sz w:val="24"/>
          <w:szCs w:val="24"/>
        </w:rPr>
        <w:t>агистрального</w:t>
      </w:r>
      <w:r>
        <w:rPr>
          <w:sz w:val="24"/>
          <w:szCs w:val="24"/>
        </w:rPr>
        <w:t xml:space="preserve"> </w:t>
      </w:r>
      <w:r w:rsidRPr="00D51717">
        <w:rPr>
          <w:sz w:val="24"/>
          <w:szCs w:val="24"/>
        </w:rPr>
        <w:t xml:space="preserve">нефтепровода «Восточная Сибирь - Тихий Океан» (ВСТО), протяженностью 52 км, диаметром 1220 мм. </w:t>
      </w:r>
    </w:p>
    <w:p w:rsidR="00B05692" w:rsidRPr="00FC6AB2" w:rsidRDefault="00B05692" w:rsidP="00F55836">
      <w:pPr>
        <w:ind w:firstLine="705"/>
        <w:jc w:val="both"/>
        <w:rPr>
          <w:sz w:val="24"/>
          <w:szCs w:val="24"/>
        </w:rPr>
      </w:pPr>
    </w:p>
    <w:p w:rsidR="00B05692" w:rsidRPr="00FC6AB2" w:rsidRDefault="00B05692" w:rsidP="00520E79">
      <w:pPr>
        <w:rPr>
          <w:sz w:val="24"/>
          <w:szCs w:val="24"/>
        </w:rPr>
      </w:pPr>
      <w:r w:rsidRPr="00FC6AB2">
        <w:rPr>
          <w:sz w:val="24"/>
          <w:szCs w:val="24"/>
        </w:rPr>
        <w:t xml:space="preserve">В ближнем зарубежье </w:t>
      </w:r>
      <w:r>
        <w:rPr>
          <w:sz w:val="24"/>
          <w:szCs w:val="24"/>
        </w:rPr>
        <w:t>продолжаются</w:t>
      </w:r>
      <w:r w:rsidRPr="00FC6AB2">
        <w:rPr>
          <w:sz w:val="24"/>
          <w:szCs w:val="24"/>
        </w:rPr>
        <w:t xml:space="preserve"> работы по строительству:</w:t>
      </w:r>
    </w:p>
    <w:p w:rsidR="00B05692" w:rsidRDefault="00B05692" w:rsidP="00FC6AB2">
      <w:pPr>
        <w:ind w:left="705" w:hanging="705"/>
        <w:jc w:val="both"/>
        <w:rPr>
          <w:sz w:val="24"/>
          <w:szCs w:val="24"/>
        </w:rPr>
      </w:pPr>
      <w:r>
        <w:rPr>
          <w:sz w:val="24"/>
          <w:szCs w:val="24"/>
        </w:rPr>
        <w:t xml:space="preserve">- </w:t>
      </w:r>
      <w:r w:rsidRPr="00FC6AB2">
        <w:rPr>
          <w:sz w:val="24"/>
          <w:szCs w:val="24"/>
        </w:rPr>
        <w:t>в Туркменистане - газопровода Малай-Багтыярлык</w:t>
      </w:r>
      <w:r>
        <w:rPr>
          <w:sz w:val="24"/>
          <w:szCs w:val="24"/>
        </w:rPr>
        <w:t>,</w:t>
      </w:r>
      <w:r w:rsidRPr="00FC6AB2">
        <w:rPr>
          <w:sz w:val="24"/>
          <w:szCs w:val="24"/>
        </w:rPr>
        <w:t xml:space="preserve"> </w:t>
      </w:r>
    </w:p>
    <w:p w:rsidR="00B05692" w:rsidRPr="00FC6AB2" w:rsidRDefault="00B05692" w:rsidP="00FC6AB2">
      <w:pPr>
        <w:ind w:left="705" w:hanging="705"/>
        <w:jc w:val="both"/>
        <w:rPr>
          <w:sz w:val="24"/>
          <w:szCs w:val="24"/>
        </w:rPr>
      </w:pPr>
      <w:r>
        <w:rPr>
          <w:sz w:val="24"/>
          <w:szCs w:val="24"/>
        </w:rPr>
        <w:t xml:space="preserve">- </w:t>
      </w:r>
      <w:r w:rsidRPr="00FC6AB2">
        <w:rPr>
          <w:sz w:val="24"/>
          <w:szCs w:val="24"/>
        </w:rPr>
        <w:t>в Казахстане - нового участка нефтепровода КТК</w:t>
      </w:r>
      <w:r>
        <w:rPr>
          <w:sz w:val="24"/>
          <w:szCs w:val="24"/>
        </w:rPr>
        <w:t>.</w:t>
      </w:r>
    </w:p>
    <w:p w:rsidR="00B05692" w:rsidRDefault="00B05692" w:rsidP="00FC6AB2">
      <w:pPr>
        <w:rPr>
          <w:rFonts w:cs="Tahoma"/>
          <w:color w:val="FF0000"/>
          <w:sz w:val="24"/>
          <w:szCs w:val="24"/>
        </w:rPr>
      </w:pPr>
    </w:p>
    <w:p w:rsidR="00B05692" w:rsidRPr="00FC6AB2" w:rsidRDefault="00B05692" w:rsidP="00400A2D">
      <w:pPr>
        <w:ind w:left="705" w:hanging="705"/>
        <w:jc w:val="both"/>
        <w:rPr>
          <w:sz w:val="24"/>
          <w:szCs w:val="24"/>
        </w:rPr>
      </w:pPr>
      <w:r w:rsidRPr="00FC6AB2">
        <w:rPr>
          <w:sz w:val="24"/>
          <w:szCs w:val="24"/>
        </w:rPr>
        <w:t>В дальнем зарубежье продолжаются работы по строительству:</w:t>
      </w:r>
    </w:p>
    <w:p w:rsidR="00B05692" w:rsidRPr="00FC6AB2" w:rsidRDefault="00B05692" w:rsidP="00400A2D">
      <w:pPr>
        <w:ind w:left="705" w:hanging="705"/>
        <w:jc w:val="both"/>
        <w:rPr>
          <w:sz w:val="24"/>
          <w:szCs w:val="24"/>
        </w:rPr>
      </w:pPr>
      <w:r>
        <w:rPr>
          <w:sz w:val="24"/>
          <w:szCs w:val="24"/>
        </w:rPr>
        <w:t xml:space="preserve">-  </w:t>
      </w:r>
      <w:r w:rsidRPr="00FC6AB2">
        <w:rPr>
          <w:sz w:val="24"/>
          <w:szCs w:val="24"/>
        </w:rPr>
        <w:t>в Греции</w:t>
      </w:r>
      <w:r>
        <w:rPr>
          <w:sz w:val="24"/>
          <w:szCs w:val="24"/>
        </w:rPr>
        <w:t>,</w:t>
      </w:r>
      <w:r w:rsidRPr="00FC6AB2">
        <w:rPr>
          <w:sz w:val="24"/>
          <w:szCs w:val="24"/>
        </w:rPr>
        <w:t xml:space="preserve"> Алжире</w:t>
      </w:r>
      <w:r>
        <w:rPr>
          <w:sz w:val="24"/>
          <w:szCs w:val="24"/>
        </w:rPr>
        <w:t xml:space="preserve">, </w:t>
      </w:r>
      <w:r w:rsidRPr="00400A2D">
        <w:rPr>
          <w:sz w:val="24"/>
          <w:szCs w:val="24"/>
        </w:rPr>
        <w:t>Индии</w:t>
      </w:r>
      <w:r>
        <w:rPr>
          <w:sz w:val="24"/>
          <w:szCs w:val="24"/>
        </w:rPr>
        <w:t xml:space="preserve">, </w:t>
      </w:r>
      <w:r w:rsidRPr="002508BF">
        <w:rPr>
          <w:sz w:val="24"/>
          <w:szCs w:val="24"/>
        </w:rPr>
        <w:t>Объединенных Арабских Эмиратах</w:t>
      </w:r>
      <w:r>
        <w:rPr>
          <w:sz w:val="24"/>
          <w:szCs w:val="24"/>
        </w:rPr>
        <w:t xml:space="preserve"> -</w:t>
      </w:r>
      <w:r w:rsidRPr="00FC6AB2">
        <w:rPr>
          <w:sz w:val="24"/>
          <w:szCs w:val="24"/>
        </w:rPr>
        <w:t xml:space="preserve"> газопровод</w:t>
      </w:r>
      <w:r>
        <w:rPr>
          <w:sz w:val="24"/>
          <w:szCs w:val="24"/>
        </w:rPr>
        <w:t>ов</w:t>
      </w:r>
      <w:r w:rsidRPr="00FC6AB2">
        <w:rPr>
          <w:sz w:val="24"/>
          <w:szCs w:val="24"/>
        </w:rPr>
        <w:t>;</w:t>
      </w:r>
    </w:p>
    <w:p w:rsidR="00B05692" w:rsidRPr="00400A2D" w:rsidRDefault="00B05692" w:rsidP="002508BF">
      <w:pPr>
        <w:jc w:val="both"/>
        <w:rPr>
          <w:sz w:val="24"/>
          <w:szCs w:val="24"/>
        </w:rPr>
      </w:pPr>
      <w:r w:rsidRPr="00400A2D">
        <w:rPr>
          <w:sz w:val="24"/>
          <w:szCs w:val="24"/>
        </w:rPr>
        <w:t>-</w:t>
      </w:r>
      <w:r>
        <w:rPr>
          <w:sz w:val="24"/>
          <w:szCs w:val="24"/>
        </w:rPr>
        <w:t xml:space="preserve">  </w:t>
      </w:r>
      <w:r w:rsidRPr="00400A2D">
        <w:rPr>
          <w:sz w:val="24"/>
          <w:szCs w:val="24"/>
        </w:rPr>
        <w:t xml:space="preserve">в Королевстве Саудовская Аравия </w:t>
      </w:r>
      <w:r>
        <w:rPr>
          <w:sz w:val="24"/>
          <w:szCs w:val="24"/>
        </w:rPr>
        <w:t>-</w:t>
      </w:r>
      <w:r w:rsidRPr="00400A2D">
        <w:rPr>
          <w:sz w:val="24"/>
          <w:szCs w:val="24"/>
        </w:rPr>
        <w:t xml:space="preserve"> нефтепровода "Шейба-Абкейк"</w:t>
      </w:r>
      <w:r>
        <w:rPr>
          <w:sz w:val="24"/>
          <w:szCs w:val="24"/>
        </w:rPr>
        <w:t>;</w:t>
      </w:r>
    </w:p>
    <w:p w:rsidR="00B05692" w:rsidRPr="00400A2D" w:rsidRDefault="00B05692" w:rsidP="002D2E6F">
      <w:pPr>
        <w:ind w:left="142" w:hanging="142"/>
        <w:jc w:val="both"/>
        <w:rPr>
          <w:sz w:val="24"/>
          <w:szCs w:val="24"/>
        </w:rPr>
      </w:pPr>
      <w:r>
        <w:rPr>
          <w:sz w:val="24"/>
          <w:szCs w:val="24"/>
        </w:rPr>
        <w:t>- в Сирии -</w:t>
      </w:r>
      <w:r w:rsidRPr="00400A2D">
        <w:rPr>
          <w:sz w:val="24"/>
          <w:szCs w:val="24"/>
        </w:rPr>
        <w:t xml:space="preserve"> ГПЗ-1 в районе </w:t>
      </w:r>
      <w:r>
        <w:rPr>
          <w:rFonts w:cs="Tahoma"/>
          <w:sz w:val="24"/>
          <w:szCs w:val="24"/>
        </w:rPr>
        <w:t xml:space="preserve">г.Хомс и </w:t>
      </w:r>
      <w:r w:rsidRPr="00400A2D">
        <w:rPr>
          <w:rFonts w:cs="Tahoma"/>
          <w:sz w:val="24"/>
          <w:szCs w:val="24"/>
        </w:rPr>
        <w:t>обустройству газовых месторождений</w:t>
      </w:r>
      <w:r>
        <w:rPr>
          <w:rFonts w:cs="Tahoma"/>
          <w:sz w:val="24"/>
          <w:szCs w:val="24"/>
        </w:rPr>
        <w:t xml:space="preserve">, а также </w:t>
      </w:r>
      <w:r w:rsidRPr="00400A2D">
        <w:rPr>
          <w:sz w:val="24"/>
          <w:szCs w:val="24"/>
        </w:rPr>
        <w:t xml:space="preserve">ГПЗ-2 в Центральном районе (г. </w:t>
      </w:r>
      <w:r w:rsidRPr="00400A2D">
        <w:rPr>
          <w:rFonts w:cs="Tahoma"/>
          <w:sz w:val="24"/>
          <w:szCs w:val="24"/>
        </w:rPr>
        <w:t>Пальмира);</w:t>
      </w:r>
    </w:p>
    <w:p w:rsidR="00B05692" w:rsidRPr="00EC3D94" w:rsidRDefault="00B05692" w:rsidP="00EC3D94">
      <w:pPr>
        <w:jc w:val="both"/>
        <w:rPr>
          <w:sz w:val="24"/>
          <w:szCs w:val="24"/>
        </w:rPr>
      </w:pPr>
      <w:r w:rsidRPr="00EC3D94">
        <w:rPr>
          <w:sz w:val="24"/>
          <w:szCs w:val="24"/>
        </w:rPr>
        <w:t>-</w:t>
      </w:r>
      <w:r>
        <w:rPr>
          <w:sz w:val="24"/>
          <w:szCs w:val="24"/>
        </w:rPr>
        <w:t xml:space="preserve"> </w:t>
      </w:r>
      <w:r w:rsidRPr="00EC3D94">
        <w:rPr>
          <w:sz w:val="24"/>
          <w:szCs w:val="24"/>
        </w:rPr>
        <w:t>в Финляндии продолжаются работы по капремонту газопровода Паяри-Валкеала.</w:t>
      </w:r>
    </w:p>
    <w:p w:rsidR="00B05692" w:rsidRDefault="00B05692" w:rsidP="00EC3D94">
      <w:pPr>
        <w:pStyle w:val="NormalWeb"/>
        <w:ind w:right="403"/>
        <w:jc w:val="both"/>
      </w:pPr>
    </w:p>
    <w:p w:rsidR="00B05692" w:rsidRPr="00EC3D94" w:rsidRDefault="00B05692" w:rsidP="00EC3D94">
      <w:pPr>
        <w:pStyle w:val="NormalWeb"/>
        <w:ind w:right="403"/>
        <w:jc w:val="both"/>
      </w:pPr>
      <w:r>
        <w:t>В</w:t>
      </w:r>
      <w:r w:rsidRPr="00EC3D94">
        <w:t xml:space="preserve"> Индии завершено строительство газопровода Бхарух – Джанмагар.</w:t>
      </w:r>
    </w:p>
    <w:p w:rsidR="00B05692" w:rsidRPr="00EC3D94" w:rsidRDefault="00B05692" w:rsidP="00EC3D94">
      <w:pPr>
        <w:rPr>
          <w:sz w:val="24"/>
          <w:szCs w:val="24"/>
        </w:rPr>
      </w:pPr>
    </w:p>
    <w:p w:rsidR="00B05692" w:rsidRPr="00EC3D94" w:rsidRDefault="00B05692" w:rsidP="00EC3D94">
      <w:pPr>
        <w:pStyle w:val="NormalWeb"/>
        <w:ind w:right="-1" w:firstLine="720"/>
        <w:jc w:val="both"/>
      </w:pPr>
      <w:r w:rsidRPr="00EC3D94">
        <w:t>В декабре 2008 г</w:t>
      </w:r>
      <w:r>
        <w:t>ода</w:t>
      </w:r>
      <w:r w:rsidRPr="00EC3D94">
        <w:t xml:space="preserve"> подписан контракт на условиях ЕРС с греческой госкомпанией DESFA S.A на строительство компрессорной станции (КС) "Неа Мессимврия" на магистральном газопроводе Кулата-Афины.  Начало реализации проекта: I квартал 2009 года, срок завершения: 26 месяцев. </w:t>
      </w:r>
    </w:p>
    <w:p w:rsidR="00B05692" w:rsidRDefault="00B05692" w:rsidP="006734CE">
      <w:pPr>
        <w:ind w:firstLine="720"/>
        <w:jc w:val="both"/>
        <w:rPr>
          <w:sz w:val="24"/>
          <w:szCs w:val="24"/>
        </w:rPr>
      </w:pPr>
      <w:r w:rsidRPr="00400A2D">
        <w:rPr>
          <w:sz w:val="24"/>
          <w:szCs w:val="24"/>
        </w:rPr>
        <w:t>В перспективе Эмитент планирует развивать деятельность в России и проводить активную работу по вхождению в новые проекты в странах Ближнего Востока, Северной Африки, Средней и Центральной Азии, на Балканах.</w:t>
      </w:r>
    </w:p>
    <w:p w:rsidR="00B05692" w:rsidRDefault="00B05692" w:rsidP="00400A2D">
      <w:pPr>
        <w:jc w:val="both"/>
        <w:rPr>
          <w:sz w:val="24"/>
          <w:szCs w:val="24"/>
        </w:rPr>
      </w:pPr>
    </w:p>
    <w:p w:rsidR="00B05692" w:rsidRDefault="00B05692" w:rsidP="001F16D4">
      <w:pPr>
        <w:ind w:firstLine="720"/>
        <w:jc w:val="both"/>
        <w:rPr>
          <w:color w:val="000000"/>
          <w:sz w:val="26"/>
          <w:szCs w:val="26"/>
        </w:rPr>
      </w:pPr>
      <w:r w:rsidRPr="002508BF">
        <w:rPr>
          <w:sz w:val="24"/>
          <w:szCs w:val="24"/>
        </w:rPr>
        <w:t>В секторе энергетического строительства</w:t>
      </w:r>
      <w:r>
        <w:rPr>
          <w:sz w:val="24"/>
          <w:szCs w:val="24"/>
        </w:rPr>
        <w:t xml:space="preserve"> </w:t>
      </w:r>
      <w:r w:rsidRPr="002508BF">
        <w:rPr>
          <w:sz w:val="24"/>
          <w:szCs w:val="24"/>
        </w:rPr>
        <w:t>Эмитент</w:t>
      </w:r>
      <w:r>
        <w:rPr>
          <w:sz w:val="24"/>
          <w:szCs w:val="24"/>
        </w:rPr>
        <w:t xml:space="preserve">  </w:t>
      </w:r>
      <w:r w:rsidRPr="002508BF">
        <w:rPr>
          <w:sz w:val="24"/>
          <w:szCs w:val="24"/>
        </w:rPr>
        <w:t>продолжил работы по строительству реакто</w:t>
      </w:r>
      <w:r>
        <w:rPr>
          <w:sz w:val="24"/>
          <w:szCs w:val="24"/>
        </w:rPr>
        <w:t xml:space="preserve">рных отделений Калининской  и Ростовской АЭС, </w:t>
      </w:r>
      <w:r>
        <w:rPr>
          <w:color w:val="000000"/>
          <w:sz w:val="26"/>
          <w:szCs w:val="26"/>
        </w:rPr>
        <w:t xml:space="preserve">работу по строительству </w:t>
      </w:r>
      <w:r w:rsidRPr="00BC527E">
        <w:rPr>
          <w:color w:val="000000"/>
          <w:sz w:val="26"/>
          <w:szCs w:val="26"/>
        </w:rPr>
        <w:t>Юго-Западной ТЭЦ в Санкт-Петербурге.</w:t>
      </w:r>
    </w:p>
    <w:p w:rsidR="00B05692" w:rsidRDefault="00B05692" w:rsidP="001F16D4">
      <w:pPr>
        <w:ind w:firstLine="720"/>
        <w:jc w:val="both"/>
        <w:rPr>
          <w:color w:val="000000"/>
          <w:sz w:val="26"/>
          <w:szCs w:val="26"/>
        </w:rPr>
      </w:pPr>
    </w:p>
    <w:p w:rsidR="00B05692" w:rsidRDefault="00B05692" w:rsidP="00400A2D">
      <w:pPr>
        <w:jc w:val="both"/>
        <w:rPr>
          <w:b/>
          <w:sz w:val="24"/>
          <w:szCs w:val="24"/>
        </w:rPr>
      </w:pPr>
      <w:r w:rsidRPr="00400A2D">
        <w:rPr>
          <w:b/>
          <w:sz w:val="24"/>
          <w:szCs w:val="24"/>
        </w:rPr>
        <w:t>3.3.3. Планы развития по составу заказчиков</w:t>
      </w:r>
    </w:p>
    <w:p w:rsidR="00B05692" w:rsidRDefault="00B05692" w:rsidP="00400A2D">
      <w:pPr>
        <w:jc w:val="both"/>
        <w:rPr>
          <w:b/>
          <w:sz w:val="24"/>
          <w:szCs w:val="24"/>
        </w:rPr>
      </w:pPr>
    </w:p>
    <w:p w:rsidR="00B05692" w:rsidRPr="00400A2D" w:rsidRDefault="00B05692" w:rsidP="00520E79">
      <w:pPr>
        <w:ind w:firstLine="705"/>
        <w:jc w:val="both"/>
        <w:rPr>
          <w:sz w:val="24"/>
          <w:szCs w:val="24"/>
        </w:rPr>
      </w:pPr>
      <w:r w:rsidRPr="00400A2D">
        <w:rPr>
          <w:sz w:val="24"/>
          <w:szCs w:val="24"/>
        </w:rPr>
        <w:t>В настоящее время основные подрядные работы в России Эмитент выполняет:</w:t>
      </w:r>
    </w:p>
    <w:p w:rsidR="00B05692" w:rsidRPr="00400A2D" w:rsidRDefault="00B05692" w:rsidP="00400A2D">
      <w:pPr>
        <w:ind w:left="705" w:hanging="705"/>
        <w:jc w:val="both"/>
        <w:rPr>
          <w:sz w:val="24"/>
          <w:szCs w:val="24"/>
        </w:rPr>
      </w:pPr>
      <w:r w:rsidRPr="00400A2D">
        <w:rPr>
          <w:sz w:val="24"/>
          <w:szCs w:val="24"/>
        </w:rPr>
        <w:t>-</w:t>
      </w:r>
      <w:r w:rsidRPr="00400A2D">
        <w:rPr>
          <w:sz w:val="24"/>
          <w:szCs w:val="24"/>
        </w:rPr>
        <w:tab/>
        <w:t xml:space="preserve">в нефтегазовом секторе: по проектам компаний группы </w:t>
      </w:r>
      <w:r>
        <w:rPr>
          <w:sz w:val="24"/>
          <w:szCs w:val="24"/>
        </w:rPr>
        <w:t>ОАО «</w:t>
      </w:r>
      <w:r w:rsidRPr="00400A2D">
        <w:rPr>
          <w:sz w:val="24"/>
          <w:szCs w:val="24"/>
        </w:rPr>
        <w:t>Газпром</w:t>
      </w:r>
      <w:r>
        <w:rPr>
          <w:sz w:val="24"/>
          <w:szCs w:val="24"/>
        </w:rPr>
        <w:t>»</w:t>
      </w:r>
      <w:r w:rsidRPr="00400A2D">
        <w:rPr>
          <w:sz w:val="24"/>
          <w:szCs w:val="24"/>
        </w:rPr>
        <w:t xml:space="preserve">, </w:t>
      </w:r>
      <w:r w:rsidRPr="00B74E0A">
        <w:rPr>
          <w:sz w:val="24"/>
          <w:szCs w:val="24"/>
        </w:rPr>
        <w:t>а также российских нефтяных компаний (Транснефть, ЛУКойл, ТНК-ВР, Роснефть</w:t>
      </w:r>
      <w:r>
        <w:rPr>
          <w:sz w:val="24"/>
          <w:szCs w:val="24"/>
        </w:rPr>
        <w:t xml:space="preserve">, </w:t>
      </w:r>
      <w:r w:rsidRPr="00400A2D">
        <w:rPr>
          <w:sz w:val="24"/>
          <w:szCs w:val="24"/>
        </w:rPr>
        <w:t>НОВАТЭК</w:t>
      </w:r>
      <w:r w:rsidRPr="00B74E0A">
        <w:rPr>
          <w:sz w:val="24"/>
          <w:szCs w:val="24"/>
        </w:rPr>
        <w:t>)</w:t>
      </w:r>
      <w:r w:rsidRPr="00400A2D">
        <w:rPr>
          <w:sz w:val="24"/>
          <w:szCs w:val="24"/>
        </w:rPr>
        <w:t xml:space="preserve">  и зарубежных компаний.</w:t>
      </w:r>
    </w:p>
    <w:p w:rsidR="00B05692" w:rsidRPr="00400A2D" w:rsidRDefault="00B05692" w:rsidP="00400A2D">
      <w:pPr>
        <w:ind w:left="705" w:hanging="705"/>
        <w:jc w:val="both"/>
        <w:rPr>
          <w:sz w:val="24"/>
          <w:szCs w:val="24"/>
        </w:rPr>
      </w:pPr>
      <w:r w:rsidRPr="00400A2D">
        <w:rPr>
          <w:sz w:val="24"/>
          <w:szCs w:val="24"/>
        </w:rPr>
        <w:t>-</w:t>
      </w:r>
      <w:r w:rsidRPr="00400A2D">
        <w:rPr>
          <w:sz w:val="24"/>
          <w:szCs w:val="24"/>
        </w:rPr>
        <w:tab/>
        <w:t xml:space="preserve">в секторе энергетики: по проектам ФГУП  "Атомэнергопроект" и региональных российских генерирующих компаний.   </w:t>
      </w:r>
    </w:p>
    <w:p w:rsidR="00B05692" w:rsidRPr="00400A2D" w:rsidRDefault="00B05692" w:rsidP="00400A2D">
      <w:pPr>
        <w:ind w:left="705" w:hanging="705"/>
        <w:jc w:val="both"/>
        <w:rPr>
          <w:sz w:val="24"/>
          <w:szCs w:val="24"/>
        </w:rPr>
      </w:pPr>
    </w:p>
    <w:p w:rsidR="00B05692" w:rsidRPr="00400A2D" w:rsidRDefault="00B05692" w:rsidP="00520E79">
      <w:pPr>
        <w:ind w:firstLine="705"/>
        <w:jc w:val="both"/>
        <w:rPr>
          <w:b/>
          <w:sz w:val="24"/>
          <w:szCs w:val="24"/>
          <w:u w:val="single"/>
        </w:rPr>
      </w:pPr>
      <w:r w:rsidRPr="00400A2D">
        <w:rPr>
          <w:sz w:val="24"/>
          <w:szCs w:val="24"/>
        </w:rPr>
        <w:t>В целях снижения зависимости от одного заказчика Эмитент в 2008 г</w:t>
      </w:r>
      <w:r>
        <w:rPr>
          <w:sz w:val="24"/>
          <w:szCs w:val="24"/>
        </w:rPr>
        <w:t>оду</w:t>
      </w:r>
      <w:r w:rsidRPr="00400A2D">
        <w:rPr>
          <w:sz w:val="24"/>
          <w:szCs w:val="24"/>
        </w:rPr>
        <w:t xml:space="preserve"> планирует </w:t>
      </w:r>
      <w:r>
        <w:rPr>
          <w:sz w:val="24"/>
          <w:szCs w:val="24"/>
        </w:rPr>
        <w:t xml:space="preserve">изменить </w:t>
      </w:r>
      <w:r w:rsidRPr="00400A2D">
        <w:rPr>
          <w:sz w:val="24"/>
          <w:szCs w:val="24"/>
        </w:rPr>
        <w:t xml:space="preserve">структуру выручки,  увеличив долю российских </w:t>
      </w:r>
      <w:r>
        <w:rPr>
          <w:sz w:val="24"/>
          <w:szCs w:val="24"/>
        </w:rPr>
        <w:t>заказчиков</w:t>
      </w:r>
      <w:r w:rsidRPr="00400A2D">
        <w:rPr>
          <w:sz w:val="24"/>
          <w:szCs w:val="24"/>
        </w:rPr>
        <w:t>, не входящих в группу</w:t>
      </w:r>
      <w:r>
        <w:rPr>
          <w:sz w:val="24"/>
          <w:szCs w:val="24"/>
        </w:rPr>
        <w:t xml:space="preserve"> ОАО «</w:t>
      </w:r>
      <w:r w:rsidRPr="00400A2D">
        <w:rPr>
          <w:sz w:val="24"/>
          <w:szCs w:val="24"/>
        </w:rPr>
        <w:t>Газпром</w:t>
      </w:r>
      <w:r>
        <w:rPr>
          <w:sz w:val="24"/>
          <w:szCs w:val="24"/>
        </w:rPr>
        <w:t>»</w:t>
      </w:r>
      <w:r w:rsidRPr="00400A2D">
        <w:rPr>
          <w:sz w:val="24"/>
          <w:szCs w:val="24"/>
        </w:rPr>
        <w:t>,  до уровня  50%,  а долю зарубежных прое</w:t>
      </w:r>
      <w:r>
        <w:rPr>
          <w:sz w:val="24"/>
          <w:szCs w:val="24"/>
        </w:rPr>
        <w:t>ктов  сохранить на уровне 20%</w:t>
      </w:r>
      <w:r w:rsidRPr="00400A2D">
        <w:rPr>
          <w:sz w:val="24"/>
          <w:szCs w:val="24"/>
        </w:rPr>
        <w:t xml:space="preserve">. </w:t>
      </w:r>
    </w:p>
    <w:p w:rsidR="00B05692" w:rsidRDefault="00B05692">
      <w:pPr>
        <w:widowControl w:val="0"/>
        <w:autoSpaceDE w:val="0"/>
        <w:autoSpaceDN w:val="0"/>
        <w:adjustRightInd w:val="0"/>
        <w:rPr>
          <w:sz w:val="24"/>
          <w:szCs w:val="24"/>
        </w:rPr>
      </w:pPr>
    </w:p>
    <w:p w:rsidR="00B05692" w:rsidRDefault="00B05692">
      <w:pPr>
        <w:widowControl w:val="0"/>
        <w:autoSpaceDE w:val="0"/>
        <w:autoSpaceDN w:val="0"/>
        <w:adjustRightInd w:val="0"/>
        <w:rPr>
          <w:sz w:val="24"/>
          <w:szCs w:val="24"/>
        </w:rPr>
      </w:pPr>
    </w:p>
    <w:p w:rsidR="00B05692" w:rsidRPr="00803B12" w:rsidRDefault="00B05692">
      <w:pPr>
        <w:widowControl w:val="0"/>
        <w:autoSpaceDE w:val="0"/>
        <w:autoSpaceDN w:val="0"/>
        <w:adjustRightInd w:val="0"/>
        <w:jc w:val="center"/>
        <w:rPr>
          <w:sz w:val="24"/>
          <w:szCs w:val="24"/>
        </w:rPr>
      </w:pPr>
      <w:r w:rsidRPr="00454A10">
        <w:rPr>
          <w:b/>
          <w:bCs/>
          <w:sz w:val="24"/>
          <w:szCs w:val="24"/>
        </w:rPr>
        <w:t>3.4. Участие эмитента в промышле</w:t>
      </w:r>
      <w:r w:rsidRPr="00803B12">
        <w:rPr>
          <w:b/>
          <w:bCs/>
          <w:sz w:val="24"/>
          <w:szCs w:val="24"/>
        </w:rPr>
        <w:t>нных, банковских и финансовых группах,</w:t>
      </w:r>
    </w:p>
    <w:p w:rsidR="00B05692" w:rsidRPr="00803B12" w:rsidRDefault="00B05692">
      <w:pPr>
        <w:widowControl w:val="0"/>
        <w:autoSpaceDE w:val="0"/>
        <w:autoSpaceDN w:val="0"/>
        <w:adjustRightInd w:val="0"/>
        <w:jc w:val="center"/>
        <w:rPr>
          <w:sz w:val="24"/>
          <w:szCs w:val="24"/>
        </w:rPr>
      </w:pPr>
      <w:r w:rsidRPr="00803B12">
        <w:rPr>
          <w:b/>
          <w:bCs/>
          <w:sz w:val="24"/>
          <w:szCs w:val="24"/>
        </w:rPr>
        <w:t>холдингах,  концернах и ассоциациях</w:t>
      </w:r>
    </w:p>
    <w:p w:rsidR="00B05692" w:rsidRPr="00803B12" w:rsidRDefault="00B05692">
      <w:pPr>
        <w:widowControl w:val="0"/>
        <w:autoSpaceDE w:val="0"/>
        <w:autoSpaceDN w:val="0"/>
        <w:adjustRightInd w:val="0"/>
        <w:rPr>
          <w:sz w:val="24"/>
          <w:szCs w:val="24"/>
        </w:rPr>
      </w:pPr>
    </w:p>
    <w:p w:rsidR="00B05692" w:rsidRPr="00803B12" w:rsidRDefault="00B05692" w:rsidP="0057006A">
      <w:pPr>
        <w:widowControl w:val="0"/>
        <w:autoSpaceDE w:val="0"/>
        <w:autoSpaceDN w:val="0"/>
        <w:adjustRightInd w:val="0"/>
        <w:ind w:firstLine="485"/>
        <w:rPr>
          <w:sz w:val="24"/>
          <w:szCs w:val="24"/>
        </w:rPr>
      </w:pPr>
      <w:r w:rsidRPr="00803B12">
        <w:rPr>
          <w:sz w:val="24"/>
          <w:szCs w:val="24"/>
        </w:rPr>
        <w:t xml:space="preserve">В промышленных, банковских, финансовых группах, холдингах и концернах </w:t>
      </w:r>
      <w:r>
        <w:rPr>
          <w:sz w:val="24"/>
          <w:szCs w:val="24"/>
        </w:rPr>
        <w:t>Э</w:t>
      </w:r>
      <w:r w:rsidRPr="00803B12">
        <w:rPr>
          <w:sz w:val="24"/>
          <w:szCs w:val="24"/>
        </w:rPr>
        <w:t xml:space="preserve">митент </w:t>
      </w:r>
    </w:p>
    <w:p w:rsidR="00B05692" w:rsidRPr="00803B12" w:rsidRDefault="00B05692" w:rsidP="0057006A">
      <w:pPr>
        <w:widowControl w:val="0"/>
        <w:autoSpaceDE w:val="0"/>
        <w:autoSpaceDN w:val="0"/>
        <w:adjustRightInd w:val="0"/>
        <w:rPr>
          <w:sz w:val="24"/>
          <w:szCs w:val="24"/>
        </w:rPr>
      </w:pPr>
      <w:r w:rsidRPr="00803B12">
        <w:rPr>
          <w:sz w:val="24"/>
          <w:szCs w:val="24"/>
        </w:rPr>
        <w:t>не участвует.</w:t>
      </w:r>
    </w:p>
    <w:p w:rsidR="00B05692" w:rsidRDefault="00B05692" w:rsidP="00F924DB">
      <w:pPr>
        <w:widowControl w:val="0"/>
        <w:autoSpaceDE w:val="0"/>
        <w:autoSpaceDN w:val="0"/>
        <w:adjustRightInd w:val="0"/>
        <w:jc w:val="both"/>
        <w:rPr>
          <w:b/>
          <w:bCs/>
          <w:color w:val="FF0000"/>
          <w:sz w:val="24"/>
          <w:szCs w:val="24"/>
        </w:rPr>
      </w:pPr>
    </w:p>
    <w:p w:rsidR="00B05692" w:rsidRPr="0060650C" w:rsidRDefault="00B05692">
      <w:pPr>
        <w:widowControl w:val="0"/>
        <w:autoSpaceDE w:val="0"/>
        <w:autoSpaceDN w:val="0"/>
        <w:adjustRightInd w:val="0"/>
        <w:jc w:val="center"/>
        <w:rPr>
          <w:b/>
          <w:bCs/>
          <w:sz w:val="24"/>
          <w:szCs w:val="24"/>
        </w:rPr>
      </w:pPr>
    </w:p>
    <w:p w:rsidR="00B05692" w:rsidRPr="0060650C" w:rsidRDefault="00B05692">
      <w:pPr>
        <w:widowControl w:val="0"/>
        <w:autoSpaceDE w:val="0"/>
        <w:autoSpaceDN w:val="0"/>
        <w:adjustRightInd w:val="0"/>
        <w:jc w:val="center"/>
        <w:rPr>
          <w:b/>
          <w:bCs/>
          <w:sz w:val="24"/>
          <w:szCs w:val="24"/>
        </w:rPr>
      </w:pPr>
      <w:r w:rsidRPr="0060650C">
        <w:rPr>
          <w:b/>
          <w:bCs/>
          <w:sz w:val="24"/>
          <w:szCs w:val="24"/>
        </w:rPr>
        <w:t>3.5. Дочерние и зависимые хозяйственные общества эмитента.</w:t>
      </w:r>
    </w:p>
    <w:p w:rsidR="00B05692" w:rsidRPr="0060650C" w:rsidRDefault="00B05692" w:rsidP="00C70477">
      <w:pPr>
        <w:tabs>
          <w:tab w:val="num" w:pos="851"/>
        </w:tabs>
        <w:jc w:val="both"/>
        <w:rPr>
          <w:b/>
          <w:bCs/>
          <w:i/>
          <w:iCs/>
          <w:sz w:val="22"/>
          <w:szCs w:val="22"/>
        </w:rPr>
      </w:pPr>
    </w:p>
    <w:p w:rsidR="00B05692" w:rsidRPr="0060650C" w:rsidRDefault="00B05692" w:rsidP="00C70477">
      <w:pPr>
        <w:tabs>
          <w:tab w:val="num" w:pos="851"/>
        </w:tabs>
        <w:jc w:val="both"/>
        <w:rPr>
          <w:b/>
          <w:bCs/>
          <w:i/>
          <w:iCs/>
          <w:sz w:val="24"/>
          <w:szCs w:val="24"/>
          <w:u w:val="single"/>
        </w:rPr>
      </w:pPr>
      <w:r w:rsidRPr="0060650C">
        <w:rPr>
          <w:b/>
          <w:bCs/>
          <w:i/>
          <w:iCs/>
          <w:sz w:val="24"/>
          <w:szCs w:val="24"/>
        </w:rPr>
        <w:t xml:space="preserve">1.  </w:t>
      </w:r>
      <w:r w:rsidRPr="0060650C">
        <w:rPr>
          <w:b/>
          <w:bCs/>
          <w:i/>
          <w:iCs/>
          <w:sz w:val="24"/>
          <w:szCs w:val="24"/>
          <w:u w:val="single"/>
        </w:rPr>
        <w:t>Закрытое акционерное общество «ГазНИИпроект»</w:t>
      </w:r>
    </w:p>
    <w:p w:rsidR="00B05692" w:rsidRPr="0060650C" w:rsidRDefault="00B05692" w:rsidP="00C70477">
      <w:pPr>
        <w:tabs>
          <w:tab w:val="num" w:pos="851"/>
        </w:tabs>
        <w:jc w:val="both"/>
        <w:rPr>
          <w:b/>
          <w:bCs/>
          <w:i/>
          <w:iCs/>
          <w:sz w:val="24"/>
          <w:szCs w:val="24"/>
          <w:u w:val="single"/>
        </w:rPr>
      </w:pPr>
      <w:r w:rsidRPr="0060650C">
        <w:rPr>
          <w:b/>
          <w:bCs/>
          <w:i/>
          <w:iCs/>
          <w:sz w:val="24"/>
          <w:szCs w:val="24"/>
          <w:u w:val="single"/>
        </w:rPr>
        <w:t>ЗАО «ГазНИИпроект»</w:t>
      </w:r>
    </w:p>
    <w:p w:rsidR="00B05692" w:rsidRPr="0060650C" w:rsidRDefault="00B05692" w:rsidP="00C70477">
      <w:pPr>
        <w:jc w:val="both"/>
        <w:rPr>
          <w:b/>
          <w:bCs/>
          <w:i/>
          <w:iCs/>
          <w:sz w:val="24"/>
          <w:szCs w:val="24"/>
        </w:rPr>
      </w:pPr>
    </w:p>
    <w:p w:rsidR="00B05692" w:rsidRPr="00F978FF" w:rsidRDefault="00B05692" w:rsidP="00C70477">
      <w:pPr>
        <w:jc w:val="both"/>
        <w:rPr>
          <w:b/>
          <w:bCs/>
          <w:i/>
          <w:iCs/>
          <w:sz w:val="24"/>
          <w:szCs w:val="24"/>
        </w:rPr>
      </w:pPr>
      <w:r w:rsidRPr="00F978FF">
        <w:rPr>
          <w:sz w:val="24"/>
          <w:szCs w:val="24"/>
        </w:rPr>
        <w:t>Место нахождения</w:t>
      </w:r>
      <w:r w:rsidRPr="00F978FF">
        <w:rPr>
          <w:b/>
          <w:bCs/>
          <w:sz w:val="24"/>
          <w:szCs w:val="24"/>
        </w:rPr>
        <w:t>:</w:t>
      </w:r>
      <w:r w:rsidRPr="00F978FF">
        <w:rPr>
          <w:sz w:val="24"/>
          <w:szCs w:val="24"/>
        </w:rPr>
        <w:t xml:space="preserve"> </w:t>
      </w:r>
      <w:r w:rsidRPr="00F978FF">
        <w:rPr>
          <w:b/>
          <w:bCs/>
          <w:i/>
          <w:iCs/>
          <w:sz w:val="24"/>
          <w:szCs w:val="24"/>
        </w:rPr>
        <w:t>443010, г.Самара, ул. Чапаевская,  д.232А</w:t>
      </w:r>
    </w:p>
    <w:p w:rsidR="00B05692" w:rsidRPr="00F978FF" w:rsidRDefault="00B05692" w:rsidP="00BB7F47">
      <w:pPr>
        <w:pStyle w:val="ConsNormal"/>
        <w:ind w:firstLine="540"/>
        <w:jc w:val="both"/>
        <w:rPr>
          <w:rFonts w:ascii="Times New Roman" w:hAnsi="Times New Roman" w:cs="Times New Roman"/>
          <w:b/>
          <w:bCs/>
          <w:i/>
          <w:iCs/>
          <w:sz w:val="24"/>
          <w:szCs w:val="24"/>
        </w:rPr>
      </w:pPr>
      <w:r w:rsidRPr="00F978FF">
        <w:rPr>
          <w:rFonts w:ascii="Times New Roman" w:hAnsi="Times New Roman" w:cs="Times New Roman"/>
          <w:sz w:val="24"/>
          <w:szCs w:val="24"/>
        </w:rPr>
        <w:t>Основания признания общества дочерним или зависимым по отношению к эмитенту:</w:t>
      </w:r>
      <w:r w:rsidRPr="00F978FF">
        <w:rPr>
          <w:sz w:val="24"/>
          <w:szCs w:val="24"/>
        </w:rPr>
        <w:t xml:space="preserve"> </w:t>
      </w:r>
      <w:r w:rsidRPr="00F978FF">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B05692" w:rsidRPr="00F978FF" w:rsidRDefault="00B05692" w:rsidP="00C70477">
      <w:pPr>
        <w:tabs>
          <w:tab w:val="num" w:pos="851"/>
        </w:tabs>
        <w:jc w:val="both"/>
        <w:rPr>
          <w:b/>
          <w:bCs/>
          <w:i/>
          <w:iCs/>
          <w:sz w:val="24"/>
          <w:szCs w:val="24"/>
        </w:rPr>
      </w:pPr>
      <w:r w:rsidRPr="00F978FF">
        <w:rPr>
          <w:sz w:val="24"/>
          <w:szCs w:val="24"/>
        </w:rPr>
        <w:t>Доля эмитента в уставном капитале общества</w:t>
      </w:r>
      <w:r w:rsidRPr="00F978FF">
        <w:rPr>
          <w:b/>
          <w:bCs/>
          <w:i/>
          <w:iCs/>
          <w:sz w:val="24"/>
          <w:szCs w:val="24"/>
        </w:rPr>
        <w:t>: 100%</w:t>
      </w:r>
    </w:p>
    <w:p w:rsidR="00B05692" w:rsidRPr="00F978FF" w:rsidRDefault="00B05692" w:rsidP="00C70477">
      <w:pPr>
        <w:tabs>
          <w:tab w:val="num" w:pos="851"/>
        </w:tabs>
        <w:jc w:val="both"/>
        <w:rPr>
          <w:b/>
          <w:bCs/>
          <w:i/>
          <w:iCs/>
          <w:sz w:val="24"/>
          <w:szCs w:val="24"/>
        </w:rPr>
      </w:pPr>
      <w:r w:rsidRPr="00F978FF">
        <w:rPr>
          <w:sz w:val="24"/>
          <w:szCs w:val="24"/>
        </w:rPr>
        <w:t>Доля голосующих акций общества, принадлежащая эмитенту:</w:t>
      </w:r>
      <w:r w:rsidRPr="00F978FF">
        <w:rPr>
          <w:b/>
          <w:bCs/>
          <w:i/>
          <w:iCs/>
          <w:sz w:val="24"/>
          <w:szCs w:val="24"/>
        </w:rPr>
        <w:t xml:space="preserve"> 100 %</w:t>
      </w:r>
    </w:p>
    <w:p w:rsidR="00B05692" w:rsidRPr="00F978FF" w:rsidRDefault="00B05692" w:rsidP="00C70477">
      <w:pPr>
        <w:tabs>
          <w:tab w:val="num" w:pos="851"/>
        </w:tabs>
        <w:jc w:val="both"/>
        <w:rPr>
          <w:b/>
          <w:bCs/>
          <w:i/>
          <w:iCs/>
          <w:sz w:val="24"/>
          <w:szCs w:val="24"/>
        </w:rPr>
      </w:pPr>
      <w:r w:rsidRPr="00F978FF">
        <w:rPr>
          <w:sz w:val="24"/>
          <w:szCs w:val="24"/>
        </w:rPr>
        <w:t>Доля общества в уставном капитале эмитента:</w:t>
      </w:r>
      <w:r w:rsidRPr="00F978FF">
        <w:rPr>
          <w:b/>
          <w:bCs/>
          <w:i/>
          <w:iCs/>
          <w:sz w:val="24"/>
          <w:szCs w:val="24"/>
        </w:rPr>
        <w:t xml:space="preserve"> 0%</w:t>
      </w:r>
    </w:p>
    <w:p w:rsidR="00B05692" w:rsidRPr="00F978FF" w:rsidRDefault="00B05692" w:rsidP="00C70477">
      <w:pPr>
        <w:tabs>
          <w:tab w:val="num" w:pos="851"/>
        </w:tabs>
        <w:jc w:val="both"/>
        <w:rPr>
          <w:b/>
          <w:bCs/>
          <w:i/>
          <w:iCs/>
          <w:sz w:val="24"/>
          <w:szCs w:val="24"/>
        </w:rPr>
      </w:pPr>
      <w:r w:rsidRPr="00F978FF">
        <w:rPr>
          <w:sz w:val="24"/>
          <w:szCs w:val="24"/>
        </w:rPr>
        <w:t>Основной вид деятельности</w:t>
      </w:r>
      <w:r w:rsidRPr="00F978FF">
        <w:rPr>
          <w:b/>
          <w:bCs/>
          <w:i/>
          <w:iCs/>
          <w:sz w:val="24"/>
          <w:szCs w:val="24"/>
        </w:rPr>
        <w:t>: Научно-исследовательские и проектные  работы. Надзор за строительством.</w:t>
      </w:r>
    </w:p>
    <w:p w:rsidR="00B05692" w:rsidRPr="00F978FF" w:rsidRDefault="00B05692" w:rsidP="00C70477">
      <w:pPr>
        <w:tabs>
          <w:tab w:val="num" w:pos="851"/>
        </w:tabs>
        <w:jc w:val="both"/>
        <w:rPr>
          <w:b/>
          <w:bCs/>
          <w:i/>
          <w:iCs/>
          <w:sz w:val="24"/>
          <w:szCs w:val="24"/>
        </w:rPr>
      </w:pPr>
      <w:r w:rsidRPr="00F978FF">
        <w:rPr>
          <w:sz w:val="24"/>
          <w:szCs w:val="24"/>
        </w:rPr>
        <w:t xml:space="preserve">Значение общества для эмитента:  </w:t>
      </w:r>
      <w:r w:rsidRPr="00F978FF">
        <w:rPr>
          <w:b/>
          <w:bCs/>
          <w:i/>
          <w:iCs/>
          <w:sz w:val="24"/>
          <w:szCs w:val="24"/>
        </w:rPr>
        <w:t>извлечение прибыли</w:t>
      </w:r>
    </w:p>
    <w:p w:rsidR="00B05692" w:rsidRPr="00F978FF" w:rsidRDefault="00B05692" w:rsidP="00C70477">
      <w:pPr>
        <w:tabs>
          <w:tab w:val="num" w:pos="851"/>
        </w:tabs>
        <w:jc w:val="both"/>
        <w:rPr>
          <w:b/>
          <w:bCs/>
          <w:i/>
          <w:iCs/>
          <w:sz w:val="24"/>
          <w:szCs w:val="24"/>
        </w:rPr>
      </w:pPr>
      <w:r w:rsidRPr="00F978FF">
        <w:rPr>
          <w:sz w:val="24"/>
          <w:szCs w:val="24"/>
        </w:rPr>
        <w:t>Генеральный директор:</w:t>
      </w:r>
      <w:r w:rsidRPr="00F978FF">
        <w:rPr>
          <w:b/>
          <w:bCs/>
          <w:i/>
          <w:iCs/>
          <w:sz w:val="24"/>
          <w:szCs w:val="24"/>
        </w:rPr>
        <w:t xml:space="preserve"> Артюшин Геннадий Степанович </w:t>
      </w:r>
      <w:r w:rsidRPr="00F978FF">
        <w:rPr>
          <w:i/>
          <w:iCs/>
          <w:sz w:val="24"/>
          <w:szCs w:val="24"/>
        </w:rPr>
        <w:t>(год рождения-1946)</w:t>
      </w:r>
    </w:p>
    <w:p w:rsidR="00B05692" w:rsidRPr="00F978FF" w:rsidRDefault="00B05692" w:rsidP="00C70477">
      <w:pPr>
        <w:tabs>
          <w:tab w:val="num" w:pos="851"/>
        </w:tabs>
        <w:jc w:val="both"/>
        <w:rPr>
          <w:b/>
          <w:bCs/>
          <w:i/>
          <w:iCs/>
          <w:sz w:val="24"/>
          <w:szCs w:val="24"/>
        </w:rPr>
      </w:pPr>
      <w:r w:rsidRPr="00F978FF">
        <w:rPr>
          <w:b/>
          <w:bCs/>
          <w:i/>
          <w:iCs/>
          <w:sz w:val="24"/>
          <w:szCs w:val="24"/>
        </w:rPr>
        <w:t>Коллегиальный исполнительный орган уставом общества не предусмотрен.</w:t>
      </w:r>
    </w:p>
    <w:p w:rsidR="00B05692" w:rsidRPr="00F978FF" w:rsidRDefault="00B05692" w:rsidP="00C70477">
      <w:pPr>
        <w:tabs>
          <w:tab w:val="num" w:pos="851"/>
        </w:tabs>
        <w:jc w:val="both"/>
        <w:rPr>
          <w:sz w:val="24"/>
          <w:szCs w:val="24"/>
        </w:rPr>
      </w:pPr>
      <w:r w:rsidRPr="00F978FF">
        <w:rPr>
          <w:sz w:val="24"/>
          <w:szCs w:val="24"/>
        </w:rPr>
        <w:t>Члены Совета директоров:</w:t>
      </w:r>
    </w:p>
    <w:p w:rsidR="00B05692" w:rsidRPr="00F978FF" w:rsidRDefault="00B05692" w:rsidP="00C70477">
      <w:pPr>
        <w:tabs>
          <w:tab w:val="num" w:pos="851"/>
        </w:tabs>
        <w:jc w:val="both"/>
        <w:rPr>
          <w:i/>
          <w:iCs/>
          <w:sz w:val="24"/>
          <w:szCs w:val="24"/>
        </w:rPr>
      </w:pPr>
      <w:r w:rsidRPr="00F978FF">
        <w:rPr>
          <w:b/>
          <w:bCs/>
          <w:i/>
          <w:iCs/>
          <w:sz w:val="24"/>
          <w:szCs w:val="24"/>
        </w:rPr>
        <w:tab/>
        <w:t xml:space="preserve">Митрофанов Игорь Борисович </w:t>
      </w:r>
      <w:r w:rsidRPr="00F978FF">
        <w:rPr>
          <w:i/>
          <w:iCs/>
          <w:sz w:val="24"/>
          <w:szCs w:val="24"/>
        </w:rPr>
        <w:t>(год рождения-1967)</w:t>
      </w:r>
      <w:r w:rsidRPr="00F978FF">
        <w:rPr>
          <w:b/>
          <w:bCs/>
          <w:i/>
          <w:iCs/>
          <w:sz w:val="24"/>
          <w:szCs w:val="24"/>
        </w:rPr>
        <w:t xml:space="preserve"> - председатель Совета директоров</w:t>
      </w:r>
      <w:r w:rsidRPr="00F978FF">
        <w:rPr>
          <w:i/>
          <w:iCs/>
          <w:sz w:val="24"/>
          <w:szCs w:val="24"/>
        </w:rPr>
        <w:t>,</w:t>
      </w:r>
    </w:p>
    <w:p w:rsidR="00B05692" w:rsidRPr="00F978FF" w:rsidRDefault="00B05692" w:rsidP="00C70477">
      <w:pPr>
        <w:tabs>
          <w:tab w:val="num" w:pos="851"/>
        </w:tabs>
        <w:jc w:val="both"/>
        <w:rPr>
          <w:b/>
          <w:bCs/>
          <w:i/>
          <w:iCs/>
          <w:sz w:val="24"/>
          <w:szCs w:val="24"/>
        </w:rPr>
      </w:pPr>
      <w:r w:rsidRPr="00F978FF">
        <w:rPr>
          <w:i/>
          <w:iCs/>
          <w:sz w:val="24"/>
          <w:szCs w:val="24"/>
        </w:rPr>
        <w:tab/>
      </w:r>
      <w:r>
        <w:rPr>
          <w:b/>
          <w:bCs/>
          <w:i/>
          <w:iCs/>
          <w:sz w:val="24"/>
          <w:szCs w:val="24"/>
        </w:rPr>
        <w:t>Полушкин Юрий Владимирович</w:t>
      </w:r>
      <w:r w:rsidRPr="00F978FF">
        <w:rPr>
          <w:i/>
          <w:iCs/>
          <w:sz w:val="24"/>
          <w:szCs w:val="24"/>
        </w:rPr>
        <w:t xml:space="preserve"> </w:t>
      </w:r>
      <w:r>
        <w:rPr>
          <w:i/>
          <w:iCs/>
          <w:sz w:val="24"/>
          <w:szCs w:val="24"/>
        </w:rPr>
        <w:t>(</w:t>
      </w:r>
      <w:r w:rsidRPr="00F978FF">
        <w:rPr>
          <w:i/>
          <w:iCs/>
          <w:sz w:val="24"/>
          <w:szCs w:val="24"/>
        </w:rPr>
        <w:t xml:space="preserve"> год рождения - 196</w:t>
      </w:r>
      <w:r>
        <w:rPr>
          <w:i/>
          <w:iCs/>
          <w:sz w:val="24"/>
          <w:szCs w:val="24"/>
        </w:rPr>
        <w:t>9</w:t>
      </w:r>
      <w:r w:rsidRPr="00F978FF">
        <w:rPr>
          <w:i/>
          <w:iCs/>
          <w:sz w:val="24"/>
          <w:szCs w:val="24"/>
        </w:rPr>
        <w:t>)</w:t>
      </w:r>
      <w:r w:rsidRPr="00F978FF">
        <w:rPr>
          <w:b/>
          <w:bCs/>
          <w:i/>
          <w:iCs/>
          <w:sz w:val="24"/>
          <w:szCs w:val="24"/>
        </w:rPr>
        <w:t>,</w:t>
      </w:r>
    </w:p>
    <w:p w:rsidR="00B05692" w:rsidRPr="00F978FF" w:rsidRDefault="00B05692" w:rsidP="00C70477">
      <w:pPr>
        <w:tabs>
          <w:tab w:val="num" w:pos="851"/>
        </w:tabs>
        <w:jc w:val="both"/>
        <w:rPr>
          <w:i/>
          <w:iCs/>
          <w:sz w:val="24"/>
          <w:szCs w:val="24"/>
        </w:rPr>
      </w:pPr>
      <w:r w:rsidRPr="00F978FF">
        <w:rPr>
          <w:b/>
          <w:bCs/>
          <w:i/>
          <w:iCs/>
          <w:sz w:val="24"/>
          <w:szCs w:val="24"/>
        </w:rPr>
        <w:tab/>
        <w:t xml:space="preserve">Миронов Сергей Львович </w:t>
      </w:r>
      <w:r w:rsidRPr="00F978FF">
        <w:rPr>
          <w:i/>
          <w:iCs/>
          <w:sz w:val="24"/>
          <w:szCs w:val="24"/>
        </w:rPr>
        <w:t xml:space="preserve">(год рождения-1980), </w:t>
      </w:r>
    </w:p>
    <w:p w:rsidR="00B05692" w:rsidRPr="00F978FF" w:rsidRDefault="00B05692" w:rsidP="00C70477">
      <w:pPr>
        <w:tabs>
          <w:tab w:val="num" w:pos="851"/>
        </w:tabs>
        <w:jc w:val="both"/>
        <w:rPr>
          <w:b/>
          <w:bCs/>
          <w:i/>
          <w:iCs/>
          <w:sz w:val="24"/>
          <w:szCs w:val="24"/>
        </w:rPr>
      </w:pPr>
      <w:r w:rsidRPr="00F978FF">
        <w:rPr>
          <w:b/>
          <w:bCs/>
          <w:i/>
          <w:iCs/>
          <w:sz w:val="24"/>
          <w:szCs w:val="24"/>
        </w:rPr>
        <w:tab/>
        <w:t xml:space="preserve">Ильющенко Николай Михайлович </w:t>
      </w:r>
      <w:r w:rsidRPr="00F978FF">
        <w:rPr>
          <w:i/>
          <w:iCs/>
          <w:sz w:val="24"/>
          <w:szCs w:val="24"/>
        </w:rPr>
        <w:t>(год рождения-1976)</w:t>
      </w:r>
      <w:r w:rsidRPr="00F978FF">
        <w:rPr>
          <w:b/>
          <w:bCs/>
          <w:i/>
          <w:iCs/>
          <w:sz w:val="24"/>
          <w:szCs w:val="24"/>
        </w:rPr>
        <w:t xml:space="preserve">, </w:t>
      </w:r>
    </w:p>
    <w:p w:rsidR="00B05692" w:rsidRPr="00F978FF" w:rsidRDefault="00B05692" w:rsidP="00C70477">
      <w:pPr>
        <w:tabs>
          <w:tab w:val="num" w:pos="851"/>
        </w:tabs>
        <w:jc w:val="both"/>
        <w:rPr>
          <w:i/>
          <w:iCs/>
          <w:sz w:val="24"/>
          <w:szCs w:val="24"/>
        </w:rPr>
      </w:pPr>
      <w:r w:rsidRPr="00F978FF">
        <w:rPr>
          <w:b/>
          <w:bCs/>
          <w:i/>
          <w:iCs/>
          <w:sz w:val="24"/>
          <w:szCs w:val="24"/>
        </w:rPr>
        <w:tab/>
        <w:t>Артюшин Геннадий Степанович</w:t>
      </w:r>
      <w:r w:rsidRPr="00F978FF">
        <w:rPr>
          <w:i/>
          <w:iCs/>
          <w:sz w:val="24"/>
          <w:szCs w:val="24"/>
        </w:rPr>
        <w:t xml:space="preserve"> (год рождения -1946)</w:t>
      </w:r>
    </w:p>
    <w:p w:rsidR="00B05692" w:rsidRPr="00F978FF" w:rsidRDefault="00B05692" w:rsidP="00C70477">
      <w:pPr>
        <w:tabs>
          <w:tab w:val="num" w:pos="851"/>
        </w:tabs>
        <w:jc w:val="both"/>
        <w:rPr>
          <w:i/>
          <w:iCs/>
          <w:sz w:val="24"/>
          <w:szCs w:val="24"/>
        </w:rPr>
      </w:pPr>
      <w:r w:rsidRPr="00F978FF">
        <w:rPr>
          <w:sz w:val="24"/>
          <w:szCs w:val="24"/>
        </w:rPr>
        <w:t xml:space="preserve">Доли в уставном капитале и доля обыкновенных акций эмитента, принадлежащие генеральному директору и  членам совета директоров общества: </w:t>
      </w:r>
      <w:r w:rsidRPr="00F978FF">
        <w:rPr>
          <w:b/>
          <w:bCs/>
          <w:i/>
          <w:iCs/>
          <w:sz w:val="24"/>
          <w:szCs w:val="24"/>
        </w:rPr>
        <w:t xml:space="preserve">члены совета директоров и генеральный директор доли в уставном капитале </w:t>
      </w:r>
      <w:r>
        <w:rPr>
          <w:b/>
          <w:bCs/>
          <w:i/>
          <w:iCs/>
          <w:sz w:val="24"/>
          <w:szCs w:val="24"/>
        </w:rPr>
        <w:t>Э</w:t>
      </w:r>
      <w:r w:rsidRPr="00F978FF">
        <w:rPr>
          <w:b/>
          <w:bCs/>
          <w:i/>
          <w:iCs/>
          <w:sz w:val="24"/>
          <w:szCs w:val="24"/>
        </w:rPr>
        <w:t xml:space="preserve">митента не имеют, а также обыкновенными акциями </w:t>
      </w:r>
      <w:r>
        <w:rPr>
          <w:b/>
          <w:bCs/>
          <w:i/>
          <w:iCs/>
          <w:sz w:val="24"/>
          <w:szCs w:val="24"/>
        </w:rPr>
        <w:t>Э</w:t>
      </w:r>
      <w:r w:rsidRPr="00F978FF">
        <w:rPr>
          <w:b/>
          <w:bCs/>
          <w:i/>
          <w:iCs/>
          <w:sz w:val="24"/>
          <w:szCs w:val="24"/>
        </w:rPr>
        <w:t>митента не владеют.</w:t>
      </w:r>
    </w:p>
    <w:p w:rsidR="00B05692" w:rsidRDefault="00B05692" w:rsidP="00C70477">
      <w:pPr>
        <w:tabs>
          <w:tab w:val="num" w:pos="718"/>
          <w:tab w:val="num" w:pos="851"/>
        </w:tabs>
        <w:jc w:val="both"/>
        <w:rPr>
          <w:b/>
          <w:bCs/>
          <w:i/>
          <w:iCs/>
          <w:sz w:val="24"/>
          <w:szCs w:val="24"/>
          <w:u w:val="single"/>
        </w:rPr>
      </w:pPr>
    </w:p>
    <w:p w:rsidR="00B05692" w:rsidRPr="00F978FF" w:rsidRDefault="00B05692" w:rsidP="00AD4C16">
      <w:pPr>
        <w:pStyle w:val="BodyText2"/>
        <w:widowControl w:val="0"/>
        <w:tabs>
          <w:tab w:val="left" w:pos="-720"/>
          <w:tab w:val="left" w:pos="540"/>
        </w:tabs>
        <w:autoSpaceDE w:val="0"/>
        <w:autoSpaceDN w:val="0"/>
        <w:ind w:left="0"/>
        <w:rPr>
          <w:rFonts w:ascii="Times New Roman" w:hAnsi="Times New Roman"/>
          <w:b/>
          <w:bCs/>
          <w:i/>
          <w:iCs/>
          <w:sz w:val="24"/>
          <w:szCs w:val="24"/>
          <w:u w:val="single"/>
        </w:rPr>
      </w:pPr>
      <w:r w:rsidRPr="00F978FF">
        <w:rPr>
          <w:rFonts w:ascii="Times New Roman" w:hAnsi="Times New Roman"/>
          <w:b/>
          <w:bCs/>
          <w:i/>
          <w:iCs/>
          <w:sz w:val="24"/>
          <w:szCs w:val="24"/>
        </w:rPr>
        <w:t>2.</w:t>
      </w:r>
      <w:r w:rsidRPr="00F978FF">
        <w:rPr>
          <w:rFonts w:ascii="Times New Roman" w:hAnsi="Times New Roman"/>
          <w:b/>
          <w:bCs/>
          <w:i/>
          <w:iCs/>
          <w:sz w:val="24"/>
          <w:szCs w:val="24"/>
          <w:u w:val="single"/>
        </w:rPr>
        <w:t xml:space="preserve">  Общество с ограниченной ответственностью «Краснодарстройтрансгаз»</w:t>
      </w:r>
    </w:p>
    <w:p w:rsidR="00B05692" w:rsidRPr="00F978FF" w:rsidRDefault="00B05692" w:rsidP="00AD4C16">
      <w:pPr>
        <w:pStyle w:val="BodyText2"/>
        <w:widowControl w:val="0"/>
        <w:tabs>
          <w:tab w:val="left" w:pos="-720"/>
          <w:tab w:val="left" w:pos="540"/>
        </w:tabs>
        <w:autoSpaceDE w:val="0"/>
        <w:autoSpaceDN w:val="0"/>
        <w:ind w:left="0"/>
        <w:rPr>
          <w:rFonts w:ascii="Times New Roman" w:hAnsi="Times New Roman"/>
          <w:b/>
          <w:bCs/>
          <w:i/>
          <w:iCs/>
          <w:sz w:val="24"/>
          <w:szCs w:val="24"/>
          <w:u w:val="single"/>
        </w:rPr>
      </w:pPr>
      <w:r w:rsidRPr="00F978FF">
        <w:rPr>
          <w:rFonts w:ascii="Times New Roman" w:hAnsi="Times New Roman"/>
          <w:b/>
          <w:bCs/>
          <w:i/>
          <w:iCs/>
          <w:sz w:val="24"/>
          <w:szCs w:val="24"/>
          <w:u w:val="single"/>
        </w:rPr>
        <w:t>ООО «Краснодарстройтрансгаз»</w:t>
      </w:r>
    </w:p>
    <w:p w:rsidR="00B05692" w:rsidRPr="00F978FF" w:rsidRDefault="00B05692" w:rsidP="00AD4C16">
      <w:pPr>
        <w:pStyle w:val="BodyText2"/>
        <w:widowControl w:val="0"/>
        <w:tabs>
          <w:tab w:val="left" w:pos="-720"/>
          <w:tab w:val="left" w:pos="540"/>
        </w:tabs>
        <w:autoSpaceDE w:val="0"/>
        <w:autoSpaceDN w:val="0"/>
        <w:ind w:left="0"/>
        <w:rPr>
          <w:rFonts w:ascii="Times New Roman" w:hAnsi="Times New Roman"/>
          <w:b/>
          <w:bCs/>
          <w:i/>
          <w:iCs/>
          <w:sz w:val="24"/>
          <w:szCs w:val="24"/>
          <w:u w:val="single"/>
        </w:rPr>
      </w:pPr>
    </w:p>
    <w:p w:rsidR="00B05692" w:rsidRPr="00F978FF" w:rsidRDefault="00B05692" w:rsidP="00AD4C16">
      <w:pPr>
        <w:jc w:val="both"/>
        <w:rPr>
          <w:b/>
          <w:bCs/>
          <w:i/>
          <w:iCs/>
          <w:sz w:val="24"/>
          <w:szCs w:val="24"/>
        </w:rPr>
      </w:pPr>
      <w:r w:rsidRPr="00F978FF">
        <w:rPr>
          <w:sz w:val="24"/>
          <w:szCs w:val="24"/>
        </w:rPr>
        <w:t>Место нахождения</w:t>
      </w:r>
      <w:r w:rsidRPr="00F978FF">
        <w:rPr>
          <w:b/>
          <w:bCs/>
          <w:sz w:val="24"/>
          <w:szCs w:val="24"/>
        </w:rPr>
        <w:t>:</w:t>
      </w:r>
      <w:r w:rsidRPr="00F978FF">
        <w:rPr>
          <w:sz w:val="24"/>
          <w:szCs w:val="24"/>
        </w:rPr>
        <w:t xml:space="preserve"> </w:t>
      </w:r>
      <w:r w:rsidRPr="00F978FF">
        <w:rPr>
          <w:b/>
          <w:bCs/>
          <w:i/>
          <w:iCs/>
          <w:sz w:val="24"/>
          <w:szCs w:val="24"/>
        </w:rPr>
        <w:t xml:space="preserve">350020, г. Краснодар, ул. </w:t>
      </w:r>
      <w:r>
        <w:rPr>
          <w:b/>
          <w:bCs/>
          <w:i/>
          <w:iCs/>
          <w:sz w:val="24"/>
          <w:szCs w:val="24"/>
        </w:rPr>
        <w:t>Красная</w:t>
      </w:r>
      <w:r w:rsidRPr="00F978FF">
        <w:rPr>
          <w:b/>
          <w:bCs/>
          <w:i/>
          <w:iCs/>
          <w:sz w:val="24"/>
          <w:szCs w:val="24"/>
        </w:rPr>
        <w:t>, д.</w:t>
      </w:r>
      <w:r>
        <w:rPr>
          <w:b/>
          <w:bCs/>
          <w:i/>
          <w:iCs/>
          <w:sz w:val="24"/>
          <w:szCs w:val="24"/>
        </w:rPr>
        <w:t>182, офис 46</w:t>
      </w:r>
    </w:p>
    <w:p w:rsidR="00B05692" w:rsidRPr="00C70477" w:rsidRDefault="00B05692" w:rsidP="00BB7F47">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Основания признания общества дочерним или зависимым по отношению к эмитенту:</w:t>
      </w:r>
      <w:r w:rsidRPr="00C70477">
        <w:rPr>
          <w:sz w:val="24"/>
          <w:szCs w:val="24"/>
        </w:rPr>
        <w:t xml:space="preserve">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B05692" w:rsidRPr="00C70477" w:rsidRDefault="00B05692" w:rsidP="00AD4C16">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B05692" w:rsidRPr="00C70477" w:rsidRDefault="00B05692" w:rsidP="00AD4C16">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AD4C16">
      <w:pPr>
        <w:tabs>
          <w:tab w:val="num" w:pos="851"/>
        </w:tabs>
        <w:jc w:val="both"/>
        <w:rPr>
          <w:b/>
          <w:bCs/>
          <w:i/>
          <w:iCs/>
          <w:sz w:val="24"/>
          <w:szCs w:val="24"/>
        </w:rPr>
      </w:pPr>
      <w:r w:rsidRPr="00C70477">
        <w:rPr>
          <w:sz w:val="24"/>
          <w:szCs w:val="24"/>
        </w:rPr>
        <w:t>Основной вид деятельности</w:t>
      </w:r>
      <w:r w:rsidRPr="00C70477">
        <w:rPr>
          <w:b/>
          <w:bCs/>
          <w:i/>
          <w:iCs/>
          <w:sz w:val="24"/>
          <w:szCs w:val="24"/>
        </w:rPr>
        <w:t>: прокладка  магистральных трубопроводов</w:t>
      </w:r>
    </w:p>
    <w:p w:rsidR="00B05692" w:rsidRPr="00C70477" w:rsidRDefault="00B05692" w:rsidP="00AD4C16">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B05692" w:rsidRPr="00A07C2D" w:rsidRDefault="00B05692" w:rsidP="00AD4C16">
      <w:pPr>
        <w:tabs>
          <w:tab w:val="num" w:pos="851"/>
        </w:tabs>
        <w:jc w:val="both"/>
        <w:rPr>
          <w:b/>
          <w:bCs/>
          <w:i/>
          <w:iCs/>
          <w:sz w:val="24"/>
          <w:szCs w:val="24"/>
        </w:rPr>
      </w:pPr>
      <w:r w:rsidRPr="00A07C2D">
        <w:rPr>
          <w:sz w:val="24"/>
          <w:szCs w:val="24"/>
        </w:rPr>
        <w:t>Генеральный директор:</w:t>
      </w:r>
      <w:r w:rsidRPr="00A07C2D">
        <w:rPr>
          <w:b/>
          <w:bCs/>
          <w:i/>
          <w:iCs/>
          <w:sz w:val="24"/>
          <w:szCs w:val="24"/>
        </w:rPr>
        <w:t xml:space="preserve"> </w:t>
      </w:r>
      <w:r>
        <w:rPr>
          <w:b/>
          <w:bCs/>
          <w:i/>
          <w:iCs/>
          <w:sz w:val="24"/>
          <w:szCs w:val="24"/>
        </w:rPr>
        <w:t>Крупский Владимир</w:t>
      </w:r>
      <w:r w:rsidRPr="00A07C2D">
        <w:rPr>
          <w:b/>
          <w:bCs/>
          <w:i/>
          <w:iCs/>
          <w:sz w:val="24"/>
          <w:szCs w:val="24"/>
        </w:rPr>
        <w:t xml:space="preserve"> </w:t>
      </w:r>
      <w:r w:rsidRPr="00A07C2D">
        <w:rPr>
          <w:i/>
          <w:iCs/>
          <w:sz w:val="24"/>
          <w:szCs w:val="24"/>
        </w:rPr>
        <w:t xml:space="preserve"> </w:t>
      </w:r>
      <w:r>
        <w:rPr>
          <w:b/>
          <w:bCs/>
          <w:i/>
          <w:iCs/>
          <w:sz w:val="24"/>
          <w:szCs w:val="24"/>
        </w:rPr>
        <w:t>Павлович</w:t>
      </w:r>
      <w:r w:rsidRPr="00A07C2D">
        <w:rPr>
          <w:i/>
          <w:iCs/>
          <w:sz w:val="24"/>
          <w:szCs w:val="24"/>
        </w:rPr>
        <w:t xml:space="preserve"> (год рождения-19</w:t>
      </w:r>
      <w:r>
        <w:rPr>
          <w:i/>
          <w:iCs/>
          <w:sz w:val="24"/>
          <w:szCs w:val="24"/>
        </w:rPr>
        <w:t>66</w:t>
      </w:r>
      <w:r w:rsidRPr="00A07C2D">
        <w:rPr>
          <w:i/>
          <w:iCs/>
          <w:sz w:val="24"/>
          <w:szCs w:val="24"/>
        </w:rPr>
        <w:t>)</w:t>
      </w:r>
      <w:r w:rsidRPr="00A07C2D">
        <w:rPr>
          <w:b/>
          <w:bCs/>
          <w:i/>
          <w:iCs/>
          <w:sz w:val="24"/>
          <w:szCs w:val="24"/>
        </w:rPr>
        <w:t>.</w:t>
      </w:r>
    </w:p>
    <w:p w:rsidR="00B05692" w:rsidRPr="00A07C2D" w:rsidRDefault="00B05692" w:rsidP="00AD4C16">
      <w:pPr>
        <w:tabs>
          <w:tab w:val="num" w:pos="851"/>
        </w:tabs>
        <w:jc w:val="both"/>
        <w:rPr>
          <w:b/>
          <w:bCs/>
          <w:i/>
          <w:iCs/>
          <w:sz w:val="24"/>
          <w:szCs w:val="24"/>
        </w:rPr>
      </w:pPr>
      <w:r w:rsidRPr="00A07C2D">
        <w:rPr>
          <w:sz w:val="24"/>
          <w:szCs w:val="24"/>
        </w:rPr>
        <w:t xml:space="preserve">Коллегиальный исполнительный орган </w:t>
      </w:r>
      <w:r w:rsidRPr="00A07C2D">
        <w:rPr>
          <w:b/>
          <w:bCs/>
          <w:i/>
          <w:iCs/>
          <w:sz w:val="24"/>
          <w:szCs w:val="24"/>
        </w:rPr>
        <w:t>уставом общества не предусмотрен.</w:t>
      </w:r>
    </w:p>
    <w:p w:rsidR="00B05692" w:rsidRPr="00A07C2D" w:rsidRDefault="00B05692" w:rsidP="00AD4C16">
      <w:pPr>
        <w:tabs>
          <w:tab w:val="num" w:pos="851"/>
        </w:tabs>
        <w:jc w:val="both"/>
        <w:rPr>
          <w:sz w:val="24"/>
          <w:szCs w:val="24"/>
        </w:rPr>
      </w:pPr>
      <w:r w:rsidRPr="00A07C2D">
        <w:rPr>
          <w:sz w:val="24"/>
          <w:szCs w:val="24"/>
        </w:rPr>
        <w:t>Члены Совета директоров:</w:t>
      </w:r>
    </w:p>
    <w:p w:rsidR="00B05692" w:rsidRPr="00A07C2D" w:rsidRDefault="00B05692" w:rsidP="00AD25AF">
      <w:pPr>
        <w:tabs>
          <w:tab w:val="num" w:pos="851"/>
        </w:tabs>
        <w:jc w:val="both"/>
        <w:rPr>
          <w:b/>
          <w:bCs/>
          <w:i/>
          <w:iCs/>
          <w:sz w:val="24"/>
          <w:szCs w:val="24"/>
        </w:rPr>
      </w:pPr>
      <w:r w:rsidRPr="00A07C2D">
        <w:rPr>
          <w:b/>
          <w:bCs/>
          <w:i/>
          <w:iCs/>
          <w:sz w:val="24"/>
          <w:szCs w:val="24"/>
        </w:rPr>
        <w:tab/>
        <w:t xml:space="preserve">Воробьев Александр Николаевич </w:t>
      </w:r>
      <w:r w:rsidRPr="00A07C2D">
        <w:rPr>
          <w:i/>
          <w:iCs/>
          <w:sz w:val="24"/>
          <w:szCs w:val="24"/>
        </w:rPr>
        <w:t>(год рождения</w:t>
      </w:r>
      <w:r>
        <w:rPr>
          <w:i/>
          <w:iCs/>
          <w:sz w:val="24"/>
          <w:szCs w:val="24"/>
        </w:rPr>
        <w:t>-1946</w:t>
      </w:r>
      <w:r w:rsidRPr="00A07C2D">
        <w:rPr>
          <w:i/>
          <w:iCs/>
          <w:sz w:val="24"/>
          <w:szCs w:val="24"/>
        </w:rPr>
        <w:t>)</w:t>
      </w:r>
      <w:r>
        <w:rPr>
          <w:i/>
          <w:iCs/>
          <w:sz w:val="24"/>
          <w:szCs w:val="24"/>
        </w:rPr>
        <w:t xml:space="preserve"> </w:t>
      </w:r>
      <w:r w:rsidRPr="00A07C2D">
        <w:rPr>
          <w:b/>
          <w:bCs/>
          <w:i/>
          <w:iCs/>
          <w:sz w:val="24"/>
          <w:szCs w:val="24"/>
        </w:rPr>
        <w:t xml:space="preserve">- председатель Совета директоров, </w:t>
      </w:r>
    </w:p>
    <w:p w:rsidR="00B05692" w:rsidRPr="00A07C2D" w:rsidRDefault="00B05692" w:rsidP="00AD4C16">
      <w:pPr>
        <w:tabs>
          <w:tab w:val="num" w:pos="851"/>
        </w:tabs>
        <w:jc w:val="both"/>
        <w:rPr>
          <w:i/>
          <w:iCs/>
          <w:sz w:val="24"/>
          <w:szCs w:val="24"/>
        </w:rPr>
      </w:pPr>
      <w:r w:rsidRPr="00A07C2D">
        <w:rPr>
          <w:b/>
          <w:bCs/>
          <w:i/>
          <w:iCs/>
          <w:sz w:val="24"/>
          <w:szCs w:val="24"/>
        </w:rPr>
        <w:tab/>
      </w:r>
      <w:r>
        <w:rPr>
          <w:b/>
          <w:bCs/>
          <w:i/>
          <w:iCs/>
          <w:sz w:val="24"/>
          <w:szCs w:val="24"/>
        </w:rPr>
        <w:t>Крупский Павел Владимирович</w:t>
      </w:r>
      <w:r w:rsidRPr="00A07C2D">
        <w:rPr>
          <w:b/>
          <w:bCs/>
          <w:i/>
          <w:iCs/>
          <w:sz w:val="24"/>
          <w:szCs w:val="24"/>
        </w:rPr>
        <w:t xml:space="preserve"> </w:t>
      </w:r>
      <w:r w:rsidRPr="00A07C2D">
        <w:rPr>
          <w:i/>
          <w:iCs/>
          <w:sz w:val="24"/>
          <w:szCs w:val="24"/>
        </w:rPr>
        <w:t xml:space="preserve"> (год рождения-19</w:t>
      </w:r>
      <w:r w:rsidRPr="00F978FF">
        <w:rPr>
          <w:i/>
          <w:iCs/>
          <w:sz w:val="24"/>
          <w:szCs w:val="24"/>
        </w:rPr>
        <w:t>37</w:t>
      </w:r>
      <w:r w:rsidRPr="00A07C2D">
        <w:rPr>
          <w:i/>
          <w:iCs/>
          <w:sz w:val="24"/>
          <w:szCs w:val="24"/>
        </w:rPr>
        <w:t xml:space="preserve">), </w:t>
      </w:r>
    </w:p>
    <w:p w:rsidR="00B05692" w:rsidRDefault="00B05692" w:rsidP="00AD4C16">
      <w:pPr>
        <w:tabs>
          <w:tab w:val="num" w:pos="851"/>
        </w:tabs>
        <w:jc w:val="both"/>
        <w:rPr>
          <w:i/>
          <w:iCs/>
          <w:sz w:val="24"/>
          <w:szCs w:val="24"/>
        </w:rPr>
      </w:pPr>
      <w:r w:rsidRPr="00A07C2D">
        <w:rPr>
          <w:i/>
          <w:iCs/>
          <w:sz w:val="24"/>
          <w:szCs w:val="24"/>
        </w:rPr>
        <w:tab/>
      </w:r>
      <w:r w:rsidRPr="00A07C2D">
        <w:rPr>
          <w:b/>
          <w:bCs/>
          <w:i/>
          <w:iCs/>
          <w:sz w:val="24"/>
          <w:szCs w:val="24"/>
        </w:rPr>
        <w:t>Чернышов Андрей Евгеньевич</w:t>
      </w:r>
      <w:r w:rsidRPr="00A07C2D">
        <w:rPr>
          <w:i/>
          <w:iCs/>
          <w:sz w:val="24"/>
          <w:szCs w:val="24"/>
        </w:rPr>
        <w:t xml:space="preserve"> (год рождения</w:t>
      </w:r>
      <w:r>
        <w:rPr>
          <w:i/>
          <w:iCs/>
          <w:sz w:val="24"/>
          <w:szCs w:val="24"/>
        </w:rPr>
        <w:t>-</w:t>
      </w:r>
      <w:r w:rsidRPr="00A07C2D">
        <w:rPr>
          <w:i/>
          <w:iCs/>
          <w:sz w:val="24"/>
          <w:szCs w:val="24"/>
        </w:rPr>
        <w:t>1962</w:t>
      </w:r>
      <w:r>
        <w:rPr>
          <w:i/>
          <w:iCs/>
          <w:sz w:val="24"/>
          <w:szCs w:val="24"/>
        </w:rPr>
        <w:t>),</w:t>
      </w:r>
    </w:p>
    <w:p w:rsidR="00B05692" w:rsidRPr="00A923A5" w:rsidRDefault="00B05692" w:rsidP="00A923A5">
      <w:pPr>
        <w:tabs>
          <w:tab w:val="num" w:pos="851"/>
        </w:tabs>
        <w:jc w:val="both"/>
        <w:rPr>
          <w:i/>
          <w:iCs/>
          <w:sz w:val="24"/>
          <w:szCs w:val="24"/>
        </w:rPr>
      </w:pPr>
      <w:r w:rsidRPr="00A923A5">
        <w:rPr>
          <w:i/>
          <w:iCs/>
          <w:sz w:val="24"/>
          <w:szCs w:val="24"/>
        </w:rPr>
        <w:t xml:space="preserve">              </w:t>
      </w:r>
      <w:r w:rsidRPr="00A923A5">
        <w:rPr>
          <w:b/>
          <w:i/>
          <w:iCs/>
          <w:sz w:val="24"/>
          <w:szCs w:val="24"/>
        </w:rPr>
        <w:t>Полушкин Юрий Владимирович</w:t>
      </w:r>
      <w:r w:rsidRPr="00A923A5">
        <w:rPr>
          <w:i/>
          <w:iCs/>
          <w:sz w:val="24"/>
          <w:szCs w:val="24"/>
        </w:rPr>
        <w:t xml:space="preserve"> (год рождения</w:t>
      </w:r>
      <w:r>
        <w:rPr>
          <w:i/>
          <w:iCs/>
          <w:sz w:val="24"/>
          <w:szCs w:val="24"/>
        </w:rPr>
        <w:t>-</w:t>
      </w:r>
      <w:r w:rsidRPr="00A923A5">
        <w:rPr>
          <w:i/>
          <w:iCs/>
          <w:sz w:val="24"/>
          <w:szCs w:val="24"/>
        </w:rPr>
        <w:t>1969),</w:t>
      </w:r>
    </w:p>
    <w:p w:rsidR="00B05692" w:rsidRPr="00A923A5" w:rsidRDefault="00B05692" w:rsidP="00A923A5">
      <w:pPr>
        <w:tabs>
          <w:tab w:val="num" w:pos="851"/>
        </w:tabs>
        <w:jc w:val="both"/>
        <w:rPr>
          <w:b/>
          <w:bCs/>
          <w:i/>
          <w:iCs/>
          <w:color w:val="FF0000"/>
          <w:sz w:val="24"/>
          <w:szCs w:val="24"/>
        </w:rPr>
      </w:pPr>
      <w:r w:rsidRPr="00A923A5">
        <w:rPr>
          <w:i/>
          <w:iCs/>
          <w:sz w:val="24"/>
          <w:szCs w:val="24"/>
        </w:rPr>
        <w:t xml:space="preserve">              </w:t>
      </w:r>
      <w:r w:rsidRPr="00A923A5">
        <w:rPr>
          <w:b/>
          <w:i/>
          <w:iCs/>
          <w:sz w:val="24"/>
          <w:szCs w:val="24"/>
        </w:rPr>
        <w:t>Матчин Олег Викторович</w:t>
      </w:r>
      <w:r w:rsidRPr="00A923A5">
        <w:rPr>
          <w:i/>
          <w:iCs/>
          <w:sz w:val="24"/>
          <w:szCs w:val="24"/>
        </w:rPr>
        <w:t xml:space="preserve"> (год рождения</w:t>
      </w:r>
      <w:r>
        <w:rPr>
          <w:i/>
          <w:iCs/>
          <w:sz w:val="24"/>
          <w:szCs w:val="24"/>
        </w:rPr>
        <w:t>-</w:t>
      </w:r>
      <w:r w:rsidRPr="00A923A5">
        <w:rPr>
          <w:i/>
          <w:iCs/>
          <w:sz w:val="24"/>
          <w:szCs w:val="24"/>
        </w:rPr>
        <w:t>1983)</w:t>
      </w:r>
      <w:r w:rsidRPr="00A923A5">
        <w:rPr>
          <w:i/>
          <w:iCs/>
          <w:color w:val="FF0000"/>
          <w:sz w:val="24"/>
          <w:szCs w:val="24"/>
        </w:rPr>
        <w:t xml:space="preserve">  </w:t>
      </w:r>
    </w:p>
    <w:p w:rsidR="00B05692" w:rsidRDefault="00B05692" w:rsidP="00AD4C16">
      <w:pPr>
        <w:jc w:val="both"/>
        <w:rPr>
          <w:b/>
          <w:bCs/>
          <w:i/>
          <w:iCs/>
          <w:sz w:val="24"/>
          <w:szCs w:val="24"/>
        </w:rPr>
      </w:pPr>
      <w:r w:rsidRPr="00C70477">
        <w:rPr>
          <w:sz w:val="24"/>
          <w:szCs w:val="24"/>
        </w:rPr>
        <w:t>Доли в уставном капитале и доля обыкновенных акций эмитента, принадлежащие генеральному директору и  членам совета директоров общества:</w:t>
      </w:r>
      <w:r w:rsidRPr="00C70477">
        <w:rPr>
          <w:b/>
          <w:bCs/>
          <w:i/>
          <w:iCs/>
          <w:sz w:val="24"/>
          <w:szCs w:val="24"/>
        </w:rPr>
        <w:t xml:space="preserve"> генеральный директор и члены совета директоров доли в уставном капитале </w:t>
      </w:r>
      <w:r>
        <w:rPr>
          <w:b/>
          <w:bCs/>
          <w:i/>
          <w:iCs/>
          <w:sz w:val="24"/>
          <w:szCs w:val="24"/>
        </w:rPr>
        <w:t>Э</w:t>
      </w:r>
      <w:r w:rsidRPr="00C70477">
        <w:rPr>
          <w:b/>
          <w:bCs/>
          <w:i/>
          <w:iCs/>
          <w:sz w:val="24"/>
          <w:szCs w:val="24"/>
        </w:rPr>
        <w:t xml:space="preserve">митента не имеют, а также обыкновенными акциями </w:t>
      </w:r>
      <w:r>
        <w:rPr>
          <w:b/>
          <w:bCs/>
          <w:i/>
          <w:iCs/>
          <w:sz w:val="24"/>
          <w:szCs w:val="24"/>
        </w:rPr>
        <w:t>Э</w:t>
      </w:r>
      <w:r w:rsidRPr="00C70477">
        <w:rPr>
          <w:b/>
          <w:bCs/>
          <w:i/>
          <w:iCs/>
          <w:sz w:val="24"/>
          <w:szCs w:val="24"/>
        </w:rPr>
        <w:t>митента не владеют</w:t>
      </w:r>
      <w:r>
        <w:rPr>
          <w:b/>
          <w:bCs/>
          <w:i/>
          <w:iCs/>
          <w:sz w:val="24"/>
          <w:szCs w:val="24"/>
        </w:rPr>
        <w:t>.</w:t>
      </w:r>
    </w:p>
    <w:p w:rsidR="00B05692" w:rsidRPr="00C70477" w:rsidRDefault="00B05692" w:rsidP="00C70477">
      <w:pPr>
        <w:pStyle w:val="Heading4"/>
        <w:autoSpaceDE w:val="0"/>
        <w:autoSpaceDN w:val="0"/>
        <w:jc w:val="both"/>
        <w:rPr>
          <w:rFonts w:ascii="Times New Roman" w:hAnsi="Times New Roman"/>
          <w:bCs/>
          <w:i/>
          <w:iCs/>
          <w:szCs w:val="24"/>
          <w:u w:val="single"/>
        </w:rPr>
      </w:pPr>
      <w:r>
        <w:rPr>
          <w:rFonts w:ascii="Times New Roman" w:hAnsi="Times New Roman"/>
          <w:bCs/>
          <w:i/>
          <w:iCs/>
          <w:szCs w:val="24"/>
        </w:rPr>
        <w:t>3</w:t>
      </w:r>
      <w:r w:rsidRPr="00C70477">
        <w:rPr>
          <w:rFonts w:ascii="Times New Roman" w:hAnsi="Times New Roman"/>
          <w:bCs/>
          <w:i/>
          <w:iCs/>
          <w:szCs w:val="24"/>
        </w:rPr>
        <w:t xml:space="preserve">.   </w:t>
      </w:r>
      <w:r w:rsidRPr="00C70477">
        <w:rPr>
          <w:rFonts w:ascii="Times New Roman" w:hAnsi="Times New Roman"/>
          <w:bCs/>
          <w:i/>
          <w:iCs/>
          <w:szCs w:val="24"/>
          <w:u w:val="single"/>
        </w:rPr>
        <w:t xml:space="preserve">Общество с ограниченной ответственностью «Стройтрансгаз-сервис» </w:t>
      </w:r>
    </w:p>
    <w:p w:rsidR="00B05692" w:rsidRPr="00C70477" w:rsidRDefault="00B05692" w:rsidP="00C70477">
      <w:pPr>
        <w:jc w:val="both"/>
        <w:rPr>
          <w:b/>
          <w:bCs/>
          <w:i/>
          <w:iCs/>
          <w:sz w:val="24"/>
          <w:szCs w:val="24"/>
          <w:u w:val="single"/>
        </w:rPr>
      </w:pPr>
      <w:r w:rsidRPr="00C70477">
        <w:rPr>
          <w:b/>
          <w:bCs/>
          <w:i/>
          <w:iCs/>
          <w:sz w:val="24"/>
          <w:szCs w:val="24"/>
          <w:u w:val="single"/>
        </w:rPr>
        <w:t>ООО «Стройтрансгаз-сервис»</w:t>
      </w:r>
    </w:p>
    <w:p w:rsidR="00B05692" w:rsidRPr="00C70477" w:rsidRDefault="00B05692" w:rsidP="00C70477">
      <w:pPr>
        <w:jc w:val="both"/>
        <w:rPr>
          <w:sz w:val="24"/>
          <w:szCs w:val="24"/>
        </w:rPr>
      </w:pPr>
    </w:p>
    <w:p w:rsidR="00B05692" w:rsidRPr="00C70477" w:rsidRDefault="00B05692" w:rsidP="00C70477">
      <w:pPr>
        <w:jc w:val="both"/>
        <w:rPr>
          <w:b/>
          <w:bCs/>
          <w:i/>
          <w:iCs/>
          <w:sz w:val="24"/>
          <w:szCs w:val="24"/>
        </w:rPr>
      </w:pPr>
      <w:r w:rsidRPr="00C70477">
        <w:rPr>
          <w:sz w:val="24"/>
          <w:szCs w:val="24"/>
        </w:rPr>
        <w:t>Место нахождения</w:t>
      </w:r>
      <w:r w:rsidRPr="00C70477">
        <w:rPr>
          <w:b/>
          <w:bCs/>
          <w:sz w:val="24"/>
          <w:szCs w:val="24"/>
        </w:rPr>
        <w:t>:</w:t>
      </w:r>
      <w:r w:rsidRPr="00C70477">
        <w:rPr>
          <w:sz w:val="24"/>
          <w:szCs w:val="24"/>
        </w:rPr>
        <w:t xml:space="preserve"> </w:t>
      </w:r>
      <w:r w:rsidRPr="00C70477">
        <w:rPr>
          <w:b/>
          <w:bCs/>
          <w:i/>
          <w:iCs/>
          <w:sz w:val="24"/>
          <w:szCs w:val="24"/>
        </w:rPr>
        <w:t>142900, Московская область, г.Кашира, Ямской проезд, д.81</w:t>
      </w:r>
    </w:p>
    <w:p w:rsidR="00B05692" w:rsidRPr="00C70477" w:rsidRDefault="00B05692" w:rsidP="00A56763">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Основания признания общества дочерним или зависимым по отношению к эмитенту:</w:t>
      </w:r>
      <w:r w:rsidRPr="00C70477">
        <w:rPr>
          <w:sz w:val="24"/>
          <w:szCs w:val="24"/>
        </w:rPr>
        <w:t xml:space="preserve">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C70477">
      <w:pPr>
        <w:tabs>
          <w:tab w:val="num" w:pos="851"/>
        </w:tabs>
        <w:jc w:val="both"/>
        <w:rPr>
          <w:b/>
          <w:bCs/>
          <w:i/>
          <w:iCs/>
          <w:sz w:val="24"/>
          <w:szCs w:val="24"/>
        </w:rPr>
      </w:pPr>
      <w:r w:rsidRPr="00C70477">
        <w:rPr>
          <w:sz w:val="24"/>
          <w:szCs w:val="24"/>
        </w:rPr>
        <w:t>Основной вид деятельности</w:t>
      </w:r>
      <w:r w:rsidRPr="00C70477">
        <w:rPr>
          <w:b/>
          <w:bCs/>
          <w:i/>
          <w:iCs/>
          <w:sz w:val="24"/>
          <w:szCs w:val="24"/>
        </w:rPr>
        <w:t>: ремонт и сервисное обслуживание техники, изготовление запасных частей</w:t>
      </w:r>
    </w:p>
    <w:p w:rsidR="00B05692" w:rsidRPr="00C70477" w:rsidRDefault="00B05692" w:rsidP="00C70477">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B05692" w:rsidRPr="00A9481C" w:rsidRDefault="00B05692" w:rsidP="00C70477">
      <w:pPr>
        <w:tabs>
          <w:tab w:val="num" w:pos="851"/>
        </w:tabs>
        <w:jc w:val="both"/>
        <w:rPr>
          <w:b/>
          <w:bCs/>
          <w:i/>
          <w:iCs/>
          <w:sz w:val="24"/>
          <w:szCs w:val="24"/>
        </w:rPr>
      </w:pPr>
      <w:r w:rsidRPr="00C70477">
        <w:rPr>
          <w:sz w:val="24"/>
          <w:szCs w:val="24"/>
        </w:rPr>
        <w:t xml:space="preserve">Генеральный </w:t>
      </w:r>
      <w:r w:rsidRPr="00A9481C">
        <w:rPr>
          <w:sz w:val="24"/>
          <w:szCs w:val="24"/>
        </w:rPr>
        <w:t>директор:</w:t>
      </w:r>
      <w:r w:rsidRPr="00A9481C">
        <w:rPr>
          <w:b/>
          <w:bCs/>
          <w:i/>
          <w:iCs/>
          <w:sz w:val="24"/>
          <w:szCs w:val="24"/>
        </w:rPr>
        <w:t xml:space="preserve"> </w:t>
      </w:r>
      <w:r>
        <w:rPr>
          <w:b/>
          <w:bCs/>
          <w:i/>
          <w:iCs/>
          <w:sz w:val="24"/>
          <w:szCs w:val="24"/>
        </w:rPr>
        <w:t>Мединский Игорь Иванович</w:t>
      </w:r>
      <w:r w:rsidRPr="00A9481C">
        <w:rPr>
          <w:b/>
          <w:bCs/>
          <w:i/>
          <w:iCs/>
          <w:sz w:val="24"/>
          <w:szCs w:val="24"/>
        </w:rPr>
        <w:t xml:space="preserve"> </w:t>
      </w:r>
      <w:r w:rsidRPr="00A9481C">
        <w:rPr>
          <w:i/>
          <w:iCs/>
          <w:sz w:val="24"/>
          <w:szCs w:val="24"/>
        </w:rPr>
        <w:t>(год рождения -19</w:t>
      </w:r>
      <w:r>
        <w:rPr>
          <w:i/>
          <w:iCs/>
          <w:sz w:val="24"/>
          <w:szCs w:val="24"/>
        </w:rPr>
        <w:t>78</w:t>
      </w:r>
      <w:r w:rsidRPr="00A9481C">
        <w:rPr>
          <w:i/>
          <w:iCs/>
          <w:sz w:val="24"/>
          <w:szCs w:val="24"/>
        </w:rPr>
        <w:t>)</w:t>
      </w:r>
      <w:r w:rsidRPr="00A9481C">
        <w:rPr>
          <w:b/>
          <w:bCs/>
          <w:i/>
          <w:iCs/>
          <w:sz w:val="24"/>
          <w:szCs w:val="24"/>
        </w:rPr>
        <w:t>.</w:t>
      </w:r>
    </w:p>
    <w:p w:rsidR="00B05692" w:rsidRPr="00C70477" w:rsidRDefault="00B05692" w:rsidP="00C70477">
      <w:pPr>
        <w:tabs>
          <w:tab w:val="num" w:pos="851"/>
        </w:tabs>
        <w:jc w:val="both"/>
        <w:rPr>
          <w:b/>
          <w:bCs/>
          <w:i/>
          <w:iCs/>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p>
    <w:p w:rsidR="00B05692" w:rsidRPr="00C70477" w:rsidRDefault="00B05692" w:rsidP="00C70477">
      <w:pPr>
        <w:tabs>
          <w:tab w:val="num" w:pos="851"/>
        </w:tabs>
        <w:jc w:val="both"/>
        <w:rPr>
          <w:sz w:val="24"/>
          <w:szCs w:val="24"/>
        </w:rPr>
      </w:pPr>
      <w:r w:rsidRPr="00C70477">
        <w:rPr>
          <w:sz w:val="24"/>
          <w:szCs w:val="24"/>
        </w:rPr>
        <w:t>Члены Совета директоров:</w:t>
      </w:r>
    </w:p>
    <w:p w:rsidR="00B05692" w:rsidRPr="00C70477" w:rsidRDefault="00B05692" w:rsidP="00C70477">
      <w:pPr>
        <w:tabs>
          <w:tab w:val="num" w:pos="851"/>
        </w:tabs>
        <w:jc w:val="both"/>
        <w:rPr>
          <w:b/>
          <w:bCs/>
          <w:i/>
          <w:iCs/>
          <w:sz w:val="24"/>
          <w:szCs w:val="24"/>
        </w:rPr>
      </w:pPr>
      <w:r w:rsidRPr="00C70477">
        <w:rPr>
          <w:b/>
          <w:bCs/>
          <w:i/>
          <w:iCs/>
          <w:sz w:val="24"/>
          <w:szCs w:val="24"/>
        </w:rPr>
        <w:tab/>
      </w:r>
      <w:r w:rsidRPr="00EE29C9">
        <w:rPr>
          <w:b/>
          <w:bCs/>
          <w:i/>
          <w:iCs/>
          <w:sz w:val="24"/>
          <w:szCs w:val="24"/>
        </w:rPr>
        <w:t>Аникин Геннадий Николаевич</w:t>
      </w:r>
      <w:r>
        <w:rPr>
          <w:b/>
          <w:bCs/>
          <w:i/>
          <w:iCs/>
          <w:sz w:val="24"/>
          <w:szCs w:val="24"/>
        </w:rPr>
        <w:t xml:space="preserve"> </w:t>
      </w:r>
      <w:r w:rsidRPr="00C70477">
        <w:rPr>
          <w:i/>
          <w:iCs/>
          <w:sz w:val="24"/>
          <w:szCs w:val="24"/>
        </w:rPr>
        <w:t>(год рождения-195</w:t>
      </w:r>
      <w:r>
        <w:rPr>
          <w:i/>
          <w:iCs/>
          <w:sz w:val="24"/>
          <w:szCs w:val="24"/>
        </w:rPr>
        <w:t>5</w:t>
      </w:r>
      <w:r w:rsidRPr="00C70477">
        <w:rPr>
          <w:i/>
          <w:iCs/>
          <w:sz w:val="24"/>
          <w:szCs w:val="24"/>
        </w:rPr>
        <w:t>)</w:t>
      </w:r>
      <w:r>
        <w:rPr>
          <w:i/>
          <w:iCs/>
          <w:sz w:val="24"/>
          <w:szCs w:val="24"/>
        </w:rPr>
        <w:t xml:space="preserve"> </w:t>
      </w:r>
      <w:r w:rsidRPr="00C70477">
        <w:rPr>
          <w:b/>
          <w:bCs/>
          <w:i/>
          <w:iCs/>
          <w:sz w:val="24"/>
          <w:szCs w:val="24"/>
        </w:rPr>
        <w:t>- председатель Совета директоров,</w:t>
      </w:r>
    </w:p>
    <w:p w:rsidR="00B05692" w:rsidRPr="00C70477" w:rsidRDefault="00B05692" w:rsidP="00C70477">
      <w:pPr>
        <w:tabs>
          <w:tab w:val="num" w:pos="851"/>
        </w:tabs>
        <w:jc w:val="both"/>
        <w:rPr>
          <w:i/>
          <w:iCs/>
          <w:sz w:val="24"/>
          <w:szCs w:val="24"/>
        </w:rPr>
      </w:pPr>
      <w:r w:rsidRPr="00C70477">
        <w:rPr>
          <w:b/>
          <w:bCs/>
          <w:i/>
          <w:iCs/>
          <w:sz w:val="24"/>
          <w:szCs w:val="24"/>
        </w:rPr>
        <w:tab/>
      </w:r>
      <w:r>
        <w:rPr>
          <w:b/>
          <w:bCs/>
          <w:i/>
          <w:iCs/>
          <w:sz w:val="24"/>
          <w:szCs w:val="24"/>
        </w:rPr>
        <w:t>Чижонок Андрей Василье</w:t>
      </w:r>
      <w:r w:rsidRPr="00C70477">
        <w:rPr>
          <w:b/>
          <w:bCs/>
          <w:i/>
          <w:iCs/>
          <w:sz w:val="24"/>
          <w:szCs w:val="24"/>
        </w:rPr>
        <w:t xml:space="preserve">вич </w:t>
      </w:r>
      <w:r w:rsidRPr="00C70477">
        <w:rPr>
          <w:i/>
          <w:iCs/>
          <w:sz w:val="24"/>
          <w:szCs w:val="24"/>
        </w:rPr>
        <w:t>(год рождения-19</w:t>
      </w:r>
      <w:r>
        <w:rPr>
          <w:i/>
          <w:iCs/>
          <w:sz w:val="24"/>
          <w:szCs w:val="24"/>
        </w:rPr>
        <w:t>71</w:t>
      </w:r>
      <w:r w:rsidRPr="00C70477">
        <w:rPr>
          <w:i/>
          <w:iCs/>
          <w:sz w:val="24"/>
          <w:szCs w:val="24"/>
        </w:rPr>
        <w:t>),</w:t>
      </w:r>
    </w:p>
    <w:p w:rsidR="00B05692" w:rsidRDefault="00B05692" w:rsidP="00C70477">
      <w:pPr>
        <w:tabs>
          <w:tab w:val="num" w:pos="851"/>
        </w:tabs>
        <w:jc w:val="both"/>
        <w:rPr>
          <w:i/>
          <w:iCs/>
          <w:sz w:val="24"/>
          <w:szCs w:val="24"/>
        </w:rPr>
      </w:pPr>
      <w:r w:rsidRPr="00C70477">
        <w:rPr>
          <w:i/>
          <w:iCs/>
          <w:sz w:val="24"/>
          <w:szCs w:val="24"/>
        </w:rPr>
        <w:tab/>
      </w:r>
      <w:r>
        <w:rPr>
          <w:b/>
          <w:bCs/>
          <w:i/>
          <w:iCs/>
          <w:sz w:val="24"/>
          <w:szCs w:val="24"/>
        </w:rPr>
        <w:t>Миронов Сергей Львович</w:t>
      </w:r>
      <w:r w:rsidRPr="00C70477">
        <w:rPr>
          <w:b/>
          <w:bCs/>
          <w:i/>
          <w:iCs/>
          <w:sz w:val="24"/>
          <w:szCs w:val="24"/>
        </w:rPr>
        <w:t xml:space="preserve"> </w:t>
      </w:r>
      <w:r w:rsidRPr="00C70477">
        <w:rPr>
          <w:i/>
          <w:iCs/>
          <w:sz w:val="24"/>
          <w:szCs w:val="24"/>
        </w:rPr>
        <w:t>(год рождения-19</w:t>
      </w:r>
      <w:r>
        <w:rPr>
          <w:i/>
          <w:iCs/>
          <w:sz w:val="24"/>
          <w:szCs w:val="24"/>
        </w:rPr>
        <w:t>80</w:t>
      </w:r>
      <w:r w:rsidRPr="00C70477">
        <w:rPr>
          <w:i/>
          <w:iCs/>
          <w:sz w:val="24"/>
          <w:szCs w:val="24"/>
        </w:rPr>
        <w:t>)</w:t>
      </w:r>
    </w:p>
    <w:p w:rsidR="00B05692" w:rsidRDefault="00B05692" w:rsidP="0063531B">
      <w:pPr>
        <w:tabs>
          <w:tab w:val="num" w:pos="851"/>
        </w:tabs>
        <w:jc w:val="both"/>
        <w:rPr>
          <w:b/>
          <w:bCs/>
          <w:i/>
          <w:iCs/>
          <w:sz w:val="24"/>
          <w:szCs w:val="24"/>
        </w:rPr>
      </w:pPr>
      <w:r w:rsidRPr="00C453B2">
        <w:rPr>
          <w:sz w:val="24"/>
          <w:szCs w:val="24"/>
        </w:rPr>
        <w:t>Доли в уставном капитале и доля обыкновенных акций эмитента, принадлежащие генеральному директору и  членам совета директоров общества:</w:t>
      </w:r>
      <w:r w:rsidRPr="00C453B2">
        <w:rPr>
          <w:b/>
          <w:bCs/>
          <w:i/>
          <w:iCs/>
          <w:color w:val="FF0000"/>
          <w:sz w:val="24"/>
          <w:szCs w:val="24"/>
        </w:rPr>
        <w:t xml:space="preserve"> </w:t>
      </w:r>
      <w:r w:rsidRPr="00C70477">
        <w:rPr>
          <w:b/>
          <w:bCs/>
          <w:i/>
          <w:iCs/>
          <w:sz w:val="24"/>
          <w:szCs w:val="24"/>
        </w:rPr>
        <w:t xml:space="preserve">генеральный директор и члены совета директоров доли в уставном капитале </w:t>
      </w:r>
      <w:r>
        <w:rPr>
          <w:b/>
          <w:bCs/>
          <w:i/>
          <w:iCs/>
          <w:sz w:val="24"/>
          <w:szCs w:val="24"/>
        </w:rPr>
        <w:t>Э</w:t>
      </w:r>
      <w:r w:rsidRPr="00C70477">
        <w:rPr>
          <w:b/>
          <w:bCs/>
          <w:i/>
          <w:iCs/>
          <w:sz w:val="24"/>
          <w:szCs w:val="24"/>
        </w:rPr>
        <w:t xml:space="preserve">митента не имеют, а также обыкновенными акциями </w:t>
      </w:r>
      <w:r>
        <w:rPr>
          <w:b/>
          <w:bCs/>
          <w:i/>
          <w:iCs/>
          <w:sz w:val="24"/>
          <w:szCs w:val="24"/>
        </w:rPr>
        <w:t>Э</w:t>
      </w:r>
      <w:r w:rsidRPr="00C70477">
        <w:rPr>
          <w:b/>
          <w:bCs/>
          <w:i/>
          <w:iCs/>
          <w:sz w:val="24"/>
          <w:szCs w:val="24"/>
        </w:rPr>
        <w:t>митента не владеют</w:t>
      </w:r>
      <w:r>
        <w:rPr>
          <w:b/>
          <w:bCs/>
          <w:i/>
          <w:iCs/>
          <w:sz w:val="24"/>
          <w:szCs w:val="24"/>
        </w:rPr>
        <w:t>.</w:t>
      </w:r>
    </w:p>
    <w:p w:rsidR="00B05692" w:rsidRDefault="00B05692" w:rsidP="00C70477">
      <w:pPr>
        <w:pStyle w:val="BodyText"/>
        <w:widowControl w:val="0"/>
        <w:autoSpaceDE w:val="0"/>
        <w:autoSpaceDN w:val="0"/>
        <w:rPr>
          <w:rFonts w:ascii="Times New Roman" w:hAnsi="Times New Roman"/>
          <w:b/>
          <w:bCs/>
          <w:i/>
          <w:iCs/>
          <w:sz w:val="24"/>
          <w:szCs w:val="24"/>
        </w:rPr>
      </w:pPr>
    </w:p>
    <w:p w:rsidR="00B05692" w:rsidRPr="00C70477" w:rsidRDefault="00B05692" w:rsidP="00C70477">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4</w:t>
      </w:r>
      <w:r w:rsidRPr="00C70477">
        <w:rPr>
          <w:rFonts w:ascii="Times New Roman" w:hAnsi="Times New Roman"/>
          <w:b/>
          <w:bCs/>
          <w:i/>
          <w:iCs/>
          <w:sz w:val="24"/>
          <w:szCs w:val="24"/>
        </w:rPr>
        <w:t xml:space="preserve">.  </w:t>
      </w:r>
      <w:r w:rsidRPr="00C70477">
        <w:rPr>
          <w:rFonts w:ascii="Times New Roman" w:hAnsi="Times New Roman"/>
          <w:b/>
          <w:bCs/>
          <w:i/>
          <w:iCs/>
          <w:sz w:val="24"/>
          <w:szCs w:val="24"/>
          <w:u w:val="single"/>
        </w:rPr>
        <w:t xml:space="preserve"> Общество с ограниченной ответственностью  торгово-производственное предприятие    «Стройтрансгаз» </w:t>
      </w:r>
    </w:p>
    <w:p w:rsidR="00B05692" w:rsidRPr="00C70477" w:rsidRDefault="00B05692" w:rsidP="00C70477">
      <w:pPr>
        <w:pStyle w:val="BodyText"/>
        <w:widowControl w:val="0"/>
        <w:autoSpaceDE w:val="0"/>
        <w:autoSpaceDN w:val="0"/>
        <w:rPr>
          <w:rFonts w:ascii="Times New Roman" w:hAnsi="Times New Roman"/>
          <w:b/>
          <w:bCs/>
          <w:i/>
          <w:iCs/>
          <w:sz w:val="24"/>
          <w:szCs w:val="24"/>
          <w:u w:val="single"/>
        </w:rPr>
      </w:pPr>
      <w:r w:rsidRPr="00C70477">
        <w:rPr>
          <w:rFonts w:ascii="Times New Roman" w:hAnsi="Times New Roman"/>
          <w:b/>
          <w:bCs/>
          <w:i/>
          <w:iCs/>
          <w:sz w:val="24"/>
          <w:szCs w:val="24"/>
          <w:u w:val="single"/>
        </w:rPr>
        <w:t>ООО ТПП «Стройтрансгаз»</w:t>
      </w:r>
    </w:p>
    <w:p w:rsidR="00B05692" w:rsidRPr="00C70477" w:rsidRDefault="00B05692" w:rsidP="00C70477">
      <w:pPr>
        <w:jc w:val="both"/>
        <w:rPr>
          <w:sz w:val="24"/>
          <w:szCs w:val="24"/>
        </w:rPr>
      </w:pPr>
    </w:p>
    <w:p w:rsidR="00B05692" w:rsidRPr="00C70477" w:rsidRDefault="00B05692" w:rsidP="00C70477">
      <w:pPr>
        <w:jc w:val="both"/>
        <w:rPr>
          <w:b/>
          <w:bCs/>
          <w:i/>
          <w:iCs/>
          <w:sz w:val="24"/>
          <w:szCs w:val="24"/>
        </w:rPr>
      </w:pPr>
      <w:r w:rsidRPr="00C70477">
        <w:rPr>
          <w:sz w:val="24"/>
          <w:szCs w:val="24"/>
        </w:rPr>
        <w:t>Место нахождения</w:t>
      </w:r>
      <w:r w:rsidRPr="00C70477">
        <w:rPr>
          <w:b/>
          <w:bCs/>
          <w:sz w:val="24"/>
          <w:szCs w:val="24"/>
        </w:rPr>
        <w:t>:</w:t>
      </w:r>
      <w:r w:rsidRPr="00C70477">
        <w:rPr>
          <w:sz w:val="24"/>
          <w:szCs w:val="24"/>
        </w:rPr>
        <w:t xml:space="preserve"> </w:t>
      </w:r>
      <w:r w:rsidRPr="00C70477">
        <w:rPr>
          <w:b/>
          <w:bCs/>
          <w:i/>
          <w:iCs/>
          <w:sz w:val="24"/>
          <w:szCs w:val="24"/>
        </w:rPr>
        <w:t>142717, Московская область, Ленинский район, д. Ащерино</w:t>
      </w:r>
    </w:p>
    <w:p w:rsidR="00B05692" w:rsidRPr="00C70477" w:rsidRDefault="00B05692" w:rsidP="00BB7F47">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Основания признания общества дочерним или зависимым по отношению к эмитенту:</w:t>
      </w:r>
      <w:r w:rsidRPr="00C70477">
        <w:rPr>
          <w:sz w:val="24"/>
          <w:szCs w:val="24"/>
        </w:rPr>
        <w:t xml:space="preserve">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C70477">
      <w:pPr>
        <w:jc w:val="both"/>
        <w:rPr>
          <w:b/>
          <w:bCs/>
          <w:i/>
          <w:iCs/>
          <w:sz w:val="24"/>
          <w:szCs w:val="24"/>
        </w:rPr>
      </w:pPr>
      <w:r w:rsidRPr="00C70477">
        <w:rPr>
          <w:sz w:val="24"/>
          <w:szCs w:val="24"/>
        </w:rPr>
        <w:t>Основной вид деятельности</w:t>
      </w:r>
      <w:r w:rsidRPr="00C70477">
        <w:rPr>
          <w:b/>
          <w:bCs/>
          <w:i/>
          <w:iCs/>
          <w:sz w:val="24"/>
          <w:szCs w:val="24"/>
        </w:rPr>
        <w:t>: услуги питания</w:t>
      </w:r>
    </w:p>
    <w:p w:rsidR="00B05692" w:rsidRPr="00C70477" w:rsidRDefault="00B05692" w:rsidP="00C70477">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B05692" w:rsidRPr="00C70477" w:rsidRDefault="00B05692"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Стеценко Николай Александрович </w:t>
      </w:r>
      <w:r w:rsidRPr="00C70477">
        <w:rPr>
          <w:i/>
          <w:iCs/>
          <w:sz w:val="24"/>
          <w:szCs w:val="24"/>
        </w:rPr>
        <w:t>(год рождения</w:t>
      </w:r>
      <w:r>
        <w:rPr>
          <w:i/>
          <w:iCs/>
          <w:sz w:val="24"/>
          <w:szCs w:val="24"/>
        </w:rPr>
        <w:t xml:space="preserve"> </w:t>
      </w:r>
      <w:r w:rsidRPr="00C70477">
        <w:rPr>
          <w:i/>
          <w:iCs/>
          <w:sz w:val="24"/>
          <w:szCs w:val="24"/>
        </w:rPr>
        <w:t>- 1944)</w:t>
      </w:r>
    </w:p>
    <w:p w:rsidR="00B05692" w:rsidRPr="00C70477" w:rsidRDefault="00B05692"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B05692" w:rsidRPr="00C70477" w:rsidRDefault="00B05692" w:rsidP="00C70477">
      <w:pPr>
        <w:tabs>
          <w:tab w:val="num" w:pos="851"/>
        </w:tabs>
        <w:jc w:val="both"/>
        <w:rPr>
          <w:sz w:val="24"/>
          <w:szCs w:val="24"/>
        </w:rPr>
      </w:pPr>
      <w:r w:rsidRPr="00C70477">
        <w:rPr>
          <w:sz w:val="24"/>
          <w:szCs w:val="24"/>
        </w:rPr>
        <w:t xml:space="preserve">Совет директоров </w:t>
      </w:r>
      <w:r w:rsidRPr="00C70477">
        <w:rPr>
          <w:b/>
          <w:bCs/>
          <w:i/>
          <w:iCs/>
          <w:sz w:val="24"/>
          <w:szCs w:val="24"/>
        </w:rPr>
        <w:t>уставом общества  не предусмотрен</w:t>
      </w:r>
      <w:r w:rsidRPr="00C70477">
        <w:rPr>
          <w:sz w:val="24"/>
          <w:szCs w:val="24"/>
        </w:rPr>
        <w:t>.</w:t>
      </w:r>
    </w:p>
    <w:p w:rsidR="00B05692" w:rsidRPr="00C91D6E" w:rsidRDefault="00B05692" w:rsidP="00192E01">
      <w:pPr>
        <w:tabs>
          <w:tab w:val="num" w:pos="851"/>
        </w:tabs>
        <w:jc w:val="both"/>
        <w:rPr>
          <w:b/>
          <w:bCs/>
          <w:i/>
          <w:iCs/>
          <w:sz w:val="24"/>
          <w:szCs w:val="24"/>
        </w:rPr>
      </w:pPr>
      <w:r w:rsidRPr="00C70477">
        <w:rPr>
          <w:sz w:val="24"/>
          <w:szCs w:val="24"/>
        </w:rPr>
        <w:t xml:space="preserve">Доля в уставном капитале и доля обыкновенных акций эмитента, принадлежащая генеральному директору общества: </w:t>
      </w:r>
      <w:r w:rsidRPr="00C91D6E">
        <w:rPr>
          <w:b/>
          <w:bCs/>
          <w:i/>
          <w:iCs/>
          <w:sz w:val="24"/>
          <w:szCs w:val="24"/>
        </w:rPr>
        <w:t>генеральный директор доли в уставном капитале</w:t>
      </w:r>
      <w:r>
        <w:rPr>
          <w:b/>
          <w:bCs/>
          <w:i/>
          <w:iCs/>
          <w:sz w:val="24"/>
          <w:szCs w:val="24"/>
        </w:rPr>
        <w:t xml:space="preserve"> Э</w:t>
      </w:r>
      <w:r w:rsidRPr="00C91D6E">
        <w:rPr>
          <w:b/>
          <w:bCs/>
          <w:i/>
          <w:iCs/>
          <w:sz w:val="24"/>
          <w:szCs w:val="24"/>
        </w:rPr>
        <w:t xml:space="preserve">митента не имеет, а также обыкновенными акциями </w:t>
      </w:r>
      <w:r>
        <w:rPr>
          <w:b/>
          <w:bCs/>
          <w:i/>
          <w:iCs/>
          <w:sz w:val="24"/>
          <w:szCs w:val="24"/>
        </w:rPr>
        <w:t>Э</w:t>
      </w:r>
      <w:r w:rsidRPr="00C91D6E">
        <w:rPr>
          <w:b/>
          <w:bCs/>
          <w:i/>
          <w:iCs/>
          <w:sz w:val="24"/>
          <w:szCs w:val="24"/>
        </w:rPr>
        <w:t xml:space="preserve">митента не владеет. </w:t>
      </w:r>
    </w:p>
    <w:p w:rsidR="00B05692" w:rsidRDefault="00B05692" w:rsidP="00C70477">
      <w:pPr>
        <w:pStyle w:val="BodyText2"/>
        <w:widowControl w:val="0"/>
        <w:tabs>
          <w:tab w:val="left" w:pos="-720"/>
          <w:tab w:val="left" w:pos="540"/>
        </w:tabs>
        <w:autoSpaceDE w:val="0"/>
        <w:autoSpaceDN w:val="0"/>
        <w:ind w:left="0"/>
        <w:rPr>
          <w:rFonts w:ascii="Times New Roman" w:hAnsi="Times New Roman"/>
          <w:b/>
          <w:bCs/>
          <w:i/>
          <w:iCs/>
          <w:sz w:val="24"/>
          <w:szCs w:val="24"/>
        </w:rPr>
      </w:pPr>
      <w:r w:rsidRPr="00C70477">
        <w:rPr>
          <w:rFonts w:ascii="Times New Roman" w:hAnsi="Times New Roman"/>
          <w:b/>
          <w:bCs/>
          <w:i/>
          <w:iCs/>
          <w:sz w:val="24"/>
          <w:szCs w:val="24"/>
        </w:rPr>
        <w:t xml:space="preserve">  </w:t>
      </w:r>
    </w:p>
    <w:p w:rsidR="00B05692" w:rsidRPr="00C70477" w:rsidRDefault="00B05692" w:rsidP="00C70477">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5</w:t>
      </w:r>
      <w:r w:rsidRPr="00C70477">
        <w:rPr>
          <w:rFonts w:ascii="Times New Roman" w:hAnsi="Times New Roman"/>
          <w:b/>
          <w:bCs/>
          <w:i/>
          <w:iCs/>
          <w:sz w:val="24"/>
          <w:szCs w:val="24"/>
        </w:rPr>
        <w:t xml:space="preserve">.  </w:t>
      </w:r>
      <w:r w:rsidRPr="00C70477">
        <w:rPr>
          <w:rFonts w:ascii="Times New Roman" w:hAnsi="Times New Roman"/>
          <w:b/>
          <w:bCs/>
          <w:i/>
          <w:iCs/>
          <w:sz w:val="24"/>
          <w:szCs w:val="24"/>
          <w:u w:val="single"/>
        </w:rPr>
        <w:t>Общество с ограниченной ответственностью  Частное охра</w:t>
      </w:r>
      <w:r>
        <w:rPr>
          <w:rFonts w:ascii="Times New Roman" w:hAnsi="Times New Roman"/>
          <w:b/>
          <w:bCs/>
          <w:i/>
          <w:iCs/>
          <w:sz w:val="24"/>
          <w:szCs w:val="24"/>
          <w:u w:val="single"/>
        </w:rPr>
        <w:t>нное предприятие «Стройтрансгаз</w:t>
      </w:r>
      <w:r w:rsidRPr="00C70477">
        <w:rPr>
          <w:rFonts w:ascii="Times New Roman" w:hAnsi="Times New Roman"/>
          <w:b/>
          <w:bCs/>
          <w:i/>
          <w:iCs/>
          <w:sz w:val="24"/>
          <w:szCs w:val="24"/>
          <w:u w:val="single"/>
        </w:rPr>
        <w:t xml:space="preserve"> Щит».</w:t>
      </w:r>
    </w:p>
    <w:p w:rsidR="00B05692" w:rsidRPr="00C70477" w:rsidRDefault="00B05692" w:rsidP="00C70477">
      <w:pPr>
        <w:pStyle w:val="BodyText"/>
        <w:widowControl w:val="0"/>
        <w:autoSpaceDE w:val="0"/>
        <w:autoSpaceDN w:val="0"/>
        <w:ind w:left="425" w:hanging="425"/>
        <w:rPr>
          <w:rFonts w:ascii="Times New Roman" w:hAnsi="Times New Roman"/>
          <w:b/>
          <w:bCs/>
          <w:i/>
          <w:iCs/>
          <w:sz w:val="24"/>
          <w:szCs w:val="24"/>
          <w:u w:val="single"/>
        </w:rPr>
      </w:pPr>
      <w:r w:rsidRPr="00C70477">
        <w:rPr>
          <w:rFonts w:ascii="Times New Roman" w:hAnsi="Times New Roman"/>
          <w:b/>
          <w:bCs/>
          <w:i/>
          <w:iCs/>
          <w:sz w:val="24"/>
          <w:szCs w:val="24"/>
          <w:u w:val="single"/>
        </w:rPr>
        <w:t>ООО ЧОП «Стройтрансгаз</w:t>
      </w:r>
      <w:r>
        <w:rPr>
          <w:rFonts w:ascii="Times New Roman" w:hAnsi="Times New Roman"/>
          <w:b/>
          <w:bCs/>
          <w:i/>
          <w:iCs/>
          <w:sz w:val="24"/>
          <w:szCs w:val="24"/>
          <w:u w:val="single"/>
        </w:rPr>
        <w:t xml:space="preserve"> </w:t>
      </w:r>
      <w:r w:rsidRPr="00C70477">
        <w:rPr>
          <w:rFonts w:ascii="Times New Roman" w:hAnsi="Times New Roman"/>
          <w:b/>
          <w:bCs/>
          <w:i/>
          <w:iCs/>
          <w:sz w:val="24"/>
          <w:szCs w:val="24"/>
          <w:u w:val="single"/>
        </w:rPr>
        <w:t>Щит»</w:t>
      </w:r>
    </w:p>
    <w:p w:rsidR="00B05692" w:rsidRPr="00C70477" w:rsidRDefault="00B05692" w:rsidP="00C70477">
      <w:pPr>
        <w:jc w:val="both"/>
        <w:rPr>
          <w:sz w:val="24"/>
          <w:szCs w:val="24"/>
        </w:rPr>
      </w:pPr>
    </w:p>
    <w:p w:rsidR="00B05692" w:rsidRPr="00C70477" w:rsidRDefault="00B05692" w:rsidP="00C70477">
      <w:pPr>
        <w:jc w:val="both"/>
        <w:rPr>
          <w:b/>
          <w:bCs/>
          <w:i/>
          <w:iCs/>
          <w:sz w:val="24"/>
          <w:szCs w:val="24"/>
        </w:rPr>
      </w:pPr>
      <w:r w:rsidRPr="00C70477">
        <w:rPr>
          <w:sz w:val="24"/>
          <w:szCs w:val="24"/>
        </w:rPr>
        <w:t>Место нахождения</w:t>
      </w:r>
      <w:r w:rsidRPr="00C70477">
        <w:rPr>
          <w:b/>
          <w:bCs/>
          <w:sz w:val="24"/>
          <w:szCs w:val="24"/>
        </w:rPr>
        <w:t>:</w:t>
      </w:r>
      <w:r w:rsidRPr="00C70477">
        <w:rPr>
          <w:sz w:val="24"/>
          <w:szCs w:val="24"/>
        </w:rPr>
        <w:t xml:space="preserve"> </w:t>
      </w:r>
      <w:r w:rsidRPr="00C70477">
        <w:rPr>
          <w:b/>
          <w:bCs/>
          <w:i/>
          <w:iCs/>
          <w:sz w:val="24"/>
          <w:szCs w:val="24"/>
        </w:rPr>
        <w:t>142717, Московская область, Ленинский район, д. Ащерино</w:t>
      </w:r>
    </w:p>
    <w:p w:rsidR="00B05692" w:rsidRPr="00C70477" w:rsidRDefault="00B05692" w:rsidP="00BB7F47">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Основания признания общества дочерним или зависимым по отношению к эмитенту:</w:t>
      </w:r>
      <w:r w:rsidRPr="00C70477">
        <w:rPr>
          <w:sz w:val="24"/>
          <w:szCs w:val="24"/>
        </w:rPr>
        <w:t xml:space="preserve">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C70477">
      <w:pPr>
        <w:jc w:val="both"/>
        <w:rPr>
          <w:b/>
          <w:bCs/>
          <w:i/>
          <w:iCs/>
          <w:sz w:val="24"/>
          <w:szCs w:val="24"/>
        </w:rPr>
      </w:pPr>
      <w:r w:rsidRPr="00C70477">
        <w:rPr>
          <w:sz w:val="24"/>
          <w:szCs w:val="24"/>
        </w:rPr>
        <w:t>Основной вид деятельности</w:t>
      </w:r>
      <w:r w:rsidRPr="00C70477">
        <w:rPr>
          <w:b/>
          <w:bCs/>
          <w:i/>
          <w:iCs/>
          <w:sz w:val="24"/>
          <w:szCs w:val="24"/>
        </w:rPr>
        <w:t xml:space="preserve">: охранные  услуги </w:t>
      </w:r>
    </w:p>
    <w:p w:rsidR="00B05692" w:rsidRPr="00C70477" w:rsidRDefault="00B05692" w:rsidP="00C70477">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B05692" w:rsidRPr="00C70477" w:rsidRDefault="00B05692"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Гришин Владимир Петрович </w:t>
      </w:r>
      <w:r w:rsidRPr="00C70477">
        <w:rPr>
          <w:i/>
          <w:iCs/>
          <w:sz w:val="24"/>
          <w:szCs w:val="24"/>
        </w:rPr>
        <w:t>(год рождения-1949)</w:t>
      </w:r>
    </w:p>
    <w:p w:rsidR="00B05692" w:rsidRPr="00C70477" w:rsidRDefault="00B05692" w:rsidP="00C70477">
      <w:pPr>
        <w:tabs>
          <w:tab w:val="num" w:pos="851"/>
        </w:tabs>
        <w:jc w:val="both"/>
        <w:rPr>
          <w:b/>
          <w:bCs/>
          <w:i/>
          <w:iCs/>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p>
    <w:p w:rsidR="00B05692" w:rsidRPr="00C70477" w:rsidRDefault="00B05692" w:rsidP="00C70477">
      <w:pPr>
        <w:tabs>
          <w:tab w:val="num" w:pos="851"/>
        </w:tabs>
        <w:jc w:val="both"/>
        <w:rPr>
          <w:b/>
          <w:bCs/>
          <w:i/>
          <w:iCs/>
          <w:sz w:val="24"/>
          <w:szCs w:val="24"/>
        </w:rPr>
      </w:pPr>
      <w:r w:rsidRPr="00C70477">
        <w:rPr>
          <w:sz w:val="24"/>
          <w:szCs w:val="24"/>
        </w:rPr>
        <w:t xml:space="preserve">Совет директоров </w:t>
      </w:r>
      <w:r w:rsidRPr="00C70477">
        <w:rPr>
          <w:b/>
          <w:bCs/>
          <w:i/>
          <w:iCs/>
          <w:sz w:val="24"/>
          <w:szCs w:val="24"/>
        </w:rPr>
        <w:t>уставом общества  не предусмотрен</w:t>
      </w:r>
      <w:r w:rsidRPr="00C70477">
        <w:rPr>
          <w:sz w:val="24"/>
          <w:szCs w:val="24"/>
        </w:rPr>
        <w:t>.</w:t>
      </w:r>
    </w:p>
    <w:p w:rsidR="00B05692" w:rsidRDefault="00B05692" w:rsidP="00C453B2">
      <w:pPr>
        <w:jc w:val="both"/>
        <w:rPr>
          <w:b/>
          <w:bCs/>
          <w:i/>
          <w:iCs/>
          <w:sz w:val="24"/>
          <w:szCs w:val="24"/>
        </w:rPr>
      </w:pPr>
      <w:r w:rsidRPr="00C70477">
        <w:rPr>
          <w:sz w:val="24"/>
          <w:szCs w:val="24"/>
        </w:rPr>
        <w:t>Доля в уставном капитале и доля обыкновенных акций эмитента, принадлежащая генеральному директору общества:</w:t>
      </w:r>
      <w:r w:rsidRPr="00C70477">
        <w:rPr>
          <w:b/>
          <w:bCs/>
          <w:i/>
          <w:iCs/>
          <w:sz w:val="24"/>
          <w:szCs w:val="24"/>
        </w:rPr>
        <w:t xml:space="preserve"> генеральный директор доли в уставном капитале </w:t>
      </w:r>
      <w:r>
        <w:rPr>
          <w:b/>
          <w:bCs/>
          <w:i/>
          <w:iCs/>
          <w:sz w:val="24"/>
          <w:szCs w:val="24"/>
        </w:rPr>
        <w:t>Э</w:t>
      </w:r>
      <w:r w:rsidRPr="00C70477">
        <w:rPr>
          <w:b/>
          <w:bCs/>
          <w:i/>
          <w:iCs/>
          <w:sz w:val="24"/>
          <w:szCs w:val="24"/>
        </w:rPr>
        <w:t>митента не име</w:t>
      </w:r>
      <w:r>
        <w:rPr>
          <w:b/>
          <w:bCs/>
          <w:i/>
          <w:iCs/>
          <w:sz w:val="24"/>
          <w:szCs w:val="24"/>
        </w:rPr>
        <w:t>е</w:t>
      </w:r>
      <w:r w:rsidRPr="00C70477">
        <w:rPr>
          <w:b/>
          <w:bCs/>
          <w:i/>
          <w:iCs/>
          <w:sz w:val="24"/>
          <w:szCs w:val="24"/>
        </w:rPr>
        <w:t xml:space="preserve">т, а также обыкновенными акциями </w:t>
      </w:r>
      <w:r>
        <w:rPr>
          <w:b/>
          <w:bCs/>
          <w:i/>
          <w:iCs/>
          <w:sz w:val="24"/>
          <w:szCs w:val="24"/>
        </w:rPr>
        <w:t>Э</w:t>
      </w:r>
      <w:r w:rsidRPr="00C70477">
        <w:rPr>
          <w:b/>
          <w:bCs/>
          <w:i/>
          <w:iCs/>
          <w:sz w:val="24"/>
          <w:szCs w:val="24"/>
        </w:rPr>
        <w:t>митента не владе</w:t>
      </w:r>
      <w:r>
        <w:rPr>
          <w:b/>
          <w:bCs/>
          <w:i/>
          <w:iCs/>
          <w:sz w:val="24"/>
          <w:szCs w:val="24"/>
        </w:rPr>
        <w:t>е</w:t>
      </w:r>
      <w:r w:rsidRPr="00C70477">
        <w:rPr>
          <w:b/>
          <w:bCs/>
          <w:i/>
          <w:iCs/>
          <w:sz w:val="24"/>
          <w:szCs w:val="24"/>
        </w:rPr>
        <w:t>т</w:t>
      </w:r>
      <w:r>
        <w:rPr>
          <w:b/>
          <w:bCs/>
          <w:i/>
          <w:iCs/>
          <w:sz w:val="24"/>
          <w:szCs w:val="24"/>
        </w:rPr>
        <w:t>.</w:t>
      </w:r>
    </w:p>
    <w:p w:rsidR="00B05692" w:rsidRDefault="00B05692" w:rsidP="00C70477">
      <w:pPr>
        <w:tabs>
          <w:tab w:val="left" w:pos="851"/>
        </w:tabs>
        <w:jc w:val="both"/>
        <w:rPr>
          <w:b/>
          <w:bCs/>
          <w:i/>
          <w:iCs/>
          <w:sz w:val="22"/>
          <w:szCs w:val="22"/>
        </w:rPr>
      </w:pPr>
    </w:p>
    <w:p w:rsidR="00B05692" w:rsidRPr="00C70477" w:rsidRDefault="00B05692" w:rsidP="00C70477">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6</w:t>
      </w:r>
      <w:r w:rsidRPr="00C70477">
        <w:rPr>
          <w:rFonts w:ascii="Times New Roman" w:hAnsi="Times New Roman"/>
          <w:b/>
          <w:bCs/>
          <w:i/>
          <w:iCs/>
          <w:sz w:val="24"/>
          <w:szCs w:val="24"/>
        </w:rPr>
        <w:t xml:space="preserve">.    </w:t>
      </w:r>
      <w:r w:rsidRPr="00C70477">
        <w:rPr>
          <w:rFonts w:ascii="Times New Roman" w:hAnsi="Times New Roman"/>
          <w:b/>
          <w:bCs/>
          <w:i/>
          <w:iCs/>
          <w:sz w:val="24"/>
          <w:szCs w:val="24"/>
          <w:u w:val="single"/>
        </w:rPr>
        <w:t>Общество с ограниченной от</w:t>
      </w:r>
      <w:r>
        <w:rPr>
          <w:rFonts w:ascii="Times New Roman" w:hAnsi="Times New Roman"/>
          <w:b/>
          <w:bCs/>
          <w:i/>
          <w:iCs/>
          <w:sz w:val="24"/>
          <w:szCs w:val="24"/>
          <w:u w:val="single"/>
        </w:rPr>
        <w:t>ветственностью  «Стройтрансгаз»</w:t>
      </w:r>
    </w:p>
    <w:p w:rsidR="00B05692" w:rsidRPr="00C70477" w:rsidRDefault="00B05692" w:rsidP="00C70477">
      <w:pPr>
        <w:jc w:val="both"/>
        <w:rPr>
          <w:b/>
          <w:bCs/>
          <w:i/>
          <w:iCs/>
          <w:sz w:val="24"/>
          <w:szCs w:val="24"/>
          <w:u w:val="single"/>
        </w:rPr>
      </w:pPr>
      <w:r w:rsidRPr="00C70477">
        <w:rPr>
          <w:b/>
          <w:bCs/>
          <w:i/>
          <w:iCs/>
          <w:sz w:val="24"/>
          <w:szCs w:val="24"/>
          <w:u w:val="single"/>
        </w:rPr>
        <w:t>ООО «Стройтрансгаз»</w:t>
      </w:r>
    </w:p>
    <w:p w:rsidR="00B05692" w:rsidRPr="00C70477" w:rsidRDefault="00B05692" w:rsidP="00C70477">
      <w:pPr>
        <w:jc w:val="both"/>
        <w:rPr>
          <w:sz w:val="24"/>
          <w:szCs w:val="24"/>
        </w:rPr>
      </w:pPr>
    </w:p>
    <w:p w:rsidR="00B05692" w:rsidRPr="00C70477" w:rsidRDefault="00B05692"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w:t>
      </w:r>
      <w:r>
        <w:rPr>
          <w:b/>
          <w:bCs/>
          <w:i/>
          <w:iCs/>
          <w:sz w:val="24"/>
          <w:szCs w:val="24"/>
        </w:rPr>
        <w:t>117418</w:t>
      </w:r>
      <w:r w:rsidRPr="00C70477">
        <w:rPr>
          <w:b/>
          <w:bCs/>
          <w:i/>
          <w:iCs/>
          <w:sz w:val="24"/>
          <w:szCs w:val="24"/>
        </w:rPr>
        <w:t>, г.</w:t>
      </w:r>
      <w:r>
        <w:rPr>
          <w:b/>
          <w:bCs/>
          <w:i/>
          <w:iCs/>
          <w:sz w:val="24"/>
          <w:szCs w:val="24"/>
        </w:rPr>
        <w:t>Москва</w:t>
      </w:r>
      <w:r w:rsidRPr="00C70477">
        <w:rPr>
          <w:b/>
          <w:bCs/>
          <w:i/>
          <w:iCs/>
          <w:sz w:val="24"/>
          <w:szCs w:val="24"/>
        </w:rPr>
        <w:t>, ул.</w:t>
      </w:r>
      <w:r>
        <w:rPr>
          <w:b/>
          <w:bCs/>
          <w:i/>
          <w:iCs/>
          <w:sz w:val="24"/>
          <w:szCs w:val="24"/>
        </w:rPr>
        <w:t>Новочеремушкинская</w:t>
      </w:r>
      <w:r w:rsidRPr="00C70477">
        <w:rPr>
          <w:b/>
          <w:bCs/>
          <w:i/>
          <w:iCs/>
          <w:sz w:val="24"/>
          <w:szCs w:val="24"/>
        </w:rPr>
        <w:t>, д.</w:t>
      </w:r>
      <w:r>
        <w:rPr>
          <w:b/>
          <w:bCs/>
          <w:i/>
          <w:iCs/>
          <w:sz w:val="24"/>
          <w:szCs w:val="24"/>
        </w:rPr>
        <w:t>58</w:t>
      </w:r>
    </w:p>
    <w:p w:rsidR="00B05692" w:rsidRPr="00C70477" w:rsidRDefault="00B05692" w:rsidP="00A61871">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xml:space="preserve">: </w:t>
      </w:r>
      <w:r>
        <w:rPr>
          <w:b/>
          <w:bCs/>
          <w:i/>
          <w:iCs/>
          <w:sz w:val="24"/>
          <w:szCs w:val="24"/>
        </w:rPr>
        <w:t>99,995</w:t>
      </w:r>
      <w:r w:rsidRPr="00C70477">
        <w:rPr>
          <w:b/>
          <w:bCs/>
          <w:i/>
          <w:iCs/>
          <w:sz w:val="24"/>
          <w:szCs w:val="24"/>
        </w:rPr>
        <w:t>%</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Default="00B05692" w:rsidP="00C70477">
      <w:pPr>
        <w:jc w:val="both"/>
        <w:rPr>
          <w:b/>
          <w:bCs/>
          <w:i/>
          <w:iCs/>
          <w:sz w:val="24"/>
          <w:szCs w:val="24"/>
        </w:rPr>
      </w:pPr>
      <w:r w:rsidRPr="00C70477">
        <w:rPr>
          <w:sz w:val="24"/>
          <w:szCs w:val="24"/>
        </w:rPr>
        <w:t>Основной вид деятельности</w:t>
      </w:r>
      <w:r w:rsidRPr="00C70477">
        <w:rPr>
          <w:b/>
          <w:bCs/>
          <w:i/>
          <w:iCs/>
          <w:sz w:val="24"/>
          <w:szCs w:val="24"/>
        </w:rPr>
        <w:t xml:space="preserve">: </w:t>
      </w:r>
      <w:r>
        <w:rPr>
          <w:b/>
          <w:bCs/>
          <w:i/>
          <w:iCs/>
          <w:sz w:val="24"/>
          <w:szCs w:val="24"/>
        </w:rPr>
        <w:t>оказание  услуг</w:t>
      </w:r>
      <w:r w:rsidRPr="00C70477">
        <w:rPr>
          <w:b/>
          <w:bCs/>
          <w:i/>
          <w:iCs/>
          <w:sz w:val="24"/>
          <w:szCs w:val="24"/>
        </w:rPr>
        <w:t xml:space="preserve"> </w:t>
      </w:r>
    </w:p>
    <w:p w:rsidR="00B05692" w:rsidRPr="00C70477" w:rsidRDefault="00B05692" w:rsidP="00C70477">
      <w:pPr>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B05692" w:rsidRPr="00C70477" w:rsidRDefault="00B05692" w:rsidP="00C70477">
      <w:pPr>
        <w:tabs>
          <w:tab w:val="num" w:pos="851"/>
        </w:tabs>
        <w:jc w:val="both"/>
        <w:rPr>
          <w:b/>
          <w:bCs/>
          <w:i/>
          <w:iCs/>
          <w:sz w:val="24"/>
          <w:szCs w:val="24"/>
        </w:rPr>
      </w:pPr>
      <w:r w:rsidRPr="00C70477">
        <w:rPr>
          <w:sz w:val="24"/>
          <w:szCs w:val="24"/>
        </w:rPr>
        <w:t xml:space="preserve">Исполнительный директор: </w:t>
      </w:r>
      <w:r w:rsidRPr="00C70477">
        <w:rPr>
          <w:b/>
          <w:bCs/>
          <w:i/>
          <w:iCs/>
          <w:sz w:val="24"/>
          <w:szCs w:val="24"/>
        </w:rPr>
        <w:t xml:space="preserve"> Чешко Владимир Николаевич </w:t>
      </w:r>
      <w:r w:rsidRPr="00C70477">
        <w:rPr>
          <w:i/>
          <w:iCs/>
          <w:sz w:val="24"/>
          <w:szCs w:val="24"/>
        </w:rPr>
        <w:t>(год рождения-1949)</w:t>
      </w:r>
      <w:r w:rsidRPr="00C70477">
        <w:rPr>
          <w:b/>
          <w:bCs/>
          <w:i/>
          <w:iCs/>
          <w:sz w:val="24"/>
          <w:szCs w:val="24"/>
        </w:rPr>
        <w:t>.</w:t>
      </w:r>
    </w:p>
    <w:p w:rsidR="00B05692" w:rsidRPr="00C70477" w:rsidRDefault="00B05692"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 xml:space="preserve">. </w:t>
      </w:r>
    </w:p>
    <w:p w:rsidR="00B05692" w:rsidRPr="00C70477" w:rsidRDefault="00B05692" w:rsidP="00C70477">
      <w:pPr>
        <w:tabs>
          <w:tab w:val="num" w:pos="851"/>
        </w:tabs>
        <w:jc w:val="both"/>
        <w:rPr>
          <w:sz w:val="24"/>
          <w:szCs w:val="24"/>
        </w:rPr>
      </w:pPr>
      <w:r w:rsidRPr="00C70477">
        <w:rPr>
          <w:sz w:val="24"/>
          <w:szCs w:val="24"/>
        </w:rPr>
        <w:t xml:space="preserve">Совет директоров </w:t>
      </w:r>
      <w:r w:rsidRPr="00C70477">
        <w:rPr>
          <w:b/>
          <w:bCs/>
          <w:i/>
          <w:iCs/>
          <w:sz w:val="24"/>
          <w:szCs w:val="24"/>
        </w:rPr>
        <w:t>уставом общества  не предусмотрен</w:t>
      </w:r>
      <w:r w:rsidRPr="00C70477">
        <w:rPr>
          <w:sz w:val="24"/>
          <w:szCs w:val="24"/>
        </w:rPr>
        <w:t>.</w:t>
      </w:r>
    </w:p>
    <w:p w:rsidR="00B05692" w:rsidRPr="00C70477" w:rsidRDefault="00B05692" w:rsidP="00C70477">
      <w:pPr>
        <w:tabs>
          <w:tab w:val="num" w:pos="851"/>
        </w:tabs>
        <w:jc w:val="both"/>
        <w:rPr>
          <w:i/>
          <w:iCs/>
          <w:sz w:val="24"/>
          <w:szCs w:val="24"/>
        </w:rPr>
      </w:pPr>
      <w:r w:rsidRPr="00C70477">
        <w:rPr>
          <w:sz w:val="24"/>
          <w:szCs w:val="24"/>
        </w:rPr>
        <w:t>Доля в уставном капитале и доля обыкновенных акций эмитента, принадлежащая генеральному директору общества:</w:t>
      </w:r>
      <w:r w:rsidRPr="00C70477">
        <w:rPr>
          <w:b/>
          <w:bCs/>
          <w:i/>
          <w:iCs/>
          <w:sz w:val="24"/>
          <w:szCs w:val="24"/>
        </w:rPr>
        <w:t xml:space="preserve"> исполнительный директор доли в уставном капитале </w:t>
      </w:r>
      <w:r>
        <w:rPr>
          <w:b/>
          <w:bCs/>
          <w:i/>
          <w:iCs/>
          <w:sz w:val="24"/>
          <w:szCs w:val="24"/>
        </w:rPr>
        <w:t>Э</w:t>
      </w:r>
      <w:r w:rsidRPr="00C70477">
        <w:rPr>
          <w:b/>
          <w:bCs/>
          <w:i/>
          <w:iCs/>
          <w:sz w:val="24"/>
          <w:szCs w:val="24"/>
        </w:rPr>
        <w:t xml:space="preserve">митента не имеет, а также обыкновенными акциями </w:t>
      </w:r>
      <w:r>
        <w:rPr>
          <w:b/>
          <w:bCs/>
          <w:i/>
          <w:iCs/>
          <w:sz w:val="24"/>
          <w:szCs w:val="24"/>
        </w:rPr>
        <w:t>Э</w:t>
      </w:r>
      <w:r w:rsidRPr="00C70477">
        <w:rPr>
          <w:b/>
          <w:bCs/>
          <w:i/>
          <w:iCs/>
          <w:sz w:val="24"/>
          <w:szCs w:val="24"/>
        </w:rPr>
        <w:t>митента не владеет.</w:t>
      </w:r>
    </w:p>
    <w:p w:rsidR="00B05692" w:rsidRDefault="00B05692" w:rsidP="00C70477">
      <w:pPr>
        <w:jc w:val="both"/>
        <w:rPr>
          <w:b/>
          <w:bCs/>
          <w:i/>
          <w:iCs/>
          <w:sz w:val="24"/>
          <w:szCs w:val="24"/>
        </w:rPr>
      </w:pPr>
    </w:p>
    <w:p w:rsidR="00B05692" w:rsidRPr="00C70477" w:rsidRDefault="00B05692" w:rsidP="00C70477">
      <w:pPr>
        <w:jc w:val="both"/>
        <w:rPr>
          <w:b/>
          <w:bCs/>
          <w:i/>
          <w:iCs/>
          <w:sz w:val="24"/>
          <w:szCs w:val="24"/>
          <w:u w:val="single"/>
        </w:rPr>
      </w:pPr>
      <w:r>
        <w:rPr>
          <w:b/>
          <w:bCs/>
          <w:i/>
          <w:iCs/>
          <w:sz w:val="24"/>
          <w:szCs w:val="24"/>
        </w:rPr>
        <w:t>7</w:t>
      </w:r>
      <w:r w:rsidRPr="00C70477">
        <w:rPr>
          <w:b/>
          <w:bCs/>
          <w:i/>
          <w:iCs/>
          <w:sz w:val="24"/>
          <w:szCs w:val="24"/>
        </w:rPr>
        <w:t>.</w:t>
      </w:r>
      <w:r>
        <w:rPr>
          <w:b/>
          <w:bCs/>
          <w:i/>
          <w:iCs/>
          <w:sz w:val="24"/>
          <w:szCs w:val="24"/>
        </w:rPr>
        <w:t xml:space="preserve">  </w:t>
      </w:r>
      <w:r w:rsidRPr="00C70477">
        <w:rPr>
          <w:b/>
          <w:bCs/>
          <w:i/>
          <w:iCs/>
          <w:sz w:val="24"/>
          <w:szCs w:val="24"/>
          <w:u w:val="single"/>
        </w:rPr>
        <w:t>Иностранное частное унитарное производственное предприятие «Белстройтрансгаз»</w:t>
      </w:r>
    </w:p>
    <w:p w:rsidR="00B05692" w:rsidRPr="00C70477" w:rsidRDefault="00B05692" w:rsidP="00C70477">
      <w:pPr>
        <w:tabs>
          <w:tab w:val="num" w:pos="851"/>
        </w:tabs>
        <w:jc w:val="both"/>
        <w:rPr>
          <w:sz w:val="24"/>
          <w:szCs w:val="24"/>
        </w:rPr>
      </w:pPr>
      <w:r w:rsidRPr="00C70477">
        <w:rPr>
          <w:b/>
          <w:bCs/>
          <w:i/>
          <w:iCs/>
          <w:sz w:val="24"/>
          <w:szCs w:val="24"/>
        </w:rPr>
        <w:t xml:space="preserve">             </w:t>
      </w:r>
    </w:p>
    <w:p w:rsidR="00B05692" w:rsidRPr="00C70477" w:rsidRDefault="00B05692"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220123, Республика Беларусь, г.Минск, ул.</w:t>
      </w:r>
      <w:r>
        <w:rPr>
          <w:b/>
          <w:bCs/>
          <w:i/>
          <w:iCs/>
          <w:sz w:val="24"/>
          <w:szCs w:val="24"/>
        </w:rPr>
        <w:t xml:space="preserve"> </w:t>
      </w:r>
      <w:r w:rsidRPr="00C70477">
        <w:rPr>
          <w:b/>
          <w:bCs/>
          <w:i/>
          <w:iCs/>
          <w:sz w:val="24"/>
          <w:szCs w:val="24"/>
        </w:rPr>
        <w:t>В.</w:t>
      </w:r>
      <w:r>
        <w:rPr>
          <w:b/>
          <w:bCs/>
          <w:i/>
          <w:iCs/>
          <w:sz w:val="24"/>
          <w:szCs w:val="24"/>
        </w:rPr>
        <w:t xml:space="preserve"> </w:t>
      </w:r>
      <w:r w:rsidRPr="00C70477">
        <w:rPr>
          <w:b/>
          <w:bCs/>
          <w:i/>
          <w:iCs/>
          <w:sz w:val="24"/>
          <w:szCs w:val="24"/>
        </w:rPr>
        <w:t>Хоружей, д.22, офис №5 на 4,5 этажах</w:t>
      </w:r>
    </w:p>
    <w:p w:rsidR="00B05692" w:rsidRPr="00C70477" w:rsidRDefault="00B05692" w:rsidP="00C91D6E">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предприятия</w:t>
      </w:r>
      <w:r w:rsidRPr="00C70477">
        <w:rPr>
          <w:b/>
          <w:bCs/>
          <w:i/>
          <w:iCs/>
          <w:sz w:val="24"/>
          <w:szCs w:val="24"/>
        </w:rPr>
        <w:t>: 100%</w:t>
      </w:r>
    </w:p>
    <w:p w:rsidR="00B05692" w:rsidRPr="00C70477" w:rsidRDefault="00B05692" w:rsidP="00C70477">
      <w:pPr>
        <w:tabs>
          <w:tab w:val="num" w:pos="851"/>
        </w:tabs>
        <w:jc w:val="both"/>
        <w:rPr>
          <w:b/>
          <w:bCs/>
          <w:i/>
          <w:iCs/>
          <w:sz w:val="24"/>
          <w:szCs w:val="24"/>
        </w:rPr>
      </w:pPr>
      <w:r w:rsidRPr="00C70477">
        <w:rPr>
          <w:sz w:val="24"/>
          <w:szCs w:val="24"/>
        </w:rPr>
        <w:t>Доля предприятия в уставном капитале эмитента:</w:t>
      </w:r>
      <w:r w:rsidRPr="00C70477">
        <w:rPr>
          <w:b/>
          <w:bCs/>
          <w:i/>
          <w:iCs/>
          <w:sz w:val="24"/>
          <w:szCs w:val="24"/>
        </w:rPr>
        <w:t xml:space="preserve"> 0%</w:t>
      </w:r>
    </w:p>
    <w:p w:rsidR="00B05692" w:rsidRPr="00C70477" w:rsidRDefault="00B05692" w:rsidP="00C70477">
      <w:pPr>
        <w:jc w:val="both"/>
        <w:rPr>
          <w:b/>
          <w:bCs/>
          <w:i/>
          <w:iCs/>
          <w:sz w:val="24"/>
          <w:szCs w:val="24"/>
        </w:rPr>
      </w:pPr>
      <w:r w:rsidRPr="00C70477">
        <w:rPr>
          <w:sz w:val="24"/>
          <w:szCs w:val="24"/>
        </w:rPr>
        <w:t>Основной вид деятельности</w:t>
      </w:r>
      <w:r w:rsidRPr="00C70477">
        <w:rPr>
          <w:b/>
          <w:bCs/>
          <w:i/>
          <w:iCs/>
          <w:sz w:val="24"/>
          <w:szCs w:val="24"/>
        </w:rPr>
        <w:t>: прокладка магистральных трубопроводов</w:t>
      </w:r>
    </w:p>
    <w:p w:rsidR="00B05692" w:rsidRPr="00C70477" w:rsidRDefault="00B05692" w:rsidP="00C70477">
      <w:pPr>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B05692" w:rsidRPr="00C70477" w:rsidRDefault="00B05692"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Каминский Леонид Владимирович </w:t>
      </w:r>
      <w:r w:rsidRPr="00C70477">
        <w:rPr>
          <w:i/>
          <w:iCs/>
          <w:sz w:val="24"/>
          <w:szCs w:val="24"/>
        </w:rPr>
        <w:t>(год рождения – 1954)</w:t>
      </w:r>
    </w:p>
    <w:p w:rsidR="00B05692" w:rsidRPr="00C70477" w:rsidRDefault="00B05692"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B05692" w:rsidRPr="00C70477" w:rsidRDefault="00B05692" w:rsidP="00C70477">
      <w:pPr>
        <w:tabs>
          <w:tab w:val="num" w:pos="851"/>
        </w:tabs>
        <w:jc w:val="both"/>
        <w:rPr>
          <w:b/>
          <w:bCs/>
          <w:i/>
          <w:iCs/>
          <w:sz w:val="24"/>
          <w:szCs w:val="24"/>
        </w:rPr>
      </w:pPr>
      <w:r w:rsidRPr="00C70477">
        <w:rPr>
          <w:sz w:val="24"/>
          <w:szCs w:val="24"/>
        </w:rPr>
        <w:t xml:space="preserve">Совет директоров </w:t>
      </w:r>
      <w:r w:rsidRPr="00C70477">
        <w:rPr>
          <w:b/>
          <w:bCs/>
          <w:i/>
          <w:iCs/>
          <w:sz w:val="24"/>
          <w:szCs w:val="24"/>
        </w:rPr>
        <w:t>уставом общества  не предусмотрен</w:t>
      </w:r>
      <w:r w:rsidRPr="00C70477">
        <w:rPr>
          <w:sz w:val="24"/>
          <w:szCs w:val="24"/>
        </w:rPr>
        <w:t>.</w:t>
      </w:r>
    </w:p>
    <w:p w:rsidR="00B05692" w:rsidRPr="00C70477" w:rsidRDefault="00B05692" w:rsidP="00130CD3">
      <w:pPr>
        <w:tabs>
          <w:tab w:val="num" w:pos="851"/>
        </w:tabs>
        <w:jc w:val="both"/>
        <w:rPr>
          <w:i/>
          <w:iCs/>
          <w:sz w:val="24"/>
          <w:szCs w:val="24"/>
        </w:rPr>
      </w:pPr>
      <w:r w:rsidRPr="00C70477">
        <w:rPr>
          <w:sz w:val="24"/>
          <w:szCs w:val="24"/>
        </w:rPr>
        <w:t>Доля в уставном капитале и доля обыкновенных акций эмитента, принадлежащая генеральному директору общества:</w:t>
      </w:r>
      <w:r w:rsidRPr="00C70477">
        <w:rPr>
          <w:b/>
          <w:bCs/>
          <w:i/>
          <w:iCs/>
          <w:sz w:val="24"/>
          <w:szCs w:val="24"/>
        </w:rPr>
        <w:t xml:space="preserve"> генеральный директор доли в уставном капитале </w:t>
      </w:r>
      <w:r>
        <w:rPr>
          <w:b/>
          <w:bCs/>
          <w:i/>
          <w:iCs/>
          <w:sz w:val="24"/>
          <w:szCs w:val="24"/>
        </w:rPr>
        <w:t>Э</w:t>
      </w:r>
      <w:r w:rsidRPr="00C70477">
        <w:rPr>
          <w:b/>
          <w:bCs/>
          <w:i/>
          <w:iCs/>
          <w:sz w:val="24"/>
          <w:szCs w:val="24"/>
        </w:rPr>
        <w:t xml:space="preserve">митента не имеет, а также обыкновенными акциями </w:t>
      </w:r>
      <w:r>
        <w:rPr>
          <w:b/>
          <w:bCs/>
          <w:i/>
          <w:iCs/>
          <w:sz w:val="24"/>
          <w:szCs w:val="24"/>
        </w:rPr>
        <w:t>Э</w:t>
      </w:r>
      <w:r w:rsidRPr="00C70477">
        <w:rPr>
          <w:b/>
          <w:bCs/>
          <w:i/>
          <w:iCs/>
          <w:sz w:val="24"/>
          <w:szCs w:val="24"/>
        </w:rPr>
        <w:t>митента не владеет.</w:t>
      </w:r>
    </w:p>
    <w:p w:rsidR="00B05692" w:rsidRPr="007E147B" w:rsidRDefault="00B05692" w:rsidP="00130CD3">
      <w:pPr>
        <w:jc w:val="both"/>
        <w:rPr>
          <w:b/>
          <w:bCs/>
          <w:i/>
          <w:iCs/>
          <w:sz w:val="24"/>
          <w:szCs w:val="24"/>
        </w:rPr>
      </w:pPr>
    </w:p>
    <w:p w:rsidR="00B05692" w:rsidRPr="007E147B" w:rsidRDefault="00B05692" w:rsidP="00130CD3">
      <w:pPr>
        <w:jc w:val="both"/>
        <w:rPr>
          <w:b/>
          <w:bCs/>
          <w:i/>
          <w:iCs/>
          <w:sz w:val="24"/>
          <w:szCs w:val="24"/>
        </w:rPr>
      </w:pPr>
    </w:p>
    <w:p w:rsidR="00B05692" w:rsidRPr="00C70477" w:rsidRDefault="00B05692" w:rsidP="00C70477">
      <w:pPr>
        <w:pStyle w:val="BodyText"/>
        <w:widowControl w:val="0"/>
        <w:autoSpaceDE w:val="0"/>
        <w:autoSpaceDN w:val="0"/>
        <w:ind w:left="709" w:hanging="709"/>
        <w:rPr>
          <w:rFonts w:ascii="Times New Roman" w:hAnsi="Times New Roman"/>
          <w:b/>
          <w:bCs/>
          <w:i/>
          <w:iCs/>
          <w:sz w:val="24"/>
          <w:szCs w:val="24"/>
          <w:u w:val="single"/>
        </w:rPr>
      </w:pPr>
      <w:r>
        <w:rPr>
          <w:rFonts w:ascii="Times New Roman" w:hAnsi="Times New Roman"/>
          <w:b/>
          <w:bCs/>
          <w:i/>
          <w:iCs/>
          <w:sz w:val="24"/>
          <w:szCs w:val="24"/>
        </w:rPr>
        <w:t>8</w:t>
      </w:r>
      <w:r w:rsidRPr="00C70477">
        <w:rPr>
          <w:rFonts w:ascii="Times New Roman" w:hAnsi="Times New Roman"/>
          <w:b/>
          <w:bCs/>
          <w:i/>
          <w:iCs/>
          <w:sz w:val="24"/>
          <w:szCs w:val="24"/>
        </w:rPr>
        <w:t xml:space="preserve">.  </w:t>
      </w:r>
      <w:r w:rsidRPr="00C70477">
        <w:rPr>
          <w:rFonts w:ascii="Times New Roman" w:hAnsi="Times New Roman"/>
          <w:b/>
          <w:bCs/>
          <w:i/>
          <w:iCs/>
          <w:sz w:val="24"/>
          <w:szCs w:val="24"/>
          <w:u w:val="single"/>
        </w:rPr>
        <w:t>Общество с ограниченной ответственностью  «Строительно-монтажный трест»</w:t>
      </w:r>
    </w:p>
    <w:p w:rsidR="00B05692" w:rsidRPr="00C70477" w:rsidRDefault="00B05692" w:rsidP="00C70477">
      <w:pPr>
        <w:jc w:val="both"/>
        <w:rPr>
          <w:b/>
          <w:bCs/>
          <w:i/>
          <w:iCs/>
          <w:sz w:val="24"/>
          <w:szCs w:val="24"/>
          <w:u w:val="single"/>
        </w:rPr>
      </w:pPr>
      <w:r w:rsidRPr="00C70477">
        <w:rPr>
          <w:b/>
          <w:bCs/>
          <w:i/>
          <w:iCs/>
          <w:sz w:val="24"/>
          <w:szCs w:val="24"/>
          <w:u w:val="single"/>
        </w:rPr>
        <w:t>ООО «СМТ»</w:t>
      </w:r>
    </w:p>
    <w:p w:rsidR="00B05692" w:rsidRDefault="00B05692" w:rsidP="00C70477">
      <w:pPr>
        <w:jc w:val="both"/>
        <w:rPr>
          <w:sz w:val="24"/>
          <w:szCs w:val="24"/>
        </w:rPr>
      </w:pPr>
    </w:p>
    <w:p w:rsidR="00B05692" w:rsidRPr="00C70477" w:rsidRDefault="00B05692"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Тюменская обл., ЯНАО, г.Ноябрьск, промзона, панель №14</w:t>
      </w:r>
    </w:p>
    <w:p w:rsidR="00B05692" w:rsidRPr="00C70477" w:rsidRDefault="00B05692" w:rsidP="00A61871">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w:t>
      </w:r>
      <w:r>
        <w:rPr>
          <w:rFonts w:ascii="Times New Roman" w:hAnsi="Times New Roman" w:cs="Times New Roman"/>
          <w:b/>
          <w:bCs/>
          <w:i/>
          <w:iCs/>
          <w:sz w:val="24"/>
          <w:szCs w:val="24"/>
        </w:rPr>
        <w:t xml:space="preserve"> </w:t>
      </w:r>
      <w:r w:rsidRPr="00C70477">
        <w:rPr>
          <w:rFonts w:ascii="Times New Roman" w:hAnsi="Times New Roman" w:cs="Times New Roman"/>
          <w:b/>
          <w:bCs/>
          <w:i/>
          <w:iCs/>
          <w:sz w:val="24"/>
          <w:szCs w:val="24"/>
        </w:rPr>
        <w:t>имеет возможность определять решения, принимаемые таким обществом.</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C70477">
      <w:pPr>
        <w:jc w:val="both"/>
        <w:rPr>
          <w:b/>
          <w:bCs/>
          <w:i/>
          <w:iCs/>
          <w:sz w:val="24"/>
          <w:szCs w:val="24"/>
        </w:rPr>
      </w:pPr>
      <w:r w:rsidRPr="00C70477">
        <w:rPr>
          <w:sz w:val="24"/>
          <w:szCs w:val="24"/>
        </w:rPr>
        <w:t>Основной вид деятельности</w:t>
      </w:r>
      <w:r w:rsidRPr="00C70477">
        <w:rPr>
          <w:b/>
          <w:bCs/>
          <w:i/>
          <w:iCs/>
          <w:sz w:val="24"/>
          <w:szCs w:val="24"/>
        </w:rPr>
        <w:t>: прокладка магистральных трубопроводов</w:t>
      </w:r>
    </w:p>
    <w:p w:rsidR="00B05692" w:rsidRPr="00C70477" w:rsidRDefault="00B05692" w:rsidP="00C70477">
      <w:pPr>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B05692" w:rsidRPr="00C70477" w:rsidRDefault="00B05692"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Мартовой Владимир Юрьевич</w:t>
      </w:r>
      <w:r>
        <w:rPr>
          <w:b/>
          <w:bCs/>
          <w:i/>
          <w:iCs/>
          <w:sz w:val="24"/>
          <w:szCs w:val="24"/>
        </w:rPr>
        <w:t xml:space="preserve"> </w:t>
      </w:r>
      <w:r w:rsidRPr="00C70477">
        <w:rPr>
          <w:b/>
          <w:bCs/>
          <w:i/>
          <w:iCs/>
          <w:sz w:val="24"/>
          <w:szCs w:val="24"/>
        </w:rPr>
        <w:t xml:space="preserve"> </w:t>
      </w:r>
      <w:r w:rsidRPr="00C70477">
        <w:rPr>
          <w:i/>
          <w:iCs/>
          <w:sz w:val="24"/>
          <w:szCs w:val="24"/>
        </w:rPr>
        <w:t>(год рождения-1964)</w:t>
      </w:r>
      <w:r w:rsidRPr="00C70477">
        <w:rPr>
          <w:b/>
          <w:bCs/>
          <w:i/>
          <w:iCs/>
          <w:sz w:val="24"/>
          <w:szCs w:val="24"/>
        </w:rPr>
        <w:t>.</w:t>
      </w:r>
    </w:p>
    <w:p w:rsidR="00B05692" w:rsidRPr="00C70477" w:rsidRDefault="00B05692"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B05692" w:rsidRDefault="00B05692" w:rsidP="00C70477">
      <w:pPr>
        <w:tabs>
          <w:tab w:val="num" w:pos="851"/>
        </w:tabs>
        <w:jc w:val="both"/>
        <w:rPr>
          <w:sz w:val="24"/>
          <w:szCs w:val="24"/>
        </w:rPr>
      </w:pPr>
      <w:r w:rsidRPr="00C70477">
        <w:rPr>
          <w:sz w:val="24"/>
          <w:szCs w:val="24"/>
        </w:rPr>
        <w:t>Члены Совета директоров:</w:t>
      </w:r>
    </w:p>
    <w:p w:rsidR="00B05692" w:rsidRPr="00C70477" w:rsidRDefault="00B05692" w:rsidP="00C70477">
      <w:pPr>
        <w:tabs>
          <w:tab w:val="num" w:pos="851"/>
        </w:tabs>
        <w:jc w:val="both"/>
        <w:rPr>
          <w:b/>
          <w:bCs/>
          <w:i/>
          <w:iCs/>
          <w:sz w:val="24"/>
          <w:szCs w:val="24"/>
        </w:rPr>
      </w:pPr>
      <w:r w:rsidRPr="00C70477">
        <w:rPr>
          <w:b/>
          <w:bCs/>
          <w:i/>
          <w:iCs/>
          <w:sz w:val="24"/>
          <w:szCs w:val="24"/>
        </w:rPr>
        <w:tab/>
        <w:t xml:space="preserve">Летовальцев Сергей Александрович </w:t>
      </w:r>
      <w:r w:rsidRPr="00C70477">
        <w:rPr>
          <w:i/>
          <w:iCs/>
          <w:sz w:val="24"/>
          <w:szCs w:val="24"/>
        </w:rPr>
        <w:t>(год рождения-1953)</w:t>
      </w:r>
      <w:r>
        <w:rPr>
          <w:i/>
          <w:iCs/>
          <w:sz w:val="24"/>
          <w:szCs w:val="24"/>
        </w:rPr>
        <w:t xml:space="preserve"> </w:t>
      </w:r>
      <w:r w:rsidRPr="00C70477">
        <w:rPr>
          <w:b/>
          <w:bCs/>
          <w:i/>
          <w:iCs/>
          <w:sz w:val="24"/>
          <w:szCs w:val="24"/>
        </w:rPr>
        <w:t xml:space="preserve">- председатель Совета директоров, </w:t>
      </w:r>
    </w:p>
    <w:p w:rsidR="00B05692" w:rsidRPr="00C70477" w:rsidRDefault="00B05692" w:rsidP="00C70477">
      <w:pPr>
        <w:tabs>
          <w:tab w:val="num" w:pos="851"/>
        </w:tabs>
        <w:jc w:val="both"/>
        <w:rPr>
          <w:b/>
          <w:bCs/>
          <w:i/>
          <w:iCs/>
          <w:sz w:val="24"/>
          <w:szCs w:val="24"/>
        </w:rPr>
      </w:pPr>
      <w:r w:rsidRPr="00C70477">
        <w:rPr>
          <w:b/>
          <w:bCs/>
          <w:i/>
          <w:iCs/>
          <w:sz w:val="24"/>
          <w:szCs w:val="24"/>
        </w:rPr>
        <w:tab/>
      </w:r>
      <w:r>
        <w:rPr>
          <w:b/>
          <w:bCs/>
          <w:i/>
          <w:iCs/>
          <w:sz w:val="24"/>
          <w:szCs w:val="24"/>
        </w:rPr>
        <w:t xml:space="preserve">Жеребцов Александр Иванович </w:t>
      </w:r>
      <w:r w:rsidRPr="00C70477">
        <w:rPr>
          <w:i/>
          <w:iCs/>
          <w:sz w:val="24"/>
          <w:szCs w:val="24"/>
        </w:rPr>
        <w:t>(год рождения-19</w:t>
      </w:r>
      <w:r>
        <w:rPr>
          <w:i/>
          <w:iCs/>
          <w:sz w:val="24"/>
          <w:szCs w:val="24"/>
        </w:rPr>
        <w:t>50</w:t>
      </w:r>
      <w:r w:rsidRPr="00C70477">
        <w:rPr>
          <w:i/>
          <w:iCs/>
          <w:sz w:val="24"/>
          <w:szCs w:val="24"/>
        </w:rPr>
        <w:t>)</w:t>
      </w:r>
      <w:r w:rsidRPr="00C70477">
        <w:rPr>
          <w:b/>
          <w:bCs/>
          <w:i/>
          <w:iCs/>
          <w:sz w:val="24"/>
          <w:szCs w:val="24"/>
        </w:rPr>
        <w:t>,</w:t>
      </w:r>
    </w:p>
    <w:p w:rsidR="00B05692" w:rsidRPr="00C70477" w:rsidRDefault="00B05692" w:rsidP="00C70477">
      <w:pPr>
        <w:tabs>
          <w:tab w:val="num" w:pos="851"/>
        </w:tabs>
        <w:jc w:val="both"/>
        <w:rPr>
          <w:b/>
          <w:bCs/>
          <w:i/>
          <w:iCs/>
          <w:sz w:val="24"/>
          <w:szCs w:val="24"/>
        </w:rPr>
      </w:pPr>
      <w:r w:rsidRPr="00C70477">
        <w:rPr>
          <w:b/>
          <w:bCs/>
          <w:i/>
          <w:iCs/>
          <w:sz w:val="24"/>
          <w:szCs w:val="24"/>
        </w:rPr>
        <w:tab/>
        <w:t xml:space="preserve">Мартовой Владимир Юрьевич </w:t>
      </w:r>
      <w:r w:rsidRPr="00C70477">
        <w:rPr>
          <w:i/>
          <w:iCs/>
          <w:sz w:val="24"/>
          <w:szCs w:val="24"/>
        </w:rPr>
        <w:t xml:space="preserve">(год рождения-1964), </w:t>
      </w:r>
      <w:r w:rsidRPr="00C70477">
        <w:rPr>
          <w:b/>
          <w:bCs/>
          <w:i/>
          <w:iCs/>
          <w:sz w:val="24"/>
          <w:szCs w:val="24"/>
        </w:rPr>
        <w:t xml:space="preserve"> </w:t>
      </w:r>
    </w:p>
    <w:p w:rsidR="00B05692" w:rsidRPr="00C70477" w:rsidRDefault="00B05692" w:rsidP="00C70477">
      <w:pPr>
        <w:tabs>
          <w:tab w:val="num" w:pos="851"/>
        </w:tabs>
        <w:jc w:val="both"/>
        <w:rPr>
          <w:b/>
          <w:bCs/>
          <w:i/>
          <w:iCs/>
          <w:sz w:val="24"/>
          <w:szCs w:val="24"/>
        </w:rPr>
      </w:pPr>
      <w:r w:rsidRPr="00C70477">
        <w:rPr>
          <w:b/>
          <w:bCs/>
          <w:i/>
          <w:iCs/>
          <w:sz w:val="24"/>
          <w:szCs w:val="24"/>
        </w:rPr>
        <w:tab/>
      </w:r>
      <w:r>
        <w:rPr>
          <w:b/>
          <w:bCs/>
          <w:i/>
          <w:iCs/>
          <w:sz w:val="24"/>
          <w:szCs w:val="24"/>
        </w:rPr>
        <w:t>Полушкин Юрий Владимирович</w:t>
      </w:r>
      <w:r w:rsidRPr="00F978FF">
        <w:rPr>
          <w:i/>
          <w:iCs/>
          <w:sz w:val="24"/>
          <w:szCs w:val="24"/>
        </w:rPr>
        <w:t xml:space="preserve"> </w:t>
      </w:r>
      <w:r>
        <w:rPr>
          <w:i/>
          <w:iCs/>
          <w:sz w:val="24"/>
          <w:szCs w:val="24"/>
        </w:rPr>
        <w:t>(</w:t>
      </w:r>
      <w:r w:rsidRPr="00F978FF">
        <w:rPr>
          <w:i/>
          <w:iCs/>
          <w:sz w:val="24"/>
          <w:szCs w:val="24"/>
        </w:rPr>
        <w:t xml:space="preserve"> год рождения - 196</w:t>
      </w:r>
      <w:r>
        <w:rPr>
          <w:i/>
          <w:iCs/>
          <w:sz w:val="24"/>
          <w:szCs w:val="24"/>
        </w:rPr>
        <w:t>9</w:t>
      </w:r>
      <w:r w:rsidRPr="00F978FF">
        <w:rPr>
          <w:i/>
          <w:iCs/>
          <w:sz w:val="24"/>
          <w:szCs w:val="24"/>
        </w:rPr>
        <w:t>)</w:t>
      </w:r>
      <w:r w:rsidRPr="00F978FF">
        <w:rPr>
          <w:b/>
          <w:bCs/>
          <w:i/>
          <w:iCs/>
          <w:sz w:val="24"/>
          <w:szCs w:val="24"/>
        </w:rPr>
        <w:t>,</w:t>
      </w:r>
    </w:p>
    <w:p w:rsidR="00B05692" w:rsidRPr="00C70477" w:rsidRDefault="00B05692" w:rsidP="00C70477">
      <w:pPr>
        <w:tabs>
          <w:tab w:val="num" w:pos="851"/>
        </w:tabs>
        <w:jc w:val="both"/>
        <w:rPr>
          <w:b/>
          <w:bCs/>
          <w:i/>
          <w:iCs/>
          <w:sz w:val="24"/>
          <w:szCs w:val="24"/>
        </w:rPr>
      </w:pPr>
      <w:r w:rsidRPr="00C70477">
        <w:rPr>
          <w:b/>
          <w:bCs/>
          <w:i/>
          <w:iCs/>
          <w:sz w:val="24"/>
          <w:szCs w:val="24"/>
        </w:rPr>
        <w:tab/>
        <w:t xml:space="preserve">Чернышов Андрей Евгеньевич </w:t>
      </w:r>
      <w:r w:rsidRPr="00C70477">
        <w:rPr>
          <w:i/>
          <w:iCs/>
          <w:sz w:val="24"/>
          <w:szCs w:val="24"/>
        </w:rPr>
        <w:t>(год рождения-1962)</w:t>
      </w:r>
      <w:r w:rsidRPr="00C70477">
        <w:rPr>
          <w:b/>
          <w:bCs/>
          <w:i/>
          <w:iCs/>
          <w:sz w:val="24"/>
          <w:szCs w:val="24"/>
        </w:rPr>
        <w:t>.</w:t>
      </w:r>
    </w:p>
    <w:p w:rsidR="00B05692" w:rsidRDefault="00B05692" w:rsidP="00C70477">
      <w:pPr>
        <w:pStyle w:val="BodyText2"/>
        <w:widowControl w:val="0"/>
        <w:tabs>
          <w:tab w:val="left" w:pos="-720"/>
          <w:tab w:val="left" w:pos="540"/>
        </w:tabs>
        <w:autoSpaceDE w:val="0"/>
        <w:autoSpaceDN w:val="0"/>
        <w:ind w:left="0"/>
        <w:rPr>
          <w:rFonts w:ascii="Times New Roman" w:hAnsi="Times New Roman"/>
          <w:b/>
          <w:bCs/>
          <w:i/>
          <w:iCs/>
          <w:sz w:val="24"/>
          <w:szCs w:val="24"/>
        </w:rPr>
      </w:pPr>
      <w:r w:rsidRPr="00C70477">
        <w:rPr>
          <w:rFonts w:ascii="Times New Roman" w:hAnsi="Times New Roman"/>
          <w:sz w:val="24"/>
          <w:szCs w:val="24"/>
          <w:lang w:eastAsia="en-US"/>
        </w:rPr>
        <w:t>Доли в уставном капитале и доля обыкновенных</w:t>
      </w:r>
      <w:r w:rsidRPr="00C70477">
        <w:rPr>
          <w:rFonts w:ascii="Times New Roman" w:hAnsi="Times New Roman"/>
          <w:sz w:val="24"/>
          <w:szCs w:val="24"/>
        </w:rPr>
        <w:t xml:space="preserve"> акций эмитента, принадлежащие генеральному директору и  членам совета директоров общества:</w:t>
      </w:r>
      <w:r w:rsidRPr="00C70477">
        <w:rPr>
          <w:rFonts w:ascii="Times New Roman" w:hAnsi="Times New Roman"/>
          <w:b/>
          <w:bCs/>
          <w:i/>
          <w:iCs/>
          <w:sz w:val="24"/>
          <w:szCs w:val="24"/>
        </w:rPr>
        <w:t xml:space="preserve"> генеральный директор и члены совета директоров доли в уставном капитале </w:t>
      </w:r>
      <w:r>
        <w:rPr>
          <w:rFonts w:ascii="Times New Roman" w:hAnsi="Times New Roman"/>
          <w:b/>
          <w:bCs/>
          <w:i/>
          <w:iCs/>
          <w:sz w:val="24"/>
          <w:szCs w:val="24"/>
        </w:rPr>
        <w:t>Э</w:t>
      </w:r>
      <w:r w:rsidRPr="00C70477">
        <w:rPr>
          <w:rFonts w:ascii="Times New Roman" w:hAnsi="Times New Roman"/>
          <w:b/>
          <w:bCs/>
          <w:i/>
          <w:iCs/>
          <w:sz w:val="24"/>
          <w:szCs w:val="24"/>
        </w:rPr>
        <w:t xml:space="preserve">митента не имеют, а также обыкновенными акциями </w:t>
      </w:r>
      <w:r>
        <w:rPr>
          <w:rFonts w:ascii="Times New Roman" w:hAnsi="Times New Roman"/>
          <w:b/>
          <w:bCs/>
          <w:i/>
          <w:iCs/>
          <w:sz w:val="24"/>
          <w:szCs w:val="24"/>
        </w:rPr>
        <w:t>Э</w:t>
      </w:r>
      <w:r w:rsidRPr="00C70477">
        <w:rPr>
          <w:rFonts w:ascii="Times New Roman" w:hAnsi="Times New Roman"/>
          <w:b/>
          <w:bCs/>
          <w:i/>
          <w:iCs/>
          <w:sz w:val="24"/>
          <w:szCs w:val="24"/>
        </w:rPr>
        <w:t>митента не владеют.</w:t>
      </w:r>
    </w:p>
    <w:p w:rsidR="00B05692" w:rsidRPr="00923AEC" w:rsidRDefault="00B05692" w:rsidP="00C70477">
      <w:pPr>
        <w:pStyle w:val="BodyText2"/>
        <w:widowControl w:val="0"/>
        <w:tabs>
          <w:tab w:val="left" w:pos="-720"/>
          <w:tab w:val="left" w:pos="540"/>
        </w:tabs>
        <w:autoSpaceDE w:val="0"/>
        <w:autoSpaceDN w:val="0"/>
        <w:ind w:left="0"/>
        <w:rPr>
          <w:rFonts w:ascii="Times New Roman" w:hAnsi="Times New Roman"/>
          <w:i/>
          <w:iCs/>
          <w:sz w:val="24"/>
          <w:szCs w:val="24"/>
        </w:rPr>
      </w:pPr>
    </w:p>
    <w:p w:rsidR="00B05692" w:rsidRPr="001E1E23" w:rsidRDefault="00B05692" w:rsidP="00C70477">
      <w:pPr>
        <w:tabs>
          <w:tab w:val="left" w:pos="851"/>
        </w:tabs>
        <w:jc w:val="both"/>
        <w:rPr>
          <w:b/>
          <w:bCs/>
          <w:i/>
          <w:iCs/>
          <w:sz w:val="24"/>
          <w:szCs w:val="24"/>
          <w:u w:val="single"/>
        </w:rPr>
      </w:pPr>
      <w:r>
        <w:rPr>
          <w:b/>
          <w:bCs/>
          <w:i/>
          <w:iCs/>
          <w:sz w:val="24"/>
          <w:szCs w:val="24"/>
        </w:rPr>
        <w:t>9</w:t>
      </w:r>
      <w:r w:rsidRPr="001E1E23">
        <w:rPr>
          <w:b/>
          <w:bCs/>
          <w:i/>
          <w:iCs/>
          <w:sz w:val="24"/>
          <w:szCs w:val="24"/>
        </w:rPr>
        <w:t xml:space="preserve">. </w:t>
      </w:r>
      <w:r w:rsidRPr="001E1E23">
        <w:rPr>
          <w:b/>
          <w:bCs/>
          <w:i/>
          <w:iCs/>
          <w:sz w:val="24"/>
          <w:szCs w:val="24"/>
          <w:u w:val="single"/>
        </w:rPr>
        <w:t>Компания с ограниченной ответственностью «СТГ ОЙЛ ЭНД ГЭС ЛИМИТЕД»</w:t>
      </w:r>
    </w:p>
    <w:p w:rsidR="00B05692" w:rsidRPr="00FD3794" w:rsidRDefault="00B05692" w:rsidP="00C70477">
      <w:pPr>
        <w:jc w:val="both"/>
        <w:rPr>
          <w:color w:val="FF0000"/>
          <w:sz w:val="24"/>
          <w:szCs w:val="24"/>
        </w:rPr>
      </w:pPr>
    </w:p>
    <w:p w:rsidR="00B05692" w:rsidRPr="00C70477" w:rsidRDefault="00B05692" w:rsidP="00C70477">
      <w:pPr>
        <w:jc w:val="both"/>
        <w:rPr>
          <w:b/>
          <w:bCs/>
          <w:i/>
          <w:iCs/>
          <w:sz w:val="24"/>
          <w:szCs w:val="24"/>
        </w:rPr>
      </w:pPr>
      <w:r w:rsidRPr="00C70477">
        <w:rPr>
          <w:sz w:val="24"/>
          <w:szCs w:val="24"/>
        </w:rPr>
        <w:t xml:space="preserve"> Место нахождения</w:t>
      </w:r>
      <w:r w:rsidRPr="00C70477">
        <w:rPr>
          <w:b/>
          <w:bCs/>
          <w:sz w:val="24"/>
          <w:szCs w:val="24"/>
        </w:rPr>
        <w:t>:</w:t>
      </w:r>
      <w:r w:rsidRPr="00C70477">
        <w:rPr>
          <w:b/>
          <w:bCs/>
          <w:i/>
          <w:iCs/>
          <w:sz w:val="24"/>
          <w:szCs w:val="24"/>
        </w:rPr>
        <w:t xml:space="preserve"> Кипр, г.Никосия, ПЯ 1066, Фемистоклис Дервис Стрит, 3</w:t>
      </w:r>
    </w:p>
    <w:p w:rsidR="00B05692" w:rsidRPr="00C70477" w:rsidRDefault="00B05692" w:rsidP="00A61871">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компании</w:t>
      </w:r>
      <w:r w:rsidRPr="00C70477">
        <w:rPr>
          <w:b/>
          <w:bCs/>
          <w:i/>
          <w:iCs/>
          <w:sz w:val="24"/>
          <w:szCs w:val="24"/>
        </w:rPr>
        <w:t>: 100%</w:t>
      </w:r>
    </w:p>
    <w:p w:rsidR="00B05692" w:rsidRPr="00C70477" w:rsidRDefault="00B05692" w:rsidP="00C70477">
      <w:pPr>
        <w:tabs>
          <w:tab w:val="num" w:pos="851"/>
        </w:tabs>
        <w:jc w:val="both"/>
        <w:rPr>
          <w:b/>
          <w:bCs/>
          <w:i/>
          <w:iCs/>
          <w:sz w:val="24"/>
          <w:szCs w:val="24"/>
        </w:rPr>
      </w:pPr>
      <w:r w:rsidRPr="00C70477">
        <w:rPr>
          <w:sz w:val="24"/>
          <w:szCs w:val="24"/>
        </w:rPr>
        <w:t>Доля компании в уставном капитале эмитента:</w:t>
      </w:r>
      <w:r w:rsidRPr="00C70477">
        <w:rPr>
          <w:b/>
          <w:bCs/>
          <w:i/>
          <w:iCs/>
          <w:sz w:val="24"/>
          <w:szCs w:val="24"/>
        </w:rPr>
        <w:t xml:space="preserve"> 0%</w:t>
      </w:r>
    </w:p>
    <w:p w:rsidR="00B05692" w:rsidRPr="00C70477" w:rsidRDefault="00B05692" w:rsidP="00C70477">
      <w:pPr>
        <w:jc w:val="both"/>
        <w:rPr>
          <w:b/>
          <w:bCs/>
          <w:i/>
          <w:iCs/>
          <w:sz w:val="24"/>
          <w:szCs w:val="24"/>
        </w:rPr>
      </w:pPr>
      <w:r w:rsidRPr="00C70477">
        <w:rPr>
          <w:sz w:val="24"/>
          <w:szCs w:val="24"/>
        </w:rPr>
        <w:t>Основной вид деятельности</w:t>
      </w:r>
      <w:r w:rsidRPr="00C70477">
        <w:rPr>
          <w:b/>
          <w:bCs/>
          <w:i/>
          <w:iCs/>
          <w:sz w:val="24"/>
          <w:szCs w:val="24"/>
        </w:rPr>
        <w:t>: строительство  магистральных газопроводов</w:t>
      </w:r>
    </w:p>
    <w:p w:rsidR="00B05692" w:rsidRPr="00C70477" w:rsidRDefault="00B05692" w:rsidP="00C70477">
      <w:pPr>
        <w:jc w:val="both"/>
        <w:rPr>
          <w:b/>
          <w:bCs/>
          <w:i/>
          <w:iCs/>
          <w:sz w:val="24"/>
          <w:szCs w:val="24"/>
        </w:rPr>
      </w:pPr>
      <w:r w:rsidRPr="00C70477">
        <w:rPr>
          <w:sz w:val="24"/>
          <w:szCs w:val="24"/>
        </w:rPr>
        <w:t>Значение общества для эмитента</w:t>
      </w:r>
      <w:r w:rsidRPr="00C70477">
        <w:rPr>
          <w:b/>
          <w:bCs/>
          <w:i/>
          <w:iCs/>
          <w:sz w:val="24"/>
          <w:szCs w:val="24"/>
        </w:rPr>
        <w:t>:  взаимовыгодное сотрудничество и</w:t>
      </w:r>
      <w:r w:rsidRPr="00C70477">
        <w:rPr>
          <w:sz w:val="24"/>
          <w:szCs w:val="24"/>
        </w:rPr>
        <w:t xml:space="preserve"> </w:t>
      </w:r>
      <w:r w:rsidRPr="00C70477">
        <w:rPr>
          <w:b/>
          <w:bCs/>
          <w:i/>
          <w:iCs/>
          <w:sz w:val="24"/>
          <w:szCs w:val="24"/>
        </w:rPr>
        <w:t>извлечение прибыли</w:t>
      </w:r>
    </w:p>
    <w:p w:rsidR="00B05692" w:rsidRDefault="00B05692" w:rsidP="00C70477">
      <w:pPr>
        <w:tabs>
          <w:tab w:val="num" w:pos="851"/>
        </w:tabs>
        <w:jc w:val="both"/>
        <w:rPr>
          <w:sz w:val="24"/>
          <w:szCs w:val="24"/>
        </w:rPr>
      </w:pPr>
      <w:r w:rsidRPr="00C70477">
        <w:rPr>
          <w:sz w:val="24"/>
          <w:szCs w:val="24"/>
        </w:rPr>
        <w:t xml:space="preserve">Директора: </w:t>
      </w:r>
    </w:p>
    <w:p w:rsidR="00B05692" w:rsidRDefault="00B05692" w:rsidP="00C70477">
      <w:pPr>
        <w:tabs>
          <w:tab w:val="num" w:pos="851"/>
        </w:tabs>
        <w:jc w:val="both"/>
        <w:rPr>
          <w:b/>
          <w:bCs/>
          <w:i/>
          <w:iCs/>
          <w:sz w:val="24"/>
          <w:szCs w:val="24"/>
        </w:rPr>
      </w:pPr>
      <w:r>
        <w:rPr>
          <w:sz w:val="24"/>
          <w:szCs w:val="24"/>
        </w:rPr>
        <w:tab/>
      </w:r>
      <w:r w:rsidRPr="00C70477">
        <w:rPr>
          <w:b/>
          <w:bCs/>
          <w:i/>
          <w:iCs/>
          <w:sz w:val="24"/>
          <w:szCs w:val="24"/>
        </w:rPr>
        <w:t xml:space="preserve">Чараламбос Микаэлидес </w:t>
      </w:r>
      <w:r w:rsidRPr="00C70477">
        <w:rPr>
          <w:i/>
          <w:iCs/>
          <w:sz w:val="24"/>
          <w:szCs w:val="24"/>
        </w:rPr>
        <w:t>(год рождения – 1955)</w:t>
      </w:r>
      <w:r w:rsidRPr="00C70477">
        <w:rPr>
          <w:b/>
          <w:bCs/>
          <w:i/>
          <w:iCs/>
          <w:sz w:val="24"/>
          <w:szCs w:val="24"/>
        </w:rPr>
        <w:t>,</w:t>
      </w:r>
    </w:p>
    <w:p w:rsidR="00B05692" w:rsidRPr="00C70477" w:rsidRDefault="00B05692" w:rsidP="00C70477">
      <w:pPr>
        <w:tabs>
          <w:tab w:val="num" w:pos="851"/>
        </w:tabs>
        <w:jc w:val="both"/>
        <w:rPr>
          <w:i/>
          <w:iCs/>
          <w:sz w:val="24"/>
          <w:szCs w:val="24"/>
        </w:rPr>
      </w:pPr>
      <w:r>
        <w:rPr>
          <w:b/>
          <w:bCs/>
          <w:i/>
          <w:iCs/>
          <w:sz w:val="24"/>
          <w:szCs w:val="24"/>
        </w:rPr>
        <w:tab/>
      </w:r>
      <w:r w:rsidRPr="00C70477">
        <w:rPr>
          <w:b/>
          <w:bCs/>
          <w:i/>
          <w:iCs/>
          <w:sz w:val="24"/>
          <w:szCs w:val="24"/>
        </w:rPr>
        <w:t xml:space="preserve">Панаета Папа Демитриоу </w:t>
      </w:r>
      <w:r w:rsidRPr="00C70477">
        <w:rPr>
          <w:i/>
          <w:iCs/>
          <w:sz w:val="24"/>
          <w:szCs w:val="24"/>
        </w:rPr>
        <w:t>(год рождения – 1952)</w:t>
      </w:r>
    </w:p>
    <w:p w:rsidR="00B05692" w:rsidRPr="00C70477" w:rsidRDefault="00B05692" w:rsidP="00C70477">
      <w:pPr>
        <w:tabs>
          <w:tab w:val="num" w:pos="851"/>
        </w:tabs>
        <w:ind w:left="709" w:hanging="709"/>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 xml:space="preserve">. </w:t>
      </w:r>
    </w:p>
    <w:p w:rsidR="00B05692" w:rsidRPr="00C70477" w:rsidRDefault="00B05692" w:rsidP="00C70477">
      <w:pPr>
        <w:tabs>
          <w:tab w:val="left" w:pos="0"/>
        </w:tabs>
        <w:ind w:hanging="709"/>
        <w:jc w:val="both"/>
        <w:rPr>
          <w:b/>
          <w:bCs/>
          <w:i/>
          <w:iCs/>
          <w:sz w:val="24"/>
          <w:szCs w:val="24"/>
        </w:rPr>
      </w:pPr>
      <w:r w:rsidRPr="00C70477">
        <w:rPr>
          <w:sz w:val="24"/>
          <w:szCs w:val="24"/>
        </w:rPr>
        <w:tab/>
        <w:t xml:space="preserve">Совет директоров </w:t>
      </w:r>
      <w:r w:rsidRPr="00C70477">
        <w:rPr>
          <w:b/>
          <w:bCs/>
          <w:i/>
          <w:iCs/>
          <w:sz w:val="24"/>
          <w:szCs w:val="24"/>
        </w:rPr>
        <w:t>уставом общества не предусмотрен</w:t>
      </w:r>
      <w:r w:rsidRPr="00C70477">
        <w:rPr>
          <w:sz w:val="24"/>
          <w:szCs w:val="24"/>
        </w:rPr>
        <w:t>.</w:t>
      </w:r>
    </w:p>
    <w:p w:rsidR="00B05692" w:rsidRPr="00C70477" w:rsidRDefault="00B05692" w:rsidP="00C70477">
      <w:pPr>
        <w:jc w:val="both"/>
        <w:rPr>
          <w:i/>
          <w:iCs/>
          <w:color w:val="FF0000"/>
          <w:sz w:val="24"/>
          <w:szCs w:val="24"/>
        </w:rPr>
      </w:pPr>
      <w:r w:rsidRPr="00C70477">
        <w:rPr>
          <w:sz w:val="24"/>
          <w:szCs w:val="24"/>
        </w:rPr>
        <w:t>Доли в уставном капитале и доля обыкновенных акций эмитента, принадлежащие директорам общества:</w:t>
      </w:r>
      <w:r w:rsidRPr="00C70477">
        <w:rPr>
          <w:b/>
          <w:bCs/>
          <w:i/>
          <w:iCs/>
          <w:sz w:val="24"/>
          <w:szCs w:val="24"/>
        </w:rPr>
        <w:t xml:space="preserve"> директора  доли в уставном капитале </w:t>
      </w:r>
      <w:r>
        <w:rPr>
          <w:b/>
          <w:bCs/>
          <w:i/>
          <w:iCs/>
          <w:sz w:val="24"/>
          <w:szCs w:val="24"/>
        </w:rPr>
        <w:t>Э</w:t>
      </w:r>
      <w:r w:rsidRPr="00C70477">
        <w:rPr>
          <w:b/>
          <w:bCs/>
          <w:i/>
          <w:iCs/>
          <w:sz w:val="24"/>
          <w:szCs w:val="24"/>
        </w:rPr>
        <w:t xml:space="preserve">митента не имеют, а также обыкновенными акциями </w:t>
      </w:r>
      <w:r>
        <w:rPr>
          <w:b/>
          <w:bCs/>
          <w:i/>
          <w:iCs/>
          <w:sz w:val="24"/>
          <w:szCs w:val="24"/>
        </w:rPr>
        <w:t>Э</w:t>
      </w:r>
      <w:r w:rsidRPr="00C70477">
        <w:rPr>
          <w:b/>
          <w:bCs/>
          <w:i/>
          <w:iCs/>
          <w:sz w:val="24"/>
          <w:szCs w:val="24"/>
        </w:rPr>
        <w:t>митента не владеют.</w:t>
      </w:r>
    </w:p>
    <w:p w:rsidR="00B05692" w:rsidRDefault="00B05692" w:rsidP="00301C3A">
      <w:pPr>
        <w:pStyle w:val="BodyText2"/>
        <w:widowControl w:val="0"/>
        <w:tabs>
          <w:tab w:val="left" w:pos="-720"/>
          <w:tab w:val="left" w:pos="540"/>
        </w:tabs>
        <w:autoSpaceDE w:val="0"/>
        <w:autoSpaceDN w:val="0"/>
        <w:ind w:left="0"/>
        <w:rPr>
          <w:rFonts w:ascii="Times New Roman" w:hAnsi="Times New Roman"/>
          <w:b/>
          <w:bCs/>
          <w:i/>
          <w:iCs/>
          <w:sz w:val="24"/>
          <w:szCs w:val="24"/>
          <w:lang w:eastAsia="en-US"/>
        </w:rPr>
      </w:pPr>
    </w:p>
    <w:p w:rsidR="00B05692" w:rsidRPr="00C70477" w:rsidRDefault="00B05692" w:rsidP="00C70477">
      <w:pPr>
        <w:jc w:val="both"/>
        <w:rPr>
          <w:b/>
          <w:bCs/>
          <w:i/>
          <w:iCs/>
          <w:sz w:val="24"/>
          <w:szCs w:val="24"/>
          <w:u w:val="single"/>
        </w:rPr>
      </w:pPr>
      <w:r w:rsidRPr="00A61871">
        <w:rPr>
          <w:b/>
          <w:bCs/>
          <w:i/>
          <w:iCs/>
          <w:sz w:val="24"/>
          <w:szCs w:val="24"/>
        </w:rPr>
        <w:t>10.</w:t>
      </w:r>
      <w:r w:rsidRPr="00C70477">
        <w:rPr>
          <w:i/>
          <w:iCs/>
          <w:sz w:val="24"/>
          <w:szCs w:val="24"/>
        </w:rPr>
        <w:t xml:space="preserve">   </w:t>
      </w:r>
      <w:r w:rsidRPr="00C70477">
        <w:rPr>
          <w:b/>
          <w:bCs/>
          <w:i/>
          <w:iCs/>
          <w:sz w:val="24"/>
          <w:szCs w:val="24"/>
          <w:u w:val="single"/>
        </w:rPr>
        <w:t>СТГ Интернациональ ГмбХ  (</w:t>
      </w:r>
      <w:r w:rsidRPr="00C70477">
        <w:rPr>
          <w:b/>
          <w:bCs/>
          <w:i/>
          <w:iCs/>
          <w:sz w:val="24"/>
          <w:szCs w:val="24"/>
          <w:u w:val="single"/>
          <w:lang w:val="en-US"/>
        </w:rPr>
        <w:t>STG</w:t>
      </w:r>
      <w:r w:rsidRPr="00C70477">
        <w:rPr>
          <w:b/>
          <w:bCs/>
          <w:i/>
          <w:iCs/>
          <w:sz w:val="24"/>
          <w:szCs w:val="24"/>
          <w:u w:val="single"/>
        </w:rPr>
        <w:t xml:space="preserve"> </w:t>
      </w:r>
      <w:r w:rsidRPr="00C70477">
        <w:rPr>
          <w:b/>
          <w:bCs/>
          <w:i/>
          <w:iCs/>
          <w:sz w:val="24"/>
          <w:szCs w:val="24"/>
          <w:u w:val="single"/>
          <w:lang w:val="en-US"/>
        </w:rPr>
        <w:t>International</w:t>
      </w:r>
      <w:r w:rsidRPr="00C70477">
        <w:rPr>
          <w:b/>
          <w:bCs/>
          <w:i/>
          <w:iCs/>
          <w:sz w:val="24"/>
          <w:szCs w:val="24"/>
          <w:u w:val="single"/>
        </w:rPr>
        <w:t xml:space="preserve"> </w:t>
      </w:r>
      <w:r w:rsidRPr="00C70477">
        <w:rPr>
          <w:b/>
          <w:bCs/>
          <w:i/>
          <w:iCs/>
          <w:sz w:val="24"/>
          <w:szCs w:val="24"/>
          <w:u w:val="single"/>
          <w:lang w:val="en-US"/>
        </w:rPr>
        <w:t>GmbH</w:t>
      </w:r>
      <w:r w:rsidRPr="00C70477">
        <w:rPr>
          <w:b/>
          <w:bCs/>
          <w:i/>
          <w:iCs/>
          <w:sz w:val="24"/>
          <w:szCs w:val="24"/>
          <w:u w:val="single"/>
        </w:rPr>
        <w:t>)</w:t>
      </w:r>
    </w:p>
    <w:p w:rsidR="00B05692" w:rsidRDefault="00B05692" w:rsidP="00C70477">
      <w:pPr>
        <w:jc w:val="both"/>
        <w:rPr>
          <w:sz w:val="24"/>
          <w:szCs w:val="24"/>
        </w:rPr>
      </w:pPr>
    </w:p>
    <w:p w:rsidR="00B05692" w:rsidRPr="00C70477" w:rsidRDefault="00B05692"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w:t>
      </w:r>
      <w:r>
        <w:rPr>
          <w:b/>
          <w:bCs/>
          <w:i/>
          <w:iCs/>
          <w:sz w:val="24"/>
          <w:szCs w:val="24"/>
        </w:rPr>
        <w:t>Баймуркамп, 6</w:t>
      </w:r>
      <w:r w:rsidRPr="00C70477">
        <w:rPr>
          <w:b/>
          <w:bCs/>
          <w:i/>
          <w:iCs/>
          <w:sz w:val="24"/>
          <w:szCs w:val="24"/>
        </w:rPr>
        <w:t>, 229</w:t>
      </w:r>
      <w:r>
        <w:rPr>
          <w:b/>
          <w:bCs/>
          <w:i/>
          <w:iCs/>
          <w:sz w:val="24"/>
          <w:szCs w:val="24"/>
        </w:rPr>
        <w:t>26</w:t>
      </w:r>
      <w:r w:rsidRPr="00C70477">
        <w:rPr>
          <w:b/>
          <w:bCs/>
          <w:i/>
          <w:iCs/>
          <w:sz w:val="24"/>
          <w:szCs w:val="24"/>
        </w:rPr>
        <w:t xml:space="preserve">, </w:t>
      </w:r>
      <w:r>
        <w:rPr>
          <w:b/>
          <w:bCs/>
          <w:i/>
          <w:iCs/>
          <w:sz w:val="24"/>
          <w:szCs w:val="24"/>
        </w:rPr>
        <w:t>Аренсбург,</w:t>
      </w:r>
      <w:r w:rsidRPr="00130CD3">
        <w:rPr>
          <w:b/>
          <w:bCs/>
          <w:i/>
          <w:iCs/>
          <w:sz w:val="24"/>
          <w:szCs w:val="24"/>
        </w:rPr>
        <w:t xml:space="preserve"> </w:t>
      </w:r>
      <w:r w:rsidRPr="00C70477">
        <w:rPr>
          <w:b/>
          <w:bCs/>
          <w:i/>
          <w:iCs/>
          <w:sz w:val="24"/>
          <w:szCs w:val="24"/>
        </w:rPr>
        <w:t>Германия</w:t>
      </w:r>
      <w:r>
        <w:rPr>
          <w:b/>
          <w:bCs/>
          <w:i/>
          <w:iCs/>
          <w:sz w:val="24"/>
          <w:szCs w:val="24"/>
        </w:rPr>
        <w:t>.</w:t>
      </w:r>
    </w:p>
    <w:p w:rsidR="00B05692" w:rsidRPr="00C70477" w:rsidRDefault="00B05692" w:rsidP="00AA2C65">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компании</w:t>
      </w:r>
      <w:r w:rsidRPr="00C70477">
        <w:rPr>
          <w:b/>
          <w:bCs/>
          <w:i/>
          <w:iCs/>
          <w:sz w:val="24"/>
          <w:szCs w:val="24"/>
        </w:rPr>
        <w:t xml:space="preserve">: </w:t>
      </w:r>
      <w:r>
        <w:rPr>
          <w:b/>
          <w:bCs/>
          <w:i/>
          <w:iCs/>
          <w:sz w:val="24"/>
          <w:szCs w:val="24"/>
        </w:rPr>
        <w:t>10</w:t>
      </w:r>
      <w:r w:rsidRPr="00C70477">
        <w:rPr>
          <w:b/>
          <w:bCs/>
          <w:i/>
          <w:iCs/>
          <w:sz w:val="24"/>
          <w:szCs w:val="24"/>
        </w:rPr>
        <w:t>0%</w:t>
      </w:r>
    </w:p>
    <w:p w:rsidR="00B05692" w:rsidRPr="00C70477" w:rsidRDefault="00B05692" w:rsidP="00C70477">
      <w:pPr>
        <w:tabs>
          <w:tab w:val="num" w:pos="851"/>
        </w:tabs>
        <w:jc w:val="both"/>
        <w:rPr>
          <w:b/>
          <w:bCs/>
          <w:i/>
          <w:iCs/>
          <w:sz w:val="24"/>
          <w:szCs w:val="24"/>
        </w:rPr>
      </w:pPr>
      <w:r w:rsidRPr="00C70477">
        <w:rPr>
          <w:sz w:val="24"/>
          <w:szCs w:val="24"/>
        </w:rPr>
        <w:t>Доля компании в уставном капитале эмитента:</w:t>
      </w:r>
      <w:r w:rsidRPr="00C70477">
        <w:rPr>
          <w:b/>
          <w:bCs/>
          <w:i/>
          <w:iCs/>
          <w:sz w:val="24"/>
          <w:szCs w:val="24"/>
        </w:rPr>
        <w:t xml:space="preserve"> 0%</w:t>
      </w:r>
    </w:p>
    <w:p w:rsidR="00B05692" w:rsidRPr="00C70477" w:rsidRDefault="00B05692" w:rsidP="00C70477">
      <w:pPr>
        <w:jc w:val="both"/>
        <w:rPr>
          <w:b/>
          <w:bCs/>
          <w:i/>
          <w:iCs/>
          <w:sz w:val="24"/>
          <w:szCs w:val="24"/>
        </w:rPr>
      </w:pPr>
      <w:r w:rsidRPr="00C70477">
        <w:rPr>
          <w:sz w:val="24"/>
          <w:szCs w:val="24"/>
        </w:rPr>
        <w:t>Основной вид деятельности</w:t>
      </w:r>
      <w:r w:rsidRPr="00C70477">
        <w:rPr>
          <w:b/>
          <w:bCs/>
          <w:i/>
          <w:iCs/>
          <w:sz w:val="24"/>
          <w:szCs w:val="24"/>
        </w:rPr>
        <w:t>:</w:t>
      </w:r>
      <w:r>
        <w:rPr>
          <w:b/>
          <w:bCs/>
          <w:i/>
          <w:iCs/>
          <w:sz w:val="24"/>
          <w:szCs w:val="24"/>
        </w:rPr>
        <w:t xml:space="preserve"> </w:t>
      </w:r>
      <w:r w:rsidRPr="00C70477">
        <w:rPr>
          <w:b/>
          <w:bCs/>
          <w:i/>
          <w:iCs/>
          <w:sz w:val="24"/>
          <w:szCs w:val="24"/>
        </w:rPr>
        <w:t>научно-исследовательские и проектные работы, посреднические и консультационные услуги, снабжение строительства</w:t>
      </w:r>
    </w:p>
    <w:p w:rsidR="00B05692" w:rsidRPr="00C70477" w:rsidRDefault="00B05692" w:rsidP="00C70477">
      <w:pPr>
        <w:jc w:val="both"/>
        <w:rPr>
          <w:b/>
          <w:bCs/>
          <w:i/>
          <w:iCs/>
          <w:sz w:val="24"/>
          <w:szCs w:val="24"/>
        </w:rPr>
      </w:pPr>
      <w:r w:rsidRPr="00C70477">
        <w:rPr>
          <w:sz w:val="24"/>
          <w:szCs w:val="24"/>
        </w:rPr>
        <w:t>Значение общества для эмитента</w:t>
      </w:r>
      <w:r w:rsidRPr="00C70477">
        <w:rPr>
          <w:b/>
          <w:bCs/>
          <w:i/>
          <w:iCs/>
          <w:sz w:val="24"/>
          <w:szCs w:val="24"/>
        </w:rPr>
        <w:t>:  извлечение прибыли</w:t>
      </w:r>
    </w:p>
    <w:p w:rsidR="00B05692" w:rsidRPr="009274BB" w:rsidRDefault="00B05692" w:rsidP="00C70477">
      <w:pPr>
        <w:tabs>
          <w:tab w:val="num" w:pos="851"/>
        </w:tabs>
        <w:jc w:val="both"/>
        <w:rPr>
          <w:i/>
          <w:iCs/>
          <w:sz w:val="24"/>
          <w:szCs w:val="24"/>
        </w:rPr>
      </w:pPr>
      <w:r w:rsidRPr="009274BB">
        <w:rPr>
          <w:sz w:val="24"/>
          <w:szCs w:val="24"/>
        </w:rPr>
        <w:t>Директора:</w:t>
      </w:r>
      <w:r w:rsidRPr="009274BB">
        <w:rPr>
          <w:b/>
          <w:bCs/>
          <w:i/>
          <w:iCs/>
          <w:sz w:val="24"/>
          <w:szCs w:val="24"/>
        </w:rPr>
        <w:t xml:space="preserve"> Бер Борис Николаевич </w:t>
      </w:r>
      <w:r w:rsidRPr="009274BB">
        <w:rPr>
          <w:i/>
          <w:iCs/>
          <w:sz w:val="24"/>
          <w:szCs w:val="24"/>
        </w:rPr>
        <w:t>(год рождения-1946)</w:t>
      </w:r>
    </w:p>
    <w:p w:rsidR="00B05692" w:rsidRPr="009274BB" w:rsidRDefault="00B05692" w:rsidP="00C70477">
      <w:pPr>
        <w:tabs>
          <w:tab w:val="num" w:pos="851"/>
        </w:tabs>
        <w:jc w:val="both"/>
        <w:rPr>
          <w:i/>
          <w:iCs/>
          <w:sz w:val="24"/>
          <w:szCs w:val="24"/>
        </w:rPr>
      </w:pPr>
      <w:r w:rsidRPr="009274BB">
        <w:rPr>
          <w:b/>
          <w:bCs/>
          <w:i/>
          <w:iCs/>
          <w:sz w:val="24"/>
          <w:szCs w:val="24"/>
        </w:rPr>
        <w:tab/>
        <w:t xml:space="preserve">     Удовенко Андрей Александрович </w:t>
      </w:r>
      <w:r w:rsidRPr="009274BB">
        <w:rPr>
          <w:i/>
          <w:iCs/>
          <w:sz w:val="24"/>
          <w:szCs w:val="24"/>
        </w:rPr>
        <w:t>(год рождения-1979)</w:t>
      </w:r>
    </w:p>
    <w:p w:rsidR="00B05692" w:rsidRPr="00C70477" w:rsidRDefault="00B05692" w:rsidP="00C70477">
      <w:pPr>
        <w:tabs>
          <w:tab w:val="num" w:pos="851"/>
        </w:tabs>
        <w:jc w:val="both"/>
        <w:rPr>
          <w:sz w:val="24"/>
          <w:szCs w:val="24"/>
        </w:rPr>
      </w:pPr>
      <w:r w:rsidRPr="00C70477">
        <w:rPr>
          <w:sz w:val="24"/>
          <w:szCs w:val="24"/>
        </w:rPr>
        <w:t xml:space="preserve">Совет директоров </w:t>
      </w:r>
      <w:r w:rsidRPr="00C70477">
        <w:rPr>
          <w:b/>
          <w:bCs/>
          <w:i/>
          <w:iCs/>
          <w:sz w:val="24"/>
          <w:szCs w:val="24"/>
        </w:rPr>
        <w:t>уставом общества  не предусмотрен</w:t>
      </w:r>
      <w:r w:rsidRPr="00C70477">
        <w:rPr>
          <w:sz w:val="24"/>
          <w:szCs w:val="24"/>
        </w:rPr>
        <w:t>.</w:t>
      </w:r>
    </w:p>
    <w:p w:rsidR="00B05692" w:rsidRDefault="00B05692" w:rsidP="00DB549B">
      <w:pPr>
        <w:tabs>
          <w:tab w:val="num" w:pos="851"/>
        </w:tabs>
        <w:jc w:val="both"/>
        <w:rPr>
          <w:b/>
          <w:bCs/>
          <w:i/>
          <w:iCs/>
          <w:sz w:val="24"/>
          <w:szCs w:val="24"/>
        </w:rPr>
      </w:pPr>
      <w:r w:rsidRPr="00C70477">
        <w:rPr>
          <w:sz w:val="24"/>
          <w:szCs w:val="24"/>
        </w:rPr>
        <w:t>Доля в уставном капитале и доля обыкновенных акций эмитента, принадлежащая генеральному директору общества:</w:t>
      </w:r>
      <w:r w:rsidRPr="00C70477">
        <w:rPr>
          <w:b/>
          <w:bCs/>
          <w:i/>
          <w:iCs/>
          <w:sz w:val="24"/>
          <w:szCs w:val="24"/>
        </w:rPr>
        <w:t xml:space="preserve"> директор</w:t>
      </w:r>
      <w:r>
        <w:rPr>
          <w:b/>
          <w:bCs/>
          <w:i/>
          <w:iCs/>
          <w:sz w:val="24"/>
          <w:szCs w:val="24"/>
        </w:rPr>
        <w:t>а</w:t>
      </w:r>
      <w:r w:rsidRPr="00C70477">
        <w:rPr>
          <w:b/>
          <w:bCs/>
          <w:i/>
          <w:iCs/>
          <w:sz w:val="24"/>
          <w:szCs w:val="24"/>
        </w:rPr>
        <w:t xml:space="preserve"> доли в уставном капитале </w:t>
      </w:r>
      <w:r>
        <w:rPr>
          <w:b/>
          <w:bCs/>
          <w:i/>
          <w:iCs/>
          <w:sz w:val="24"/>
          <w:szCs w:val="24"/>
        </w:rPr>
        <w:t>Э</w:t>
      </w:r>
      <w:r w:rsidRPr="00C70477">
        <w:rPr>
          <w:b/>
          <w:bCs/>
          <w:i/>
          <w:iCs/>
          <w:sz w:val="24"/>
          <w:szCs w:val="24"/>
        </w:rPr>
        <w:t>митента не име</w:t>
      </w:r>
      <w:r>
        <w:rPr>
          <w:b/>
          <w:bCs/>
          <w:i/>
          <w:iCs/>
          <w:sz w:val="24"/>
          <w:szCs w:val="24"/>
        </w:rPr>
        <w:t>ю</w:t>
      </w:r>
      <w:r w:rsidRPr="00C70477">
        <w:rPr>
          <w:b/>
          <w:bCs/>
          <w:i/>
          <w:iCs/>
          <w:sz w:val="24"/>
          <w:szCs w:val="24"/>
        </w:rPr>
        <w:t xml:space="preserve">т, а также обыкновенными акциями </w:t>
      </w:r>
      <w:r>
        <w:rPr>
          <w:b/>
          <w:bCs/>
          <w:i/>
          <w:iCs/>
          <w:sz w:val="24"/>
          <w:szCs w:val="24"/>
        </w:rPr>
        <w:t>Э</w:t>
      </w:r>
      <w:r w:rsidRPr="00C70477">
        <w:rPr>
          <w:b/>
          <w:bCs/>
          <w:i/>
          <w:iCs/>
          <w:sz w:val="24"/>
          <w:szCs w:val="24"/>
        </w:rPr>
        <w:t>митента не владе</w:t>
      </w:r>
      <w:r>
        <w:rPr>
          <w:b/>
          <w:bCs/>
          <w:i/>
          <w:iCs/>
          <w:sz w:val="24"/>
          <w:szCs w:val="24"/>
        </w:rPr>
        <w:t>ю</w:t>
      </w:r>
      <w:r w:rsidRPr="00C70477">
        <w:rPr>
          <w:b/>
          <w:bCs/>
          <w:i/>
          <w:iCs/>
          <w:sz w:val="24"/>
          <w:szCs w:val="24"/>
        </w:rPr>
        <w:t>т.</w:t>
      </w:r>
    </w:p>
    <w:p w:rsidR="00B05692" w:rsidRPr="00C70477" w:rsidRDefault="00B05692" w:rsidP="00DB549B">
      <w:pPr>
        <w:tabs>
          <w:tab w:val="num" w:pos="851"/>
        </w:tabs>
        <w:jc w:val="both"/>
        <w:rPr>
          <w:b/>
          <w:bCs/>
          <w:i/>
          <w:iCs/>
          <w:sz w:val="24"/>
          <w:szCs w:val="24"/>
        </w:rPr>
      </w:pPr>
    </w:p>
    <w:p w:rsidR="00B05692" w:rsidRPr="00C70477" w:rsidRDefault="00B05692" w:rsidP="00C70477">
      <w:pPr>
        <w:tabs>
          <w:tab w:val="num" w:pos="851"/>
        </w:tabs>
        <w:jc w:val="both"/>
        <w:rPr>
          <w:b/>
          <w:bCs/>
          <w:i/>
          <w:iCs/>
          <w:sz w:val="24"/>
          <w:szCs w:val="24"/>
          <w:u w:val="single"/>
        </w:rPr>
      </w:pPr>
      <w:r>
        <w:rPr>
          <w:b/>
          <w:bCs/>
          <w:i/>
          <w:iCs/>
          <w:sz w:val="24"/>
          <w:szCs w:val="24"/>
        </w:rPr>
        <w:t>11</w:t>
      </w:r>
      <w:r w:rsidRPr="00C70477">
        <w:rPr>
          <w:b/>
          <w:bCs/>
          <w:i/>
          <w:iCs/>
          <w:sz w:val="24"/>
          <w:szCs w:val="24"/>
        </w:rPr>
        <w:t xml:space="preserve">.  </w:t>
      </w:r>
      <w:r w:rsidRPr="00C70477">
        <w:rPr>
          <w:b/>
          <w:bCs/>
          <w:i/>
          <w:iCs/>
          <w:sz w:val="24"/>
          <w:szCs w:val="24"/>
          <w:u w:val="single"/>
        </w:rPr>
        <w:t xml:space="preserve"> Закрытое акционерное общество «Астраханьнефтепром»</w:t>
      </w:r>
    </w:p>
    <w:p w:rsidR="00B05692" w:rsidRPr="00C70477" w:rsidRDefault="00B05692" w:rsidP="00C70477">
      <w:pPr>
        <w:tabs>
          <w:tab w:val="num" w:pos="718"/>
        </w:tabs>
        <w:jc w:val="both"/>
        <w:rPr>
          <w:b/>
          <w:bCs/>
          <w:i/>
          <w:iCs/>
          <w:sz w:val="24"/>
          <w:szCs w:val="24"/>
          <w:u w:val="single"/>
        </w:rPr>
      </w:pPr>
      <w:r w:rsidRPr="00C70477">
        <w:rPr>
          <w:b/>
          <w:bCs/>
          <w:i/>
          <w:iCs/>
          <w:sz w:val="24"/>
          <w:szCs w:val="24"/>
          <w:u w:val="single"/>
        </w:rPr>
        <w:t>ЗАО «Астраханьнефтепром»</w:t>
      </w:r>
    </w:p>
    <w:p w:rsidR="00B05692" w:rsidRPr="00C70477" w:rsidRDefault="00B05692" w:rsidP="00C70477">
      <w:pPr>
        <w:jc w:val="both"/>
        <w:rPr>
          <w:sz w:val="24"/>
          <w:szCs w:val="24"/>
        </w:rPr>
      </w:pPr>
    </w:p>
    <w:p w:rsidR="00B05692" w:rsidRPr="00C70477" w:rsidRDefault="00B05692" w:rsidP="00C70477">
      <w:pPr>
        <w:jc w:val="both"/>
        <w:rPr>
          <w:b/>
          <w:bCs/>
          <w:i/>
          <w:iCs/>
          <w:sz w:val="24"/>
          <w:szCs w:val="24"/>
        </w:rPr>
      </w:pPr>
      <w:r w:rsidRPr="00C70477">
        <w:rPr>
          <w:sz w:val="24"/>
          <w:szCs w:val="24"/>
        </w:rPr>
        <w:t>Место нахождения</w:t>
      </w:r>
      <w:r w:rsidRPr="00C70477">
        <w:rPr>
          <w:b/>
          <w:bCs/>
          <w:sz w:val="24"/>
          <w:szCs w:val="24"/>
        </w:rPr>
        <w:t>:</w:t>
      </w:r>
      <w:r w:rsidRPr="00C70477">
        <w:rPr>
          <w:sz w:val="24"/>
          <w:szCs w:val="24"/>
        </w:rPr>
        <w:t xml:space="preserve"> </w:t>
      </w:r>
      <w:r w:rsidRPr="00C70477">
        <w:rPr>
          <w:b/>
          <w:bCs/>
          <w:i/>
          <w:iCs/>
          <w:sz w:val="24"/>
          <w:szCs w:val="24"/>
        </w:rPr>
        <w:t>414000,  г. Астрахань, пл.</w:t>
      </w:r>
      <w:r>
        <w:rPr>
          <w:b/>
          <w:bCs/>
          <w:i/>
          <w:iCs/>
          <w:sz w:val="24"/>
          <w:szCs w:val="24"/>
        </w:rPr>
        <w:t xml:space="preserve"> </w:t>
      </w:r>
      <w:r w:rsidRPr="00C70477">
        <w:rPr>
          <w:b/>
          <w:bCs/>
          <w:i/>
          <w:iCs/>
          <w:sz w:val="24"/>
          <w:szCs w:val="24"/>
        </w:rPr>
        <w:t xml:space="preserve">Ленина, д.6 </w:t>
      </w:r>
    </w:p>
    <w:p w:rsidR="00B05692" w:rsidRDefault="00B05692" w:rsidP="00A61871">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 xml:space="preserve">Общество признается дочерним, поскольку Эмитент в силу </w:t>
      </w:r>
    </w:p>
    <w:p w:rsidR="00B05692" w:rsidRPr="00C70477" w:rsidRDefault="00B05692" w:rsidP="00A61871">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b/>
          <w:bCs/>
          <w:i/>
          <w:iCs/>
          <w:sz w:val="24"/>
          <w:szCs w:val="24"/>
        </w:rPr>
        <w:t>преобладающего участия в его уставном капитале, имеет возможность определять решения, принимаемые таким обществом.</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74,975%</w:t>
      </w:r>
    </w:p>
    <w:p w:rsidR="00B05692" w:rsidRPr="00C70477" w:rsidRDefault="00B05692" w:rsidP="00C70477">
      <w:pPr>
        <w:tabs>
          <w:tab w:val="num" w:pos="851"/>
        </w:tabs>
        <w:jc w:val="both"/>
        <w:rPr>
          <w:b/>
          <w:bCs/>
          <w:i/>
          <w:iCs/>
          <w:sz w:val="24"/>
          <w:szCs w:val="24"/>
        </w:rPr>
      </w:pPr>
      <w:r w:rsidRPr="00C70477">
        <w:rPr>
          <w:sz w:val="24"/>
          <w:szCs w:val="24"/>
        </w:rPr>
        <w:t>Доля голосующих акций общества, принадлежащая эмитенту:</w:t>
      </w:r>
      <w:r w:rsidRPr="00C70477">
        <w:rPr>
          <w:b/>
          <w:bCs/>
          <w:i/>
          <w:iCs/>
          <w:sz w:val="24"/>
          <w:szCs w:val="24"/>
        </w:rPr>
        <w:t xml:space="preserve"> 74,975%</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C70477">
      <w:pPr>
        <w:tabs>
          <w:tab w:val="num" w:pos="851"/>
        </w:tabs>
        <w:jc w:val="both"/>
        <w:rPr>
          <w:b/>
          <w:bCs/>
          <w:i/>
          <w:iCs/>
          <w:sz w:val="24"/>
          <w:szCs w:val="24"/>
        </w:rPr>
      </w:pPr>
      <w:r w:rsidRPr="00C70477">
        <w:rPr>
          <w:sz w:val="24"/>
          <w:szCs w:val="24"/>
        </w:rPr>
        <w:t>Основной вид деятельности</w:t>
      </w:r>
      <w:r w:rsidRPr="00C70477">
        <w:rPr>
          <w:b/>
          <w:bCs/>
          <w:i/>
          <w:iCs/>
          <w:sz w:val="24"/>
          <w:szCs w:val="24"/>
        </w:rPr>
        <w:t xml:space="preserve">: </w:t>
      </w:r>
      <w:r>
        <w:rPr>
          <w:b/>
          <w:bCs/>
          <w:i/>
          <w:iCs/>
          <w:sz w:val="24"/>
          <w:szCs w:val="24"/>
        </w:rPr>
        <w:t xml:space="preserve">разведка месторождений углеводородов, </w:t>
      </w:r>
      <w:r w:rsidRPr="00C70477">
        <w:rPr>
          <w:b/>
          <w:bCs/>
          <w:i/>
          <w:iCs/>
          <w:sz w:val="24"/>
          <w:szCs w:val="24"/>
        </w:rPr>
        <w:t>добыча</w:t>
      </w:r>
      <w:r>
        <w:rPr>
          <w:b/>
          <w:bCs/>
          <w:i/>
          <w:iCs/>
          <w:sz w:val="24"/>
          <w:szCs w:val="24"/>
        </w:rPr>
        <w:t xml:space="preserve"> </w:t>
      </w:r>
      <w:r w:rsidRPr="00C70477">
        <w:rPr>
          <w:b/>
          <w:bCs/>
          <w:i/>
          <w:iCs/>
          <w:sz w:val="24"/>
          <w:szCs w:val="24"/>
        </w:rPr>
        <w:t>нефт</w:t>
      </w:r>
      <w:r>
        <w:rPr>
          <w:b/>
          <w:bCs/>
          <w:i/>
          <w:iCs/>
          <w:sz w:val="24"/>
          <w:szCs w:val="24"/>
        </w:rPr>
        <w:t xml:space="preserve">и и </w:t>
      </w:r>
      <w:r w:rsidRPr="00C70477">
        <w:rPr>
          <w:b/>
          <w:bCs/>
          <w:i/>
          <w:iCs/>
          <w:sz w:val="24"/>
          <w:szCs w:val="24"/>
        </w:rPr>
        <w:t>газ</w:t>
      </w:r>
      <w:r>
        <w:rPr>
          <w:b/>
          <w:bCs/>
          <w:i/>
          <w:iCs/>
          <w:sz w:val="24"/>
          <w:szCs w:val="24"/>
        </w:rPr>
        <w:t>а</w:t>
      </w:r>
      <w:r w:rsidRPr="00C70477">
        <w:rPr>
          <w:b/>
          <w:bCs/>
          <w:i/>
          <w:iCs/>
          <w:sz w:val="24"/>
          <w:szCs w:val="24"/>
        </w:rPr>
        <w:t>, обустройство месторождений</w:t>
      </w:r>
    </w:p>
    <w:p w:rsidR="00B05692" w:rsidRPr="00C70477" w:rsidRDefault="00B05692" w:rsidP="00C70477">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B05692" w:rsidRPr="00C70477" w:rsidRDefault="00B05692"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Асеев Сергей Владимирович </w:t>
      </w:r>
      <w:r w:rsidRPr="00C70477">
        <w:rPr>
          <w:i/>
          <w:iCs/>
          <w:sz w:val="24"/>
          <w:szCs w:val="24"/>
        </w:rPr>
        <w:t>(год рождения-1962)</w:t>
      </w:r>
    </w:p>
    <w:p w:rsidR="00B05692" w:rsidRPr="00C70477" w:rsidRDefault="00B05692"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B05692" w:rsidRPr="00C70477" w:rsidRDefault="00B05692" w:rsidP="00C70477">
      <w:pPr>
        <w:tabs>
          <w:tab w:val="num" w:pos="851"/>
        </w:tabs>
        <w:jc w:val="both"/>
        <w:rPr>
          <w:sz w:val="24"/>
          <w:szCs w:val="24"/>
        </w:rPr>
      </w:pPr>
      <w:r w:rsidRPr="00C70477">
        <w:rPr>
          <w:sz w:val="24"/>
          <w:szCs w:val="24"/>
        </w:rPr>
        <w:t>Члены Совета директоров:</w:t>
      </w:r>
    </w:p>
    <w:p w:rsidR="00B05692" w:rsidRPr="00C70477" w:rsidRDefault="00B05692" w:rsidP="00C70477">
      <w:pPr>
        <w:tabs>
          <w:tab w:val="num" w:pos="851"/>
        </w:tabs>
        <w:jc w:val="both"/>
        <w:rPr>
          <w:b/>
          <w:bCs/>
          <w:i/>
          <w:iCs/>
          <w:sz w:val="24"/>
          <w:szCs w:val="24"/>
        </w:rPr>
      </w:pPr>
      <w:r w:rsidRPr="00C70477">
        <w:rPr>
          <w:b/>
          <w:bCs/>
          <w:i/>
          <w:iCs/>
          <w:sz w:val="24"/>
          <w:szCs w:val="24"/>
        </w:rPr>
        <w:tab/>
      </w:r>
      <w:r>
        <w:rPr>
          <w:b/>
          <w:bCs/>
          <w:i/>
          <w:iCs/>
          <w:sz w:val="24"/>
          <w:szCs w:val="24"/>
        </w:rPr>
        <w:t>Асеев</w:t>
      </w:r>
      <w:r w:rsidRPr="00C70477">
        <w:rPr>
          <w:b/>
          <w:bCs/>
          <w:i/>
          <w:iCs/>
          <w:sz w:val="24"/>
          <w:szCs w:val="24"/>
        </w:rPr>
        <w:t xml:space="preserve"> Сергей </w:t>
      </w:r>
      <w:r>
        <w:rPr>
          <w:b/>
          <w:bCs/>
          <w:i/>
          <w:iCs/>
          <w:sz w:val="24"/>
          <w:szCs w:val="24"/>
        </w:rPr>
        <w:t>Владимирович</w:t>
      </w:r>
      <w:r w:rsidRPr="00C70477">
        <w:rPr>
          <w:b/>
          <w:bCs/>
          <w:i/>
          <w:iCs/>
          <w:sz w:val="24"/>
          <w:szCs w:val="24"/>
        </w:rPr>
        <w:t xml:space="preserve"> </w:t>
      </w:r>
      <w:r w:rsidRPr="00C70477">
        <w:rPr>
          <w:i/>
          <w:iCs/>
          <w:sz w:val="24"/>
          <w:szCs w:val="24"/>
        </w:rPr>
        <w:t>(год рождения</w:t>
      </w:r>
      <w:r w:rsidRPr="00C70477">
        <w:rPr>
          <w:b/>
          <w:bCs/>
          <w:i/>
          <w:iCs/>
          <w:sz w:val="24"/>
          <w:szCs w:val="24"/>
        </w:rPr>
        <w:t xml:space="preserve"> </w:t>
      </w:r>
      <w:r>
        <w:rPr>
          <w:i/>
          <w:iCs/>
          <w:sz w:val="24"/>
          <w:szCs w:val="24"/>
        </w:rPr>
        <w:t>-</w:t>
      </w:r>
      <w:r w:rsidRPr="00C70477">
        <w:rPr>
          <w:i/>
          <w:iCs/>
          <w:sz w:val="24"/>
          <w:szCs w:val="24"/>
        </w:rPr>
        <w:t>19</w:t>
      </w:r>
      <w:r>
        <w:rPr>
          <w:i/>
          <w:iCs/>
          <w:sz w:val="24"/>
          <w:szCs w:val="24"/>
        </w:rPr>
        <w:t>6</w:t>
      </w:r>
      <w:r w:rsidRPr="00C70477">
        <w:rPr>
          <w:i/>
          <w:iCs/>
          <w:sz w:val="24"/>
          <w:szCs w:val="24"/>
        </w:rPr>
        <w:t>2)</w:t>
      </w:r>
      <w:r w:rsidRPr="00C70477">
        <w:rPr>
          <w:b/>
          <w:bCs/>
          <w:i/>
          <w:iCs/>
          <w:sz w:val="24"/>
          <w:szCs w:val="24"/>
        </w:rPr>
        <w:t xml:space="preserve">, </w:t>
      </w:r>
    </w:p>
    <w:p w:rsidR="00B05692" w:rsidRPr="00C70477" w:rsidRDefault="00B05692" w:rsidP="00C70477">
      <w:pPr>
        <w:tabs>
          <w:tab w:val="num" w:pos="851"/>
        </w:tabs>
        <w:jc w:val="both"/>
        <w:rPr>
          <w:i/>
          <w:iCs/>
          <w:sz w:val="24"/>
          <w:szCs w:val="24"/>
        </w:rPr>
      </w:pPr>
      <w:r w:rsidRPr="00C70477">
        <w:rPr>
          <w:b/>
          <w:bCs/>
          <w:i/>
          <w:iCs/>
          <w:sz w:val="24"/>
          <w:szCs w:val="24"/>
        </w:rPr>
        <w:tab/>
      </w:r>
      <w:r>
        <w:rPr>
          <w:b/>
          <w:bCs/>
          <w:i/>
          <w:iCs/>
          <w:sz w:val="24"/>
          <w:szCs w:val="24"/>
        </w:rPr>
        <w:t>Астафьев Сергей Владимирович</w:t>
      </w:r>
      <w:r w:rsidRPr="00C70477">
        <w:rPr>
          <w:b/>
          <w:bCs/>
          <w:i/>
          <w:iCs/>
          <w:sz w:val="24"/>
          <w:szCs w:val="24"/>
        </w:rPr>
        <w:t xml:space="preserve"> </w:t>
      </w:r>
      <w:r w:rsidRPr="00C70477">
        <w:rPr>
          <w:i/>
          <w:iCs/>
          <w:sz w:val="24"/>
          <w:szCs w:val="24"/>
        </w:rPr>
        <w:t>(год рождения-19</w:t>
      </w:r>
      <w:r>
        <w:rPr>
          <w:i/>
          <w:iCs/>
          <w:sz w:val="24"/>
          <w:szCs w:val="24"/>
        </w:rPr>
        <w:t xml:space="preserve">66) </w:t>
      </w:r>
      <w:r w:rsidRPr="00C70477">
        <w:rPr>
          <w:b/>
          <w:bCs/>
          <w:i/>
          <w:iCs/>
          <w:sz w:val="24"/>
          <w:szCs w:val="24"/>
        </w:rPr>
        <w:t>- председатель Совета директоров</w:t>
      </w:r>
      <w:r w:rsidRPr="00C70477">
        <w:rPr>
          <w:i/>
          <w:iCs/>
          <w:sz w:val="24"/>
          <w:szCs w:val="24"/>
        </w:rPr>
        <w:t>),</w:t>
      </w:r>
    </w:p>
    <w:p w:rsidR="00B05692" w:rsidRPr="00C70477" w:rsidRDefault="00B05692" w:rsidP="00C70477">
      <w:pPr>
        <w:tabs>
          <w:tab w:val="num" w:pos="851"/>
        </w:tabs>
        <w:jc w:val="both"/>
        <w:rPr>
          <w:i/>
          <w:iCs/>
          <w:sz w:val="24"/>
          <w:szCs w:val="24"/>
        </w:rPr>
      </w:pPr>
      <w:r w:rsidRPr="00C70477">
        <w:rPr>
          <w:i/>
          <w:iCs/>
          <w:sz w:val="24"/>
          <w:szCs w:val="24"/>
        </w:rPr>
        <w:tab/>
      </w:r>
      <w:r>
        <w:rPr>
          <w:b/>
          <w:bCs/>
          <w:i/>
          <w:iCs/>
          <w:sz w:val="24"/>
          <w:szCs w:val="24"/>
        </w:rPr>
        <w:t>Шевченко Андрей Александрович</w:t>
      </w:r>
      <w:r w:rsidRPr="00C70477">
        <w:rPr>
          <w:b/>
          <w:bCs/>
          <w:i/>
          <w:iCs/>
          <w:sz w:val="24"/>
          <w:szCs w:val="24"/>
        </w:rPr>
        <w:t xml:space="preserve"> </w:t>
      </w:r>
      <w:r w:rsidRPr="00C70477">
        <w:rPr>
          <w:i/>
          <w:iCs/>
          <w:sz w:val="24"/>
          <w:szCs w:val="24"/>
        </w:rPr>
        <w:t>(год рождения-19</w:t>
      </w:r>
      <w:r>
        <w:rPr>
          <w:i/>
          <w:iCs/>
          <w:sz w:val="24"/>
          <w:szCs w:val="24"/>
        </w:rPr>
        <w:t>83</w:t>
      </w:r>
      <w:r w:rsidRPr="00C70477">
        <w:rPr>
          <w:i/>
          <w:iCs/>
          <w:sz w:val="24"/>
          <w:szCs w:val="24"/>
        </w:rPr>
        <w:t xml:space="preserve">), </w:t>
      </w:r>
    </w:p>
    <w:p w:rsidR="00B05692" w:rsidRPr="00C70477" w:rsidRDefault="00B05692" w:rsidP="00C70477">
      <w:pPr>
        <w:tabs>
          <w:tab w:val="num" w:pos="851"/>
        </w:tabs>
        <w:jc w:val="both"/>
        <w:rPr>
          <w:i/>
          <w:iCs/>
          <w:sz w:val="24"/>
          <w:szCs w:val="24"/>
        </w:rPr>
      </w:pPr>
      <w:r w:rsidRPr="00C70477">
        <w:rPr>
          <w:i/>
          <w:iCs/>
          <w:sz w:val="24"/>
          <w:szCs w:val="24"/>
        </w:rPr>
        <w:tab/>
      </w:r>
      <w:r>
        <w:rPr>
          <w:b/>
          <w:bCs/>
          <w:i/>
          <w:iCs/>
          <w:sz w:val="24"/>
          <w:szCs w:val="24"/>
        </w:rPr>
        <w:t>Щедров Даниил Валерьевич</w:t>
      </w:r>
      <w:r w:rsidRPr="00C70477">
        <w:rPr>
          <w:i/>
          <w:iCs/>
          <w:sz w:val="24"/>
          <w:szCs w:val="24"/>
        </w:rPr>
        <w:t xml:space="preserve"> (год рождения </w:t>
      </w:r>
      <w:r>
        <w:rPr>
          <w:i/>
          <w:iCs/>
          <w:sz w:val="24"/>
          <w:szCs w:val="24"/>
        </w:rPr>
        <w:t>-</w:t>
      </w:r>
      <w:r w:rsidRPr="00C70477">
        <w:rPr>
          <w:i/>
          <w:iCs/>
          <w:sz w:val="24"/>
          <w:szCs w:val="24"/>
        </w:rPr>
        <w:t xml:space="preserve"> 19</w:t>
      </w:r>
      <w:r>
        <w:rPr>
          <w:i/>
          <w:iCs/>
          <w:sz w:val="24"/>
          <w:szCs w:val="24"/>
        </w:rPr>
        <w:t>76</w:t>
      </w:r>
      <w:r w:rsidRPr="00C70477">
        <w:rPr>
          <w:i/>
          <w:iCs/>
          <w:sz w:val="24"/>
          <w:szCs w:val="24"/>
        </w:rPr>
        <w:t xml:space="preserve">), </w:t>
      </w:r>
    </w:p>
    <w:p w:rsidR="00B05692" w:rsidRDefault="00B05692" w:rsidP="00C70477">
      <w:pPr>
        <w:tabs>
          <w:tab w:val="num" w:pos="851"/>
        </w:tabs>
        <w:jc w:val="both"/>
        <w:rPr>
          <w:i/>
          <w:iCs/>
          <w:sz w:val="24"/>
          <w:szCs w:val="24"/>
        </w:rPr>
      </w:pPr>
      <w:r w:rsidRPr="00C70477">
        <w:rPr>
          <w:i/>
          <w:iCs/>
          <w:sz w:val="24"/>
          <w:szCs w:val="24"/>
        </w:rPr>
        <w:tab/>
      </w:r>
      <w:r>
        <w:rPr>
          <w:b/>
          <w:bCs/>
          <w:i/>
          <w:iCs/>
          <w:sz w:val="24"/>
          <w:szCs w:val="24"/>
        </w:rPr>
        <w:t>Маликов Даниил Викторович</w:t>
      </w:r>
      <w:r w:rsidRPr="00C70477">
        <w:rPr>
          <w:i/>
          <w:iCs/>
          <w:sz w:val="24"/>
          <w:szCs w:val="24"/>
        </w:rPr>
        <w:t xml:space="preserve"> (год рождения </w:t>
      </w:r>
      <w:r>
        <w:rPr>
          <w:i/>
          <w:iCs/>
          <w:sz w:val="24"/>
          <w:szCs w:val="24"/>
        </w:rPr>
        <w:t>-</w:t>
      </w:r>
      <w:r w:rsidRPr="00C70477">
        <w:rPr>
          <w:i/>
          <w:iCs/>
          <w:sz w:val="24"/>
          <w:szCs w:val="24"/>
        </w:rPr>
        <w:t xml:space="preserve"> 19</w:t>
      </w:r>
      <w:r>
        <w:rPr>
          <w:i/>
          <w:iCs/>
          <w:sz w:val="24"/>
          <w:szCs w:val="24"/>
        </w:rPr>
        <w:t>75).</w:t>
      </w:r>
    </w:p>
    <w:p w:rsidR="00B05692" w:rsidRPr="00C70477" w:rsidRDefault="00B05692" w:rsidP="00C70477">
      <w:pPr>
        <w:tabs>
          <w:tab w:val="num" w:pos="851"/>
        </w:tabs>
        <w:jc w:val="both"/>
        <w:rPr>
          <w:i/>
          <w:iCs/>
          <w:sz w:val="24"/>
          <w:szCs w:val="24"/>
        </w:rPr>
      </w:pPr>
      <w:r w:rsidRPr="00C70477">
        <w:rPr>
          <w:sz w:val="24"/>
          <w:szCs w:val="24"/>
        </w:rPr>
        <w:t xml:space="preserve">Доли в уставном капитале и доля обыкновенных акций эмитента, принадлежащие генеральному директору и  членам совета директоров общества: </w:t>
      </w:r>
      <w:r w:rsidRPr="00C70477">
        <w:rPr>
          <w:b/>
          <w:bCs/>
          <w:i/>
          <w:iCs/>
          <w:sz w:val="24"/>
          <w:szCs w:val="24"/>
        </w:rPr>
        <w:t xml:space="preserve">члены совета директоров  и генеральный директор доли в уставном капитале </w:t>
      </w:r>
      <w:r>
        <w:rPr>
          <w:b/>
          <w:bCs/>
          <w:i/>
          <w:iCs/>
          <w:sz w:val="24"/>
          <w:szCs w:val="24"/>
        </w:rPr>
        <w:t>Э</w:t>
      </w:r>
      <w:r w:rsidRPr="00C70477">
        <w:rPr>
          <w:b/>
          <w:bCs/>
          <w:i/>
          <w:iCs/>
          <w:sz w:val="24"/>
          <w:szCs w:val="24"/>
        </w:rPr>
        <w:t xml:space="preserve">митента не имеют, а также обыкновенными акциями </w:t>
      </w:r>
      <w:r>
        <w:rPr>
          <w:b/>
          <w:bCs/>
          <w:i/>
          <w:iCs/>
          <w:sz w:val="24"/>
          <w:szCs w:val="24"/>
        </w:rPr>
        <w:t>Э</w:t>
      </w:r>
      <w:r w:rsidRPr="00C70477">
        <w:rPr>
          <w:b/>
          <w:bCs/>
          <w:i/>
          <w:iCs/>
          <w:sz w:val="24"/>
          <w:szCs w:val="24"/>
        </w:rPr>
        <w:t>митента не владеют.</w:t>
      </w:r>
    </w:p>
    <w:p w:rsidR="00B05692" w:rsidRDefault="00B05692" w:rsidP="00C70477">
      <w:pPr>
        <w:tabs>
          <w:tab w:val="num" w:pos="851"/>
        </w:tabs>
        <w:jc w:val="both"/>
        <w:rPr>
          <w:b/>
          <w:bCs/>
          <w:i/>
          <w:iCs/>
          <w:sz w:val="24"/>
          <w:szCs w:val="24"/>
        </w:rPr>
      </w:pPr>
    </w:p>
    <w:p w:rsidR="00B05692" w:rsidRPr="00C70477" w:rsidRDefault="00B05692" w:rsidP="00C70477">
      <w:pPr>
        <w:tabs>
          <w:tab w:val="num" w:pos="851"/>
        </w:tabs>
        <w:jc w:val="both"/>
        <w:rPr>
          <w:b/>
          <w:bCs/>
          <w:i/>
          <w:iCs/>
          <w:sz w:val="24"/>
          <w:szCs w:val="24"/>
          <w:u w:val="single"/>
        </w:rPr>
      </w:pPr>
      <w:r>
        <w:rPr>
          <w:b/>
          <w:bCs/>
          <w:i/>
          <w:iCs/>
          <w:sz w:val="24"/>
          <w:szCs w:val="24"/>
        </w:rPr>
        <w:t>12</w:t>
      </w:r>
      <w:r w:rsidRPr="00C70477">
        <w:rPr>
          <w:b/>
          <w:bCs/>
          <w:i/>
          <w:iCs/>
          <w:sz w:val="24"/>
          <w:szCs w:val="24"/>
        </w:rPr>
        <w:t xml:space="preserve">.  </w:t>
      </w:r>
      <w:r w:rsidRPr="00C70477">
        <w:rPr>
          <w:b/>
          <w:bCs/>
          <w:i/>
          <w:iCs/>
          <w:sz w:val="24"/>
          <w:szCs w:val="24"/>
          <w:u w:val="single"/>
        </w:rPr>
        <w:t>Закрытое акционерное общество «Уралнефтегазпром».</w:t>
      </w:r>
    </w:p>
    <w:p w:rsidR="00B05692" w:rsidRPr="00C70477" w:rsidRDefault="00B05692" w:rsidP="00C70477">
      <w:pPr>
        <w:tabs>
          <w:tab w:val="num" w:pos="851"/>
        </w:tabs>
        <w:jc w:val="both"/>
        <w:rPr>
          <w:b/>
          <w:bCs/>
          <w:i/>
          <w:iCs/>
          <w:sz w:val="24"/>
          <w:szCs w:val="24"/>
          <w:u w:val="single"/>
        </w:rPr>
      </w:pPr>
      <w:r w:rsidRPr="00C70477">
        <w:rPr>
          <w:b/>
          <w:bCs/>
          <w:i/>
          <w:iCs/>
          <w:sz w:val="24"/>
          <w:szCs w:val="24"/>
          <w:u w:val="single"/>
        </w:rPr>
        <w:t>ЗАО «Уралнефтегазпром»</w:t>
      </w:r>
    </w:p>
    <w:p w:rsidR="00B05692" w:rsidRPr="00C70477" w:rsidRDefault="00B05692" w:rsidP="00C70477">
      <w:pPr>
        <w:jc w:val="both"/>
        <w:rPr>
          <w:sz w:val="24"/>
          <w:szCs w:val="24"/>
        </w:rPr>
      </w:pPr>
    </w:p>
    <w:p w:rsidR="00B05692" w:rsidRPr="00C70477" w:rsidRDefault="00B05692"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460021, г.Оренбург, ул.60 лет Октября, д.11</w:t>
      </w:r>
    </w:p>
    <w:p w:rsidR="00B05692" w:rsidRPr="00C70477" w:rsidRDefault="00B05692" w:rsidP="009F7AC9">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62,27%</w:t>
      </w:r>
    </w:p>
    <w:p w:rsidR="00B05692" w:rsidRPr="00C70477" w:rsidRDefault="00B05692" w:rsidP="00C70477">
      <w:pPr>
        <w:tabs>
          <w:tab w:val="num" w:pos="851"/>
        </w:tabs>
        <w:jc w:val="both"/>
        <w:rPr>
          <w:b/>
          <w:bCs/>
          <w:i/>
          <w:iCs/>
          <w:sz w:val="24"/>
          <w:szCs w:val="24"/>
        </w:rPr>
      </w:pPr>
      <w:r w:rsidRPr="00C70477">
        <w:rPr>
          <w:sz w:val="24"/>
          <w:szCs w:val="24"/>
        </w:rPr>
        <w:t>Доля голосующих акций общества, принадлежащая эмитенту:</w:t>
      </w:r>
      <w:r w:rsidRPr="00C70477">
        <w:rPr>
          <w:b/>
          <w:bCs/>
          <w:i/>
          <w:iCs/>
          <w:sz w:val="24"/>
          <w:szCs w:val="24"/>
        </w:rPr>
        <w:t xml:space="preserve"> 62,27 %</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C70477">
      <w:pPr>
        <w:tabs>
          <w:tab w:val="num" w:pos="851"/>
        </w:tabs>
        <w:jc w:val="both"/>
        <w:rPr>
          <w:b/>
          <w:bCs/>
          <w:i/>
          <w:iCs/>
          <w:sz w:val="24"/>
          <w:szCs w:val="24"/>
        </w:rPr>
      </w:pPr>
      <w:r w:rsidRPr="00C70477">
        <w:rPr>
          <w:sz w:val="24"/>
          <w:szCs w:val="24"/>
        </w:rPr>
        <w:t>Основной вид деятельности</w:t>
      </w:r>
      <w:r w:rsidRPr="00C70477">
        <w:rPr>
          <w:b/>
          <w:bCs/>
          <w:i/>
          <w:iCs/>
          <w:sz w:val="24"/>
          <w:szCs w:val="24"/>
        </w:rPr>
        <w:t>: добыча</w:t>
      </w:r>
      <w:r>
        <w:rPr>
          <w:b/>
          <w:bCs/>
          <w:i/>
          <w:iCs/>
          <w:sz w:val="24"/>
          <w:szCs w:val="24"/>
        </w:rPr>
        <w:t xml:space="preserve"> </w:t>
      </w:r>
      <w:r w:rsidRPr="00C70477">
        <w:rPr>
          <w:b/>
          <w:bCs/>
          <w:i/>
          <w:iCs/>
          <w:sz w:val="24"/>
          <w:szCs w:val="24"/>
        </w:rPr>
        <w:t>нефт</w:t>
      </w:r>
      <w:r>
        <w:rPr>
          <w:b/>
          <w:bCs/>
          <w:i/>
          <w:iCs/>
          <w:sz w:val="24"/>
          <w:szCs w:val="24"/>
        </w:rPr>
        <w:t xml:space="preserve">и и </w:t>
      </w:r>
      <w:r w:rsidRPr="00C70477">
        <w:rPr>
          <w:b/>
          <w:bCs/>
          <w:i/>
          <w:iCs/>
          <w:sz w:val="24"/>
          <w:szCs w:val="24"/>
        </w:rPr>
        <w:t>газ</w:t>
      </w:r>
      <w:r>
        <w:rPr>
          <w:b/>
          <w:bCs/>
          <w:i/>
          <w:iCs/>
          <w:sz w:val="24"/>
          <w:szCs w:val="24"/>
        </w:rPr>
        <w:t>а</w:t>
      </w:r>
      <w:r w:rsidRPr="00C70477">
        <w:rPr>
          <w:b/>
          <w:bCs/>
          <w:i/>
          <w:iCs/>
          <w:sz w:val="24"/>
          <w:szCs w:val="24"/>
        </w:rPr>
        <w:t>, обустройство месторождений</w:t>
      </w:r>
    </w:p>
    <w:p w:rsidR="00B05692" w:rsidRPr="00C70477" w:rsidRDefault="00B05692" w:rsidP="00C70477">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B05692" w:rsidRPr="00C70477" w:rsidRDefault="00B05692" w:rsidP="00C70477">
      <w:pPr>
        <w:tabs>
          <w:tab w:val="num" w:pos="851"/>
        </w:tabs>
        <w:jc w:val="both"/>
        <w:rPr>
          <w:i/>
          <w:iCs/>
          <w:sz w:val="24"/>
          <w:szCs w:val="24"/>
        </w:rPr>
      </w:pPr>
      <w:r w:rsidRPr="00C70477">
        <w:rPr>
          <w:sz w:val="24"/>
          <w:szCs w:val="24"/>
        </w:rPr>
        <w:t>Генеральный директор:</w:t>
      </w:r>
      <w:r w:rsidRPr="00C70477">
        <w:rPr>
          <w:b/>
          <w:bCs/>
          <w:i/>
          <w:iCs/>
          <w:sz w:val="24"/>
          <w:szCs w:val="24"/>
        </w:rPr>
        <w:t xml:space="preserve"> Агамалов Гарислав Борисович </w:t>
      </w:r>
      <w:r w:rsidRPr="00C70477">
        <w:rPr>
          <w:i/>
          <w:iCs/>
          <w:sz w:val="24"/>
          <w:szCs w:val="24"/>
        </w:rPr>
        <w:t>(год рождения – 1961)</w:t>
      </w:r>
    </w:p>
    <w:p w:rsidR="00B05692" w:rsidRPr="00C70477" w:rsidRDefault="00B05692"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B05692" w:rsidRPr="00C70477" w:rsidRDefault="00B05692" w:rsidP="00C70477">
      <w:pPr>
        <w:tabs>
          <w:tab w:val="num" w:pos="851"/>
        </w:tabs>
        <w:jc w:val="both"/>
        <w:rPr>
          <w:sz w:val="24"/>
          <w:szCs w:val="24"/>
        </w:rPr>
      </w:pPr>
      <w:r w:rsidRPr="00C70477">
        <w:rPr>
          <w:sz w:val="24"/>
          <w:szCs w:val="24"/>
        </w:rPr>
        <w:t>Члены Совета директоров:</w:t>
      </w:r>
    </w:p>
    <w:p w:rsidR="00B05692" w:rsidRPr="00C70477" w:rsidRDefault="00B05692" w:rsidP="00C70477">
      <w:pPr>
        <w:tabs>
          <w:tab w:val="num" w:pos="851"/>
        </w:tabs>
        <w:jc w:val="both"/>
        <w:rPr>
          <w:i/>
          <w:iCs/>
          <w:sz w:val="24"/>
          <w:szCs w:val="24"/>
        </w:rPr>
      </w:pPr>
      <w:r w:rsidRPr="00C70477">
        <w:rPr>
          <w:b/>
          <w:bCs/>
          <w:i/>
          <w:iCs/>
          <w:sz w:val="24"/>
          <w:szCs w:val="24"/>
        </w:rPr>
        <w:tab/>
        <w:t>Зимин Сергей</w:t>
      </w:r>
      <w:r w:rsidRPr="00C70477">
        <w:rPr>
          <w:i/>
          <w:iCs/>
          <w:sz w:val="24"/>
          <w:szCs w:val="24"/>
        </w:rPr>
        <w:t xml:space="preserve"> </w:t>
      </w:r>
      <w:r w:rsidRPr="00C70477">
        <w:rPr>
          <w:b/>
          <w:bCs/>
          <w:i/>
          <w:iCs/>
          <w:sz w:val="24"/>
          <w:szCs w:val="24"/>
        </w:rPr>
        <w:t xml:space="preserve">Петрович </w:t>
      </w:r>
      <w:r w:rsidRPr="00C70477">
        <w:rPr>
          <w:i/>
          <w:iCs/>
          <w:sz w:val="24"/>
          <w:szCs w:val="24"/>
        </w:rPr>
        <w:t>(год рождения-1952)</w:t>
      </w:r>
      <w:r w:rsidRPr="00C70477">
        <w:rPr>
          <w:b/>
          <w:bCs/>
          <w:i/>
          <w:iCs/>
          <w:sz w:val="24"/>
          <w:szCs w:val="24"/>
        </w:rPr>
        <w:t xml:space="preserve"> - председатель Совета директоров</w:t>
      </w:r>
      <w:r w:rsidRPr="00C70477">
        <w:rPr>
          <w:i/>
          <w:iCs/>
          <w:sz w:val="24"/>
          <w:szCs w:val="24"/>
        </w:rPr>
        <w:t xml:space="preserve"> </w:t>
      </w:r>
    </w:p>
    <w:p w:rsidR="00B05692" w:rsidRPr="00C70477" w:rsidRDefault="00B05692" w:rsidP="00C70477">
      <w:pPr>
        <w:tabs>
          <w:tab w:val="num" w:pos="851"/>
        </w:tabs>
        <w:jc w:val="both"/>
        <w:rPr>
          <w:b/>
          <w:bCs/>
          <w:i/>
          <w:iCs/>
          <w:sz w:val="24"/>
          <w:szCs w:val="24"/>
        </w:rPr>
      </w:pPr>
      <w:r w:rsidRPr="00C70477">
        <w:rPr>
          <w:i/>
          <w:iCs/>
          <w:sz w:val="24"/>
          <w:szCs w:val="24"/>
        </w:rPr>
        <w:tab/>
      </w:r>
      <w:r w:rsidRPr="00C70477">
        <w:rPr>
          <w:b/>
          <w:bCs/>
          <w:i/>
          <w:iCs/>
          <w:sz w:val="24"/>
          <w:szCs w:val="24"/>
        </w:rPr>
        <w:t xml:space="preserve">Ротермель Виктор Иоганесович </w:t>
      </w:r>
      <w:r w:rsidRPr="00C70477">
        <w:rPr>
          <w:i/>
          <w:iCs/>
          <w:sz w:val="24"/>
          <w:szCs w:val="24"/>
        </w:rPr>
        <w:t>(год рождения-1950)</w:t>
      </w:r>
      <w:r w:rsidRPr="00C70477">
        <w:rPr>
          <w:b/>
          <w:bCs/>
          <w:i/>
          <w:iCs/>
          <w:sz w:val="24"/>
          <w:szCs w:val="24"/>
        </w:rPr>
        <w:t xml:space="preserve">, </w:t>
      </w:r>
    </w:p>
    <w:p w:rsidR="00B05692" w:rsidRPr="00C70477" w:rsidRDefault="00B05692" w:rsidP="00C6751A">
      <w:pPr>
        <w:tabs>
          <w:tab w:val="num" w:pos="851"/>
        </w:tabs>
        <w:jc w:val="both"/>
        <w:rPr>
          <w:i/>
          <w:iCs/>
          <w:sz w:val="24"/>
          <w:szCs w:val="24"/>
        </w:rPr>
      </w:pPr>
      <w:r w:rsidRPr="00C70477">
        <w:rPr>
          <w:b/>
          <w:bCs/>
          <w:i/>
          <w:iCs/>
          <w:sz w:val="24"/>
          <w:szCs w:val="24"/>
        </w:rPr>
        <w:tab/>
      </w:r>
      <w:r>
        <w:rPr>
          <w:b/>
          <w:bCs/>
          <w:i/>
          <w:iCs/>
          <w:sz w:val="24"/>
          <w:szCs w:val="24"/>
        </w:rPr>
        <w:t>Астафьев Сергей Владимирович</w:t>
      </w:r>
      <w:r w:rsidRPr="00C70477">
        <w:rPr>
          <w:b/>
          <w:bCs/>
          <w:i/>
          <w:iCs/>
          <w:sz w:val="24"/>
          <w:szCs w:val="24"/>
        </w:rPr>
        <w:t xml:space="preserve"> </w:t>
      </w:r>
      <w:r w:rsidRPr="00C70477">
        <w:rPr>
          <w:i/>
          <w:iCs/>
          <w:sz w:val="24"/>
          <w:szCs w:val="24"/>
        </w:rPr>
        <w:t>(год рождения-19</w:t>
      </w:r>
      <w:r>
        <w:rPr>
          <w:i/>
          <w:iCs/>
          <w:sz w:val="24"/>
          <w:szCs w:val="24"/>
        </w:rPr>
        <w:t>66</w:t>
      </w:r>
      <w:r w:rsidRPr="00C70477">
        <w:rPr>
          <w:i/>
          <w:iCs/>
          <w:sz w:val="24"/>
          <w:szCs w:val="24"/>
        </w:rPr>
        <w:t>),</w:t>
      </w:r>
    </w:p>
    <w:p w:rsidR="00B05692" w:rsidRPr="00C70477" w:rsidRDefault="00B05692" w:rsidP="00C70477">
      <w:pPr>
        <w:tabs>
          <w:tab w:val="num" w:pos="851"/>
        </w:tabs>
        <w:jc w:val="both"/>
        <w:rPr>
          <w:i/>
          <w:iCs/>
          <w:sz w:val="24"/>
          <w:szCs w:val="24"/>
        </w:rPr>
      </w:pPr>
      <w:r w:rsidRPr="00C70477">
        <w:rPr>
          <w:b/>
          <w:bCs/>
          <w:i/>
          <w:iCs/>
          <w:sz w:val="24"/>
          <w:szCs w:val="24"/>
        </w:rPr>
        <w:tab/>
        <w:t xml:space="preserve">Мамонтов Валентин Валентинович </w:t>
      </w:r>
      <w:r w:rsidRPr="00C70477">
        <w:rPr>
          <w:i/>
          <w:iCs/>
          <w:sz w:val="24"/>
          <w:szCs w:val="24"/>
        </w:rPr>
        <w:t>(год рождения-1941),</w:t>
      </w:r>
    </w:p>
    <w:p w:rsidR="00B05692" w:rsidRPr="00C70477" w:rsidRDefault="00B05692" w:rsidP="00C70477">
      <w:pPr>
        <w:tabs>
          <w:tab w:val="num" w:pos="851"/>
        </w:tabs>
        <w:jc w:val="both"/>
        <w:rPr>
          <w:i/>
          <w:iCs/>
          <w:sz w:val="24"/>
          <w:szCs w:val="24"/>
        </w:rPr>
      </w:pPr>
      <w:r w:rsidRPr="00C70477">
        <w:rPr>
          <w:i/>
          <w:iCs/>
          <w:sz w:val="24"/>
          <w:szCs w:val="24"/>
        </w:rPr>
        <w:tab/>
      </w:r>
      <w:r>
        <w:rPr>
          <w:b/>
          <w:bCs/>
          <w:i/>
          <w:iCs/>
          <w:sz w:val="24"/>
          <w:szCs w:val="24"/>
        </w:rPr>
        <w:t>Мокшаев  Александр Николаевич</w:t>
      </w:r>
      <w:r w:rsidRPr="00C70477">
        <w:rPr>
          <w:b/>
          <w:bCs/>
          <w:i/>
          <w:iCs/>
          <w:sz w:val="24"/>
          <w:szCs w:val="24"/>
        </w:rPr>
        <w:t xml:space="preserve"> </w:t>
      </w:r>
      <w:r w:rsidRPr="00C70477">
        <w:rPr>
          <w:i/>
          <w:iCs/>
          <w:sz w:val="24"/>
          <w:szCs w:val="24"/>
        </w:rPr>
        <w:t>(год рождения-195</w:t>
      </w:r>
      <w:r>
        <w:rPr>
          <w:i/>
          <w:iCs/>
          <w:sz w:val="24"/>
          <w:szCs w:val="24"/>
        </w:rPr>
        <w:t>7</w:t>
      </w:r>
      <w:r w:rsidRPr="00C70477">
        <w:rPr>
          <w:i/>
          <w:iCs/>
          <w:sz w:val="24"/>
          <w:szCs w:val="24"/>
        </w:rPr>
        <w:t>),</w:t>
      </w:r>
    </w:p>
    <w:p w:rsidR="00B05692" w:rsidRPr="00C70477" w:rsidRDefault="00B05692" w:rsidP="00C70477">
      <w:pPr>
        <w:tabs>
          <w:tab w:val="num" w:pos="851"/>
        </w:tabs>
        <w:jc w:val="both"/>
        <w:rPr>
          <w:i/>
          <w:iCs/>
          <w:sz w:val="24"/>
          <w:szCs w:val="24"/>
        </w:rPr>
      </w:pPr>
      <w:r w:rsidRPr="00C70477">
        <w:rPr>
          <w:i/>
          <w:iCs/>
          <w:sz w:val="24"/>
          <w:szCs w:val="24"/>
        </w:rPr>
        <w:tab/>
      </w:r>
      <w:r>
        <w:rPr>
          <w:b/>
          <w:bCs/>
          <w:i/>
          <w:iCs/>
          <w:sz w:val="24"/>
          <w:szCs w:val="24"/>
        </w:rPr>
        <w:t>Днистрянский Владимир  Иванович</w:t>
      </w:r>
      <w:r w:rsidRPr="00C70477">
        <w:rPr>
          <w:i/>
          <w:iCs/>
          <w:sz w:val="24"/>
          <w:szCs w:val="24"/>
        </w:rPr>
        <w:t xml:space="preserve"> </w:t>
      </w:r>
      <w:r>
        <w:rPr>
          <w:i/>
          <w:iCs/>
          <w:sz w:val="24"/>
          <w:szCs w:val="24"/>
        </w:rPr>
        <w:t>(год рождения-1962</w:t>
      </w:r>
      <w:r w:rsidRPr="00C70477">
        <w:rPr>
          <w:i/>
          <w:iCs/>
          <w:sz w:val="24"/>
          <w:szCs w:val="24"/>
        </w:rPr>
        <w:t>)</w:t>
      </w:r>
    </w:p>
    <w:p w:rsidR="00B05692" w:rsidRPr="00C70477" w:rsidRDefault="00B05692" w:rsidP="00C70477">
      <w:pPr>
        <w:tabs>
          <w:tab w:val="num" w:pos="851"/>
        </w:tabs>
        <w:jc w:val="both"/>
        <w:rPr>
          <w:i/>
          <w:iCs/>
          <w:sz w:val="24"/>
          <w:szCs w:val="24"/>
        </w:rPr>
      </w:pPr>
      <w:r w:rsidRPr="00C70477">
        <w:rPr>
          <w:i/>
          <w:iCs/>
          <w:sz w:val="24"/>
          <w:szCs w:val="24"/>
        </w:rPr>
        <w:tab/>
      </w:r>
      <w:r w:rsidRPr="00C70477">
        <w:rPr>
          <w:b/>
          <w:bCs/>
          <w:i/>
          <w:iCs/>
          <w:sz w:val="24"/>
          <w:szCs w:val="24"/>
        </w:rPr>
        <w:t>Иванов Сергей Иванович</w:t>
      </w:r>
      <w:r w:rsidRPr="00C70477">
        <w:rPr>
          <w:i/>
          <w:iCs/>
          <w:sz w:val="24"/>
          <w:szCs w:val="24"/>
        </w:rPr>
        <w:t xml:space="preserve"> (год рождения</w:t>
      </w:r>
      <w:r>
        <w:rPr>
          <w:i/>
          <w:iCs/>
          <w:sz w:val="24"/>
          <w:szCs w:val="24"/>
        </w:rPr>
        <w:t>-</w:t>
      </w:r>
      <w:r w:rsidRPr="00C70477">
        <w:rPr>
          <w:i/>
          <w:iCs/>
          <w:sz w:val="24"/>
          <w:szCs w:val="24"/>
        </w:rPr>
        <w:t xml:space="preserve"> 1950).</w:t>
      </w:r>
    </w:p>
    <w:p w:rsidR="00B05692" w:rsidRPr="00C70477" w:rsidRDefault="00B05692" w:rsidP="00C70477">
      <w:pPr>
        <w:tabs>
          <w:tab w:val="num" w:pos="851"/>
        </w:tabs>
        <w:jc w:val="both"/>
        <w:rPr>
          <w:i/>
          <w:iCs/>
          <w:sz w:val="24"/>
          <w:szCs w:val="24"/>
        </w:rPr>
      </w:pPr>
      <w:r w:rsidRPr="00C70477">
        <w:rPr>
          <w:sz w:val="24"/>
          <w:szCs w:val="24"/>
        </w:rPr>
        <w:t>Доли в уставном капитале и доля обыкновенных акций эмитента, принадлежащие генеральному директору и  членам совета директоров общества:</w:t>
      </w:r>
      <w:r w:rsidRPr="00C70477">
        <w:rPr>
          <w:b/>
          <w:bCs/>
          <w:i/>
          <w:iCs/>
          <w:sz w:val="24"/>
          <w:szCs w:val="24"/>
        </w:rPr>
        <w:t xml:space="preserve"> генеральный директор и члены совета директоров доли в уставном капитале </w:t>
      </w:r>
      <w:r>
        <w:rPr>
          <w:b/>
          <w:bCs/>
          <w:i/>
          <w:iCs/>
          <w:sz w:val="24"/>
          <w:szCs w:val="24"/>
        </w:rPr>
        <w:t>Э</w:t>
      </w:r>
      <w:r w:rsidRPr="00C70477">
        <w:rPr>
          <w:b/>
          <w:bCs/>
          <w:i/>
          <w:iCs/>
          <w:sz w:val="24"/>
          <w:szCs w:val="24"/>
        </w:rPr>
        <w:t xml:space="preserve">митента не имеют, а также обыкновенными акциями </w:t>
      </w:r>
      <w:r>
        <w:rPr>
          <w:b/>
          <w:bCs/>
          <w:i/>
          <w:iCs/>
          <w:sz w:val="24"/>
          <w:szCs w:val="24"/>
        </w:rPr>
        <w:t>Э</w:t>
      </w:r>
      <w:r w:rsidRPr="00C70477">
        <w:rPr>
          <w:b/>
          <w:bCs/>
          <w:i/>
          <w:iCs/>
          <w:sz w:val="24"/>
          <w:szCs w:val="24"/>
        </w:rPr>
        <w:t>митента не владеют.</w:t>
      </w:r>
    </w:p>
    <w:p w:rsidR="00B05692" w:rsidRDefault="00B05692" w:rsidP="00C70477">
      <w:pPr>
        <w:tabs>
          <w:tab w:val="left" w:pos="851"/>
        </w:tabs>
        <w:jc w:val="both"/>
        <w:rPr>
          <w:b/>
          <w:bCs/>
          <w:i/>
          <w:iCs/>
          <w:sz w:val="24"/>
          <w:szCs w:val="24"/>
        </w:rPr>
      </w:pPr>
    </w:p>
    <w:p w:rsidR="00B05692" w:rsidRPr="00C70477" w:rsidRDefault="00B05692" w:rsidP="00C70477">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13</w:t>
      </w:r>
      <w:r w:rsidRPr="00C70477">
        <w:rPr>
          <w:rFonts w:ascii="Times New Roman" w:hAnsi="Times New Roman"/>
          <w:b/>
          <w:bCs/>
          <w:i/>
          <w:iCs/>
          <w:sz w:val="24"/>
          <w:szCs w:val="24"/>
        </w:rPr>
        <w:t xml:space="preserve">. </w:t>
      </w:r>
      <w:r w:rsidRPr="00C70477">
        <w:rPr>
          <w:rFonts w:ascii="Times New Roman" w:hAnsi="Times New Roman"/>
          <w:b/>
          <w:bCs/>
          <w:i/>
          <w:iCs/>
          <w:sz w:val="24"/>
          <w:szCs w:val="24"/>
          <w:u w:val="single"/>
        </w:rPr>
        <w:t>Общество с ограниченной ответственностью  «Стройтрансгаз-Тоннель»</w:t>
      </w:r>
    </w:p>
    <w:p w:rsidR="00B05692" w:rsidRPr="00C70477" w:rsidRDefault="00B05692" w:rsidP="00C70477">
      <w:pPr>
        <w:pStyle w:val="BodyText"/>
        <w:widowControl w:val="0"/>
        <w:autoSpaceDE w:val="0"/>
        <w:autoSpaceDN w:val="0"/>
        <w:rPr>
          <w:rFonts w:ascii="Times New Roman" w:hAnsi="Times New Roman"/>
          <w:b/>
          <w:bCs/>
          <w:i/>
          <w:iCs/>
          <w:sz w:val="24"/>
          <w:szCs w:val="24"/>
          <w:u w:val="single"/>
        </w:rPr>
      </w:pPr>
      <w:r w:rsidRPr="00C70477">
        <w:rPr>
          <w:rFonts w:ascii="Times New Roman" w:hAnsi="Times New Roman"/>
          <w:b/>
          <w:bCs/>
          <w:i/>
          <w:iCs/>
          <w:sz w:val="24"/>
          <w:szCs w:val="24"/>
          <w:u w:val="single"/>
        </w:rPr>
        <w:t>ООО «Стройтрансгаз-Тоннель»</w:t>
      </w:r>
    </w:p>
    <w:p w:rsidR="00B05692" w:rsidRPr="00C70477" w:rsidRDefault="00B05692" w:rsidP="00C70477">
      <w:pPr>
        <w:jc w:val="both"/>
        <w:rPr>
          <w:sz w:val="24"/>
          <w:szCs w:val="24"/>
        </w:rPr>
      </w:pPr>
    </w:p>
    <w:p w:rsidR="00B05692" w:rsidRPr="00C70477" w:rsidRDefault="00B05692"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644080, г.Омск, пр.Мира, д.5 корп. 5</w:t>
      </w:r>
    </w:p>
    <w:p w:rsidR="00B05692" w:rsidRPr="00C70477" w:rsidRDefault="00B05692" w:rsidP="006333D7">
      <w:pPr>
        <w:pStyle w:val="ConsNormal"/>
        <w:ind w:firstLine="540"/>
        <w:jc w:val="both"/>
        <w:rPr>
          <w:rFonts w:ascii="Times New Roman" w:hAnsi="Times New Roman" w:cs="Times New Roman"/>
          <w:b/>
          <w:bCs/>
          <w:i/>
          <w:iCs/>
          <w:sz w:val="24"/>
          <w:szCs w:val="24"/>
        </w:rPr>
      </w:pPr>
      <w:r w:rsidRPr="00C70477">
        <w:rPr>
          <w:rFonts w:ascii="Times New Roman" w:hAnsi="Times New Roman" w:cs="Times New Roman"/>
          <w:sz w:val="24"/>
          <w:szCs w:val="24"/>
        </w:rPr>
        <w:t xml:space="preserve">Основания признания общества дочерним или зависимым по отношению к эмитенту: </w:t>
      </w:r>
      <w:r w:rsidRPr="00C70477">
        <w:rPr>
          <w:rFonts w:ascii="Times New Roman" w:hAnsi="Times New Roman" w:cs="Times New Roman"/>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51%</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C70477">
      <w:pPr>
        <w:tabs>
          <w:tab w:val="num" w:pos="851"/>
        </w:tabs>
        <w:jc w:val="both"/>
        <w:rPr>
          <w:b/>
          <w:bCs/>
          <w:i/>
          <w:iCs/>
          <w:color w:val="FF0000"/>
          <w:sz w:val="24"/>
          <w:szCs w:val="24"/>
        </w:rPr>
      </w:pPr>
      <w:r w:rsidRPr="00C70477">
        <w:rPr>
          <w:sz w:val="24"/>
          <w:szCs w:val="24"/>
        </w:rPr>
        <w:t>Основной вид деятельности</w:t>
      </w:r>
      <w:r w:rsidRPr="00C70477">
        <w:rPr>
          <w:b/>
          <w:bCs/>
          <w:i/>
          <w:iCs/>
          <w:sz w:val="24"/>
          <w:szCs w:val="24"/>
        </w:rPr>
        <w:t xml:space="preserve">: </w:t>
      </w:r>
      <w:r>
        <w:rPr>
          <w:b/>
          <w:bCs/>
          <w:i/>
          <w:iCs/>
          <w:sz w:val="24"/>
          <w:szCs w:val="24"/>
        </w:rPr>
        <w:t xml:space="preserve">специальные и </w:t>
      </w:r>
      <w:r w:rsidRPr="00C70477">
        <w:rPr>
          <w:b/>
          <w:bCs/>
          <w:i/>
          <w:iCs/>
          <w:sz w:val="24"/>
          <w:szCs w:val="24"/>
        </w:rPr>
        <w:t>общестроительные работы</w:t>
      </w:r>
    </w:p>
    <w:p w:rsidR="00B05692" w:rsidRPr="00C70477" w:rsidRDefault="00B05692" w:rsidP="00C70477">
      <w:pPr>
        <w:pStyle w:val="BodyText"/>
        <w:widowControl w:val="0"/>
        <w:autoSpaceDE w:val="0"/>
        <w:autoSpaceDN w:val="0"/>
        <w:rPr>
          <w:rFonts w:ascii="Times New Roman" w:hAnsi="Times New Roman"/>
          <w:b/>
          <w:bCs/>
          <w:i/>
          <w:iCs/>
          <w:sz w:val="24"/>
          <w:szCs w:val="24"/>
        </w:rPr>
      </w:pPr>
      <w:r w:rsidRPr="00C70477">
        <w:rPr>
          <w:rFonts w:ascii="Times New Roman" w:hAnsi="Times New Roman"/>
          <w:sz w:val="24"/>
          <w:szCs w:val="24"/>
        </w:rPr>
        <w:t xml:space="preserve">Значение общества для эмитента:  </w:t>
      </w:r>
      <w:r w:rsidRPr="00C70477">
        <w:rPr>
          <w:rFonts w:ascii="Times New Roman" w:hAnsi="Times New Roman"/>
          <w:b/>
          <w:bCs/>
          <w:i/>
          <w:iCs/>
          <w:sz w:val="24"/>
          <w:szCs w:val="24"/>
        </w:rPr>
        <w:t>извлечение прибыли</w:t>
      </w:r>
    </w:p>
    <w:p w:rsidR="00B05692" w:rsidRPr="00C70477" w:rsidRDefault="00B05692"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w:t>
      </w:r>
      <w:r>
        <w:rPr>
          <w:b/>
          <w:bCs/>
          <w:i/>
          <w:iCs/>
          <w:sz w:val="24"/>
          <w:szCs w:val="24"/>
        </w:rPr>
        <w:t>Чешко Владимир Николаевич</w:t>
      </w:r>
      <w:r w:rsidRPr="00C70477">
        <w:rPr>
          <w:b/>
          <w:bCs/>
          <w:i/>
          <w:iCs/>
          <w:sz w:val="24"/>
          <w:szCs w:val="24"/>
        </w:rPr>
        <w:t xml:space="preserve"> </w:t>
      </w:r>
      <w:r w:rsidRPr="00C70477">
        <w:rPr>
          <w:b/>
          <w:bCs/>
          <w:sz w:val="24"/>
          <w:szCs w:val="24"/>
        </w:rPr>
        <w:t>(</w:t>
      </w:r>
      <w:r w:rsidRPr="00C70477">
        <w:rPr>
          <w:i/>
          <w:iCs/>
          <w:sz w:val="24"/>
          <w:szCs w:val="24"/>
        </w:rPr>
        <w:t>год рождения</w:t>
      </w:r>
      <w:r>
        <w:rPr>
          <w:i/>
          <w:iCs/>
          <w:sz w:val="24"/>
          <w:szCs w:val="24"/>
        </w:rPr>
        <w:t xml:space="preserve"> - </w:t>
      </w:r>
      <w:r w:rsidRPr="00C70477">
        <w:rPr>
          <w:i/>
          <w:iCs/>
          <w:sz w:val="24"/>
          <w:szCs w:val="24"/>
        </w:rPr>
        <w:t xml:space="preserve"> 194</w:t>
      </w:r>
      <w:r>
        <w:rPr>
          <w:i/>
          <w:iCs/>
          <w:sz w:val="24"/>
          <w:szCs w:val="24"/>
        </w:rPr>
        <w:t>9</w:t>
      </w:r>
      <w:r w:rsidRPr="00C70477">
        <w:rPr>
          <w:i/>
          <w:iCs/>
          <w:sz w:val="24"/>
          <w:szCs w:val="24"/>
        </w:rPr>
        <w:t>).</w:t>
      </w:r>
    </w:p>
    <w:p w:rsidR="00B05692" w:rsidRPr="00C70477" w:rsidRDefault="00B05692" w:rsidP="00C70477">
      <w:pPr>
        <w:tabs>
          <w:tab w:val="num" w:pos="851"/>
        </w:tabs>
        <w:jc w:val="both"/>
        <w:rPr>
          <w:sz w:val="24"/>
          <w:szCs w:val="24"/>
        </w:rPr>
      </w:pPr>
      <w:r w:rsidRPr="00C70477">
        <w:rPr>
          <w:sz w:val="24"/>
          <w:szCs w:val="24"/>
        </w:rPr>
        <w:t xml:space="preserve">Коллегиальный исполнительный орган </w:t>
      </w:r>
      <w:r>
        <w:rPr>
          <w:sz w:val="24"/>
          <w:szCs w:val="24"/>
        </w:rPr>
        <w:t xml:space="preserve"> </w:t>
      </w:r>
      <w:r w:rsidRPr="00C70477">
        <w:rPr>
          <w:b/>
          <w:bCs/>
          <w:i/>
          <w:iCs/>
          <w:sz w:val="24"/>
          <w:szCs w:val="24"/>
        </w:rPr>
        <w:t>уставом общества не предусмотрен</w:t>
      </w:r>
      <w:r w:rsidRPr="00C70477">
        <w:rPr>
          <w:sz w:val="24"/>
          <w:szCs w:val="24"/>
        </w:rPr>
        <w:t xml:space="preserve">. </w:t>
      </w:r>
    </w:p>
    <w:p w:rsidR="00B05692" w:rsidRPr="00C70477" w:rsidRDefault="00B05692" w:rsidP="00C70477">
      <w:pPr>
        <w:tabs>
          <w:tab w:val="num" w:pos="851"/>
        </w:tabs>
        <w:jc w:val="both"/>
        <w:rPr>
          <w:sz w:val="24"/>
          <w:szCs w:val="24"/>
        </w:rPr>
      </w:pPr>
      <w:r w:rsidRPr="00C70477">
        <w:rPr>
          <w:sz w:val="24"/>
          <w:szCs w:val="24"/>
        </w:rPr>
        <w:t xml:space="preserve">Совет директоров </w:t>
      </w:r>
      <w:r w:rsidRPr="00C70477">
        <w:rPr>
          <w:b/>
          <w:bCs/>
          <w:i/>
          <w:iCs/>
          <w:sz w:val="24"/>
          <w:szCs w:val="24"/>
        </w:rPr>
        <w:t>уставом общества  не предусмотрен</w:t>
      </w:r>
      <w:r w:rsidRPr="00C70477">
        <w:rPr>
          <w:sz w:val="24"/>
          <w:szCs w:val="24"/>
        </w:rPr>
        <w:t>.</w:t>
      </w:r>
    </w:p>
    <w:p w:rsidR="00B05692" w:rsidRPr="00C70477" w:rsidRDefault="00B05692" w:rsidP="00C70477">
      <w:pPr>
        <w:tabs>
          <w:tab w:val="num" w:pos="851"/>
        </w:tabs>
        <w:jc w:val="both"/>
        <w:rPr>
          <w:i/>
          <w:iCs/>
          <w:sz w:val="24"/>
          <w:szCs w:val="24"/>
        </w:rPr>
      </w:pPr>
      <w:r w:rsidRPr="00C70477">
        <w:rPr>
          <w:sz w:val="24"/>
          <w:szCs w:val="24"/>
        </w:rPr>
        <w:t>Доля в уставном капитале и доля обыкновенных акций эмитента, принадлежащая генеральному директору общества:</w:t>
      </w:r>
      <w:r w:rsidRPr="00C70477">
        <w:rPr>
          <w:b/>
          <w:bCs/>
          <w:i/>
          <w:iCs/>
          <w:sz w:val="24"/>
          <w:szCs w:val="24"/>
        </w:rPr>
        <w:t xml:space="preserve"> генеральный директор доли в уставном капитале </w:t>
      </w:r>
      <w:r>
        <w:rPr>
          <w:b/>
          <w:bCs/>
          <w:i/>
          <w:iCs/>
          <w:sz w:val="24"/>
          <w:szCs w:val="24"/>
        </w:rPr>
        <w:t>Э</w:t>
      </w:r>
      <w:r w:rsidRPr="00C70477">
        <w:rPr>
          <w:b/>
          <w:bCs/>
          <w:i/>
          <w:iCs/>
          <w:sz w:val="24"/>
          <w:szCs w:val="24"/>
        </w:rPr>
        <w:t xml:space="preserve">митента не имеет, а также обыкновенными акциями </w:t>
      </w:r>
      <w:r>
        <w:rPr>
          <w:b/>
          <w:bCs/>
          <w:i/>
          <w:iCs/>
          <w:sz w:val="24"/>
          <w:szCs w:val="24"/>
        </w:rPr>
        <w:t>Э</w:t>
      </w:r>
      <w:r w:rsidRPr="00C70477">
        <w:rPr>
          <w:b/>
          <w:bCs/>
          <w:i/>
          <w:iCs/>
          <w:sz w:val="24"/>
          <w:szCs w:val="24"/>
        </w:rPr>
        <w:t>митента не владеет.</w:t>
      </w:r>
    </w:p>
    <w:p w:rsidR="00B05692" w:rsidRDefault="00B05692" w:rsidP="00C70477">
      <w:pPr>
        <w:tabs>
          <w:tab w:val="num" w:pos="851"/>
        </w:tabs>
        <w:jc w:val="both"/>
        <w:rPr>
          <w:b/>
          <w:bCs/>
          <w:i/>
          <w:iCs/>
          <w:sz w:val="24"/>
          <w:szCs w:val="24"/>
        </w:rPr>
      </w:pPr>
    </w:p>
    <w:p w:rsidR="00B05692" w:rsidRPr="00C70477" w:rsidRDefault="00B05692" w:rsidP="00C70477">
      <w:pPr>
        <w:tabs>
          <w:tab w:val="num" w:pos="718"/>
        </w:tabs>
        <w:jc w:val="both"/>
        <w:rPr>
          <w:b/>
          <w:bCs/>
          <w:i/>
          <w:iCs/>
          <w:sz w:val="24"/>
          <w:szCs w:val="24"/>
          <w:u w:val="single"/>
        </w:rPr>
      </w:pPr>
      <w:r>
        <w:rPr>
          <w:b/>
          <w:bCs/>
          <w:i/>
          <w:iCs/>
          <w:sz w:val="24"/>
          <w:szCs w:val="24"/>
        </w:rPr>
        <w:t>14</w:t>
      </w:r>
      <w:r w:rsidRPr="00C70477">
        <w:rPr>
          <w:b/>
          <w:bCs/>
          <w:i/>
          <w:iCs/>
          <w:sz w:val="24"/>
          <w:szCs w:val="24"/>
        </w:rPr>
        <w:t xml:space="preserve">. </w:t>
      </w:r>
      <w:r w:rsidRPr="00C70477">
        <w:rPr>
          <w:b/>
          <w:bCs/>
          <w:i/>
          <w:iCs/>
          <w:sz w:val="24"/>
          <w:szCs w:val="24"/>
          <w:u w:val="single"/>
        </w:rPr>
        <w:t xml:space="preserve">Открытое акционерное общество «Специализированное  управление №7 Ремонт и   турбомонтаж» </w:t>
      </w:r>
    </w:p>
    <w:p w:rsidR="00B05692" w:rsidRPr="00C70477" w:rsidRDefault="00B05692" w:rsidP="00C70477">
      <w:pPr>
        <w:jc w:val="both"/>
        <w:rPr>
          <w:b/>
          <w:bCs/>
          <w:i/>
          <w:iCs/>
          <w:sz w:val="24"/>
          <w:szCs w:val="24"/>
          <w:u w:val="single"/>
        </w:rPr>
      </w:pPr>
      <w:r w:rsidRPr="00C70477">
        <w:rPr>
          <w:b/>
          <w:bCs/>
          <w:i/>
          <w:iCs/>
          <w:sz w:val="24"/>
          <w:szCs w:val="24"/>
          <w:u w:val="single"/>
        </w:rPr>
        <w:t>ОАО  «СУ-7 РиТМ».</w:t>
      </w:r>
    </w:p>
    <w:p w:rsidR="00B05692" w:rsidRPr="00C70477" w:rsidRDefault="00B05692" w:rsidP="00C70477">
      <w:pPr>
        <w:tabs>
          <w:tab w:val="left" w:pos="851"/>
        </w:tabs>
        <w:jc w:val="both"/>
        <w:rPr>
          <w:sz w:val="24"/>
          <w:szCs w:val="24"/>
        </w:rPr>
      </w:pPr>
    </w:p>
    <w:p w:rsidR="00B05692" w:rsidRPr="00C70477" w:rsidRDefault="00B05692" w:rsidP="00C70477">
      <w:pPr>
        <w:tabs>
          <w:tab w:val="left" w:pos="851"/>
        </w:tabs>
        <w:jc w:val="both"/>
        <w:rPr>
          <w:b/>
          <w:bCs/>
          <w:i/>
          <w:iCs/>
          <w:sz w:val="24"/>
          <w:szCs w:val="24"/>
        </w:rPr>
      </w:pPr>
      <w:r w:rsidRPr="00C70477">
        <w:rPr>
          <w:sz w:val="24"/>
          <w:szCs w:val="24"/>
        </w:rPr>
        <w:t>Место нахождения</w:t>
      </w:r>
      <w:r w:rsidRPr="00C70477">
        <w:rPr>
          <w:b/>
          <w:bCs/>
          <w:sz w:val="24"/>
          <w:szCs w:val="24"/>
        </w:rPr>
        <w:t>:</w:t>
      </w:r>
      <w:r w:rsidRPr="00C70477">
        <w:rPr>
          <w:sz w:val="24"/>
          <w:szCs w:val="24"/>
        </w:rPr>
        <w:t xml:space="preserve"> </w:t>
      </w:r>
      <w:r w:rsidRPr="00C70477">
        <w:rPr>
          <w:b/>
          <w:bCs/>
          <w:i/>
          <w:iCs/>
          <w:sz w:val="24"/>
          <w:szCs w:val="24"/>
        </w:rPr>
        <w:t>103064, РФ, г. Москва, Б</w:t>
      </w:r>
      <w:r>
        <w:rPr>
          <w:b/>
          <w:bCs/>
          <w:i/>
          <w:iCs/>
          <w:sz w:val="24"/>
          <w:szCs w:val="24"/>
        </w:rPr>
        <w:t xml:space="preserve">ольшой </w:t>
      </w:r>
      <w:r w:rsidRPr="00C70477">
        <w:rPr>
          <w:b/>
          <w:bCs/>
          <w:i/>
          <w:iCs/>
          <w:sz w:val="24"/>
          <w:szCs w:val="24"/>
        </w:rPr>
        <w:t xml:space="preserve"> Казенный,  д.5</w:t>
      </w:r>
    </w:p>
    <w:p w:rsidR="00B05692" w:rsidRPr="00C70477" w:rsidRDefault="00B05692" w:rsidP="004F62EF">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зависимым, поскольку Эмитент владеет более 20% голосующих акций  данного общества</w:t>
      </w:r>
      <w:r w:rsidRPr="00C70477">
        <w:rPr>
          <w:sz w:val="24"/>
          <w:szCs w:val="24"/>
        </w:rPr>
        <w:t xml:space="preserve"> </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38,83%</w:t>
      </w:r>
    </w:p>
    <w:p w:rsidR="00B05692" w:rsidRPr="00C70477" w:rsidRDefault="00B05692" w:rsidP="00C70477">
      <w:pPr>
        <w:tabs>
          <w:tab w:val="num" w:pos="851"/>
        </w:tabs>
        <w:jc w:val="both"/>
        <w:rPr>
          <w:b/>
          <w:bCs/>
          <w:i/>
          <w:iCs/>
          <w:sz w:val="24"/>
          <w:szCs w:val="24"/>
        </w:rPr>
      </w:pPr>
      <w:r w:rsidRPr="00C70477">
        <w:rPr>
          <w:sz w:val="24"/>
          <w:szCs w:val="24"/>
        </w:rPr>
        <w:t>Доля голосующих акций общества, принадлежащая эмитенту:</w:t>
      </w:r>
      <w:r w:rsidRPr="00C70477">
        <w:rPr>
          <w:b/>
          <w:bCs/>
          <w:i/>
          <w:iCs/>
          <w:sz w:val="24"/>
          <w:szCs w:val="24"/>
        </w:rPr>
        <w:t xml:space="preserve"> 38,83%</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C70477">
      <w:pPr>
        <w:tabs>
          <w:tab w:val="num" w:pos="851"/>
        </w:tabs>
        <w:jc w:val="both"/>
        <w:rPr>
          <w:b/>
          <w:bCs/>
          <w:i/>
          <w:iCs/>
          <w:color w:val="FF0000"/>
          <w:sz w:val="24"/>
          <w:szCs w:val="24"/>
        </w:rPr>
      </w:pPr>
      <w:r w:rsidRPr="00C70477">
        <w:rPr>
          <w:sz w:val="24"/>
          <w:szCs w:val="24"/>
        </w:rPr>
        <w:t>Основной вид деятельности</w:t>
      </w:r>
      <w:r w:rsidRPr="00C70477">
        <w:rPr>
          <w:b/>
          <w:bCs/>
          <w:i/>
          <w:iCs/>
          <w:sz w:val="24"/>
          <w:szCs w:val="24"/>
        </w:rPr>
        <w:t xml:space="preserve">: </w:t>
      </w:r>
      <w:r>
        <w:rPr>
          <w:b/>
          <w:bCs/>
          <w:i/>
          <w:iCs/>
          <w:sz w:val="24"/>
          <w:szCs w:val="24"/>
        </w:rPr>
        <w:t>монтаж и наладка оборудования для транспортировки  газа</w:t>
      </w:r>
    </w:p>
    <w:p w:rsidR="00B05692" w:rsidRPr="00C70477" w:rsidRDefault="00B05692" w:rsidP="00C70477">
      <w:pPr>
        <w:pStyle w:val="BodyText"/>
        <w:widowControl w:val="0"/>
        <w:autoSpaceDE w:val="0"/>
        <w:autoSpaceDN w:val="0"/>
        <w:rPr>
          <w:rFonts w:ascii="Times New Roman" w:hAnsi="Times New Roman"/>
          <w:b/>
          <w:bCs/>
          <w:i/>
          <w:iCs/>
          <w:sz w:val="24"/>
          <w:szCs w:val="24"/>
        </w:rPr>
      </w:pPr>
      <w:r w:rsidRPr="00C70477">
        <w:rPr>
          <w:rFonts w:ascii="Times New Roman" w:hAnsi="Times New Roman"/>
          <w:sz w:val="24"/>
          <w:szCs w:val="24"/>
        </w:rPr>
        <w:t xml:space="preserve">Значение общества для эмитента:  </w:t>
      </w:r>
      <w:r w:rsidRPr="00C70477">
        <w:rPr>
          <w:rFonts w:ascii="Times New Roman" w:hAnsi="Times New Roman"/>
          <w:b/>
          <w:bCs/>
          <w:i/>
          <w:iCs/>
          <w:sz w:val="24"/>
          <w:szCs w:val="24"/>
        </w:rPr>
        <w:t>извлечение прибыли</w:t>
      </w:r>
    </w:p>
    <w:p w:rsidR="00B05692" w:rsidRPr="00C70477" w:rsidRDefault="00B05692" w:rsidP="00C70477">
      <w:pPr>
        <w:tabs>
          <w:tab w:val="num" w:pos="851"/>
        </w:tabs>
        <w:jc w:val="both"/>
        <w:rPr>
          <w:b/>
          <w:bCs/>
          <w:i/>
          <w:iCs/>
          <w:sz w:val="24"/>
          <w:szCs w:val="24"/>
        </w:rPr>
      </w:pPr>
      <w:r w:rsidRPr="00C70477">
        <w:rPr>
          <w:sz w:val="24"/>
          <w:szCs w:val="24"/>
        </w:rPr>
        <w:t xml:space="preserve">Генеральный директор: </w:t>
      </w:r>
      <w:r w:rsidRPr="00C70477">
        <w:rPr>
          <w:b/>
          <w:bCs/>
          <w:i/>
          <w:iCs/>
          <w:sz w:val="24"/>
          <w:szCs w:val="24"/>
        </w:rPr>
        <w:t xml:space="preserve">Фоломеев Иван Филиппович </w:t>
      </w:r>
      <w:r w:rsidRPr="00C70477">
        <w:rPr>
          <w:i/>
          <w:iCs/>
          <w:sz w:val="24"/>
          <w:szCs w:val="24"/>
        </w:rPr>
        <w:t>(год рождения-1943)</w:t>
      </w:r>
      <w:r w:rsidRPr="00C70477">
        <w:rPr>
          <w:b/>
          <w:bCs/>
          <w:i/>
          <w:iCs/>
          <w:sz w:val="24"/>
          <w:szCs w:val="24"/>
        </w:rPr>
        <w:t>.</w:t>
      </w:r>
    </w:p>
    <w:p w:rsidR="00B05692" w:rsidRPr="00C70477" w:rsidRDefault="00B05692"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B05692" w:rsidRPr="00C70477" w:rsidRDefault="00B05692" w:rsidP="00C70477">
      <w:pPr>
        <w:tabs>
          <w:tab w:val="num" w:pos="851"/>
        </w:tabs>
        <w:jc w:val="both"/>
        <w:rPr>
          <w:sz w:val="24"/>
          <w:szCs w:val="24"/>
        </w:rPr>
      </w:pPr>
      <w:r w:rsidRPr="00C70477">
        <w:rPr>
          <w:sz w:val="24"/>
          <w:szCs w:val="24"/>
        </w:rPr>
        <w:t>Члены Совета директоров:</w:t>
      </w:r>
    </w:p>
    <w:p w:rsidR="00B05692" w:rsidRDefault="00B05692" w:rsidP="0006054D">
      <w:pPr>
        <w:tabs>
          <w:tab w:val="num" w:pos="851"/>
        </w:tabs>
        <w:jc w:val="both"/>
        <w:rPr>
          <w:b/>
          <w:bCs/>
          <w:i/>
          <w:iCs/>
          <w:sz w:val="24"/>
          <w:szCs w:val="24"/>
        </w:rPr>
      </w:pPr>
      <w:r w:rsidRPr="00C70477">
        <w:rPr>
          <w:b/>
          <w:bCs/>
          <w:i/>
          <w:iCs/>
          <w:sz w:val="24"/>
          <w:szCs w:val="24"/>
        </w:rPr>
        <w:tab/>
        <w:t xml:space="preserve"> </w:t>
      </w:r>
      <w:r>
        <w:rPr>
          <w:b/>
          <w:bCs/>
          <w:i/>
          <w:iCs/>
          <w:sz w:val="24"/>
          <w:szCs w:val="24"/>
        </w:rPr>
        <w:t>Чернышов Андрей Евгеньевич</w:t>
      </w:r>
      <w:r w:rsidRPr="00C70477">
        <w:rPr>
          <w:b/>
          <w:bCs/>
          <w:i/>
          <w:iCs/>
          <w:sz w:val="24"/>
          <w:szCs w:val="24"/>
        </w:rPr>
        <w:t xml:space="preserve"> </w:t>
      </w:r>
      <w:r w:rsidRPr="00C70477">
        <w:rPr>
          <w:i/>
          <w:iCs/>
          <w:sz w:val="24"/>
          <w:szCs w:val="24"/>
        </w:rPr>
        <w:t>(год рождения-19</w:t>
      </w:r>
      <w:r>
        <w:rPr>
          <w:i/>
          <w:iCs/>
          <w:sz w:val="24"/>
          <w:szCs w:val="24"/>
        </w:rPr>
        <w:t>62</w:t>
      </w:r>
      <w:r w:rsidRPr="00C70477">
        <w:rPr>
          <w:i/>
          <w:iCs/>
          <w:sz w:val="24"/>
          <w:szCs w:val="24"/>
        </w:rPr>
        <w:t>)</w:t>
      </w:r>
      <w:r>
        <w:rPr>
          <w:i/>
          <w:iCs/>
          <w:sz w:val="24"/>
          <w:szCs w:val="24"/>
        </w:rPr>
        <w:t xml:space="preserve"> </w:t>
      </w:r>
      <w:r w:rsidRPr="00C70477">
        <w:rPr>
          <w:b/>
          <w:bCs/>
          <w:i/>
          <w:iCs/>
          <w:sz w:val="24"/>
          <w:szCs w:val="24"/>
        </w:rPr>
        <w:t>- председатель Совета директоров,</w:t>
      </w:r>
    </w:p>
    <w:p w:rsidR="00B05692" w:rsidRPr="00C70477" w:rsidRDefault="00B05692" w:rsidP="0006054D">
      <w:pPr>
        <w:tabs>
          <w:tab w:val="num" w:pos="851"/>
        </w:tabs>
        <w:jc w:val="both"/>
        <w:rPr>
          <w:b/>
          <w:bCs/>
          <w:i/>
          <w:iCs/>
          <w:sz w:val="24"/>
          <w:szCs w:val="24"/>
        </w:rPr>
      </w:pPr>
      <w:r>
        <w:rPr>
          <w:b/>
          <w:bCs/>
          <w:i/>
          <w:iCs/>
          <w:sz w:val="24"/>
          <w:szCs w:val="24"/>
        </w:rPr>
        <w:tab/>
        <w:t>Шамбалев Андрей Александрович</w:t>
      </w:r>
      <w:r w:rsidRPr="00C70477">
        <w:rPr>
          <w:b/>
          <w:bCs/>
          <w:i/>
          <w:iCs/>
          <w:sz w:val="24"/>
          <w:szCs w:val="24"/>
        </w:rPr>
        <w:t xml:space="preserve"> </w:t>
      </w:r>
      <w:r w:rsidRPr="00C70477">
        <w:rPr>
          <w:i/>
          <w:iCs/>
          <w:sz w:val="24"/>
          <w:szCs w:val="24"/>
        </w:rPr>
        <w:t>(год рождения</w:t>
      </w:r>
      <w:r>
        <w:rPr>
          <w:i/>
          <w:iCs/>
          <w:sz w:val="24"/>
          <w:szCs w:val="24"/>
        </w:rPr>
        <w:t>-1979</w:t>
      </w:r>
      <w:r w:rsidRPr="00C70477">
        <w:rPr>
          <w:i/>
          <w:iCs/>
          <w:sz w:val="24"/>
          <w:szCs w:val="24"/>
        </w:rPr>
        <w:t>)</w:t>
      </w:r>
      <w:r w:rsidRPr="00C70477">
        <w:rPr>
          <w:b/>
          <w:bCs/>
          <w:i/>
          <w:iCs/>
          <w:sz w:val="24"/>
          <w:szCs w:val="24"/>
        </w:rPr>
        <w:t>,</w:t>
      </w:r>
      <w:r>
        <w:rPr>
          <w:b/>
          <w:bCs/>
          <w:i/>
          <w:iCs/>
          <w:sz w:val="24"/>
          <w:szCs w:val="24"/>
        </w:rPr>
        <w:t xml:space="preserve"> </w:t>
      </w:r>
    </w:p>
    <w:p w:rsidR="00B05692" w:rsidRPr="00C70477" w:rsidRDefault="00B05692" w:rsidP="00C70477">
      <w:pPr>
        <w:tabs>
          <w:tab w:val="num" w:pos="851"/>
        </w:tabs>
        <w:jc w:val="both"/>
        <w:rPr>
          <w:b/>
          <w:bCs/>
          <w:i/>
          <w:iCs/>
          <w:sz w:val="24"/>
          <w:szCs w:val="24"/>
        </w:rPr>
      </w:pPr>
      <w:r w:rsidRPr="00C70477">
        <w:rPr>
          <w:b/>
          <w:bCs/>
          <w:i/>
          <w:iCs/>
          <w:sz w:val="24"/>
          <w:szCs w:val="24"/>
        </w:rPr>
        <w:tab/>
        <w:t xml:space="preserve">Фоломеев Иван Филиппович </w:t>
      </w:r>
      <w:r w:rsidRPr="00C70477">
        <w:rPr>
          <w:i/>
          <w:iCs/>
          <w:sz w:val="24"/>
          <w:szCs w:val="24"/>
        </w:rPr>
        <w:t>(год рождения-1943),</w:t>
      </w:r>
    </w:p>
    <w:p w:rsidR="00B05692" w:rsidRPr="00C70477" w:rsidRDefault="00B05692" w:rsidP="00C70477">
      <w:pPr>
        <w:tabs>
          <w:tab w:val="num" w:pos="851"/>
        </w:tabs>
        <w:jc w:val="both"/>
        <w:rPr>
          <w:b/>
          <w:bCs/>
          <w:i/>
          <w:iCs/>
          <w:sz w:val="24"/>
          <w:szCs w:val="24"/>
        </w:rPr>
      </w:pPr>
      <w:r w:rsidRPr="00C70477">
        <w:rPr>
          <w:b/>
          <w:bCs/>
          <w:i/>
          <w:iCs/>
          <w:sz w:val="24"/>
          <w:szCs w:val="24"/>
        </w:rPr>
        <w:tab/>
        <w:t xml:space="preserve">Столяров Анатолий Степанович </w:t>
      </w:r>
      <w:r w:rsidRPr="00C70477">
        <w:rPr>
          <w:i/>
          <w:iCs/>
          <w:sz w:val="24"/>
          <w:szCs w:val="24"/>
        </w:rPr>
        <w:t>(год рождения-1937</w:t>
      </w:r>
      <w:r>
        <w:rPr>
          <w:i/>
          <w:iCs/>
          <w:sz w:val="24"/>
          <w:szCs w:val="24"/>
        </w:rPr>
        <w:t>)</w:t>
      </w:r>
      <w:r w:rsidRPr="00C70477">
        <w:rPr>
          <w:i/>
          <w:iCs/>
          <w:sz w:val="24"/>
          <w:szCs w:val="24"/>
        </w:rPr>
        <w:t>,</w:t>
      </w:r>
      <w:r w:rsidRPr="00C70477">
        <w:rPr>
          <w:b/>
          <w:bCs/>
          <w:i/>
          <w:iCs/>
          <w:sz w:val="24"/>
          <w:szCs w:val="24"/>
        </w:rPr>
        <w:t xml:space="preserve"> </w:t>
      </w:r>
    </w:p>
    <w:p w:rsidR="00B05692" w:rsidRPr="00C70477" w:rsidRDefault="00B05692" w:rsidP="00C70477">
      <w:pPr>
        <w:tabs>
          <w:tab w:val="num" w:pos="851"/>
        </w:tabs>
        <w:jc w:val="both"/>
        <w:rPr>
          <w:b/>
          <w:bCs/>
          <w:i/>
          <w:iCs/>
          <w:color w:val="FF0000"/>
          <w:sz w:val="24"/>
          <w:szCs w:val="24"/>
        </w:rPr>
      </w:pPr>
      <w:r w:rsidRPr="00C70477">
        <w:rPr>
          <w:b/>
          <w:bCs/>
          <w:i/>
          <w:iCs/>
          <w:sz w:val="24"/>
          <w:szCs w:val="24"/>
        </w:rPr>
        <w:tab/>
        <w:t>Лаврова Натал</w:t>
      </w:r>
      <w:r>
        <w:rPr>
          <w:b/>
          <w:bCs/>
          <w:i/>
          <w:iCs/>
          <w:sz w:val="24"/>
          <w:szCs w:val="24"/>
        </w:rPr>
        <w:t>ь</w:t>
      </w:r>
      <w:r w:rsidRPr="00C70477">
        <w:rPr>
          <w:b/>
          <w:bCs/>
          <w:i/>
          <w:iCs/>
          <w:sz w:val="24"/>
          <w:szCs w:val="24"/>
        </w:rPr>
        <w:t xml:space="preserve">я Алексеевна </w:t>
      </w:r>
      <w:r w:rsidRPr="00C70477">
        <w:rPr>
          <w:i/>
          <w:iCs/>
          <w:sz w:val="24"/>
          <w:szCs w:val="24"/>
        </w:rPr>
        <w:t>(год рождения-1951).</w:t>
      </w:r>
    </w:p>
    <w:p w:rsidR="00B05692" w:rsidRPr="00C70477" w:rsidRDefault="00B05692" w:rsidP="00C70477">
      <w:pPr>
        <w:pStyle w:val="BodyText2"/>
        <w:widowControl w:val="0"/>
        <w:tabs>
          <w:tab w:val="left" w:pos="-720"/>
          <w:tab w:val="left" w:pos="540"/>
        </w:tabs>
        <w:autoSpaceDE w:val="0"/>
        <w:autoSpaceDN w:val="0"/>
        <w:ind w:left="0"/>
        <w:rPr>
          <w:rFonts w:ascii="Times New Roman" w:hAnsi="Times New Roman"/>
          <w:b/>
          <w:bCs/>
          <w:i/>
          <w:iCs/>
          <w:sz w:val="24"/>
          <w:szCs w:val="24"/>
        </w:rPr>
      </w:pPr>
      <w:r w:rsidRPr="00C70477">
        <w:rPr>
          <w:rFonts w:ascii="Times New Roman" w:hAnsi="Times New Roman"/>
          <w:sz w:val="24"/>
          <w:szCs w:val="24"/>
        </w:rPr>
        <w:t>Доли в уставном капитале и доля обыкновенных акций эмитента, принадлежащие генеральному директору и  членам совета директоров общества:</w:t>
      </w:r>
      <w:r w:rsidRPr="00C70477">
        <w:rPr>
          <w:rFonts w:ascii="Times New Roman" w:hAnsi="Times New Roman"/>
          <w:b/>
          <w:bCs/>
          <w:i/>
          <w:iCs/>
          <w:sz w:val="24"/>
          <w:szCs w:val="24"/>
        </w:rPr>
        <w:t xml:space="preserve"> генеральный директор и члены совета директоров доли в уставном капитале </w:t>
      </w:r>
      <w:r>
        <w:rPr>
          <w:rFonts w:ascii="Times New Roman" w:hAnsi="Times New Roman"/>
          <w:b/>
          <w:bCs/>
          <w:i/>
          <w:iCs/>
          <w:sz w:val="24"/>
          <w:szCs w:val="24"/>
        </w:rPr>
        <w:t>Э</w:t>
      </w:r>
      <w:r w:rsidRPr="00C70477">
        <w:rPr>
          <w:rFonts w:ascii="Times New Roman" w:hAnsi="Times New Roman"/>
          <w:b/>
          <w:bCs/>
          <w:i/>
          <w:iCs/>
          <w:sz w:val="24"/>
          <w:szCs w:val="24"/>
        </w:rPr>
        <w:t xml:space="preserve">митента не имеют, а также обыкновенными акциями </w:t>
      </w:r>
      <w:r>
        <w:rPr>
          <w:rFonts w:ascii="Times New Roman" w:hAnsi="Times New Roman"/>
          <w:b/>
          <w:bCs/>
          <w:i/>
          <w:iCs/>
          <w:sz w:val="24"/>
          <w:szCs w:val="24"/>
        </w:rPr>
        <w:t>Э</w:t>
      </w:r>
      <w:r w:rsidRPr="00C70477">
        <w:rPr>
          <w:rFonts w:ascii="Times New Roman" w:hAnsi="Times New Roman"/>
          <w:b/>
          <w:bCs/>
          <w:i/>
          <w:iCs/>
          <w:sz w:val="24"/>
          <w:szCs w:val="24"/>
        </w:rPr>
        <w:t>митента не владеют.</w:t>
      </w:r>
    </w:p>
    <w:p w:rsidR="00B05692" w:rsidRDefault="00B05692" w:rsidP="00C70477">
      <w:pPr>
        <w:jc w:val="both"/>
        <w:rPr>
          <w:b/>
          <w:bCs/>
          <w:i/>
          <w:iCs/>
          <w:sz w:val="24"/>
          <w:szCs w:val="24"/>
        </w:rPr>
      </w:pPr>
    </w:p>
    <w:p w:rsidR="00B05692" w:rsidRPr="00C70477" w:rsidRDefault="00B05692" w:rsidP="00C70477">
      <w:pPr>
        <w:jc w:val="both"/>
        <w:rPr>
          <w:i/>
          <w:iCs/>
          <w:sz w:val="24"/>
          <w:szCs w:val="24"/>
        </w:rPr>
      </w:pPr>
      <w:r>
        <w:rPr>
          <w:b/>
          <w:bCs/>
          <w:i/>
          <w:iCs/>
          <w:sz w:val="24"/>
          <w:szCs w:val="24"/>
        </w:rPr>
        <w:t>15</w:t>
      </w:r>
      <w:r w:rsidRPr="00C70477">
        <w:rPr>
          <w:b/>
          <w:bCs/>
          <w:i/>
          <w:iCs/>
          <w:sz w:val="24"/>
          <w:szCs w:val="24"/>
        </w:rPr>
        <w:t>.</w:t>
      </w:r>
      <w:r w:rsidRPr="00C70477">
        <w:rPr>
          <w:i/>
          <w:iCs/>
          <w:sz w:val="24"/>
          <w:szCs w:val="24"/>
        </w:rPr>
        <w:t xml:space="preserve">   </w:t>
      </w:r>
      <w:r w:rsidRPr="00C70477">
        <w:rPr>
          <w:b/>
          <w:bCs/>
          <w:i/>
          <w:iCs/>
          <w:sz w:val="24"/>
          <w:szCs w:val="24"/>
          <w:u w:val="single"/>
        </w:rPr>
        <w:t>Открытое акционерное общество «Нефтегазспецстрой».</w:t>
      </w:r>
      <w:r w:rsidRPr="00C70477">
        <w:rPr>
          <w:b/>
          <w:bCs/>
          <w:i/>
          <w:iCs/>
          <w:sz w:val="24"/>
          <w:szCs w:val="24"/>
        </w:rPr>
        <w:t xml:space="preserve"> </w:t>
      </w:r>
    </w:p>
    <w:p w:rsidR="00B05692" w:rsidRPr="00C70477" w:rsidRDefault="00B05692" w:rsidP="00C70477">
      <w:pPr>
        <w:jc w:val="both"/>
        <w:rPr>
          <w:b/>
          <w:bCs/>
          <w:i/>
          <w:iCs/>
          <w:sz w:val="24"/>
          <w:szCs w:val="24"/>
          <w:u w:val="single"/>
        </w:rPr>
      </w:pPr>
      <w:r w:rsidRPr="00C70477">
        <w:rPr>
          <w:b/>
          <w:bCs/>
          <w:i/>
          <w:iCs/>
          <w:sz w:val="24"/>
          <w:szCs w:val="24"/>
          <w:u w:val="single"/>
        </w:rPr>
        <w:t>ОАО «Нефтегазспецстрой»</w:t>
      </w:r>
    </w:p>
    <w:p w:rsidR="00B05692" w:rsidRPr="00C70477" w:rsidRDefault="00B05692" w:rsidP="00C70477">
      <w:pPr>
        <w:jc w:val="both"/>
        <w:rPr>
          <w:sz w:val="24"/>
          <w:szCs w:val="24"/>
        </w:rPr>
      </w:pPr>
    </w:p>
    <w:p w:rsidR="00B05692" w:rsidRPr="00C70477" w:rsidRDefault="00B05692" w:rsidP="00C70477">
      <w:pPr>
        <w:jc w:val="both"/>
        <w:rPr>
          <w:b/>
          <w:bCs/>
          <w:i/>
          <w:iCs/>
          <w:sz w:val="24"/>
          <w:szCs w:val="24"/>
        </w:rPr>
      </w:pPr>
      <w:r w:rsidRPr="00C70477">
        <w:rPr>
          <w:sz w:val="24"/>
          <w:szCs w:val="24"/>
        </w:rPr>
        <w:t>Место нахождения</w:t>
      </w:r>
      <w:r w:rsidRPr="00C70477">
        <w:rPr>
          <w:b/>
          <w:bCs/>
          <w:sz w:val="24"/>
          <w:szCs w:val="24"/>
        </w:rPr>
        <w:t>:</w:t>
      </w:r>
      <w:r w:rsidRPr="00C70477">
        <w:rPr>
          <w:sz w:val="24"/>
          <w:szCs w:val="24"/>
        </w:rPr>
        <w:t xml:space="preserve"> </w:t>
      </w:r>
      <w:r w:rsidRPr="00C70477">
        <w:rPr>
          <w:b/>
          <w:bCs/>
          <w:i/>
          <w:iCs/>
          <w:sz w:val="24"/>
          <w:szCs w:val="24"/>
        </w:rPr>
        <w:t>123242, РФ,  г. Москва, ул. Заморенова, д.12</w:t>
      </w:r>
    </w:p>
    <w:p w:rsidR="00B05692" w:rsidRPr="00C70477" w:rsidRDefault="00B05692" w:rsidP="00C70477">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зависимым, поскольку Эмитент владеет более 20% голосующих акций  данного общества</w:t>
      </w:r>
      <w:r w:rsidRPr="00C70477">
        <w:rPr>
          <w:sz w:val="24"/>
          <w:szCs w:val="24"/>
        </w:rPr>
        <w:t xml:space="preserve"> </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35,15%</w:t>
      </w:r>
    </w:p>
    <w:p w:rsidR="00B05692" w:rsidRPr="00C70477" w:rsidRDefault="00B05692" w:rsidP="00C70477">
      <w:pPr>
        <w:tabs>
          <w:tab w:val="num" w:pos="851"/>
        </w:tabs>
        <w:jc w:val="both"/>
        <w:rPr>
          <w:b/>
          <w:bCs/>
          <w:i/>
          <w:iCs/>
          <w:sz w:val="24"/>
          <w:szCs w:val="24"/>
        </w:rPr>
      </w:pPr>
      <w:r w:rsidRPr="00C70477">
        <w:rPr>
          <w:sz w:val="24"/>
          <w:szCs w:val="24"/>
        </w:rPr>
        <w:t>Доля голосующих акций общества, принадлежащая эмитенту:</w:t>
      </w:r>
      <w:r w:rsidRPr="00C70477">
        <w:rPr>
          <w:b/>
          <w:bCs/>
          <w:i/>
          <w:iCs/>
          <w:sz w:val="24"/>
          <w:szCs w:val="24"/>
        </w:rPr>
        <w:t xml:space="preserve"> 35,15%</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C70477">
      <w:pPr>
        <w:tabs>
          <w:tab w:val="num" w:pos="851"/>
        </w:tabs>
        <w:jc w:val="both"/>
        <w:rPr>
          <w:b/>
          <w:bCs/>
          <w:i/>
          <w:iCs/>
          <w:color w:val="FF0000"/>
          <w:sz w:val="24"/>
          <w:szCs w:val="24"/>
        </w:rPr>
      </w:pPr>
      <w:r w:rsidRPr="00C70477">
        <w:rPr>
          <w:sz w:val="24"/>
          <w:szCs w:val="24"/>
        </w:rPr>
        <w:t>Основной вид деятельности</w:t>
      </w:r>
      <w:r w:rsidRPr="00C70477">
        <w:rPr>
          <w:b/>
          <w:bCs/>
          <w:i/>
          <w:iCs/>
          <w:sz w:val="24"/>
          <w:szCs w:val="24"/>
        </w:rPr>
        <w:t>: прокладка магистральных трубопроводов</w:t>
      </w:r>
    </w:p>
    <w:p w:rsidR="00B05692" w:rsidRPr="00C70477" w:rsidRDefault="00B05692" w:rsidP="00C70477">
      <w:pPr>
        <w:pStyle w:val="BodyText"/>
        <w:widowControl w:val="0"/>
        <w:autoSpaceDE w:val="0"/>
        <w:autoSpaceDN w:val="0"/>
        <w:rPr>
          <w:rFonts w:ascii="Times New Roman" w:hAnsi="Times New Roman"/>
          <w:b/>
          <w:bCs/>
          <w:i/>
          <w:iCs/>
          <w:sz w:val="24"/>
          <w:szCs w:val="24"/>
        </w:rPr>
      </w:pPr>
      <w:r w:rsidRPr="00C70477">
        <w:rPr>
          <w:rFonts w:ascii="Times New Roman" w:hAnsi="Times New Roman"/>
          <w:sz w:val="24"/>
          <w:szCs w:val="24"/>
        </w:rPr>
        <w:t xml:space="preserve">Значение общества для эмитента:  </w:t>
      </w:r>
      <w:r w:rsidRPr="00C70477">
        <w:rPr>
          <w:rFonts w:ascii="Times New Roman" w:hAnsi="Times New Roman"/>
          <w:b/>
          <w:bCs/>
          <w:i/>
          <w:iCs/>
          <w:sz w:val="24"/>
          <w:szCs w:val="24"/>
        </w:rPr>
        <w:t>извлечение прибыли</w:t>
      </w:r>
    </w:p>
    <w:p w:rsidR="00B05692" w:rsidRPr="00C70477" w:rsidRDefault="00B05692" w:rsidP="00C70477">
      <w:pPr>
        <w:tabs>
          <w:tab w:val="num" w:pos="851"/>
        </w:tabs>
        <w:jc w:val="both"/>
        <w:rPr>
          <w:b/>
          <w:bCs/>
          <w:i/>
          <w:iCs/>
          <w:sz w:val="24"/>
          <w:szCs w:val="24"/>
        </w:rPr>
      </w:pPr>
      <w:r w:rsidRPr="00C70477">
        <w:rPr>
          <w:sz w:val="24"/>
          <w:szCs w:val="24"/>
        </w:rPr>
        <w:t xml:space="preserve">Генеральный директор: </w:t>
      </w:r>
      <w:r w:rsidRPr="00C70477">
        <w:rPr>
          <w:b/>
          <w:bCs/>
          <w:i/>
          <w:iCs/>
          <w:sz w:val="24"/>
          <w:szCs w:val="24"/>
        </w:rPr>
        <w:t xml:space="preserve">Генин Валерий Борисович </w:t>
      </w:r>
      <w:r w:rsidRPr="00C70477">
        <w:rPr>
          <w:i/>
          <w:iCs/>
          <w:sz w:val="24"/>
          <w:szCs w:val="24"/>
        </w:rPr>
        <w:t>(год рождения-1938)</w:t>
      </w:r>
      <w:r w:rsidRPr="00C70477">
        <w:rPr>
          <w:b/>
          <w:bCs/>
          <w:i/>
          <w:iCs/>
          <w:sz w:val="24"/>
          <w:szCs w:val="24"/>
        </w:rPr>
        <w:t>.</w:t>
      </w:r>
    </w:p>
    <w:p w:rsidR="00B05692" w:rsidRPr="00C70477" w:rsidRDefault="00B05692"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B05692" w:rsidRPr="00C70477" w:rsidRDefault="00B05692" w:rsidP="00C70477">
      <w:pPr>
        <w:tabs>
          <w:tab w:val="num" w:pos="851"/>
        </w:tabs>
        <w:jc w:val="both"/>
        <w:rPr>
          <w:sz w:val="24"/>
          <w:szCs w:val="24"/>
        </w:rPr>
      </w:pPr>
      <w:r w:rsidRPr="00C70477">
        <w:rPr>
          <w:sz w:val="24"/>
          <w:szCs w:val="24"/>
        </w:rPr>
        <w:t>Члены Совета директоров:</w:t>
      </w:r>
    </w:p>
    <w:p w:rsidR="00B05692" w:rsidRPr="00C70477" w:rsidRDefault="00B05692" w:rsidP="00C70477">
      <w:pPr>
        <w:tabs>
          <w:tab w:val="num" w:pos="851"/>
        </w:tabs>
        <w:jc w:val="both"/>
        <w:rPr>
          <w:i/>
          <w:iCs/>
          <w:sz w:val="24"/>
          <w:szCs w:val="24"/>
        </w:rPr>
      </w:pPr>
      <w:r w:rsidRPr="00C70477">
        <w:rPr>
          <w:b/>
          <w:bCs/>
          <w:i/>
          <w:iCs/>
          <w:sz w:val="24"/>
          <w:szCs w:val="24"/>
        </w:rPr>
        <w:tab/>
        <w:t>Фокина Надежда Николаевна</w:t>
      </w:r>
      <w:r>
        <w:rPr>
          <w:b/>
          <w:bCs/>
          <w:i/>
          <w:iCs/>
          <w:sz w:val="24"/>
          <w:szCs w:val="24"/>
        </w:rPr>
        <w:t xml:space="preserve"> </w:t>
      </w:r>
      <w:r w:rsidRPr="00C70477">
        <w:rPr>
          <w:i/>
          <w:iCs/>
          <w:sz w:val="24"/>
          <w:szCs w:val="24"/>
        </w:rPr>
        <w:t>(год рождения-1953)</w:t>
      </w:r>
      <w:r>
        <w:rPr>
          <w:i/>
          <w:iCs/>
          <w:sz w:val="24"/>
          <w:szCs w:val="24"/>
        </w:rPr>
        <w:t xml:space="preserve"> </w:t>
      </w:r>
      <w:r w:rsidRPr="00C70477">
        <w:rPr>
          <w:b/>
          <w:bCs/>
          <w:i/>
          <w:iCs/>
          <w:sz w:val="24"/>
          <w:szCs w:val="24"/>
        </w:rPr>
        <w:t>- председатель Совета директоров</w:t>
      </w:r>
      <w:r w:rsidRPr="00C70477">
        <w:rPr>
          <w:i/>
          <w:iCs/>
          <w:sz w:val="24"/>
          <w:szCs w:val="24"/>
        </w:rPr>
        <w:t xml:space="preserve">, </w:t>
      </w:r>
    </w:p>
    <w:p w:rsidR="00B05692" w:rsidRPr="00C70477" w:rsidRDefault="00B05692" w:rsidP="00C70477">
      <w:pPr>
        <w:tabs>
          <w:tab w:val="num" w:pos="851"/>
        </w:tabs>
        <w:jc w:val="both"/>
        <w:rPr>
          <w:b/>
          <w:bCs/>
          <w:i/>
          <w:iCs/>
          <w:sz w:val="24"/>
          <w:szCs w:val="24"/>
        </w:rPr>
      </w:pPr>
      <w:r w:rsidRPr="00C70477">
        <w:rPr>
          <w:i/>
          <w:iCs/>
          <w:sz w:val="24"/>
          <w:szCs w:val="24"/>
        </w:rPr>
        <w:tab/>
      </w:r>
      <w:r w:rsidRPr="0033711C">
        <w:rPr>
          <w:b/>
          <w:bCs/>
          <w:i/>
          <w:iCs/>
          <w:sz w:val="24"/>
          <w:szCs w:val="24"/>
        </w:rPr>
        <w:t>Се</w:t>
      </w:r>
      <w:r w:rsidRPr="00C70477">
        <w:rPr>
          <w:b/>
          <w:bCs/>
          <w:i/>
          <w:iCs/>
          <w:sz w:val="24"/>
          <w:szCs w:val="24"/>
        </w:rPr>
        <w:t xml:space="preserve">рафин Орест Михайлович </w:t>
      </w:r>
      <w:r w:rsidRPr="00C70477">
        <w:rPr>
          <w:i/>
          <w:iCs/>
          <w:sz w:val="24"/>
          <w:szCs w:val="24"/>
        </w:rPr>
        <w:t>(год рождения-1937),</w:t>
      </w:r>
      <w:r w:rsidRPr="00C70477">
        <w:rPr>
          <w:b/>
          <w:bCs/>
          <w:i/>
          <w:iCs/>
          <w:sz w:val="24"/>
          <w:szCs w:val="24"/>
        </w:rPr>
        <w:t xml:space="preserve"> </w:t>
      </w:r>
    </w:p>
    <w:p w:rsidR="00B05692" w:rsidRPr="00C70477" w:rsidRDefault="00B05692" w:rsidP="00C70477">
      <w:pPr>
        <w:tabs>
          <w:tab w:val="num" w:pos="851"/>
        </w:tabs>
        <w:jc w:val="both"/>
        <w:rPr>
          <w:b/>
          <w:bCs/>
          <w:i/>
          <w:iCs/>
          <w:sz w:val="24"/>
          <w:szCs w:val="24"/>
        </w:rPr>
      </w:pPr>
      <w:r w:rsidRPr="00C70477">
        <w:rPr>
          <w:b/>
          <w:bCs/>
          <w:i/>
          <w:iCs/>
          <w:sz w:val="24"/>
          <w:szCs w:val="24"/>
        </w:rPr>
        <w:tab/>
        <w:t xml:space="preserve">Генин Валерий Борисович </w:t>
      </w:r>
      <w:r w:rsidRPr="00C70477">
        <w:rPr>
          <w:i/>
          <w:iCs/>
          <w:sz w:val="24"/>
          <w:szCs w:val="24"/>
        </w:rPr>
        <w:t>(год рождения-1938),</w:t>
      </w:r>
      <w:r w:rsidRPr="00C70477">
        <w:rPr>
          <w:b/>
          <w:bCs/>
          <w:i/>
          <w:iCs/>
          <w:sz w:val="24"/>
          <w:szCs w:val="24"/>
        </w:rPr>
        <w:t xml:space="preserve"> </w:t>
      </w:r>
    </w:p>
    <w:p w:rsidR="00B05692" w:rsidRPr="00C70477" w:rsidRDefault="00B05692" w:rsidP="00C70477">
      <w:pPr>
        <w:tabs>
          <w:tab w:val="num" w:pos="851"/>
        </w:tabs>
        <w:jc w:val="both"/>
        <w:rPr>
          <w:b/>
          <w:bCs/>
          <w:i/>
          <w:iCs/>
          <w:sz w:val="24"/>
          <w:szCs w:val="24"/>
        </w:rPr>
      </w:pPr>
      <w:r w:rsidRPr="00C70477">
        <w:rPr>
          <w:b/>
          <w:bCs/>
          <w:i/>
          <w:iCs/>
          <w:sz w:val="24"/>
          <w:szCs w:val="24"/>
        </w:rPr>
        <w:tab/>
      </w:r>
      <w:r>
        <w:rPr>
          <w:b/>
          <w:bCs/>
          <w:i/>
          <w:iCs/>
          <w:sz w:val="24"/>
          <w:szCs w:val="24"/>
        </w:rPr>
        <w:t>Новопашин Валерий Александрович</w:t>
      </w:r>
      <w:r w:rsidRPr="00C70477">
        <w:rPr>
          <w:b/>
          <w:bCs/>
          <w:i/>
          <w:iCs/>
          <w:sz w:val="24"/>
          <w:szCs w:val="24"/>
        </w:rPr>
        <w:t xml:space="preserve"> </w:t>
      </w:r>
      <w:r w:rsidRPr="00C70477">
        <w:rPr>
          <w:i/>
          <w:iCs/>
          <w:sz w:val="24"/>
          <w:szCs w:val="24"/>
        </w:rPr>
        <w:t>(год рождения-19</w:t>
      </w:r>
      <w:r>
        <w:rPr>
          <w:i/>
          <w:iCs/>
          <w:sz w:val="24"/>
          <w:szCs w:val="24"/>
        </w:rPr>
        <w:t>75</w:t>
      </w:r>
      <w:r w:rsidRPr="00C70477">
        <w:rPr>
          <w:i/>
          <w:iCs/>
          <w:sz w:val="24"/>
          <w:szCs w:val="24"/>
        </w:rPr>
        <w:t>),</w:t>
      </w:r>
      <w:r w:rsidRPr="00C70477">
        <w:rPr>
          <w:b/>
          <w:bCs/>
          <w:i/>
          <w:iCs/>
          <w:sz w:val="24"/>
          <w:szCs w:val="24"/>
        </w:rPr>
        <w:t xml:space="preserve"> </w:t>
      </w:r>
    </w:p>
    <w:p w:rsidR="00B05692" w:rsidRPr="00C70477" w:rsidRDefault="00B05692" w:rsidP="00C70477">
      <w:pPr>
        <w:tabs>
          <w:tab w:val="num" w:pos="851"/>
        </w:tabs>
        <w:jc w:val="both"/>
        <w:rPr>
          <w:b/>
          <w:bCs/>
          <w:i/>
          <w:iCs/>
          <w:sz w:val="24"/>
          <w:szCs w:val="24"/>
        </w:rPr>
      </w:pPr>
      <w:r w:rsidRPr="00C70477">
        <w:rPr>
          <w:b/>
          <w:bCs/>
          <w:i/>
          <w:iCs/>
          <w:sz w:val="24"/>
          <w:szCs w:val="24"/>
        </w:rPr>
        <w:tab/>
        <w:t xml:space="preserve">Черво Валерий Михайлович </w:t>
      </w:r>
      <w:r w:rsidRPr="00C70477">
        <w:rPr>
          <w:i/>
          <w:iCs/>
          <w:sz w:val="24"/>
          <w:szCs w:val="24"/>
        </w:rPr>
        <w:t>(год рождения-1947),</w:t>
      </w:r>
      <w:r w:rsidRPr="00C70477">
        <w:rPr>
          <w:b/>
          <w:bCs/>
          <w:i/>
          <w:iCs/>
          <w:sz w:val="24"/>
          <w:szCs w:val="24"/>
        </w:rPr>
        <w:t xml:space="preserve"> </w:t>
      </w:r>
    </w:p>
    <w:p w:rsidR="00B05692" w:rsidRPr="00C70477" w:rsidRDefault="00B05692" w:rsidP="00C70477">
      <w:pPr>
        <w:tabs>
          <w:tab w:val="num" w:pos="851"/>
        </w:tabs>
        <w:jc w:val="both"/>
        <w:rPr>
          <w:b/>
          <w:bCs/>
          <w:i/>
          <w:iCs/>
          <w:sz w:val="24"/>
          <w:szCs w:val="24"/>
        </w:rPr>
      </w:pPr>
      <w:r w:rsidRPr="00C70477">
        <w:rPr>
          <w:b/>
          <w:bCs/>
          <w:i/>
          <w:iCs/>
          <w:sz w:val="24"/>
          <w:szCs w:val="24"/>
        </w:rPr>
        <w:tab/>
        <w:t xml:space="preserve">Чернышов Андрей Евгеньевич </w:t>
      </w:r>
      <w:r w:rsidRPr="00C70477">
        <w:rPr>
          <w:i/>
          <w:iCs/>
          <w:sz w:val="24"/>
          <w:szCs w:val="24"/>
        </w:rPr>
        <w:t>(год рождения -1962),</w:t>
      </w:r>
      <w:r w:rsidRPr="00C70477">
        <w:rPr>
          <w:b/>
          <w:bCs/>
          <w:i/>
          <w:iCs/>
          <w:sz w:val="24"/>
          <w:szCs w:val="24"/>
        </w:rPr>
        <w:t xml:space="preserve"> </w:t>
      </w:r>
    </w:p>
    <w:p w:rsidR="00B05692" w:rsidRDefault="00B05692" w:rsidP="00C70477">
      <w:pPr>
        <w:tabs>
          <w:tab w:val="num" w:pos="851"/>
        </w:tabs>
        <w:jc w:val="both"/>
        <w:rPr>
          <w:b/>
          <w:bCs/>
          <w:i/>
          <w:iCs/>
          <w:sz w:val="24"/>
          <w:szCs w:val="24"/>
        </w:rPr>
      </w:pPr>
      <w:r w:rsidRPr="00C70477">
        <w:rPr>
          <w:b/>
          <w:bCs/>
          <w:i/>
          <w:iCs/>
          <w:sz w:val="24"/>
          <w:szCs w:val="24"/>
        </w:rPr>
        <w:tab/>
      </w:r>
      <w:r>
        <w:rPr>
          <w:b/>
          <w:bCs/>
          <w:i/>
          <w:iCs/>
          <w:sz w:val="24"/>
          <w:szCs w:val="24"/>
        </w:rPr>
        <w:t>Полушкин Юрий Владимирович</w:t>
      </w:r>
      <w:r w:rsidRPr="00F978FF">
        <w:rPr>
          <w:i/>
          <w:iCs/>
          <w:sz w:val="24"/>
          <w:szCs w:val="24"/>
        </w:rPr>
        <w:t xml:space="preserve"> </w:t>
      </w:r>
      <w:r>
        <w:rPr>
          <w:i/>
          <w:iCs/>
          <w:sz w:val="24"/>
          <w:szCs w:val="24"/>
        </w:rPr>
        <w:t>(</w:t>
      </w:r>
      <w:r w:rsidRPr="00F978FF">
        <w:rPr>
          <w:i/>
          <w:iCs/>
          <w:sz w:val="24"/>
          <w:szCs w:val="24"/>
        </w:rPr>
        <w:t>год рождения - 196</w:t>
      </w:r>
      <w:r>
        <w:rPr>
          <w:i/>
          <w:iCs/>
          <w:sz w:val="24"/>
          <w:szCs w:val="24"/>
        </w:rPr>
        <w:t>9</w:t>
      </w:r>
      <w:r w:rsidRPr="00F978FF">
        <w:rPr>
          <w:i/>
          <w:iCs/>
          <w:sz w:val="24"/>
          <w:szCs w:val="24"/>
        </w:rPr>
        <w:t>)</w:t>
      </w:r>
      <w:r w:rsidRPr="00F978FF">
        <w:rPr>
          <w:b/>
          <w:bCs/>
          <w:i/>
          <w:iCs/>
          <w:sz w:val="24"/>
          <w:szCs w:val="24"/>
        </w:rPr>
        <w:t>,</w:t>
      </w:r>
    </w:p>
    <w:p w:rsidR="00B05692" w:rsidRDefault="00B05692" w:rsidP="00C70477">
      <w:pPr>
        <w:tabs>
          <w:tab w:val="num" w:pos="851"/>
        </w:tabs>
        <w:jc w:val="both"/>
        <w:rPr>
          <w:b/>
          <w:bCs/>
          <w:i/>
          <w:iCs/>
          <w:sz w:val="24"/>
          <w:szCs w:val="24"/>
        </w:rPr>
      </w:pPr>
      <w:r>
        <w:rPr>
          <w:b/>
          <w:bCs/>
          <w:i/>
          <w:iCs/>
          <w:sz w:val="24"/>
          <w:szCs w:val="24"/>
        </w:rPr>
        <w:tab/>
        <w:t xml:space="preserve">Кочетков Владислав Владиславович </w:t>
      </w:r>
      <w:r>
        <w:rPr>
          <w:i/>
          <w:iCs/>
          <w:sz w:val="24"/>
          <w:szCs w:val="24"/>
        </w:rPr>
        <w:t>(год рождения - 1955</w:t>
      </w:r>
      <w:r w:rsidRPr="00F978FF">
        <w:rPr>
          <w:i/>
          <w:iCs/>
          <w:sz w:val="24"/>
          <w:szCs w:val="24"/>
        </w:rPr>
        <w:t>)</w:t>
      </w:r>
      <w:r w:rsidRPr="00F978FF">
        <w:rPr>
          <w:b/>
          <w:bCs/>
          <w:i/>
          <w:iCs/>
          <w:sz w:val="24"/>
          <w:szCs w:val="24"/>
        </w:rPr>
        <w:t>,</w:t>
      </w:r>
      <w:r>
        <w:rPr>
          <w:b/>
          <w:bCs/>
          <w:i/>
          <w:iCs/>
          <w:sz w:val="24"/>
          <w:szCs w:val="24"/>
        </w:rPr>
        <w:t xml:space="preserve"> </w:t>
      </w:r>
    </w:p>
    <w:p w:rsidR="00B05692" w:rsidRPr="0033711C" w:rsidRDefault="00B05692" w:rsidP="00C70477">
      <w:pPr>
        <w:tabs>
          <w:tab w:val="num" w:pos="851"/>
        </w:tabs>
        <w:jc w:val="both"/>
        <w:rPr>
          <w:i/>
          <w:iCs/>
          <w:sz w:val="24"/>
          <w:szCs w:val="24"/>
        </w:rPr>
      </w:pPr>
      <w:r>
        <w:rPr>
          <w:b/>
          <w:bCs/>
          <w:i/>
          <w:iCs/>
          <w:sz w:val="24"/>
          <w:szCs w:val="24"/>
        </w:rPr>
        <w:tab/>
        <w:t>Курьянов Александр</w:t>
      </w:r>
      <w:r w:rsidRPr="00C70477">
        <w:rPr>
          <w:b/>
          <w:bCs/>
          <w:i/>
          <w:iCs/>
          <w:sz w:val="24"/>
          <w:szCs w:val="24"/>
        </w:rPr>
        <w:t xml:space="preserve"> Михайлович </w:t>
      </w:r>
      <w:r w:rsidRPr="00C70477">
        <w:rPr>
          <w:i/>
          <w:iCs/>
          <w:sz w:val="24"/>
          <w:szCs w:val="24"/>
        </w:rPr>
        <w:t>(год рождения-19</w:t>
      </w:r>
      <w:r>
        <w:rPr>
          <w:i/>
          <w:iCs/>
          <w:sz w:val="24"/>
          <w:szCs w:val="24"/>
        </w:rPr>
        <w:t>52</w:t>
      </w:r>
      <w:r w:rsidRPr="00C70477">
        <w:rPr>
          <w:i/>
          <w:iCs/>
          <w:sz w:val="24"/>
          <w:szCs w:val="24"/>
        </w:rPr>
        <w:t>)</w:t>
      </w:r>
    </w:p>
    <w:p w:rsidR="00B05692" w:rsidRPr="00C70477" w:rsidRDefault="00B05692" w:rsidP="00C70477">
      <w:pPr>
        <w:pStyle w:val="BodyText2"/>
        <w:widowControl w:val="0"/>
        <w:tabs>
          <w:tab w:val="left" w:pos="-720"/>
          <w:tab w:val="left" w:pos="540"/>
        </w:tabs>
        <w:autoSpaceDE w:val="0"/>
        <w:autoSpaceDN w:val="0"/>
        <w:ind w:left="0"/>
        <w:rPr>
          <w:rFonts w:ascii="Times New Roman" w:hAnsi="Times New Roman"/>
          <w:b/>
          <w:bCs/>
          <w:i/>
          <w:iCs/>
          <w:sz w:val="24"/>
          <w:szCs w:val="24"/>
        </w:rPr>
      </w:pPr>
      <w:r w:rsidRPr="00C70477">
        <w:rPr>
          <w:rFonts w:ascii="Times New Roman" w:hAnsi="Times New Roman"/>
          <w:sz w:val="24"/>
          <w:szCs w:val="24"/>
        </w:rPr>
        <w:t xml:space="preserve">Доли в уставном капитале и доля обыкновенных акций эмитента, принадлежащие генеральному директору и  членам совета директоров общества: </w:t>
      </w:r>
      <w:r w:rsidRPr="00C70477">
        <w:rPr>
          <w:rFonts w:ascii="Times New Roman" w:hAnsi="Times New Roman"/>
          <w:b/>
          <w:bCs/>
          <w:i/>
          <w:iCs/>
          <w:sz w:val="24"/>
          <w:szCs w:val="24"/>
        </w:rPr>
        <w:t xml:space="preserve">генеральный директор и члены совета директоров доли в уставном капитале </w:t>
      </w:r>
      <w:r>
        <w:rPr>
          <w:rFonts w:ascii="Times New Roman" w:hAnsi="Times New Roman"/>
          <w:b/>
          <w:bCs/>
          <w:i/>
          <w:iCs/>
          <w:sz w:val="24"/>
          <w:szCs w:val="24"/>
        </w:rPr>
        <w:t>Э</w:t>
      </w:r>
      <w:r w:rsidRPr="00C70477">
        <w:rPr>
          <w:rFonts w:ascii="Times New Roman" w:hAnsi="Times New Roman"/>
          <w:b/>
          <w:bCs/>
          <w:i/>
          <w:iCs/>
          <w:sz w:val="24"/>
          <w:szCs w:val="24"/>
        </w:rPr>
        <w:t xml:space="preserve">митента не имеют, а также обыкновенными акциями </w:t>
      </w:r>
      <w:r>
        <w:rPr>
          <w:rFonts w:ascii="Times New Roman" w:hAnsi="Times New Roman"/>
          <w:b/>
          <w:bCs/>
          <w:i/>
          <w:iCs/>
          <w:sz w:val="24"/>
          <w:szCs w:val="24"/>
        </w:rPr>
        <w:t>Э</w:t>
      </w:r>
      <w:r w:rsidRPr="00C70477">
        <w:rPr>
          <w:rFonts w:ascii="Times New Roman" w:hAnsi="Times New Roman"/>
          <w:b/>
          <w:bCs/>
          <w:i/>
          <w:iCs/>
          <w:sz w:val="24"/>
          <w:szCs w:val="24"/>
        </w:rPr>
        <w:t>митента не владеют.</w:t>
      </w:r>
    </w:p>
    <w:p w:rsidR="00B05692" w:rsidRDefault="00B05692" w:rsidP="00C70477">
      <w:pPr>
        <w:pStyle w:val="BodyText2"/>
        <w:widowControl w:val="0"/>
        <w:tabs>
          <w:tab w:val="left" w:pos="-720"/>
          <w:tab w:val="left" w:pos="540"/>
          <w:tab w:val="num" w:pos="718"/>
        </w:tabs>
        <w:autoSpaceDE w:val="0"/>
        <w:autoSpaceDN w:val="0"/>
        <w:ind w:left="718" w:hanging="718"/>
        <w:rPr>
          <w:rFonts w:ascii="Times New Roman" w:hAnsi="Times New Roman"/>
          <w:b/>
          <w:bCs/>
          <w:i/>
          <w:iCs/>
          <w:sz w:val="24"/>
          <w:szCs w:val="24"/>
        </w:rPr>
      </w:pPr>
    </w:p>
    <w:p w:rsidR="00B05692" w:rsidRPr="00C70477" w:rsidRDefault="00B05692" w:rsidP="00C70477">
      <w:pPr>
        <w:tabs>
          <w:tab w:val="num" w:pos="718"/>
          <w:tab w:val="num" w:pos="851"/>
        </w:tabs>
        <w:jc w:val="both"/>
        <w:rPr>
          <w:b/>
          <w:bCs/>
          <w:i/>
          <w:iCs/>
          <w:sz w:val="24"/>
          <w:szCs w:val="24"/>
          <w:u w:val="single"/>
        </w:rPr>
      </w:pPr>
      <w:r>
        <w:rPr>
          <w:b/>
          <w:bCs/>
          <w:i/>
          <w:iCs/>
          <w:sz w:val="24"/>
          <w:szCs w:val="24"/>
        </w:rPr>
        <w:t>16</w:t>
      </w:r>
      <w:r w:rsidRPr="00C70477">
        <w:rPr>
          <w:b/>
          <w:bCs/>
          <w:i/>
          <w:iCs/>
          <w:sz w:val="24"/>
          <w:szCs w:val="24"/>
        </w:rPr>
        <w:t>.</w:t>
      </w:r>
      <w:r w:rsidRPr="00C70477">
        <w:rPr>
          <w:b/>
          <w:bCs/>
          <w:i/>
          <w:iCs/>
          <w:sz w:val="24"/>
          <w:szCs w:val="24"/>
          <w:u w:val="single"/>
        </w:rPr>
        <w:t xml:space="preserve"> Закрытое акционерное общество «Нефтегазовая компания  «Стройтрансгаз-ойл»»</w:t>
      </w:r>
    </w:p>
    <w:p w:rsidR="00B05692" w:rsidRPr="00C70477" w:rsidRDefault="00B05692" w:rsidP="00C70477">
      <w:pPr>
        <w:tabs>
          <w:tab w:val="num" w:pos="718"/>
          <w:tab w:val="num" w:pos="851"/>
        </w:tabs>
        <w:ind w:left="718" w:hanging="576"/>
        <w:jc w:val="both"/>
        <w:rPr>
          <w:b/>
          <w:bCs/>
          <w:i/>
          <w:iCs/>
          <w:sz w:val="24"/>
          <w:szCs w:val="24"/>
          <w:u w:val="single"/>
        </w:rPr>
      </w:pPr>
      <w:r w:rsidRPr="00C70477">
        <w:rPr>
          <w:b/>
          <w:bCs/>
          <w:i/>
          <w:iCs/>
          <w:sz w:val="24"/>
          <w:szCs w:val="24"/>
          <w:u w:val="single"/>
        </w:rPr>
        <w:t>ЗАО «НК «СТГ-ойл»</w:t>
      </w:r>
    </w:p>
    <w:p w:rsidR="00B05692" w:rsidRPr="00C70477" w:rsidRDefault="00B05692" w:rsidP="00C70477">
      <w:pPr>
        <w:tabs>
          <w:tab w:val="left" w:pos="851"/>
        </w:tabs>
        <w:jc w:val="both"/>
        <w:rPr>
          <w:sz w:val="24"/>
          <w:szCs w:val="24"/>
        </w:rPr>
      </w:pPr>
    </w:p>
    <w:p w:rsidR="00B05692" w:rsidRPr="00C70477" w:rsidRDefault="00B05692" w:rsidP="00C70477">
      <w:pPr>
        <w:tabs>
          <w:tab w:val="left" w:pos="851"/>
        </w:tabs>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117638, г. Москва, ул. Криворожская, д.17А</w:t>
      </w:r>
    </w:p>
    <w:p w:rsidR="00B05692" w:rsidRPr="00C70477" w:rsidRDefault="00B05692" w:rsidP="00C70477">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зависимым, поскольку Эмитент владеет более 20% голосующих акций  данного общества</w:t>
      </w:r>
      <w:r w:rsidRPr="00C70477">
        <w:rPr>
          <w:sz w:val="24"/>
          <w:szCs w:val="24"/>
        </w:rPr>
        <w:t xml:space="preserve"> </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25,21%</w:t>
      </w:r>
    </w:p>
    <w:p w:rsidR="00B05692" w:rsidRPr="00C70477" w:rsidRDefault="00B05692" w:rsidP="00C70477">
      <w:pPr>
        <w:tabs>
          <w:tab w:val="num" w:pos="851"/>
        </w:tabs>
        <w:jc w:val="both"/>
        <w:rPr>
          <w:b/>
          <w:bCs/>
          <w:i/>
          <w:iCs/>
          <w:sz w:val="24"/>
          <w:szCs w:val="24"/>
        </w:rPr>
      </w:pPr>
      <w:r w:rsidRPr="00C70477">
        <w:rPr>
          <w:sz w:val="24"/>
          <w:szCs w:val="24"/>
        </w:rPr>
        <w:t>Доля голосующих акций общества, принадлежащая эмитенту:</w:t>
      </w:r>
      <w:r w:rsidRPr="00C70477">
        <w:rPr>
          <w:b/>
          <w:bCs/>
          <w:i/>
          <w:iCs/>
          <w:sz w:val="24"/>
          <w:szCs w:val="24"/>
        </w:rPr>
        <w:t xml:space="preserve"> 25,21 %</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C70477">
      <w:pPr>
        <w:tabs>
          <w:tab w:val="num" w:pos="851"/>
        </w:tabs>
        <w:jc w:val="both"/>
        <w:rPr>
          <w:b/>
          <w:bCs/>
          <w:i/>
          <w:iCs/>
          <w:sz w:val="24"/>
          <w:szCs w:val="24"/>
        </w:rPr>
      </w:pPr>
      <w:r w:rsidRPr="00C70477">
        <w:rPr>
          <w:sz w:val="24"/>
          <w:szCs w:val="24"/>
        </w:rPr>
        <w:t>Основной вид деятельности</w:t>
      </w:r>
      <w:r w:rsidRPr="00C70477">
        <w:rPr>
          <w:b/>
          <w:bCs/>
          <w:i/>
          <w:iCs/>
          <w:sz w:val="24"/>
          <w:szCs w:val="24"/>
        </w:rPr>
        <w:t xml:space="preserve">: </w:t>
      </w:r>
      <w:r>
        <w:rPr>
          <w:b/>
          <w:bCs/>
          <w:i/>
          <w:iCs/>
          <w:sz w:val="24"/>
          <w:szCs w:val="24"/>
        </w:rPr>
        <w:t xml:space="preserve">управление проектами в области геологического изучения перспективных участков залежей углеводородов, организация разведочного и эксплуатационного  бурения, разработка месторождений нефти и газа </w:t>
      </w:r>
    </w:p>
    <w:p w:rsidR="00B05692" w:rsidRPr="00C70477" w:rsidRDefault="00B05692" w:rsidP="00C70477">
      <w:pPr>
        <w:tabs>
          <w:tab w:val="num" w:pos="851"/>
        </w:tabs>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B05692" w:rsidRPr="00C70477" w:rsidRDefault="00B05692" w:rsidP="00C70477">
      <w:pPr>
        <w:tabs>
          <w:tab w:val="num" w:pos="851"/>
        </w:tabs>
        <w:jc w:val="both"/>
        <w:rPr>
          <w:sz w:val="24"/>
          <w:szCs w:val="24"/>
        </w:rPr>
      </w:pPr>
      <w:r w:rsidRPr="00C70477">
        <w:rPr>
          <w:sz w:val="24"/>
          <w:szCs w:val="24"/>
        </w:rPr>
        <w:t xml:space="preserve">Генеральный директор: </w:t>
      </w:r>
      <w:r w:rsidRPr="00C70477">
        <w:rPr>
          <w:b/>
          <w:bCs/>
          <w:i/>
          <w:iCs/>
          <w:sz w:val="24"/>
          <w:szCs w:val="24"/>
        </w:rPr>
        <w:t xml:space="preserve">Зимин Сергей Петрович </w:t>
      </w:r>
      <w:r w:rsidRPr="00C70477">
        <w:rPr>
          <w:i/>
          <w:iCs/>
          <w:sz w:val="24"/>
          <w:szCs w:val="24"/>
        </w:rPr>
        <w:t>(год рождения-1952)</w:t>
      </w:r>
      <w:r w:rsidRPr="00C70477">
        <w:rPr>
          <w:sz w:val="24"/>
          <w:szCs w:val="24"/>
        </w:rPr>
        <w:t>.</w:t>
      </w:r>
    </w:p>
    <w:p w:rsidR="00B05692" w:rsidRPr="00C70477" w:rsidRDefault="00B05692"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B05692" w:rsidRPr="00C70477" w:rsidRDefault="00B05692" w:rsidP="00C70477">
      <w:pPr>
        <w:tabs>
          <w:tab w:val="num" w:pos="851"/>
        </w:tabs>
        <w:jc w:val="both"/>
        <w:rPr>
          <w:sz w:val="24"/>
          <w:szCs w:val="24"/>
        </w:rPr>
      </w:pPr>
      <w:r w:rsidRPr="00C70477">
        <w:rPr>
          <w:sz w:val="24"/>
          <w:szCs w:val="24"/>
        </w:rPr>
        <w:t>Члены Совета директоров:</w:t>
      </w:r>
    </w:p>
    <w:p w:rsidR="00B05692" w:rsidRPr="00C70477" w:rsidRDefault="00B05692" w:rsidP="00063A0F">
      <w:pPr>
        <w:tabs>
          <w:tab w:val="num" w:pos="851"/>
        </w:tabs>
        <w:ind w:left="851"/>
        <w:jc w:val="both"/>
        <w:rPr>
          <w:b/>
          <w:bCs/>
          <w:i/>
          <w:iCs/>
          <w:sz w:val="24"/>
          <w:szCs w:val="24"/>
        </w:rPr>
      </w:pPr>
      <w:r>
        <w:rPr>
          <w:b/>
          <w:bCs/>
          <w:i/>
          <w:iCs/>
          <w:sz w:val="24"/>
          <w:szCs w:val="24"/>
        </w:rPr>
        <w:t>Астафьев Сергей Владимирович</w:t>
      </w:r>
      <w:r w:rsidRPr="00C70477">
        <w:rPr>
          <w:b/>
          <w:bCs/>
          <w:i/>
          <w:iCs/>
          <w:sz w:val="24"/>
          <w:szCs w:val="24"/>
        </w:rPr>
        <w:t xml:space="preserve"> </w:t>
      </w:r>
      <w:r w:rsidRPr="00C70477">
        <w:rPr>
          <w:i/>
          <w:iCs/>
          <w:sz w:val="24"/>
          <w:szCs w:val="24"/>
        </w:rPr>
        <w:t>(год рождения-19</w:t>
      </w:r>
      <w:r>
        <w:rPr>
          <w:i/>
          <w:iCs/>
          <w:sz w:val="24"/>
          <w:szCs w:val="24"/>
        </w:rPr>
        <w:t>66</w:t>
      </w:r>
      <w:r w:rsidRPr="00C70477">
        <w:rPr>
          <w:i/>
          <w:iCs/>
          <w:sz w:val="24"/>
          <w:szCs w:val="24"/>
        </w:rPr>
        <w:t>)</w:t>
      </w:r>
      <w:r>
        <w:rPr>
          <w:b/>
          <w:bCs/>
          <w:i/>
          <w:iCs/>
          <w:sz w:val="24"/>
          <w:szCs w:val="24"/>
        </w:rPr>
        <w:t xml:space="preserve"> </w:t>
      </w:r>
      <w:r w:rsidRPr="00C70477">
        <w:rPr>
          <w:b/>
          <w:bCs/>
          <w:i/>
          <w:iCs/>
          <w:sz w:val="24"/>
          <w:szCs w:val="24"/>
        </w:rPr>
        <w:t xml:space="preserve">- председатель Совета директоров, </w:t>
      </w:r>
    </w:p>
    <w:p w:rsidR="00B05692" w:rsidRPr="00C70477" w:rsidRDefault="00B05692" w:rsidP="00C70477">
      <w:pPr>
        <w:tabs>
          <w:tab w:val="num" w:pos="851"/>
        </w:tabs>
        <w:jc w:val="both"/>
        <w:rPr>
          <w:b/>
          <w:bCs/>
          <w:i/>
          <w:iCs/>
          <w:sz w:val="24"/>
          <w:szCs w:val="24"/>
        </w:rPr>
      </w:pPr>
      <w:r w:rsidRPr="00C70477">
        <w:rPr>
          <w:b/>
          <w:bCs/>
          <w:i/>
          <w:iCs/>
          <w:sz w:val="24"/>
          <w:szCs w:val="24"/>
        </w:rPr>
        <w:tab/>
      </w:r>
      <w:r>
        <w:rPr>
          <w:b/>
          <w:bCs/>
          <w:i/>
          <w:iCs/>
          <w:sz w:val="24"/>
          <w:szCs w:val="24"/>
        </w:rPr>
        <w:t>Юрьева Наталия Сергеевна</w:t>
      </w:r>
      <w:r w:rsidRPr="00C70477">
        <w:rPr>
          <w:b/>
          <w:bCs/>
          <w:i/>
          <w:iCs/>
          <w:sz w:val="24"/>
          <w:szCs w:val="24"/>
        </w:rPr>
        <w:t xml:space="preserve"> </w:t>
      </w:r>
      <w:r w:rsidRPr="00C70477">
        <w:rPr>
          <w:i/>
          <w:iCs/>
          <w:sz w:val="24"/>
          <w:szCs w:val="24"/>
        </w:rPr>
        <w:t>(год рождения-19</w:t>
      </w:r>
      <w:r>
        <w:rPr>
          <w:i/>
          <w:iCs/>
          <w:sz w:val="24"/>
          <w:szCs w:val="24"/>
        </w:rPr>
        <w:t>79</w:t>
      </w:r>
      <w:r w:rsidRPr="00C70477">
        <w:rPr>
          <w:i/>
          <w:iCs/>
          <w:sz w:val="24"/>
          <w:szCs w:val="24"/>
        </w:rPr>
        <w:t>),</w:t>
      </w:r>
      <w:r w:rsidRPr="00C70477">
        <w:rPr>
          <w:b/>
          <w:bCs/>
          <w:i/>
          <w:iCs/>
          <w:sz w:val="24"/>
          <w:szCs w:val="24"/>
        </w:rPr>
        <w:t xml:space="preserve">  </w:t>
      </w:r>
    </w:p>
    <w:p w:rsidR="00B05692" w:rsidRPr="00C70477" w:rsidRDefault="00B05692" w:rsidP="00C70477">
      <w:pPr>
        <w:tabs>
          <w:tab w:val="num" w:pos="851"/>
        </w:tabs>
        <w:jc w:val="both"/>
        <w:rPr>
          <w:i/>
          <w:iCs/>
          <w:sz w:val="24"/>
          <w:szCs w:val="24"/>
        </w:rPr>
      </w:pPr>
      <w:r w:rsidRPr="00C70477">
        <w:rPr>
          <w:b/>
          <w:bCs/>
          <w:i/>
          <w:iCs/>
          <w:sz w:val="24"/>
          <w:szCs w:val="24"/>
        </w:rPr>
        <w:tab/>
      </w:r>
      <w:r>
        <w:rPr>
          <w:b/>
          <w:bCs/>
          <w:i/>
          <w:iCs/>
          <w:sz w:val="24"/>
          <w:szCs w:val="24"/>
        </w:rPr>
        <w:t>Миронов Сергей Львович</w:t>
      </w:r>
      <w:r w:rsidRPr="00C70477">
        <w:rPr>
          <w:b/>
          <w:bCs/>
          <w:i/>
          <w:iCs/>
          <w:sz w:val="24"/>
          <w:szCs w:val="24"/>
        </w:rPr>
        <w:t xml:space="preserve"> </w:t>
      </w:r>
      <w:r w:rsidRPr="00C70477">
        <w:rPr>
          <w:i/>
          <w:iCs/>
          <w:sz w:val="24"/>
          <w:szCs w:val="24"/>
        </w:rPr>
        <w:t>(год рождения-19</w:t>
      </w:r>
      <w:r>
        <w:rPr>
          <w:i/>
          <w:iCs/>
          <w:sz w:val="24"/>
          <w:szCs w:val="24"/>
        </w:rPr>
        <w:t>8</w:t>
      </w:r>
      <w:r w:rsidRPr="00C70477">
        <w:rPr>
          <w:i/>
          <w:iCs/>
          <w:sz w:val="24"/>
          <w:szCs w:val="24"/>
        </w:rPr>
        <w:t>0</w:t>
      </w:r>
      <w:r>
        <w:rPr>
          <w:i/>
          <w:iCs/>
          <w:sz w:val="24"/>
          <w:szCs w:val="24"/>
        </w:rPr>
        <w:t>)</w:t>
      </w:r>
      <w:r w:rsidRPr="00C70477">
        <w:rPr>
          <w:b/>
          <w:bCs/>
          <w:i/>
          <w:iCs/>
          <w:sz w:val="24"/>
          <w:szCs w:val="24"/>
        </w:rPr>
        <w:t xml:space="preserve"> </w:t>
      </w:r>
      <w:r w:rsidRPr="00C70477">
        <w:rPr>
          <w:i/>
          <w:iCs/>
          <w:sz w:val="24"/>
          <w:szCs w:val="24"/>
        </w:rPr>
        <w:t xml:space="preserve">, </w:t>
      </w:r>
    </w:p>
    <w:p w:rsidR="00B05692" w:rsidRPr="00C70477" w:rsidRDefault="00B05692" w:rsidP="00C70477">
      <w:pPr>
        <w:tabs>
          <w:tab w:val="num" w:pos="851"/>
        </w:tabs>
        <w:jc w:val="both"/>
        <w:rPr>
          <w:i/>
          <w:iCs/>
          <w:sz w:val="24"/>
          <w:szCs w:val="24"/>
        </w:rPr>
      </w:pPr>
      <w:r w:rsidRPr="00C70477">
        <w:rPr>
          <w:i/>
          <w:iCs/>
          <w:sz w:val="24"/>
          <w:szCs w:val="24"/>
        </w:rPr>
        <w:tab/>
      </w:r>
      <w:r w:rsidRPr="00C70477">
        <w:rPr>
          <w:b/>
          <w:bCs/>
          <w:i/>
          <w:iCs/>
          <w:sz w:val="24"/>
          <w:szCs w:val="24"/>
        </w:rPr>
        <w:t>Зимин Сергей Петрович</w:t>
      </w:r>
      <w:r>
        <w:rPr>
          <w:i/>
          <w:iCs/>
          <w:sz w:val="24"/>
          <w:szCs w:val="24"/>
        </w:rPr>
        <w:t xml:space="preserve"> (</w:t>
      </w:r>
      <w:r w:rsidRPr="00C70477">
        <w:rPr>
          <w:i/>
          <w:iCs/>
          <w:sz w:val="24"/>
          <w:szCs w:val="24"/>
        </w:rPr>
        <w:t>год рождения</w:t>
      </w:r>
      <w:r>
        <w:rPr>
          <w:i/>
          <w:iCs/>
          <w:sz w:val="24"/>
          <w:szCs w:val="24"/>
        </w:rPr>
        <w:t>-</w:t>
      </w:r>
      <w:r w:rsidRPr="00C70477">
        <w:rPr>
          <w:i/>
          <w:iCs/>
          <w:sz w:val="24"/>
          <w:szCs w:val="24"/>
        </w:rPr>
        <w:t xml:space="preserve"> 1952</w:t>
      </w:r>
      <w:r>
        <w:rPr>
          <w:i/>
          <w:iCs/>
          <w:sz w:val="24"/>
          <w:szCs w:val="24"/>
        </w:rPr>
        <w:t>)</w:t>
      </w:r>
      <w:r w:rsidRPr="00C70477">
        <w:rPr>
          <w:i/>
          <w:iCs/>
          <w:sz w:val="24"/>
          <w:szCs w:val="24"/>
        </w:rPr>
        <w:t xml:space="preserve">, </w:t>
      </w:r>
    </w:p>
    <w:p w:rsidR="00B05692" w:rsidRPr="00C70477" w:rsidRDefault="00B05692" w:rsidP="00C70477">
      <w:pPr>
        <w:tabs>
          <w:tab w:val="num" w:pos="851"/>
        </w:tabs>
        <w:jc w:val="both"/>
        <w:rPr>
          <w:b/>
          <w:bCs/>
          <w:i/>
          <w:iCs/>
          <w:sz w:val="24"/>
          <w:szCs w:val="24"/>
        </w:rPr>
      </w:pPr>
      <w:r w:rsidRPr="00C70477">
        <w:rPr>
          <w:i/>
          <w:iCs/>
          <w:sz w:val="24"/>
          <w:szCs w:val="24"/>
        </w:rPr>
        <w:tab/>
      </w:r>
      <w:r w:rsidRPr="00C70477">
        <w:rPr>
          <w:b/>
          <w:bCs/>
          <w:i/>
          <w:iCs/>
          <w:sz w:val="24"/>
          <w:szCs w:val="24"/>
        </w:rPr>
        <w:t>Ротермель Михаил Викторович</w:t>
      </w:r>
      <w:r w:rsidRPr="00C70477">
        <w:rPr>
          <w:i/>
          <w:iCs/>
          <w:sz w:val="24"/>
          <w:szCs w:val="24"/>
        </w:rPr>
        <w:t xml:space="preserve"> (год рождения -1973)</w:t>
      </w:r>
      <w:r w:rsidRPr="00C70477">
        <w:rPr>
          <w:b/>
          <w:bCs/>
          <w:i/>
          <w:iCs/>
          <w:sz w:val="24"/>
          <w:szCs w:val="24"/>
        </w:rPr>
        <w:t xml:space="preserve"> .</w:t>
      </w:r>
    </w:p>
    <w:p w:rsidR="00B05692" w:rsidRPr="00686079" w:rsidRDefault="00B05692" w:rsidP="00063A0F">
      <w:pPr>
        <w:tabs>
          <w:tab w:val="num" w:pos="851"/>
        </w:tabs>
        <w:jc w:val="both"/>
        <w:rPr>
          <w:i/>
          <w:iCs/>
          <w:color w:val="FF0000"/>
          <w:sz w:val="24"/>
          <w:szCs w:val="24"/>
        </w:rPr>
      </w:pPr>
      <w:r w:rsidRPr="00C70477">
        <w:rPr>
          <w:sz w:val="24"/>
          <w:szCs w:val="24"/>
        </w:rPr>
        <w:t xml:space="preserve">Доли в уставном капитале и доля обыкновенных акций эмитента, принадлежащие генеральному директору и  членам совета директоров общества: </w:t>
      </w:r>
      <w:r w:rsidRPr="00F9569F">
        <w:rPr>
          <w:b/>
          <w:bCs/>
          <w:i/>
          <w:iCs/>
          <w:sz w:val="24"/>
          <w:szCs w:val="24"/>
        </w:rPr>
        <w:t xml:space="preserve">члены совета директоров и  генеральный директор доли в уставном капитале </w:t>
      </w:r>
      <w:r>
        <w:rPr>
          <w:b/>
          <w:bCs/>
          <w:i/>
          <w:iCs/>
          <w:sz w:val="24"/>
          <w:szCs w:val="24"/>
        </w:rPr>
        <w:t>Эм</w:t>
      </w:r>
      <w:r w:rsidRPr="00F9569F">
        <w:rPr>
          <w:b/>
          <w:bCs/>
          <w:i/>
          <w:iCs/>
          <w:sz w:val="24"/>
          <w:szCs w:val="24"/>
        </w:rPr>
        <w:t xml:space="preserve">итента не имеют, а также обыкновенными акциями </w:t>
      </w:r>
      <w:r>
        <w:rPr>
          <w:b/>
          <w:bCs/>
          <w:i/>
          <w:iCs/>
          <w:sz w:val="24"/>
          <w:szCs w:val="24"/>
        </w:rPr>
        <w:t>Э</w:t>
      </w:r>
      <w:r w:rsidRPr="00F9569F">
        <w:rPr>
          <w:b/>
          <w:bCs/>
          <w:i/>
          <w:iCs/>
          <w:sz w:val="24"/>
          <w:szCs w:val="24"/>
        </w:rPr>
        <w:t>митента не владеют.</w:t>
      </w:r>
    </w:p>
    <w:p w:rsidR="00B05692" w:rsidRDefault="00B05692" w:rsidP="00C70477">
      <w:pPr>
        <w:tabs>
          <w:tab w:val="num" w:pos="851"/>
        </w:tabs>
        <w:jc w:val="both"/>
        <w:rPr>
          <w:b/>
          <w:bCs/>
          <w:i/>
          <w:iCs/>
          <w:sz w:val="24"/>
          <w:szCs w:val="24"/>
        </w:rPr>
      </w:pPr>
    </w:p>
    <w:p w:rsidR="00B05692" w:rsidRPr="00C70477" w:rsidRDefault="00B05692" w:rsidP="00C70477">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17</w:t>
      </w:r>
      <w:r w:rsidRPr="00C70477">
        <w:rPr>
          <w:rFonts w:ascii="Times New Roman" w:hAnsi="Times New Roman"/>
          <w:b/>
          <w:bCs/>
          <w:i/>
          <w:iCs/>
          <w:sz w:val="24"/>
          <w:szCs w:val="24"/>
        </w:rPr>
        <w:t xml:space="preserve">. </w:t>
      </w:r>
      <w:r w:rsidRPr="00C70477">
        <w:rPr>
          <w:rFonts w:ascii="Times New Roman" w:hAnsi="Times New Roman"/>
          <w:b/>
          <w:bCs/>
          <w:i/>
          <w:iCs/>
          <w:sz w:val="24"/>
          <w:szCs w:val="24"/>
          <w:u w:val="single"/>
        </w:rPr>
        <w:t>Общество с ограниченной ответственностью  «Промышленно-строительная  компания «Газстройдеталь»</w:t>
      </w:r>
    </w:p>
    <w:p w:rsidR="00B05692" w:rsidRPr="00C70477" w:rsidRDefault="00B05692" w:rsidP="00C70477">
      <w:pPr>
        <w:pStyle w:val="BodyText"/>
        <w:widowControl w:val="0"/>
        <w:autoSpaceDE w:val="0"/>
        <w:autoSpaceDN w:val="0"/>
        <w:rPr>
          <w:rFonts w:ascii="Times New Roman" w:hAnsi="Times New Roman"/>
          <w:b/>
          <w:bCs/>
          <w:i/>
          <w:iCs/>
          <w:sz w:val="24"/>
          <w:szCs w:val="24"/>
          <w:u w:val="single"/>
        </w:rPr>
      </w:pPr>
      <w:r w:rsidRPr="00C70477">
        <w:rPr>
          <w:rFonts w:ascii="Times New Roman" w:hAnsi="Times New Roman"/>
          <w:b/>
          <w:bCs/>
          <w:i/>
          <w:iCs/>
          <w:sz w:val="24"/>
          <w:szCs w:val="24"/>
          <w:u w:val="single"/>
        </w:rPr>
        <w:t>ООО «ПСК «Газстройдеталь»</w:t>
      </w:r>
    </w:p>
    <w:p w:rsidR="00B05692" w:rsidRPr="00C70477" w:rsidRDefault="00B05692" w:rsidP="00C70477">
      <w:pPr>
        <w:jc w:val="both"/>
        <w:rPr>
          <w:sz w:val="24"/>
          <w:szCs w:val="24"/>
        </w:rPr>
      </w:pPr>
    </w:p>
    <w:p w:rsidR="00B05692" w:rsidRPr="00C70477" w:rsidRDefault="00B05692" w:rsidP="00C70477">
      <w:pPr>
        <w:jc w:val="both"/>
        <w:rPr>
          <w:b/>
          <w:bCs/>
          <w:i/>
          <w:iCs/>
          <w:sz w:val="24"/>
          <w:szCs w:val="24"/>
        </w:rPr>
      </w:pPr>
      <w:r w:rsidRPr="00C70477">
        <w:rPr>
          <w:sz w:val="24"/>
          <w:szCs w:val="24"/>
        </w:rPr>
        <w:t>Место нахождения</w:t>
      </w:r>
      <w:r w:rsidRPr="00C70477">
        <w:rPr>
          <w:b/>
          <w:bCs/>
          <w:sz w:val="24"/>
          <w:szCs w:val="24"/>
        </w:rPr>
        <w:t>:</w:t>
      </w:r>
      <w:r w:rsidRPr="00C70477">
        <w:rPr>
          <w:b/>
          <w:bCs/>
          <w:i/>
          <w:iCs/>
          <w:sz w:val="24"/>
          <w:szCs w:val="24"/>
        </w:rPr>
        <w:t xml:space="preserve"> 617860, Пермская обл., пос. Октябрьский, ул.</w:t>
      </w:r>
      <w:r>
        <w:rPr>
          <w:b/>
          <w:bCs/>
          <w:i/>
          <w:iCs/>
          <w:sz w:val="24"/>
          <w:szCs w:val="24"/>
        </w:rPr>
        <w:t xml:space="preserve"> </w:t>
      </w:r>
      <w:r w:rsidRPr="00C70477">
        <w:rPr>
          <w:b/>
          <w:bCs/>
          <w:i/>
          <w:iCs/>
          <w:sz w:val="24"/>
          <w:szCs w:val="24"/>
        </w:rPr>
        <w:t>Ленина, д.25а</w:t>
      </w:r>
    </w:p>
    <w:p w:rsidR="00B05692" w:rsidRPr="00C70477" w:rsidRDefault="00B05692" w:rsidP="00C70477">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r w:rsidRPr="00C70477">
        <w:rPr>
          <w:sz w:val="24"/>
          <w:szCs w:val="24"/>
        </w:rPr>
        <w:t xml:space="preserve"> </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C70477">
      <w:pPr>
        <w:tabs>
          <w:tab w:val="num" w:pos="851"/>
        </w:tabs>
        <w:jc w:val="both"/>
        <w:rPr>
          <w:b/>
          <w:bCs/>
          <w:i/>
          <w:iCs/>
          <w:color w:val="FF0000"/>
          <w:sz w:val="24"/>
          <w:szCs w:val="24"/>
        </w:rPr>
      </w:pPr>
      <w:r w:rsidRPr="00C70477">
        <w:rPr>
          <w:sz w:val="24"/>
          <w:szCs w:val="24"/>
        </w:rPr>
        <w:t>Основной вид деятельности</w:t>
      </w:r>
      <w:r w:rsidRPr="00C70477">
        <w:rPr>
          <w:b/>
          <w:bCs/>
          <w:i/>
          <w:iCs/>
          <w:sz w:val="24"/>
          <w:szCs w:val="24"/>
        </w:rPr>
        <w:t>: строительные работы, торговля</w:t>
      </w:r>
    </w:p>
    <w:p w:rsidR="00B05692" w:rsidRPr="00C70477" w:rsidRDefault="00B05692" w:rsidP="00C70477">
      <w:pPr>
        <w:pStyle w:val="BodyText"/>
        <w:widowControl w:val="0"/>
        <w:autoSpaceDE w:val="0"/>
        <w:autoSpaceDN w:val="0"/>
        <w:rPr>
          <w:rFonts w:ascii="Times New Roman" w:hAnsi="Times New Roman"/>
          <w:b/>
          <w:bCs/>
          <w:i/>
          <w:iCs/>
          <w:sz w:val="24"/>
          <w:szCs w:val="24"/>
        </w:rPr>
      </w:pPr>
      <w:r w:rsidRPr="00C70477">
        <w:rPr>
          <w:rFonts w:ascii="Times New Roman" w:hAnsi="Times New Roman"/>
          <w:sz w:val="24"/>
          <w:szCs w:val="24"/>
        </w:rPr>
        <w:t xml:space="preserve">Значение общества для эмитента:  </w:t>
      </w:r>
      <w:r w:rsidRPr="00C70477">
        <w:rPr>
          <w:rFonts w:ascii="Times New Roman" w:hAnsi="Times New Roman"/>
          <w:b/>
          <w:bCs/>
          <w:i/>
          <w:iCs/>
          <w:sz w:val="24"/>
          <w:szCs w:val="24"/>
        </w:rPr>
        <w:t>извлечение прибыли</w:t>
      </w:r>
    </w:p>
    <w:p w:rsidR="00B05692" w:rsidRPr="00C70477" w:rsidRDefault="00B05692"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w:t>
      </w:r>
      <w:r>
        <w:rPr>
          <w:b/>
          <w:bCs/>
          <w:i/>
          <w:iCs/>
          <w:sz w:val="24"/>
          <w:szCs w:val="24"/>
        </w:rPr>
        <w:t>Жданов Виталий Андреевич</w:t>
      </w:r>
      <w:r w:rsidRPr="00C70477">
        <w:rPr>
          <w:i/>
          <w:iCs/>
          <w:sz w:val="24"/>
          <w:szCs w:val="24"/>
        </w:rPr>
        <w:t xml:space="preserve"> (год рождения -19</w:t>
      </w:r>
      <w:r>
        <w:rPr>
          <w:i/>
          <w:iCs/>
          <w:sz w:val="24"/>
          <w:szCs w:val="24"/>
        </w:rPr>
        <w:t>55</w:t>
      </w:r>
      <w:r w:rsidRPr="00C70477">
        <w:rPr>
          <w:i/>
          <w:iCs/>
          <w:sz w:val="24"/>
          <w:szCs w:val="24"/>
        </w:rPr>
        <w:t>).</w:t>
      </w:r>
    </w:p>
    <w:p w:rsidR="00B05692" w:rsidRPr="00C70477" w:rsidRDefault="00B05692"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B05692" w:rsidRPr="00C70477" w:rsidRDefault="00B05692" w:rsidP="00C70477">
      <w:pPr>
        <w:tabs>
          <w:tab w:val="num" w:pos="851"/>
        </w:tabs>
        <w:jc w:val="both"/>
        <w:rPr>
          <w:sz w:val="24"/>
          <w:szCs w:val="24"/>
        </w:rPr>
      </w:pPr>
      <w:r w:rsidRPr="00C70477">
        <w:rPr>
          <w:sz w:val="24"/>
          <w:szCs w:val="24"/>
        </w:rPr>
        <w:t>Члены Совета директоров:</w:t>
      </w:r>
    </w:p>
    <w:p w:rsidR="00B05692" w:rsidRPr="00597E72" w:rsidRDefault="00B05692" w:rsidP="00C70477">
      <w:pPr>
        <w:tabs>
          <w:tab w:val="num" w:pos="851"/>
        </w:tabs>
        <w:jc w:val="both"/>
        <w:rPr>
          <w:b/>
          <w:bCs/>
          <w:i/>
          <w:iCs/>
          <w:sz w:val="24"/>
          <w:szCs w:val="24"/>
        </w:rPr>
      </w:pPr>
      <w:r w:rsidRPr="00C70477">
        <w:rPr>
          <w:b/>
          <w:bCs/>
          <w:i/>
          <w:iCs/>
          <w:sz w:val="24"/>
          <w:szCs w:val="24"/>
        </w:rPr>
        <w:tab/>
      </w:r>
      <w:r>
        <w:rPr>
          <w:b/>
          <w:bCs/>
          <w:i/>
          <w:iCs/>
          <w:sz w:val="24"/>
          <w:szCs w:val="24"/>
        </w:rPr>
        <w:t>Столяров</w:t>
      </w:r>
      <w:r w:rsidRPr="00C70477">
        <w:rPr>
          <w:b/>
          <w:bCs/>
          <w:i/>
          <w:iCs/>
          <w:sz w:val="24"/>
          <w:szCs w:val="24"/>
        </w:rPr>
        <w:t xml:space="preserve"> Анатолий С</w:t>
      </w:r>
      <w:r>
        <w:rPr>
          <w:b/>
          <w:bCs/>
          <w:i/>
          <w:iCs/>
          <w:sz w:val="24"/>
          <w:szCs w:val="24"/>
        </w:rPr>
        <w:t>тепано</w:t>
      </w:r>
      <w:r w:rsidRPr="00C70477">
        <w:rPr>
          <w:b/>
          <w:bCs/>
          <w:i/>
          <w:iCs/>
          <w:sz w:val="24"/>
          <w:szCs w:val="24"/>
        </w:rPr>
        <w:t xml:space="preserve">вич </w:t>
      </w:r>
      <w:r w:rsidRPr="00C70477">
        <w:rPr>
          <w:i/>
          <w:iCs/>
          <w:sz w:val="24"/>
          <w:szCs w:val="24"/>
        </w:rPr>
        <w:t>(</w:t>
      </w:r>
      <w:r w:rsidRPr="00C70477">
        <w:rPr>
          <w:b/>
          <w:bCs/>
          <w:i/>
          <w:iCs/>
          <w:sz w:val="24"/>
          <w:szCs w:val="24"/>
        </w:rPr>
        <w:t>г</w:t>
      </w:r>
      <w:r w:rsidRPr="00C70477">
        <w:rPr>
          <w:i/>
          <w:iCs/>
          <w:sz w:val="24"/>
          <w:szCs w:val="24"/>
        </w:rPr>
        <w:t>од рождения-19</w:t>
      </w:r>
      <w:r>
        <w:rPr>
          <w:i/>
          <w:iCs/>
          <w:sz w:val="24"/>
          <w:szCs w:val="24"/>
        </w:rPr>
        <w:t>37</w:t>
      </w:r>
      <w:r w:rsidRPr="00C70477">
        <w:rPr>
          <w:i/>
          <w:iCs/>
          <w:sz w:val="24"/>
          <w:szCs w:val="24"/>
        </w:rPr>
        <w:t xml:space="preserve">) - </w:t>
      </w:r>
      <w:r w:rsidRPr="00597E72">
        <w:rPr>
          <w:b/>
          <w:bCs/>
          <w:i/>
          <w:iCs/>
          <w:sz w:val="24"/>
          <w:szCs w:val="24"/>
        </w:rPr>
        <w:t xml:space="preserve">Председатель Совета директоров, </w:t>
      </w:r>
    </w:p>
    <w:p w:rsidR="00B05692" w:rsidRPr="00C70477" w:rsidRDefault="00B05692" w:rsidP="00C70477">
      <w:pPr>
        <w:tabs>
          <w:tab w:val="num" w:pos="851"/>
        </w:tabs>
        <w:jc w:val="both"/>
        <w:rPr>
          <w:b/>
          <w:bCs/>
          <w:i/>
          <w:iCs/>
          <w:sz w:val="24"/>
          <w:szCs w:val="24"/>
        </w:rPr>
      </w:pPr>
      <w:r w:rsidRPr="00C70477">
        <w:rPr>
          <w:b/>
          <w:bCs/>
          <w:i/>
          <w:iCs/>
          <w:sz w:val="24"/>
          <w:szCs w:val="24"/>
        </w:rPr>
        <w:tab/>
        <w:t xml:space="preserve">Рязанцев Юрий Васильевич </w:t>
      </w:r>
      <w:r w:rsidRPr="00C70477">
        <w:rPr>
          <w:i/>
          <w:iCs/>
          <w:sz w:val="24"/>
          <w:szCs w:val="24"/>
        </w:rPr>
        <w:t>(год рождения-1947),</w:t>
      </w:r>
      <w:r w:rsidRPr="00C70477">
        <w:rPr>
          <w:b/>
          <w:bCs/>
          <w:i/>
          <w:iCs/>
          <w:sz w:val="24"/>
          <w:szCs w:val="24"/>
        </w:rPr>
        <w:t xml:space="preserve"> </w:t>
      </w:r>
    </w:p>
    <w:p w:rsidR="00B05692" w:rsidRPr="00C70477" w:rsidRDefault="00B05692" w:rsidP="00C70477">
      <w:pPr>
        <w:tabs>
          <w:tab w:val="num" w:pos="851"/>
        </w:tabs>
        <w:jc w:val="both"/>
        <w:rPr>
          <w:i/>
          <w:iCs/>
          <w:sz w:val="24"/>
          <w:szCs w:val="24"/>
        </w:rPr>
      </w:pPr>
      <w:r w:rsidRPr="00C70477">
        <w:rPr>
          <w:b/>
          <w:bCs/>
          <w:i/>
          <w:iCs/>
          <w:sz w:val="24"/>
          <w:szCs w:val="24"/>
        </w:rPr>
        <w:tab/>
      </w:r>
      <w:r>
        <w:rPr>
          <w:b/>
          <w:bCs/>
          <w:i/>
          <w:iCs/>
          <w:sz w:val="24"/>
          <w:szCs w:val="24"/>
        </w:rPr>
        <w:t>Жданов Виталий Андреевич</w:t>
      </w:r>
      <w:r w:rsidRPr="00C70477">
        <w:rPr>
          <w:i/>
          <w:iCs/>
          <w:sz w:val="24"/>
          <w:szCs w:val="24"/>
        </w:rPr>
        <w:t xml:space="preserve"> (год рождения -19</w:t>
      </w:r>
      <w:r>
        <w:rPr>
          <w:i/>
          <w:iCs/>
          <w:sz w:val="24"/>
          <w:szCs w:val="24"/>
        </w:rPr>
        <w:t>55</w:t>
      </w:r>
      <w:r w:rsidRPr="00C70477">
        <w:rPr>
          <w:i/>
          <w:iCs/>
          <w:sz w:val="24"/>
          <w:szCs w:val="24"/>
        </w:rPr>
        <w:t>),</w:t>
      </w:r>
    </w:p>
    <w:p w:rsidR="00B05692" w:rsidRPr="00C70477" w:rsidRDefault="00B05692" w:rsidP="00C70477">
      <w:pPr>
        <w:tabs>
          <w:tab w:val="num" w:pos="851"/>
        </w:tabs>
        <w:jc w:val="both"/>
        <w:rPr>
          <w:i/>
          <w:iCs/>
          <w:sz w:val="24"/>
          <w:szCs w:val="24"/>
        </w:rPr>
      </w:pPr>
      <w:r w:rsidRPr="00C70477">
        <w:rPr>
          <w:i/>
          <w:iCs/>
          <w:sz w:val="24"/>
          <w:szCs w:val="24"/>
        </w:rPr>
        <w:tab/>
      </w:r>
      <w:r w:rsidRPr="00C70477">
        <w:rPr>
          <w:b/>
          <w:bCs/>
          <w:i/>
          <w:iCs/>
          <w:sz w:val="24"/>
          <w:szCs w:val="24"/>
        </w:rPr>
        <w:t xml:space="preserve">Чернышов Андрей Евгеньевич </w:t>
      </w:r>
      <w:r w:rsidRPr="00C70477">
        <w:rPr>
          <w:i/>
          <w:iCs/>
          <w:sz w:val="24"/>
          <w:szCs w:val="24"/>
        </w:rPr>
        <w:t xml:space="preserve">(год рождения-1962), </w:t>
      </w:r>
    </w:p>
    <w:p w:rsidR="00B05692" w:rsidRPr="00C70477" w:rsidRDefault="00B05692" w:rsidP="00C70477">
      <w:pPr>
        <w:tabs>
          <w:tab w:val="num" w:pos="851"/>
        </w:tabs>
        <w:jc w:val="both"/>
        <w:rPr>
          <w:i/>
          <w:iCs/>
          <w:sz w:val="24"/>
          <w:szCs w:val="24"/>
        </w:rPr>
      </w:pPr>
      <w:r w:rsidRPr="00C70477">
        <w:rPr>
          <w:i/>
          <w:iCs/>
          <w:sz w:val="24"/>
          <w:szCs w:val="24"/>
        </w:rPr>
        <w:tab/>
      </w:r>
      <w:r>
        <w:rPr>
          <w:b/>
          <w:bCs/>
          <w:i/>
          <w:iCs/>
          <w:sz w:val="24"/>
          <w:szCs w:val="24"/>
        </w:rPr>
        <w:t>Матчин Олег Викторович</w:t>
      </w:r>
      <w:r w:rsidRPr="00C70477">
        <w:rPr>
          <w:b/>
          <w:bCs/>
          <w:i/>
          <w:iCs/>
          <w:sz w:val="24"/>
          <w:szCs w:val="24"/>
        </w:rPr>
        <w:t xml:space="preserve">  </w:t>
      </w:r>
      <w:r w:rsidRPr="00C70477">
        <w:rPr>
          <w:i/>
          <w:iCs/>
          <w:sz w:val="24"/>
          <w:szCs w:val="24"/>
        </w:rPr>
        <w:t>(год рождения -19</w:t>
      </w:r>
      <w:r>
        <w:rPr>
          <w:i/>
          <w:iCs/>
          <w:sz w:val="24"/>
          <w:szCs w:val="24"/>
        </w:rPr>
        <w:t>8</w:t>
      </w:r>
      <w:r w:rsidRPr="00C70477">
        <w:rPr>
          <w:i/>
          <w:iCs/>
          <w:sz w:val="24"/>
          <w:szCs w:val="24"/>
        </w:rPr>
        <w:t>3).</w:t>
      </w:r>
    </w:p>
    <w:p w:rsidR="00B05692" w:rsidRDefault="00B05692" w:rsidP="00441802">
      <w:pPr>
        <w:tabs>
          <w:tab w:val="num" w:pos="851"/>
        </w:tabs>
        <w:jc w:val="both"/>
        <w:rPr>
          <w:b/>
          <w:bCs/>
          <w:i/>
          <w:iCs/>
          <w:sz w:val="24"/>
          <w:szCs w:val="24"/>
        </w:rPr>
      </w:pPr>
      <w:r w:rsidRPr="00C70477">
        <w:rPr>
          <w:sz w:val="24"/>
          <w:szCs w:val="24"/>
        </w:rPr>
        <w:t>Доли в уставном капитале и доля обыкновенных акций эмитента, принадлежащие генеральному директору и  членам совета директоров общества:</w:t>
      </w:r>
      <w:r w:rsidRPr="00C70477">
        <w:rPr>
          <w:b/>
          <w:bCs/>
          <w:i/>
          <w:iCs/>
          <w:sz w:val="24"/>
          <w:szCs w:val="24"/>
        </w:rPr>
        <w:t xml:space="preserve"> </w:t>
      </w:r>
      <w:r w:rsidRPr="00F9569F">
        <w:rPr>
          <w:b/>
          <w:bCs/>
          <w:i/>
          <w:iCs/>
          <w:sz w:val="24"/>
          <w:szCs w:val="24"/>
        </w:rPr>
        <w:t xml:space="preserve">члены совета директоров и  генеральный директор доли в уставном капитале </w:t>
      </w:r>
      <w:r>
        <w:rPr>
          <w:b/>
          <w:bCs/>
          <w:i/>
          <w:iCs/>
          <w:sz w:val="24"/>
          <w:szCs w:val="24"/>
        </w:rPr>
        <w:t>Э</w:t>
      </w:r>
      <w:r w:rsidRPr="00F9569F">
        <w:rPr>
          <w:b/>
          <w:bCs/>
          <w:i/>
          <w:iCs/>
          <w:sz w:val="24"/>
          <w:szCs w:val="24"/>
        </w:rPr>
        <w:t xml:space="preserve">митента не имеют, а также обыкновенными акциями </w:t>
      </w:r>
      <w:r>
        <w:rPr>
          <w:b/>
          <w:bCs/>
          <w:i/>
          <w:iCs/>
          <w:sz w:val="24"/>
          <w:szCs w:val="24"/>
        </w:rPr>
        <w:t>Э</w:t>
      </w:r>
      <w:r w:rsidRPr="00F9569F">
        <w:rPr>
          <w:b/>
          <w:bCs/>
          <w:i/>
          <w:iCs/>
          <w:sz w:val="24"/>
          <w:szCs w:val="24"/>
        </w:rPr>
        <w:t>митента не владеют.</w:t>
      </w:r>
    </w:p>
    <w:p w:rsidR="00B05692" w:rsidRDefault="00B05692" w:rsidP="00C70477">
      <w:pPr>
        <w:pStyle w:val="BodyText2"/>
        <w:widowControl w:val="0"/>
        <w:tabs>
          <w:tab w:val="left" w:pos="-720"/>
          <w:tab w:val="left" w:pos="540"/>
        </w:tabs>
        <w:autoSpaceDE w:val="0"/>
        <w:autoSpaceDN w:val="0"/>
        <w:ind w:left="0"/>
        <w:rPr>
          <w:rFonts w:ascii="Times New Roman" w:hAnsi="Times New Roman"/>
          <w:b/>
          <w:bCs/>
          <w:i/>
          <w:iCs/>
          <w:sz w:val="24"/>
          <w:szCs w:val="24"/>
        </w:rPr>
      </w:pPr>
    </w:p>
    <w:p w:rsidR="00B05692" w:rsidRPr="00C70477" w:rsidRDefault="00B05692" w:rsidP="00C70477">
      <w:pPr>
        <w:tabs>
          <w:tab w:val="left" w:pos="851"/>
        </w:tabs>
        <w:ind w:left="709" w:hanging="709"/>
        <w:jc w:val="both"/>
        <w:rPr>
          <w:b/>
          <w:bCs/>
          <w:i/>
          <w:iCs/>
          <w:sz w:val="24"/>
          <w:szCs w:val="24"/>
          <w:u w:val="single"/>
        </w:rPr>
      </w:pPr>
      <w:r>
        <w:rPr>
          <w:b/>
          <w:bCs/>
          <w:i/>
          <w:iCs/>
          <w:sz w:val="24"/>
          <w:szCs w:val="24"/>
        </w:rPr>
        <w:t>18</w:t>
      </w:r>
      <w:r w:rsidRPr="00C70477">
        <w:rPr>
          <w:b/>
          <w:bCs/>
          <w:i/>
          <w:iCs/>
          <w:sz w:val="24"/>
          <w:szCs w:val="24"/>
        </w:rPr>
        <w:t>.</w:t>
      </w:r>
      <w:r w:rsidRPr="00C70477">
        <w:rPr>
          <w:sz w:val="24"/>
          <w:szCs w:val="24"/>
        </w:rPr>
        <w:t xml:space="preserve">  </w:t>
      </w:r>
      <w:r w:rsidRPr="00C70477">
        <w:rPr>
          <w:b/>
          <w:bCs/>
          <w:i/>
          <w:iCs/>
          <w:sz w:val="24"/>
          <w:szCs w:val="24"/>
          <w:u w:val="single"/>
        </w:rPr>
        <w:t>Общество с ограниченной ответственностью «Универсал-сервисСТГ»</w:t>
      </w:r>
    </w:p>
    <w:p w:rsidR="00B05692" w:rsidRPr="00C70477" w:rsidRDefault="00B05692" w:rsidP="00C70477">
      <w:pPr>
        <w:tabs>
          <w:tab w:val="left" w:pos="851"/>
        </w:tabs>
        <w:jc w:val="both"/>
        <w:rPr>
          <w:b/>
          <w:bCs/>
          <w:i/>
          <w:iCs/>
          <w:sz w:val="24"/>
          <w:szCs w:val="24"/>
          <w:u w:val="single"/>
        </w:rPr>
      </w:pPr>
      <w:r w:rsidRPr="00C70477">
        <w:rPr>
          <w:b/>
          <w:bCs/>
          <w:i/>
          <w:iCs/>
          <w:sz w:val="24"/>
          <w:szCs w:val="24"/>
          <w:u w:val="single"/>
        </w:rPr>
        <w:t>ООО  «Универсал-сервисСТГ»</w:t>
      </w:r>
    </w:p>
    <w:p w:rsidR="00B05692" w:rsidRPr="00C70477" w:rsidRDefault="00B05692" w:rsidP="00C70477">
      <w:pPr>
        <w:tabs>
          <w:tab w:val="left" w:pos="851"/>
        </w:tabs>
        <w:jc w:val="both"/>
        <w:rPr>
          <w:sz w:val="24"/>
          <w:szCs w:val="24"/>
        </w:rPr>
      </w:pPr>
    </w:p>
    <w:p w:rsidR="00B05692" w:rsidRPr="00C70477" w:rsidRDefault="00B05692" w:rsidP="00C70477">
      <w:pPr>
        <w:tabs>
          <w:tab w:val="left" w:pos="851"/>
        </w:tabs>
        <w:jc w:val="both"/>
        <w:rPr>
          <w:b/>
          <w:bCs/>
          <w:i/>
          <w:iCs/>
          <w:sz w:val="24"/>
          <w:szCs w:val="24"/>
        </w:rPr>
      </w:pPr>
      <w:r w:rsidRPr="00C70477">
        <w:rPr>
          <w:sz w:val="24"/>
          <w:szCs w:val="24"/>
        </w:rPr>
        <w:t xml:space="preserve">Место нахождения:  </w:t>
      </w:r>
      <w:r w:rsidRPr="00C70477">
        <w:rPr>
          <w:b/>
          <w:bCs/>
          <w:i/>
          <w:iCs/>
          <w:sz w:val="24"/>
          <w:szCs w:val="24"/>
        </w:rPr>
        <w:t>117418, РФ, г.Москва.,  ул.Новочеремушкинская, д.58</w:t>
      </w:r>
    </w:p>
    <w:p w:rsidR="00B05692" w:rsidRPr="00C70477" w:rsidRDefault="00B05692" w:rsidP="00E167D0">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r w:rsidRPr="00C70477">
        <w:rPr>
          <w:sz w:val="24"/>
          <w:szCs w:val="24"/>
        </w:rPr>
        <w:t xml:space="preserve"> </w:t>
      </w:r>
    </w:p>
    <w:p w:rsidR="00B05692" w:rsidRPr="00C70477" w:rsidRDefault="00B05692" w:rsidP="00C70477">
      <w:pPr>
        <w:tabs>
          <w:tab w:val="num"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xml:space="preserve">: </w:t>
      </w:r>
      <w:r>
        <w:rPr>
          <w:b/>
          <w:bCs/>
          <w:i/>
          <w:iCs/>
          <w:sz w:val="24"/>
          <w:szCs w:val="24"/>
        </w:rPr>
        <w:t>100</w:t>
      </w:r>
      <w:r w:rsidRPr="00C70477">
        <w:rPr>
          <w:b/>
          <w:bCs/>
          <w:i/>
          <w:iCs/>
          <w:sz w:val="24"/>
          <w:szCs w:val="24"/>
        </w:rPr>
        <w:t>%</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C70477">
      <w:pPr>
        <w:tabs>
          <w:tab w:val="left" w:pos="851"/>
        </w:tabs>
        <w:ind w:hanging="709"/>
        <w:jc w:val="both"/>
        <w:rPr>
          <w:b/>
          <w:bCs/>
          <w:i/>
          <w:iCs/>
          <w:sz w:val="24"/>
          <w:szCs w:val="24"/>
        </w:rPr>
      </w:pPr>
      <w:r w:rsidRPr="00C70477">
        <w:rPr>
          <w:sz w:val="24"/>
          <w:szCs w:val="24"/>
        </w:rPr>
        <w:tab/>
        <w:t>Основной вид деятельности</w:t>
      </w:r>
      <w:r w:rsidRPr="00C70477">
        <w:rPr>
          <w:b/>
          <w:bCs/>
          <w:i/>
          <w:iCs/>
          <w:sz w:val="24"/>
          <w:szCs w:val="24"/>
        </w:rPr>
        <w:t>: оказание услуг, связанных с эксплуатацией  и ремонтом  зданий и сооружений</w:t>
      </w:r>
    </w:p>
    <w:p w:rsidR="00B05692" w:rsidRPr="00C70477" w:rsidRDefault="00B05692" w:rsidP="00C70477">
      <w:pPr>
        <w:pStyle w:val="BodyText"/>
        <w:widowControl w:val="0"/>
        <w:autoSpaceDE w:val="0"/>
        <w:autoSpaceDN w:val="0"/>
        <w:rPr>
          <w:rFonts w:ascii="Times New Roman" w:hAnsi="Times New Roman"/>
          <w:b/>
          <w:bCs/>
          <w:i/>
          <w:iCs/>
          <w:sz w:val="24"/>
          <w:szCs w:val="24"/>
        </w:rPr>
      </w:pPr>
      <w:r w:rsidRPr="00C70477">
        <w:rPr>
          <w:rFonts w:ascii="Times New Roman" w:hAnsi="Times New Roman"/>
          <w:sz w:val="24"/>
          <w:szCs w:val="24"/>
        </w:rPr>
        <w:t xml:space="preserve">Значение общества для эмитента:  </w:t>
      </w:r>
      <w:r w:rsidRPr="00C70477">
        <w:rPr>
          <w:rFonts w:ascii="Times New Roman" w:hAnsi="Times New Roman"/>
          <w:b/>
          <w:bCs/>
          <w:i/>
          <w:iCs/>
          <w:sz w:val="24"/>
          <w:szCs w:val="24"/>
        </w:rPr>
        <w:t>извлечение прибыли</w:t>
      </w:r>
    </w:p>
    <w:p w:rsidR="00B05692" w:rsidRPr="00C70477" w:rsidRDefault="00B05692" w:rsidP="00C70477">
      <w:pPr>
        <w:tabs>
          <w:tab w:val="num" w:pos="851"/>
        </w:tabs>
        <w:jc w:val="both"/>
        <w:rPr>
          <w:b/>
          <w:bCs/>
          <w:i/>
          <w:iCs/>
          <w:sz w:val="24"/>
          <w:szCs w:val="24"/>
        </w:rPr>
      </w:pPr>
      <w:r w:rsidRPr="00C70477">
        <w:rPr>
          <w:sz w:val="24"/>
          <w:szCs w:val="24"/>
        </w:rPr>
        <w:t>Генеральный директор:</w:t>
      </w:r>
      <w:r w:rsidRPr="00C70477">
        <w:rPr>
          <w:b/>
          <w:bCs/>
          <w:i/>
          <w:iCs/>
          <w:sz w:val="24"/>
          <w:szCs w:val="24"/>
        </w:rPr>
        <w:t xml:space="preserve"> </w:t>
      </w:r>
      <w:r>
        <w:rPr>
          <w:b/>
          <w:bCs/>
          <w:i/>
          <w:iCs/>
          <w:sz w:val="24"/>
          <w:szCs w:val="24"/>
        </w:rPr>
        <w:t>Рябухин  Алексей Ильич</w:t>
      </w:r>
      <w:r w:rsidRPr="00C70477">
        <w:rPr>
          <w:b/>
          <w:bCs/>
          <w:i/>
          <w:iCs/>
          <w:sz w:val="24"/>
          <w:szCs w:val="24"/>
        </w:rPr>
        <w:t xml:space="preserve"> </w:t>
      </w:r>
      <w:r w:rsidRPr="00C70477">
        <w:rPr>
          <w:i/>
          <w:iCs/>
          <w:sz w:val="24"/>
          <w:szCs w:val="24"/>
        </w:rPr>
        <w:t>(год рождения-19</w:t>
      </w:r>
      <w:r>
        <w:rPr>
          <w:i/>
          <w:iCs/>
          <w:sz w:val="24"/>
          <w:szCs w:val="24"/>
        </w:rPr>
        <w:t>67</w:t>
      </w:r>
      <w:r w:rsidRPr="00C70477">
        <w:rPr>
          <w:i/>
          <w:iCs/>
          <w:sz w:val="24"/>
          <w:szCs w:val="24"/>
        </w:rPr>
        <w:t>)</w:t>
      </w:r>
      <w:r w:rsidRPr="00C70477">
        <w:rPr>
          <w:b/>
          <w:bCs/>
          <w:i/>
          <w:iCs/>
          <w:sz w:val="24"/>
          <w:szCs w:val="24"/>
        </w:rPr>
        <w:t>.</w:t>
      </w:r>
    </w:p>
    <w:p w:rsidR="00B05692" w:rsidRPr="00C70477" w:rsidRDefault="00B05692" w:rsidP="00C70477">
      <w:pPr>
        <w:tabs>
          <w:tab w:val="num" w:pos="851"/>
        </w:tabs>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B05692" w:rsidRPr="00C70477" w:rsidRDefault="00B05692" w:rsidP="00C70477">
      <w:pPr>
        <w:tabs>
          <w:tab w:val="num" w:pos="851"/>
        </w:tabs>
        <w:jc w:val="both"/>
        <w:rPr>
          <w:sz w:val="24"/>
          <w:szCs w:val="24"/>
        </w:rPr>
      </w:pPr>
      <w:r w:rsidRPr="00C70477">
        <w:rPr>
          <w:sz w:val="24"/>
          <w:szCs w:val="24"/>
        </w:rPr>
        <w:t xml:space="preserve">Совета директоров </w:t>
      </w:r>
      <w:r w:rsidRPr="00C70477">
        <w:rPr>
          <w:b/>
          <w:bCs/>
          <w:i/>
          <w:iCs/>
          <w:sz w:val="24"/>
          <w:szCs w:val="24"/>
        </w:rPr>
        <w:t>уставом общества не предусмотрен</w:t>
      </w:r>
      <w:r w:rsidRPr="00C70477">
        <w:rPr>
          <w:sz w:val="24"/>
          <w:szCs w:val="24"/>
        </w:rPr>
        <w:t>.</w:t>
      </w:r>
    </w:p>
    <w:p w:rsidR="00B05692" w:rsidRPr="00C70477" w:rsidRDefault="00B05692" w:rsidP="00C70477">
      <w:pPr>
        <w:tabs>
          <w:tab w:val="num" w:pos="851"/>
        </w:tabs>
        <w:jc w:val="both"/>
        <w:rPr>
          <w:b/>
          <w:bCs/>
          <w:i/>
          <w:iCs/>
          <w:sz w:val="24"/>
          <w:szCs w:val="24"/>
        </w:rPr>
      </w:pPr>
      <w:r w:rsidRPr="00C70477">
        <w:rPr>
          <w:sz w:val="24"/>
          <w:szCs w:val="24"/>
        </w:rPr>
        <w:t xml:space="preserve">Доли в уставном капитале и доля обыкновенных акций эмитента, принадлежащие генеральному директору и  членам совета директоров общества: </w:t>
      </w:r>
      <w:r w:rsidRPr="00C70477">
        <w:rPr>
          <w:b/>
          <w:bCs/>
          <w:i/>
          <w:iCs/>
          <w:sz w:val="24"/>
          <w:szCs w:val="24"/>
        </w:rPr>
        <w:t xml:space="preserve">генеральный директор доли в уставном капитале </w:t>
      </w:r>
      <w:r>
        <w:rPr>
          <w:b/>
          <w:bCs/>
          <w:i/>
          <w:iCs/>
          <w:sz w:val="24"/>
          <w:szCs w:val="24"/>
        </w:rPr>
        <w:t>Э</w:t>
      </w:r>
      <w:r w:rsidRPr="00C70477">
        <w:rPr>
          <w:b/>
          <w:bCs/>
          <w:i/>
          <w:iCs/>
          <w:sz w:val="24"/>
          <w:szCs w:val="24"/>
        </w:rPr>
        <w:t xml:space="preserve">митента не имеет, а также обыкновенными акциями </w:t>
      </w:r>
      <w:r>
        <w:rPr>
          <w:b/>
          <w:bCs/>
          <w:i/>
          <w:iCs/>
          <w:sz w:val="24"/>
          <w:szCs w:val="24"/>
        </w:rPr>
        <w:t>Э</w:t>
      </w:r>
      <w:r w:rsidRPr="00C70477">
        <w:rPr>
          <w:b/>
          <w:bCs/>
          <w:i/>
          <w:iCs/>
          <w:sz w:val="24"/>
          <w:szCs w:val="24"/>
        </w:rPr>
        <w:t>митента не владеет.</w:t>
      </w:r>
    </w:p>
    <w:p w:rsidR="00B05692" w:rsidRDefault="00B05692" w:rsidP="00C70477">
      <w:pPr>
        <w:pStyle w:val="BodyText2"/>
        <w:widowControl w:val="0"/>
        <w:tabs>
          <w:tab w:val="left" w:pos="-720"/>
          <w:tab w:val="left" w:pos="540"/>
        </w:tabs>
        <w:autoSpaceDE w:val="0"/>
        <w:autoSpaceDN w:val="0"/>
        <w:ind w:left="0"/>
        <w:rPr>
          <w:rFonts w:ascii="Times New Roman" w:hAnsi="Times New Roman"/>
          <w:b/>
          <w:bCs/>
          <w:i/>
          <w:iCs/>
          <w:sz w:val="24"/>
          <w:szCs w:val="24"/>
        </w:rPr>
      </w:pPr>
    </w:p>
    <w:p w:rsidR="00B05692" w:rsidRPr="00C70477" w:rsidRDefault="00B05692" w:rsidP="00C70477">
      <w:pPr>
        <w:tabs>
          <w:tab w:val="left" w:pos="851"/>
        </w:tabs>
        <w:ind w:left="709" w:hanging="709"/>
        <w:jc w:val="both"/>
        <w:rPr>
          <w:b/>
          <w:bCs/>
          <w:i/>
          <w:iCs/>
          <w:sz w:val="24"/>
          <w:szCs w:val="24"/>
          <w:u w:val="single"/>
        </w:rPr>
      </w:pPr>
      <w:r>
        <w:rPr>
          <w:b/>
          <w:bCs/>
          <w:i/>
          <w:iCs/>
          <w:sz w:val="24"/>
          <w:szCs w:val="24"/>
        </w:rPr>
        <w:t>19</w:t>
      </w:r>
      <w:r w:rsidRPr="00BC67FB">
        <w:rPr>
          <w:b/>
          <w:bCs/>
          <w:i/>
          <w:iCs/>
          <w:sz w:val="24"/>
          <w:szCs w:val="24"/>
        </w:rPr>
        <w:t>.</w:t>
      </w:r>
      <w:r w:rsidRPr="00C70477">
        <w:rPr>
          <w:sz w:val="24"/>
          <w:szCs w:val="24"/>
        </w:rPr>
        <w:t xml:space="preserve"> </w:t>
      </w:r>
      <w:r w:rsidRPr="00C70477">
        <w:rPr>
          <w:b/>
          <w:bCs/>
          <w:i/>
          <w:iCs/>
          <w:sz w:val="24"/>
          <w:szCs w:val="24"/>
          <w:u w:val="single"/>
        </w:rPr>
        <w:t>Общество с ограниченной ответственностью «Нефтегазстройконтроль»</w:t>
      </w:r>
    </w:p>
    <w:p w:rsidR="00B05692" w:rsidRDefault="00B05692" w:rsidP="00C70477">
      <w:pPr>
        <w:tabs>
          <w:tab w:val="left" w:pos="851"/>
        </w:tabs>
        <w:ind w:left="709" w:hanging="709"/>
        <w:jc w:val="both"/>
        <w:rPr>
          <w:b/>
          <w:bCs/>
          <w:i/>
          <w:iCs/>
          <w:sz w:val="24"/>
          <w:szCs w:val="24"/>
          <w:u w:val="single"/>
        </w:rPr>
      </w:pPr>
      <w:r w:rsidRPr="00C70477">
        <w:rPr>
          <w:b/>
          <w:bCs/>
          <w:i/>
          <w:iCs/>
          <w:sz w:val="24"/>
          <w:szCs w:val="24"/>
          <w:u w:val="single"/>
        </w:rPr>
        <w:t>ООО «НГСК»</w:t>
      </w:r>
    </w:p>
    <w:p w:rsidR="00B05692" w:rsidRPr="00C70477" w:rsidRDefault="00B05692" w:rsidP="00C70477">
      <w:pPr>
        <w:tabs>
          <w:tab w:val="left" w:pos="851"/>
        </w:tabs>
        <w:ind w:left="709" w:hanging="709"/>
        <w:jc w:val="both"/>
        <w:rPr>
          <w:b/>
          <w:bCs/>
          <w:i/>
          <w:iCs/>
          <w:sz w:val="24"/>
          <w:szCs w:val="24"/>
          <w:u w:val="single"/>
        </w:rPr>
      </w:pPr>
    </w:p>
    <w:p w:rsidR="00B05692" w:rsidRPr="00C70477" w:rsidRDefault="00B05692" w:rsidP="00C70477">
      <w:pPr>
        <w:tabs>
          <w:tab w:val="left" w:pos="851"/>
        </w:tabs>
        <w:jc w:val="both"/>
        <w:rPr>
          <w:sz w:val="24"/>
          <w:szCs w:val="24"/>
        </w:rPr>
      </w:pPr>
      <w:r w:rsidRPr="00C70477">
        <w:rPr>
          <w:sz w:val="24"/>
          <w:szCs w:val="24"/>
        </w:rPr>
        <w:t xml:space="preserve">Место нахождения:  </w:t>
      </w:r>
      <w:r w:rsidRPr="00C70477">
        <w:rPr>
          <w:b/>
          <w:bCs/>
          <w:i/>
          <w:iCs/>
          <w:sz w:val="24"/>
          <w:szCs w:val="24"/>
        </w:rPr>
        <w:t>142717, Московская область, Ленинский район, д. Ащерино</w:t>
      </w:r>
      <w:r w:rsidRPr="00C70477">
        <w:rPr>
          <w:sz w:val="24"/>
          <w:szCs w:val="24"/>
        </w:rPr>
        <w:t xml:space="preserve"> </w:t>
      </w:r>
    </w:p>
    <w:p w:rsidR="00B05692" w:rsidRPr="00C70477" w:rsidRDefault="00B05692" w:rsidP="00C70477">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r w:rsidRPr="00C70477">
        <w:rPr>
          <w:sz w:val="24"/>
          <w:szCs w:val="24"/>
        </w:rPr>
        <w:t xml:space="preserve"> </w:t>
      </w:r>
    </w:p>
    <w:p w:rsidR="00B05692" w:rsidRPr="00C70477" w:rsidRDefault="00B05692" w:rsidP="00C70477">
      <w:pPr>
        <w:tabs>
          <w:tab w:val="left" w:pos="851"/>
        </w:tabs>
        <w:jc w:val="both"/>
        <w:rPr>
          <w:b/>
          <w:bCs/>
          <w:i/>
          <w:iCs/>
          <w:sz w:val="24"/>
          <w:szCs w:val="24"/>
        </w:rPr>
      </w:pPr>
      <w:r w:rsidRPr="00C70477">
        <w:rPr>
          <w:sz w:val="24"/>
          <w:szCs w:val="24"/>
        </w:rPr>
        <w:t>Доля эмитента в уставном капитале общества</w:t>
      </w:r>
      <w:r w:rsidRPr="00C70477">
        <w:rPr>
          <w:b/>
          <w:bCs/>
          <w:i/>
          <w:iCs/>
          <w:sz w:val="24"/>
          <w:szCs w:val="24"/>
        </w:rPr>
        <w:t>: 100%</w:t>
      </w:r>
    </w:p>
    <w:p w:rsidR="00B05692" w:rsidRPr="00C70477" w:rsidRDefault="00B05692" w:rsidP="00C70477">
      <w:pPr>
        <w:tabs>
          <w:tab w:val="num" w:pos="851"/>
        </w:tabs>
        <w:jc w:val="both"/>
        <w:rPr>
          <w:b/>
          <w:bCs/>
          <w:i/>
          <w:iCs/>
          <w:sz w:val="24"/>
          <w:szCs w:val="24"/>
        </w:rPr>
      </w:pPr>
      <w:r w:rsidRPr="00C70477">
        <w:rPr>
          <w:sz w:val="24"/>
          <w:szCs w:val="24"/>
        </w:rPr>
        <w:t>Доля общества в уставном капитале эмитента:</w:t>
      </w:r>
      <w:r w:rsidRPr="00C70477">
        <w:rPr>
          <w:b/>
          <w:bCs/>
          <w:i/>
          <w:iCs/>
          <w:sz w:val="24"/>
          <w:szCs w:val="24"/>
        </w:rPr>
        <w:t xml:space="preserve"> 0%</w:t>
      </w:r>
    </w:p>
    <w:p w:rsidR="00B05692" w:rsidRPr="00C70477" w:rsidRDefault="00B05692" w:rsidP="00C70477">
      <w:pPr>
        <w:tabs>
          <w:tab w:val="left" w:pos="851"/>
        </w:tabs>
        <w:ind w:hanging="709"/>
        <w:jc w:val="both"/>
        <w:rPr>
          <w:b/>
          <w:bCs/>
          <w:i/>
          <w:iCs/>
          <w:sz w:val="24"/>
          <w:szCs w:val="24"/>
        </w:rPr>
      </w:pPr>
      <w:r w:rsidRPr="00C70477">
        <w:rPr>
          <w:sz w:val="24"/>
          <w:szCs w:val="24"/>
        </w:rPr>
        <w:tab/>
        <w:t>Основной вид деятельности</w:t>
      </w:r>
      <w:r w:rsidRPr="00C70477">
        <w:rPr>
          <w:b/>
          <w:bCs/>
          <w:i/>
          <w:iCs/>
          <w:sz w:val="24"/>
          <w:szCs w:val="24"/>
        </w:rPr>
        <w:t>: контроль качества и осуществление технического надзора при строительстве и реконструкции объектов нефтегазового назначения</w:t>
      </w:r>
    </w:p>
    <w:p w:rsidR="00B05692" w:rsidRPr="00C70477" w:rsidRDefault="00B05692" w:rsidP="00C70477">
      <w:pPr>
        <w:pStyle w:val="BodyText"/>
        <w:widowControl w:val="0"/>
        <w:autoSpaceDE w:val="0"/>
        <w:autoSpaceDN w:val="0"/>
        <w:rPr>
          <w:rFonts w:ascii="Times New Roman" w:hAnsi="Times New Roman"/>
          <w:b/>
          <w:bCs/>
          <w:i/>
          <w:iCs/>
          <w:sz w:val="24"/>
          <w:szCs w:val="24"/>
        </w:rPr>
      </w:pPr>
      <w:r w:rsidRPr="00C70477">
        <w:rPr>
          <w:rFonts w:ascii="Times New Roman" w:hAnsi="Times New Roman"/>
          <w:sz w:val="24"/>
          <w:szCs w:val="24"/>
        </w:rPr>
        <w:t xml:space="preserve">Значение общества для эмитента:  </w:t>
      </w:r>
      <w:r w:rsidRPr="00C70477">
        <w:rPr>
          <w:rFonts w:ascii="Times New Roman" w:hAnsi="Times New Roman"/>
          <w:b/>
          <w:bCs/>
          <w:i/>
          <w:iCs/>
          <w:sz w:val="24"/>
          <w:szCs w:val="24"/>
        </w:rPr>
        <w:t>извлечение прибыли</w:t>
      </w:r>
    </w:p>
    <w:p w:rsidR="00B05692" w:rsidRPr="00C70477" w:rsidRDefault="00B05692" w:rsidP="00C70477">
      <w:pPr>
        <w:tabs>
          <w:tab w:val="num" w:pos="851"/>
        </w:tabs>
        <w:jc w:val="both"/>
        <w:rPr>
          <w:b/>
          <w:bCs/>
          <w:i/>
          <w:iCs/>
          <w:color w:val="000000"/>
          <w:sz w:val="24"/>
          <w:szCs w:val="24"/>
        </w:rPr>
      </w:pPr>
      <w:r w:rsidRPr="00C70477">
        <w:rPr>
          <w:color w:val="000000"/>
          <w:sz w:val="24"/>
          <w:szCs w:val="24"/>
        </w:rPr>
        <w:t>Генеральный директор:</w:t>
      </w:r>
      <w:r w:rsidRPr="00C70477">
        <w:rPr>
          <w:b/>
          <w:bCs/>
          <w:i/>
          <w:iCs/>
          <w:color w:val="000000"/>
          <w:sz w:val="24"/>
          <w:szCs w:val="24"/>
        </w:rPr>
        <w:t xml:space="preserve"> Ксендзов Феликс Эльевич </w:t>
      </w:r>
      <w:r w:rsidRPr="00C70477">
        <w:rPr>
          <w:i/>
          <w:iCs/>
          <w:color w:val="000000"/>
          <w:sz w:val="24"/>
          <w:szCs w:val="24"/>
        </w:rPr>
        <w:t>(год рождения-1942)</w:t>
      </w:r>
      <w:r w:rsidRPr="00C70477">
        <w:rPr>
          <w:b/>
          <w:bCs/>
          <w:i/>
          <w:iCs/>
          <w:color w:val="000000"/>
          <w:sz w:val="24"/>
          <w:szCs w:val="24"/>
        </w:rPr>
        <w:t>.</w:t>
      </w:r>
    </w:p>
    <w:p w:rsidR="00B05692" w:rsidRPr="00C70477" w:rsidRDefault="00B05692" w:rsidP="00C70477">
      <w:pPr>
        <w:tabs>
          <w:tab w:val="num" w:pos="851"/>
        </w:tabs>
        <w:jc w:val="both"/>
        <w:rPr>
          <w:color w:val="000000"/>
          <w:sz w:val="24"/>
          <w:szCs w:val="24"/>
        </w:rPr>
      </w:pPr>
      <w:r w:rsidRPr="00C70477">
        <w:rPr>
          <w:color w:val="000000"/>
          <w:sz w:val="24"/>
          <w:szCs w:val="24"/>
        </w:rPr>
        <w:t xml:space="preserve">Коллегиальный исполнительный орган </w:t>
      </w:r>
      <w:r w:rsidRPr="00C70477">
        <w:rPr>
          <w:b/>
          <w:bCs/>
          <w:i/>
          <w:iCs/>
          <w:color w:val="000000"/>
          <w:sz w:val="24"/>
          <w:szCs w:val="24"/>
        </w:rPr>
        <w:t>уставом общества не предусмотрен</w:t>
      </w:r>
      <w:r w:rsidRPr="00C70477">
        <w:rPr>
          <w:color w:val="000000"/>
          <w:sz w:val="24"/>
          <w:szCs w:val="24"/>
        </w:rPr>
        <w:t>.</w:t>
      </w:r>
    </w:p>
    <w:p w:rsidR="00B05692" w:rsidRPr="00C70477" w:rsidRDefault="00B05692" w:rsidP="00C70477">
      <w:pPr>
        <w:tabs>
          <w:tab w:val="num" w:pos="851"/>
        </w:tabs>
        <w:jc w:val="both"/>
        <w:rPr>
          <w:color w:val="000000"/>
          <w:sz w:val="24"/>
          <w:szCs w:val="24"/>
        </w:rPr>
      </w:pPr>
      <w:r w:rsidRPr="00C70477">
        <w:rPr>
          <w:color w:val="000000"/>
          <w:sz w:val="24"/>
          <w:szCs w:val="24"/>
        </w:rPr>
        <w:t>Члены Совета директоров:</w:t>
      </w:r>
    </w:p>
    <w:p w:rsidR="00B05692" w:rsidRPr="00BC67FB" w:rsidRDefault="00B05692" w:rsidP="00C70477">
      <w:pPr>
        <w:tabs>
          <w:tab w:val="num" w:pos="851"/>
        </w:tabs>
        <w:jc w:val="both"/>
        <w:rPr>
          <w:b/>
          <w:bCs/>
          <w:i/>
          <w:iCs/>
          <w:sz w:val="24"/>
          <w:szCs w:val="24"/>
        </w:rPr>
      </w:pPr>
      <w:r w:rsidRPr="00C70477">
        <w:rPr>
          <w:b/>
          <w:bCs/>
          <w:i/>
          <w:iCs/>
          <w:color w:val="000000"/>
          <w:sz w:val="24"/>
          <w:szCs w:val="24"/>
        </w:rPr>
        <w:tab/>
      </w:r>
      <w:r>
        <w:rPr>
          <w:b/>
          <w:bCs/>
          <w:i/>
          <w:iCs/>
          <w:color w:val="000000"/>
          <w:sz w:val="24"/>
          <w:szCs w:val="24"/>
        </w:rPr>
        <w:t>Курбатов Андрей Николаевич</w:t>
      </w:r>
      <w:r w:rsidRPr="00C70477">
        <w:rPr>
          <w:b/>
          <w:bCs/>
          <w:i/>
          <w:iCs/>
          <w:color w:val="000000"/>
          <w:sz w:val="24"/>
          <w:szCs w:val="24"/>
        </w:rPr>
        <w:t xml:space="preserve"> </w:t>
      </w:r>
      <w:r w:rsidRPr="00C70477">
        <w:rPr>
          <w:i/>
          <w:iCs/>
          <w:color w:val="000000"/>
          <w:sz w:val="24"/>
          <w:szCs w:val="24"/>
        </w:rPr>
        <w:t>(год рождения-</w:t>
      </w:r>
      <w:r w:rsidRPr="00C70477">
        <w:rPr>
          <w:i/>
          <w:iCs/>
          <w:sz w:val="24"/>
          <w:szCs w:val="24"/>
        </w:rPr>
        <w:t>19</w:t>
      </w:r>
      <w:r w:rsidRPr="004C060B">
        <w:rPr>
          <w:i/>
          <w:iCs/>
          <w:sz w:val="24"/>
          <w:szCs w:val="24"/>
        </w:rPr>
        <w:t>62</w:t>
      </w:r>
      <w:r w:rsidRPr="00C70477">
        <w:rPr>
          <w:i/>
          <w:iCs/>
          <w:sz w:val="24"/>
          <w:szCs w:val="24"/>
        </w:rPr>
        <w:t xml:space="preserve">) – </w:t>
      </w:r>
      <w:r w:rsidRPr="00BC67FB">
        <w:rPr>
          <w:b/>
          <w:bCs/>
          <w:i/>
          <w:iCs/>
          <w:sz w:val="24"/>
          <w:szCs w:val="24"/>
        </w:rPr>
        <w:t xml:space="preserve">Председатель Совета директоров, </w:t>
      </w:r>
    </w:p>
    <w:p w:rsidR="00B05692" w:rsidRPr="00C70477" w:rsidRDefault="00B05692" w:rsidP="00C70477">
      <w:pPr>
        <w:tabs>
          <w:tab w:val="num" w:pos="851"/>
        </w:tabs>
        <w:jc w:val="both"/>
        <w:rPr>
          <w:i/>
          <w:iCs/>
          <w:color w:val="000000"/>
          <w:sz w:val="24"/>
          <w:szCs w:val="24"/>
        </w:rPr>
      </w:pPr>
      <w:r w:rsidRPr="00C70477">
        <w:rPr>
          <w:b/>
          <w:bCs/>
          <w:i/>
          <w:iCs/>
          <w:color w:val="000000"/>
          <w:sz w:val="24"/>
          <w:szCs w:val="24"/>
        </w:rPr>
        <w:tab/>
        <w:t>Землянский Александр</w:t>
      </w:r>
      <w:r>
        <w:rPr>
          <w:b/>
          <w:bCs/>
          <w:i/>
          <w:iCs/>
          <w:color w:val="000000"/>
          <w:sz w:val="24"/>
          <w:szCs w:val="24"/>
        </w:rPr>
        <w:t xml:space="preserve"> </w:t>
      </w:r>
      <w:r w:rsidRPr="00C70477">
        <w:rPr>
          <w:b/>
          <w:bCs/>
          <w:i/>
          <w:iCs/>
          <w:color w:val="000000"/>
          <w:sz w:val="24"/>
          <w:szCs w:val="24"/>
        </w:rPr>
        <w:t>Валер</w:t>
      </w:r>
      <w:r>
        <w:rPr>
          <w:b/>
          <w:bCs/>
          <w:i/>
          <w:iCs/>
          <w:color w:val="000000"/>
          <w:sz w:val="24"/>
          <w:szCs w:val="24"/>
        </w:rPr>
        <w:t>ье</w:t>
      </w:r>
      <w:r w:rsidRPr="00C70477">
        <w:rPr>
          <w:b/>
          <w:bCs/>
          <w:i/>
          <w:iCs/>
          <w:color w:val="000000"/>
          <w:sz w:val="24"/>
          <w:szCs w:val="24"/>
        </w:rPr>
        <w:t>вич</w:t>
      </w:r>
      <w:r w:rsidRPr="00C70477">
        <w:rPr>
          <w:i/>
          <w:iCs/>
          <w:color w:val="000000"/>
          <w:sz w:val="24"/>
          <w:szCs w:val="24"/>
        </w:rPr>
        <w:t xml:space="preserve"> (год рождения- 19</w:t>
      </w:r>
      <w:r>
        <w:rPr>
          <w:i/>
          <w:iCs/>
          <w:color w:val="000000"/>
          <w:sz w:val="24"/>
          <w:szCs w:val="24"/>
        </w:rPr>
        <w:t>69</w:t>
      </w:r>
      <w:r w:rsidRPr="00C70477">
        <w:rPr>
          <w:i/>
          <w:iCs/>
          <w:color w:val="000000"/>
          <w:sz w:val="24"/>
          <w:szCs w:val="24"/>
        </w:rPr>
        <w:t xml:space="preserve">),  </w:t>
      </w:r>
    </w:p>
    <w:p w:rsidR="00B05692" w:rsidRDefault="00B05692" w:rsidP="00C70477">
      <w:pPr>
        <w:tabs>
          <w:tab w:val="num" w:pos="851"/>
        </w:tabs>
        <w:jc w:val="both"/>
        <w:rPr>
          <w:i/>
          <w:iCs/>
          <w:color w:val="000000"/>
          <w:sz w:val="24"/>
          <w:szCs w:val="24"/>
        </w:rPr>
      </w:pPr>
      <w:r w:rsidRPr="00C70477">
        <w:rPr>
          <w:i/>
          <w:iCs/>
          <w:color w:val="000000"/>
          <w:sz w:val="24"/>
          <w:szCs w:val="24"/>
        </w:rPr>
        <w:tab/>
      </w:r>
      <w:r>
        <w:rPr>
          <w:b/>
          <w:bCs/>
          <w:i/>
          <w:iCs/>
          <w:color w:val="000000"/>
          <w:sz w:val="24"/>
          <w:szCs w:val="24"/>
        </w:rPr>
        <w:t>Полушкин Юрий Владимирович</w:t>
      </w:r>
      <w:r w:rsidRPr="00C70477">
        <w:rPr>
          <w:b/>
          <w:bCs/>
          <w:i/>
          <w:iCs/>
          <w:color w:val="000000"/>
          <w:sz w:val="24"/>
          <w:szCs w:val="24"/>
        </w:rPr>
        <w:t xml:space="preserve"> </w:t>
      </w:r>
      <w:r w:rsidRPr="00C70477">
        <w:rPr>
          <w:i/>
          <w:iCs/>
          <w:color w:val="000000"/>
          <w:sz w:val="24"/>
          <w:szCs w:val="24"/>
        </w:rPr>
        <w:t>(год рождения-19</w:t>
      </w:r>
      <w:r>
        <w:rPr>
          <w:i/>
          <w:iCs/>
          <w:color w:val="000000"/>
          <w:sz w:val="24"/>
          <w:szCs w:val="24"/>
        </w:rPr>
        <w:t>69</w:t>
      </w:r>
      <w:r w:rsidRPr="00C70477">
        <w:rPr>
          <w:i/>
          <w:iCs/>
          <w:color w:val="000000"/>
          <w:sz w:val="24"/>
          <w:szCs w:val="24"/>
        </w:rPr>
        <w:t>)</w:t>
      </w:r>
    </w:p>
    <w:p w:rsidR="00B05692" w:rsidRDefault="00B05692" w:rsidP="00C70477">
      <w:pPr>
        <w:tabs>
          <w:tab w:val="num" w:pos="851"/>
        </w:tabs>
        <w:jc w:val="both"/>
        <w:rPr>
          <w:i/>
          <w:iCs/>
          <w:sz w:val="24"/>
          <w:szCs w:val="24"/>
        </w:rPr>
      </w:pPr>
      <w:r>
        <w:rPr>
          <w:i/>
          <w:iCs/>
          <w:color w:val="000000"/>
          <w:sz w:val="24"/>
          <w:szCs w:val="24"/>
        </w:rPr>
        <w:tab/>
      </w:r>
      <w:r>
        <w:rPr>
          <w:b/>
          <w:bCs/>
          <w:i/>
          <w:iCs/>
          <w:sz w:val="24"/>
          <w:szCs w:val="24"/>
        </w:rPr>
        <w:t>Матчин Олег Викторович</w:t>
      </w:r>
      <w:r w:rsidRPr="00C70477">
        <w:rPr>
          <w:b/>
          <w:bCs/>
          <w:i/>
          <w:iCs/>
          <w:sz w:val="24"/>
          <w:szCs w:val="24"/>
        </w:rPr>
        <w:t xml:space="preserve">  </w:t>
      </w:r>
      <w:r w:rsidRPr="00C70477">
        <w:rPr>
          <w:i/>
          <w:iCs/>
          <w:sz w:val="24"/>
          <w:szCs w:val="24"/>
        </w:rPr>
        <w:t>(год рождения -19</w:t>
      </w:r>
      <w:r>
        <w:rPr>
          <w:i/>
          <w:iCs/>
          <w:sz w:val="24"/>
          <w:szCs w:val="24"/>
        </w:rPr>
        <w:t>8</w:t>
      </w:r>
      <w:r w:rsidRPr="00C70477">
        <w:rPr>
          <w:i/>
          <w:iCs/>
          <w:sz w:val="24"/>
          <w:szCs w:val="24"/>
        </w:rPr>
        <w:t>3)</w:t>
      </w:r>
      <w:r>
        <w:rPr>
          <w:i/>
          <w:iCs/>
          <w:sz w:val="24"/>
          <w:szCs w:val="24"/>
        </w:rPr>
        <w:t>,</w:t>
      </w:r>
    </w:p>
    <w:p w:rsidR="00B05692" w:rsidRPr="00C70477" w:rsidRDefault="00B05692" w:rsidP="00C70477">
      <w:pPr>
        <w:tabs>
          <w:tab w:val="num" w:pos="851"/>
        </w:tabs>
        <w:jc w:val="both"/>
        <w:rPr>
          <w:i/>
          <w:iCs/>
          <w:color w:val="000000"/>
          <w:sz w:val="24"/>
          <w:szCs w:val="24"/>
        </w:rPr>
      </w:pPr>
      <w:r>
        <w:rPr>
          <w:b/>
          <w:bCs/>
          <w:i/>
          <w:iCs/>
          <w:color w:val="000000"/>
          <w:sz w:val="24"/>
          <w:szCs w:val="24"/>
        </w:rPr>
        <w:tab/>
      </w:r>
      <w:r w:rsidRPr="00C70477">
        <w:rPr>
          <w:b/>
          <w:bCs/>
          <w:i/>
          <w:iCs/>
          <w:color w:val="000000"/>
          <w:sz w:val="24"/>
          <w:szCs w:val="24"/>
        </w:rPr>
        <w:t xml:space="preserve">Ксендзов Феликс Эльевич </w:t>
      </w:r>
      <w:r w:rsidRPr="00C70477">
        <w:rPr>
          <w:i/>
          <w:iCs/>
          <w:color w:val="000000"/>
          <w:sz w:val="24"/>
          <w:szCs w:val="24"/>
        </w:rPr>
        <w:t>(год рождения-1942)</w:t>
      </w:r>
      <w:r>
        <w:rPr>
          <w:i/>
          <w:iCs/>
          <w:sz w:val="24"/>
          <w:szCs w:val="24"/>
        </w:rPr>
        <w:t>.</w:t>
      </w:r>
    </w:p>
    <w:p w:rsidR="00B05692" w:rsidRDefault="00B05692" w:rsidP="00C70477">
      <w:pPr>
        <w:tabs>
          <w:tab w:val="num" w:pos="851"/>
        </w:tabs>
        <w:jc w:val="both"/>
        <w:rPr>
          <w:b/>
          <w:bCs/>
          <w:i/>
          <w:iCs/>
          <w:color w:val="000000"/>
          <w:sz w:val="24"/>
          <w:szCs w:val="24"/>
        </w:rPr>
      </w:pPr>
      <w:r w:rsidRPr="00C70477">
        <w:rPr>
          <w:color w:val="000000"/>
          <w:sz w:val="24"/>
          <w:szCs w:val="24"/>
        </w:rPr>
        <w:t xml:space="preserve">Доли </w:t>
      </w:r>
      <w:r w:rsidRPr="00C70477">
        <w:rPr>
          <w:sz w:val="24"/>
          <w:szCs w:val="24"/>
        </w:rPr>
        <w:t xml:space="preserve">в уставном капитале и доля </w:t>
      </w:r>
      <w:r w:rsidRPr="00C70477">
        <w:rPr>
          <w:color w:val="000000"/>
          <w:sz w:val="24"/>
          <w:szCs w:val="24"/>
        </w:rPr>
        <w:t xml:space="preserve">обыкновенных акций эмитента, принадлежащие генеральному директору и  членам совета директоров общества: </w:t>
      </w:r>
      <w:r w:rsidRPr="00C70477">
        <w:rPr>
          <w:b/>
          <w:bCs/>
          <w:i/>
          <w:iCs/>
          <w:color w:val="000000"/>
          <w:sz w:val="24"/>
          <w:szCs w:val="24"/>
        </w:rPr>
        <w:t>члены совета директоров и генеральный директор доли в уставном капитале эмитента не имеют, а также обыкновенными акциями эмитента не владеют.</w:t>
      </w:r>
    </w:p>
    <w:p w:rsidR="00B05692" w:rsidRDefault="00B05692" w:rsidP="00C70477">
      <w:pPr>
        <w:ind w:left="60"/>
        <w:jc w:val="both"/>
        <w:rPr>
          <w:sz w:val="24"/>
          <w:szCs w:val="24"/>
        </w:rPr>
      </w:pPr>
    </w:p>
    <w:p w:rsidR="00B05692" w:rsidRPr="00C70477" w:rsidRDefault="00B05692" w:rsidP="00C70477">
      <w:pPr>
        <w:ind w:left="60"/>
        <w:jc w:val="both"/>
        <w:rPr>
          <w:b/>
          <w:bCs/>
          <w:i/>
          <w:iCs/>
          <w:sz w:val="24"/>
          <w:szCs w:val="24"/>
          <w:u w:val="single"/>
        </w:rPr>
      </w:pPr>
      <w:r>
        <w:rPr>
          <w:b/>
          <w:bCs/>
          <w:i/>
          <w:iCs/>
          <w:sz w:val="24"/>
          <w:szCs w:val="24"/>
        </w:rPr>
        <w:t>20</w:t>
      </w:r>
      <w:r w:rsidRPr="0049054C">
        <w:rPr>
          <w:b/>
          <w:bCs/>
          <w:i/>
          <w:iCs/>
          <w:sz w:val="24"/>
          <w:szCs w:val="24"/>
        </w:rPr>
        <w:t>.</w:t>
      </w:r>
      <w:r w:rsidRPr="00C70477">
        <w:rPr>
          <w:b/>
          <w:bCs/>
          <w:i/>
          <w:iCs/>
          <w:sz w:val="24"/>
          <w:szCs w:val="24"/>
          <w:u w:val="single"/>
        </w:rPr>
        <w:t xml:space="preserve"> Общество с ограниченной ответственностью «СТГ Инжиниринг»</w:t>
      </w:r>
    </w:p>
    <w:p w:rsidR="00B05692" w:rsidRPr="00C70477" w:rsidRDefault="00B05692" w:rsidP="00C70477">
      <w:pPr>
        <w:ind w:left="60"/>
        <w:jc w:val="both"/>
        <w:rPr>
          <w:b/>
          <w:bCs/>
          <w:i/>
          <w:iCs/>
          <w:sz w:val="24"/>
          <w:szCs w:val="24"/>
          <w:u w:val="single"/>
        </w:rPr>
      </w:pPr>
      <w:r w:rsidRPr="00C70477">
        <w:rPr>
          <w:b/>
          <w:bCs/>
          <w:i/>
          <w:iCs/>
          <w:sz w:val="24"/>
          <w:szCs w:val="24"/>
          <w:u w:val="single"/>
        </w:rPr>
        <w:t>ООО «СТГ «Инжиниринг»</w:t>
      </w:r>
    </w:p>
    <w:p w:rsidR="00B05692" w:rsidRPr="00C70477" w:rsidRDefault="00B05692" w:rsidP="00C70477">
      <w:pPr>
        <w:ind w:left="60"/>
        <w:jc w:val="both"/>
        <w:rPr>
          <w:color w:val="FF0000"/>
          <w:sz w:val="24"/>
          <w:szCs w:val="24"/>
        </w:rPr>
      </w:pPr>
    </w:p>
    <w:p w:rsidR="00B05692" w:rsidRPr="00C70477" w:rsidRDefault="00B05692" w:rsidP="00C70477">
      <w:pPr>
        <w:ind w:left="60"/>
        <w:jc w:val="both"/>
        <w:rPr>
          <w:sz w:val="24"/>
          <w:szCs w:val="24"/>
        </w:rPr>
      </w:pPr>
      <w:r w:rsidRPr="00C70477">
        <w:rPr>
          <w:sz w:val="24"/>
          <w:szCs w:val="24"/>
        </w:rPr>
        <w:t xml:space="preserve">Место нахождения: </w:t>
      </w:r>
      <w:r w:rsidRPr="00C70477">
        <w:rPr>
          <w:b/>
          <w:bCs/>
          <w:i/>
          <w:iCs/>
          <w:sz w:val="24"/>
          <w:szCs w:val="24"/>
        </w:rPr>
        <w:t>117418, Москва, ул.Новочеремушкинская, д.65.</w:t>
      </w:r>
    </w:p>
    <w:p w:rsidR="00B05692" w:rsidRPr="00C70477" w:rsidRDefault="00B05692" w:rsidP="00C70477">
      <w:pPr>
        <w:tabs>
          <w:tab w:val="num" w:pos="851"/>
        </w:tabs>
        <w:jc w:val="both"/>
        <w:rPr>
          <w:sz w:val="24"/>
          <w:szCs w:val="24"/>
        </w:rPr>
      </w:pPr>
      <w:r w:rsidRPr="00C70477">
        <w:rPr>
          <w:sz w:val="24"/>
          <w:szCs w:val="24"/>
        </w:rPr>
        <w:t xml:space="preserve">Основания признания общества дочерним или зависимым по отношению к эмитенту: </w:t>
      </w:r>
      <w:r w:rsidRPr="00C70477">
        <w:rPr>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r w:rsidRPr="00C70477">
        <w:rPr>
          <w:sz w:val="24"/>
          <w:szCs w:val="24"/>
        </w:rPr>
        <w:t xml:space="preserve"> </w:t>
      </w:r>
    </w:p>
    <w:p w:rsidR="00B05692" w:rsidRPr="00C70477" w:rsidRDefault="00B05692" w:rsidP="00C70477">
      <w:pPr>
        <w:ind w:left="60"/>
        <w:jc w:val="both"/>
        <w:rPr>
          <w:sz w:val="24"/>
          <w:szCs w:val="24"/>
        </w:rPr>
      </w:pPr>
      <w:r w:rsidRPr="00C70477">
        <w:rPr>
          <w:sz w:val="24"/>
          <w:szCs w:val="24"/>
        </w:rPr>
        <w:t xml:space="preserve">Доля эмитента в уставном капитале общества: </w:t>
      </w:r>
      <w:r w:rsidRPr="00C70477">
        <w:rPr>
          <w:b/>
          <w:bCs/>
          <w:i/>
          <w:iCs/>
          <w:sz w:val="24"/>
          <w:szCs w:val="24"/>
        </w:rPr>
        <w:t>100%</w:t>
      </w:r>
      <w:r w:rsidRPr="00C70477">
        <w:rPr>
          <w:sz w:val="24"/>
          <w:szCs w:val="24"/>
        </w:rPr>
        <w:t xml:space="preserve"> </w:t>
      </w:r>
    </w:p>
    <w:p w:rsidR="00B05692" w:rsidRPr="00C70477" w:rsidRDefault="00B05692" w:rsidP="00C70477">
      <w:pPr>
        <w:ind w:left="60"/>
        <w:jc w:val="both"/>
        <w:rPr>
          <w:sz w:val="24"/>
          <w:szCs w:val="24"/>
        </w:rPr>
      </w:pPr>
      <w:r w:rsidRPr="00C70477">
        <w:rPr>
          <w:sz w:val="24"/>
          <w:szCs w:val="24"/>
        </w:rPr>
        <w:t xml:space="preserve">Доля общества в уставном капитале эмитента: </w:t>
      </w:r>
      <w:r w:rsidRPr="00C70477">
        <w:rPr>
          <w:b/>
          <w:bCs/>
          <w:i/>
          <w:iCs/>
          <w:sz w:val="24"/>
          <w:szCs w:val="24"/>
        </w:rPr>
        <w:t>0%</w:t>
      </w:r>
    </w:p>
    <w:p w:rsidR="00B05692" w:rsidRPr="00C70477" w:rsidRDefault="00B05692" w:rsidP="00C70477">
      <w:pPr>
        <w:ind w:left="60"/>
        <w:jc w:val="both"/>
        <w:rPr>
          <w:b/>
          <w:bCs/>
          <w:i/>
          <w:iCs/>
          <w:sz w:val="24"/>
          <w:szCs w:val="24"/>
        </w:rPr>
      </w:pPr>
      <w:r w:rsidRPr="00C70477">
        <w:rPr>
          <w:sz w:val="24"/>
          <w:szCs w:val="24"/>
        </w:rPr>
        <w:t xml:space="preserve">Основной вид деятельности: </w:t>
      </w:r>
      <w:r w:rsidRPr="00C70477">
        <w:rPr>
          <w:b/>
          <w:bCs/>
          <w:i/>
          <w:iCs/>
          <w:sz w:val="24"/>
          <w:szCs w:val="24"/>
        </w:rPr>
        <w:t>деятельность в области инженерно-технического проектирования в промышленности и строительстве, инженерные изыскания для строительства, технические испытания, исследования и сертификация.</w:t>
      </w:r>
    </w:p>
    <w:p w:rsidR="00B05692" w:rsidRPr="00C70477" w:rsidRDefault="00B05692" w:rsidP="00C70477">
      <w:pPr>
        <w:ind w:left="60"/>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B05692" w:rsidRPr="00C70477" w:rsidRDefault="00B05692" w:rsidP="00C70477">
      <w:pPr>
        <w:ind w:left="60"/>
        <w:jc w:val="both"/>
        <w:rPr>
          <w:sz w:val="24"/>
          <w:szCs w:val="24"/>
        </w:rPr>
      </w:pPr>
      <w:r w:rsidRPr="00C70477">
        <w:rPr>
          <w:sz w:val="24"/>
          <w:szCs w:val="24"/>
        </w:rPr>
        <w:t xml:space="preserve">Генеральный директор: </w:t>
      </w:r>
      <w:r w:rsidRPr="00C70477">
        <w:rPr>
          <w:b/>
          <w:bCs/>
          <w:i/>
          <w:iCs/>
          <w:sz w:val="24"/>
          <w:szCs w:val="24"/>
        </w:rPr>
        <w:t>Лаврентьев Александр Евгеньевич</w:t>
      </w:r>
      <w:r w:rsidRPr="00C70477">
        <w:rPr>
          <w:sz w:val="24"/>
          <w:szCs w:val="24"/>
        </w:rPr>
        <w:t xml:space="preserve"> </w:t>
      </w:r>
      <w:r>
        <w:rPr>
          <w:i/>
          <w:iCs/>
          <w:sz w:val="24"/>
          <w:szCs w:val="24"/>
        </w:rPr>
        <w:t>(год рождения - 1963</w:t>
      </w:r>
      <w:r w:rsidRPr="00C70477">
        <w:rPr>
          <w:i/>
          <w:iCs/>
          <w:sz w:val="24"/>
          <w:szCs w:val="24"/>
        </w:rPr>
        <w:t>).</w:t>
      </w:r>
    </w:p>
    <w:p w:rsidR="00B05692" w:rsidRPr="00C70477" w:rsidRDefault="00B05692" w:rsidP="00C70477">
      <w:pPr>
        <w:ind w:left="60"/>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B05692" w:rsidRDefault="00B05692" w:rsidP="00D94C8D">
      <w:pPr>
        <w:ind w:firstLine="708"/>
        <w:jc w:val="both"/>
        <w:rPr>
          <w:sz w:val="24"/>
          <w:szCs w:val="24"/>
        </w:rPr>
      </w:pPr>
      <w:r>
        <w:rPr>
          <w:sz w:val="24"/>
          <w:szCs w:val="24"/>
        </w:rPr>
        <w:t xml:space="preserve">Члены </w:t>
      </w:r>
      <w:r w:rsidRPr="00C70477">
        <w:rPr>
          <w:sz w:val="24"/>
          <w:szCs w:val="24"/>
        </w:rPr>
        <w:t>Совет</w:t>
      </w:r>
      <w:r>
        <w:rPr>
          <w:sz w:val="24"/>
          <w:szCs w:val="24"/>
        </w:rPr>
        <w:t>а</w:t>
      </w:r>
      <w:r w:rsidRPr="00C70477">
        <w:rPr>
          <w:sz w:val="24"/>
          <w:szCs w:val="24"/>
        </w:rPr>
        <w:t xml:space="preserve"> директоров: </w:t>
      </w:r>
    </w:p>
    <w:p w:rsidR="00B05692" w:rsidRPr="00C70477" w:rsidRDefault="00B05692" w:rsidP="00D94C8D">
      <w:pPr>
        <w:ind w:firstLine="708"/>
        <w:jc w:val="both"/>
        <w:rPr>
          <w:i/>
          <w:iCs/>
          <w:sz w:val="24"/>
          <w:szCs w:val="24"/>
        </w:rPr>
      </w:pPr>
      <w:r>
        <w:rPr>
          <w:b/>
          <w:bCs/>
          <w:i/>
          <w:iCs/>
          <w:sz w:val="24"/>
          <w:szCs w:val="24"/>
        </w:rPr>
        <w:t>Чернышов Андрей</w:t>
      </w:r>
      <w:r w:rsidRPr="00C70477">
        <w:rPr>
          <w:b/>
          <w:bCs/>
          <w:i/>
          <w:iCs/>
          <w:sz w:val="24"/>
          <w:szCs w:val="24"/>
        </w:rPr>
        <w:t xml:space="preserve"> Евгеньевич</w:t>
      </w:r>
      <w:r w:rsidRPr="00C70477">
        <w:rPr>
          <w:sz w:val="24"/>
          <w:szCs w:val="24"/>
        </w:rPr>
        <w:t xml:space="preserve"> </w:t>
      </w:r>
      <w:r w:rsidRPr="00C70477">
        <w:rPr>
          <w:i/>
          <w:iCs/>
          <w:sz w:val="24"/>
          <w:szCs w:val="24"/>
        </w:rPr>
        <w:t>(год рождения</w:t>
      </w:r>
      <w:r>
        <w:rPr>
          <w:i/>
          <w:iCs/>
          <w:sz w:val="24"/>
          <w:szCs w:val="24"/>
        </w:rPr>
        <w:t>-</w:t>
      </w:r>
      <w:r w:rsidRPr="00C70477">
        <w:rPr>
          <w:i/>
          <w:iCs/>
          <w:sz w:val="24"/>
          <w:szCs w:val="24"/>
        </w:rPr>
        <w:t>196</w:t>
      </w:r>
      <w:r>
        <w:rPr>
          <w:i/>
          <w:iCs/>
          <w:sz w:val="24"/>
          <w:szCs w:val="24"/>
        </w:rPr>
        <w:t>2</w:t>
      </w:r>
      <w:r w:rsidRPr="00C70477">
        <w:rPr>
          <w:i/>
          <w:iCs/>
          <w:sz w:val="24"/>
          <w:szCs w:val="24"/>
        </w:rPr>
        <w:t>)</w:t>
      </w:r>
      <w:r>
        <w:rPr>
          <w:i/>
          <w:iCs/>
          <w:sz w:val="24"/>
          <w:szCs w:val="24"/>
        </w:rPr>
        <w:t xml:space="preserve"> - </w:t>
      </w:r>
      <w:r w:rsidRPr="00D94C8D">
        <w:rPr>
          <w:b/>
          <w:bCs/>
          <w:i/>
          <w:iCs/>
          <w:sz w:val="24"/>
          <w:szCs w:val="24"/>
        </w:rPr>
        <w:t>П</w:t>
      </w:r>
      <w:r w:rsidRPr="00C70477">
        <w:rPr>
          <w:b/>
          <w:bCs/>
          <w:i/>
          <w:iCs/>
          <w:sz w:val="24"/>
          <w:szCs w:val="24"/>
        </w:rPr>
        <w:t>редседатель Совета директоров,</w:t>
      </w:r>
    </w:p>
    <w:p w:rsidR="00B05692" w:rsidRDefault="00B05692" w:rsidP="0013507F">
      <w:pPr>
        <w:ind w:firstLine="708"/>
        <w:jc w:val="both"/>
        <w:rPr>
          <w:sz w:val="24"/>
          <w:szCs w:val="24"/>
        </w:rPr>
      </w:pPr>
      <w:r>
        <w:rPr>
          <w:b/>
          <w:bCs/>
          <w:i/>
          <w:iCs/>
          <w:sz w:val="24"/>
          <w:szCs w:val="24"/>
        </w:rPr>
        <w:t>Бухаров Николай Георгиевич</w:t>
      </w:r>
      <w:r w:rsidRPr="00C70477">
        <w:rPr>
          <w:sz w:val="24"/>
          <w:szCs w:val="24"/>
        </w:rPr>
        <w:t xml:space="preserve"> </w:t>
      </w:r>
      <w:r>
        <w:rPr>
          <w:i/>
          <w:iCs/>
          <w:sz w:val="24"/>
          <w:szCs w:val="24"/>
        </w:rPr>
        <w:t>(год рождения -1967)</w:t>
      </w:r>
      <w:r w:rsidRPr="00C70477">
        <w:rPr>
          <w:i/>
          <w:iCs/>
          <w:sz w:val="24"/>
          <w:szCs w:val="24"/>
        </w:rPr>
        <w:t>,</w:t>
      </w:r>
      <w:r w:rsidRPr="00C70477">
        <w:rPr>
          <w:sz w:val="24"/>
          <w:szCs w:val="24"/>
        </w:rPr>
        <w:t xml:space="preserve"> </w:t>
      </w:r>
    </w:p>
    <w:p w:rsidR="00B05692" w:rsidRPr="00C70477" w:rsidRDefault="00B05692" w:rsidP="0013507F">
      <w:pPr>
        <w:ind w:firstLine="708"/>
        <w:jc w:val="both"/>
        <w:rPr>
          <w:sz w:val="24"/>
          <w:szCs w:val="24"/>
        </w:rPr>
      </w:pPr>
      <w:r>
        <w:rPr>
          <w:b/>
          <w:bCs/>
          <w:i/>
          <w:iCs/>
          <w:sz w:val="24"/>
          <w:szCs w:val="24"/>
        </w:rPr>
        <w:t>Новопашин Валерий</w:t>
      </w:r>
      <w:r w:rsidRPr="00C70477">
        <w:rPr>
          <w:b/>
          <w:bCs/>
          <w:i/>
          <w:iCs/>
          <w:sz w:val="24"/>
          <w:szCs w:val="24"/>
        </w:rPr>
        <w:t xml:space="preserve"> Александр</w:t>
      </w:r>
      <w:r>
        <w:rPr>
          <w:b/>
          <w:bCs/>
          <w:i/>
          <w:iCs/>
          <w:sz w:val="24"/>
          <w:szCs w:val="24"/>
        </w:rPr>
        <w:t>ович</w:t>
      </w:r>
      <w:r w:rsidRPr="00C70477">
        <w:rPr>
          <w:sz w:val="24"/>
          <w:szCs w:val="24"/>
        </w:rPr>
        <w:t xml:space="preserve"> </w:t>
      </w:r>
      <w:r>
        <w:rPr>
          <w:i/>
          <w:iCs/>
          <w:sz w:val="24"/>
          <w:szCs w:val="24"/>
        </w:rPr>
        <w:t>(год рождения - 1975</w:t>
      </w:r>
      <w:r w:rsidRPr="00C70477">
        <w:rPr>
          <w:i/>
          <w:iCs/>
          <w:sz w:val="24"/>
          <w:szCs w:val="24"/>
        </w:rPr>
        <w:t>)</w:t>
      </w:r>
    </w:p>
    <w:p w:rsidR="00B05692" w:rsidRDefault="00B05692" w:rsidP="00441802">
      <w:pPr>
        <w:tabs>
          <w:tab w:val="num" w:pos="851"/>
        </w:tabs>
        <w:jc w:val="both"/>
        <w:rPr>
          <w:b/>
          <w:bCs/>
          <w:i/>
          <w:iCs/>
          <w:sz w:val="24"/>
          <w:szCs w:val="24"/>
        </w:rPr>
      </w:pPr>
      <w:r w:rsidRPr="00C70477">
        <w:rPr>
          <w:sz w:val="24"/>
          <w:szCs w:val="24"/>
        </w:rPr>
        <w:t xml:space="preserve">Доли в уставном капитале и доля обыкновенных акций эмитента, принадлежащие генеральному директору и членам совета директоров общества: </w:t>
      </w:r>
      <w:r w:rsidRPr="00F9569F">
        <w:rPr>
          <w:b/>
          <w:bCs/>
          <w:i/>
          <w:iCs/>
          <w:sz w:val="24"/>
          <w:szCs w:val="24"/>
        </w:rPr>
        <w:t xml:space="preserve">члены совета директоров и  генеральный директор доли в уставном капитале </w:t>
      </w:r>
      <w:r>
        <w:rPr>
          <w:b/>
          <w:bCs/>
          <w:i/>
          <w:iCs/>
          <w:sz w:val="24"/>
          <w:szCs w:val="24"/>
        </w:rPr>
        <w:t>Э</w:t>
      </w:r>
      <w:r w:rsidRPr="00F9569F">
        <w:rPr>
          <w:b/>
          <w:bCs/>
          <w:i/>
          <w:iCs/>
          <w:sz w:val="24"/>
          <w:szCs w:val="24"/>
        </w:rPr>
        <w:t xml:space="preserve">митента не имеют, а также обыкновенными акциями </w:t>
      </w:r>
      <w:r>
        <w:rPr>
          <w:b/>
          <w:bCs/>
          <w:i/>
          <w:iCs/>
          <w:sz w:val="24"/>
          <w:szCs w:val="24"/>
        </w:rPr>
        <w:t>Э</w:t>
      </w:r>
      <w:r w:rsidRPr="00F9569F">
        <w:rPr>
          <w:b/>
          <w:bCs/>
          <w:i/>
          <w:iCs/>
          <w:sz w:val="24"/>
          <w:szCs w:val="24"/>
        </w:rPr>
        <w:t>митента не владеют.</w:t>
      </w:r>
    </w:p>
    <w:p w:rsidR="00B05692" w:rsidRDefault="00B05692" w:rsidP="00441802">
      <w:pPr>
        <w:tabs>
          <w:tab w:val="num" w:pos="851"/>
        </w:tabs>
        <w:jc w:val="both"/>
        <w:rPr>
          <w:b/>
          <w:bCs/>
          <w:i/>
          <w:iCs/>
          <w:sz w:val="24"/>
          <w:szCs w:val="24"/>
        </w:rPr>
      </w:pPr>
    </w:p>
    <w:p w:rsidR="00B05692" w:rsidRPr="00C70477" w:rsidRDefault="00B05692" w:rsidP="00441802">
      <w:pPr>
        <w:tabs>
          <w:tab w:val="num" w:pos="851"/>
        </w:tabs>
        <w:jc w:val="both"/>
        <w:rPr>
          <w:b/>
          <w:bCs/>
          <w:i/>
          <w:iCs/>
          <w:sz w:val="24"/>
          <w:szCs w:val="24"/>
          <w:u w:val="single"/>
        </w:rPr>
      </w:pPr>
      <w:r>
        <w:rPr>
          <w:b/>
          <w:bCs/>
          <w:i/>
          <w:iCs/>
          <w:sz w:val="24"/>
          <w:szCs w:val="24"/>
        </w:rPr>
        <w:t>21</w:t>
      </w:r>
      <w:r w:rsidRPr="00E44127">
        <w:rPr>
          <w:b/>
          <w:bCs/>
          <w:i/>
          <w:iCs/>
          <w:sz w:val="24"/>
          <w:szCs w:val="24"/>
        </w:rPr>
        <w:t>.</w:t>
      </w:r>
      <w:r w:rsidRPr="00C70477">
        <w:rPr>
          <w:b/>
          <w:bCs/>
          <w:i/>
          <w:iCs/>
          <w:sz w:val="24"/>
          <w:szCs w:val="24"/>
          <w:u w:val="single"/>
        </w:rPr>
        <w:t xml:space="preserve"> </w:t>
      </w:r>
      <w:r>
        <w:rPr>
          <w:b/>
          <w:bCs/>
          <w:i/>
          <w:iCs/>
          <w:sz w:val="24"/>
          <w:szCs w:val="24"/>
          <w:u w:val="single"/>
        </w:rPr>
        <w:t>Компания</w:t>
      </w:r>
      <w:r w:rsidRPr="00C70477">
        <w:rPr>
          <w:b/>
          <w:bCs/>
          <w:i/>
          <w:iCs/>
          <w:sz w:val="24"/>
          <w:szCs w:val="24"/>
          <w:u w:val="single"/>
        </w:rPr>
        <w:t xml:space="preserve"> «</w:t>
      </w:r>
      <w:r>
        <w:rPr>
          <w:b/>
          <w:bCs/>
          <w:i/>
          <w:iCs/>
          <w:sz w:val="24"/>
          <w:szCs w:val="24"/>
          <w:u w:val="single"/>
        </w:rPr>
        <w:t>Джумар энд Ко Лимитед</w:t>
      </w:r>
      <w:r w:rsidRPr="00C70477">
        <w:rPr>
          <w:b/>
          <w:bCs/>
          <w:i/>
          <w:iCs/>
          <w:sz w:val="24"/>
          <w:szCs w:val="24"/>
          <w:u w:val="single"/>
        </w:rPr>
        <w:t>»</w:t>
      </w:r>
    </w:p>
    <w:p w:rsidR="00B05692" w:rsidRPr="00C00447" w:rsidRDefault="00B05692" w:rsidP="00BC67FB">
      <w:pPr>
        <w:ind w:left="60"/>
        <w:jc w:val="both"/>
        <w:rPr>
          <w:b/>
          <w:bCs/>
          <w:i/>
          <w:iCs/>
          <w:sz w:val="24"/>
          <w:szCs w:val="24"/>
          <w:u w:val="single"/>
        </w:rPr>
      </w:pPr>
      <w:r w:rsidRPr="00C00447">
        <w:rPr>
          <w:b/>
          <w:bCs/>
          <w:i/>
          <w:iCs/>
          <w:sz w:val="24"/>
          <w:szCs w:val="24"/>
          <w:u w:val="single"/>
        </w:rPr>
        <w:t>«</w:t>
      </w:r>
      <w:r>
        <w:rPr>
          <w:b/>
          <w:bCs/>
          <w:i/>
          <w:iCs/>
          <w:sz w:val="24"/>
          <w:szCs w:val="24"/>
          <w:u w:val="single"/>
          <w:lang w:val="en-US"/>
        </w:rPr>
        <w:t>Jumar</w:t>
      </w:r>
      <w:r w:rsidRPr="00C00447">
        <w:rPr>
          <w:b/>
          <w:bCs/>
          <w:i/>
          <w:iCs/>
          <w:sz w:val="24"/>
          <w:szCs w:val="24"/>
          <w:u w:val="single"/>
        </w:rPr>
        <w:t xml:space="preserve"> &amp; </w:t>
      </w:r>
      <w:r>
        <w:rPr>
          <w:b/>
          <w:bCs/>
          <w:i/>
          <w:iCs/>
          <w:sz w:val="24"/>
          <w:szCs w:val="24"/>
          <w:u w:val="single"/>
          <w:lang w:val="en-US"/>
        </w:rPr>
        <w:t>Co</w:t>
      </w:r>
      <w:r w:rsidRPr="00C00447">
        <w:rPr>
          <w:b/>
          <w:bCs/>
          <w:i/>
          <w:iCs/>
          <w:sz w:val="24"/>
          <w:szCs w:val="24"/>
          <w:u w:val="single"/>
        </w:rPr>
        <w:t xml:space="preserve">. </w:t>
      </w:r>
      <w:r>
        <w:rPr>
          <w:b/>
          <w:bCs/>
          <w:i/>
          <w:iCs/>
          <w:sz w:val="24"/>
          <w:szCs w:val="24"/>
          <w:u w:val="single"/>
          <w:lang w:val="en-US"/>
        </w:rPr>
        <w:t>Limited</w:t>
      </w:r>
      <w:r w:rsidRPr="00C00447">
        <w:rPr>
          <w:b/>
          <w:bCs/>
          <w:i/>
          <w:iCs/>
          <w:sz w:val="24"/>
          <w:szCs w:val="24"/>
          <w:u w:val="single"/>
        </w:rPr>
        <w:t>»</w:t>
      </w:r>
    </w:p>
    <w:p w:rsidR="00B05692" w:rsidRPr="00C00447" w:rsidRDefault="00B05692" w:rsidP="00BC67FB">
      <w:pPr>
        <w:ind w:left="60"/>
        <w:jc w:val="both"/>
        <w:rPr>
          <w:color w:val="FF0000"/>
          <w:sz w:val="24"/>
          <w:szCs w:val="24"/>
        </w:rPr>
      </w:pPr>
    </w:p>
    <w:p w:rsidR="00B05692" w:rsidRPr="00C00447" w:rsidRDefault="00B05692" w:rsidP="00BC67FB">
      <w:pPr>
        <w:ind w:left="60"/>
        <w:jc w:val="both"/>
        <w:rPr>
          <w:b/>
          <w:bCs/>
          <w:i/>
          <w:iCs/>
          <w:sz w:val="24"/>
          <w:szCs w:val="24"/>
        </w:rPr>
      </w:pPr>
      <w:r w:rsidRPr="00592391">
        <w:rPr>
          <w:sz w:val="24"/>
          <w:szCs w:val="24"/>
        </w:rPr>
        <w:t>Место</w:t>
      </w:r>
      <w:r w:rsidRPr="00C00447">
        <w:rPr>
          <w:sz w:val="24"/>
          <w:szCs w:val="24"/>
        </w:rPr>
        <w:t xml:space="preserve"> </w:t>
      </w:r>
      <w:r w:rsidRPr="00592391">
        <w:rPr>
          <w:sz w:val="24"/>
          <w:szCs w:val="24"/>
        </w:rPr>
        <w:t>нахождения</w:t>
      </w:r>
      <w:r w:rsidRPr="00C00447">
        <w:rPr>
          <w:sz w:val="24"/>
          <w:szCs w:val="24"/>
        </w:rPr>
        <w:t xml:space="preserve">: </w:t>
      </w:r>
      <w:r w:rsidRPr="00592391">
        <w:rPr>
          <w:b/>
          <w:bCs/>
          <w:i/>
          <w:iCs/>
          <w:sz w:val="24"/>
          <w:szCs w:val="24"/>
        </w:rPr>
        <w:t>Невис</w:t>
      </w:r>
      <w:r>
        <w:rPr>
          <w:b/>
          <w:bCs/>
          <w:i/>
          <w:iCs/>
          <w:sz w:val="24"/>
          <w:szCs w:val="24"/>
        </w:rPr>
        <w:t>,</w:t>
      </w:r>
      <w:r w:rsidRPr="00C00447">
        <w:rPr>
          <w:b/>
          <w:bCs/>
          <w:i/>
          <w:iCs/>
          <w:sz w:val="24"/>
          <w:szCs w:val="24"/>
        </w:rPr>
        <w:t xml:space="preserve"> </w:t>
      </w:r>
      <w:r w:rsidRPr="00592391">
        <w:rPr>
          <w:b/>
          <w:bCs/>
          <w:i/>
          <w:iCs/>
          <w:sz w:val="24"/>
          <w:szCs w:val="24"/>
        </w:rPr>
        <w:t>пост</w:t>
      </w:r>
      <w:r w:rsidRPr="00C00447">
        <w:rPr>
          <w:b/>
          <w:bCs/>
          <w:i/>
          <w:iCs/>
          <w:sz w:val="24"/>
          <w:szCs w:val="24"/>
        </w:rPr>
        <w:t xml:space="preserve"> </w:t>
      </w:r>
      <w:r w:rsidRPr="00592391">
        <w:rPr>
          <w:b/>
          <w:bCs/>
          <w:i/>
          <w:iCs/>
          <w:sz w:val="24"/>
          <w:szCs w:val="24"/>
        </w:rPr>
        <w:t>офис</w:t>
      </w:r>
      <w:r w:rsidRPr="00C00447">
        <w:rPr>
          <w:b/>
          <w:bCs/>
          <w:i/>
          <w:iCs/>
          <w:sz w:val="24"/>
          <w:szCs w:val="24"/>
        </w:rPr>
        <w:t xml:space="preserve"> </w:t>
      </w:r>
      <w:r w:rsidRPr="00592391">
        <w:rPr>
          <w:b/>
          <w:bCs/>
          <w:i/>
          <w:iCs/>
          <w:sz w:val="24"/>
          <w:szCs w:val="24"/>
        </w:rPr>
        <w:t>бокс</w:t>
      </w:r>
      <w:r w:rsidRPr="00C00447">
        <w:rPr>
          <w:b/>
          <w:bCs/>
          <w:i/>
          <w:iCs/>
          <w:sz w:val="24"/>
          <w:szCs w:val="24"/>
        </w:rPr>
        <w:t xml:space="preserve"> 598, </w:t>
      </w:r>
      <w:r w:rsidRPr="00592391">
        <w:rPr>
          <w:b/>
          <w:bCs/>
          <w:i/>
          <w:iCs/>
          <w:sz w:val="24"/>
          <w:szCs w:val="24"/>
        </w:rPr>
        <w:t>Черистаун</w:t>
      </w:r>
      <w:r w:rsidRPr="00C00447">
        <w:rPr>
          <w:b/>
          <w:bCs/>
          <w:i/>
          <w:iCs/>
          <w:sz w:val="24"/>
          <w:szCs w:val="24"/>
        </w:rPr>
        <w:t xml:space="preserve">, </w:t>
      </w:r>
      <w:r w:rsidRPr="00592391">
        <w:rPr>
          <w:b/>
          <w:bCs/>
          <w:i/>
          <w:iCs/>
          <w:sz w:val="24"/>
          <w:szCs w:val="24"/>
        </w:rPr>
        <w:t>Невис</w:t>
      </w:r>
      <w:r w:rsidRPr="00C00447">
        <w:rPr>
          <w:b/>
          <w:bCs/>
          <w:i/>
          <w:iCs/>
          <w:sz w:val="24"/>
          <w:szCs w:val="24"/>
        </w:rPr>
        <w:t xml:space="preserve">, </w:t>
      </w:r>
      <w:r w:rsidRPr="00592391">
        <w:rPr>
          <w:b/>
          <w:bCs/>
          <w:i/>
          <w:iCs/>
          <w:sz w:val="24"/>
          <w:szCs w:val="24"/>
        </w:rPr>
        <w:t>Сант</w:t>
      </w:r>
      <w:r w:rsidRPr="00C00447">
        <w:rPr>
          <w:b/>
          <w:bCs/>
          <w:i/>
          <w:iCs/>
          <w:sz w:val="24"/>
          <w:szCs w:val="24"/>
        </w:rPr>
        <w:t xml:space="preserve"> </w:t>
      </w:r>
      <w:r w:rsidRPr="00592391">
        <w:rPr>
          <w:b/>
          <w:bCs/>
          <w:i/>
          <w:iCs/>
          <w:sz w:val="24"/>
          <w:szCs w:val="24"/>
        </w:rPr>
        <w:t>Кит</w:t>
      </w:r>
      <w:r>
        <w:rPr>
          <w:b/>
          <w:bCs/>
          <w:i/>
          <w:iCs/>
          <w:sz w:val="24"/>
          <w:szCs w:val="24"/>
        </w:rPr>
        <w:t>ц</w:t>
      </w:r>
      <w:r w:rsidRPr="00C00447">
        <w:rPr>
          <w:b/>
          <w:bCs/>
          <w:i/>
          <w:iCs/>
          <w:sz w:val="24"/>
          <w:szCs w:val="24"/>
        </w:rPr>
        <w:t xml:space="preserve"> </w:t>
      </w:r>
      <w:r w:rsidRPr="00592391">
        <w:rPr>
          <w:b/>
          <w:bCs/>
          <w:i/>
          <w:iCs/>
          <w:sz w:val="24"/>
          <w:szCs w:val="24"/>
        </w:rPr>
        <w:t>энд</w:t>
      </w:r>
      <w:r w:rsidRPr="00C00447">
        <w:rPr>
          <w:b/>
          <w:bCs/>
          <w:i/>
          <w:iCs/>
          <w:sz w:val="24"/>
          <w:szCs w:val="24"/>
        </w:rPr>
        <w:t xml:space="preserve"> </w:t>
      </w:r>
      <w:r w:rsidRPr="00592391">
        <w:rPr>
          <w:b/>
          <w:bCs/>
          <w:i/>
          <w:iCs/>
          <w:sz w:val="24"/>
          <w:szCs w:val="24"/>
        </w:rPr>
        <w:t>Нест</w:t>
      </w:r>
      <w:r w:rsidRPr="00C00447">
        <w:rPr>
          <w:b/>
          <w:bCs/>
          <w:i/>
          <w:iCs/>
          <w:sz w:val="24"/>
          <w:szCs w:val="24"/>
        </w:rPr>
        <w:t xml:space="preserve"> </w:t>
      </w:r>
      <w:r w:rsidRPr="00592391">
        <w:rPr>
          <w:b/>
          <w:bCs/>
          <w:i/>
          <w:iCs/>
          <w:sz w:val="24"/>
          <w:szCs w:val="24"/>
        </w:rPr>
        <w:t>Индиес</w:t>
      </w:r>
      <w:r w:rsidRPr="00C00447">
        <w:rPr>
          <w:b/>
          <w:bCs/>
          <w:i/>
          <w:iCs/>
          <w:sz w:val="24"/>
          <w:szCs w:val="24"/>
        </w:rPr>
        <w:t xml:space="preserve"> </w:t>
      </w:r>
    </w:p>
    <w:p w:rsidR="00B05692" w:rsidRPr="00592391" w:rsidRDefault="00B05692" w:rsidP="00BC67FB">
      <w:pPr>
        <w:tabs>
          <w:tab w:val="num" w:pos="851"/>
        </w:tabs>
        <w:jc w:val="both"/>
        <w:rPr>
          <w:sz w:val="24"/>
          <w:szCs w:val="24"/>
        </w:rPr>
      </w:pPr>
      <w:r w:rsidRPr="00592391">
        <w:rPr>
          <w:sz w:val="24"/>
          <w:szCs w:val="24"/>
        </w:rPr>
        <w:t xml:space="preserve">Основания признания общества дочерним или зависимым по отношению к эмитенту: </w:t>
      </w:r>
      <w:r w:rsidRPr="00592391">
        <w:rPr>
          <w:b/>
          <w:bCs/>
          <w:i/>
          <w:iCs/>
          <w:sz w:val="24"/>
          <w:szCs w:val="24"/>
        </w:rPr>
        <w:t>Общество признается дочерним, поскольку Эмитент в силу преобладающего участия в его уставном кап</w:t>
      </w:r>
      <w:r>
        <w:rPr>
          <w:b/>
          <w:bCs/>
          <w:i/>
          <w:iCs/>
          <w:sz w:val="24"/>
          <w:szCs w:val="24"/>
        </w:rPr>
        <w:t>итале</w:t>
      </w:r>
      <w:r w:rsidRPr="00592391">
        <w:rPr>
          <w:b/>
          <w:bCs/>
          <w:i/>
          <w:iCs/>
          <w:sz w:val="24"/>
          <w:szCs w:val="24"/>
        </w:rPr>
        <w:t xml:space="preserve"> имеет возможность определять решения, принимаемые таким обществом</w:t>
      </w:r>
      <w:r w:rsidRPr="00592391">
        <w:rPr>
          <w:sz w:val="24"/>
          <w:szCs w:val="24"/>
        </w:rPr>
        <w:t xml:space="preserve"> </w:t>
      </w:r>
    </w:p>
    <w:p w:rsidR="00B05692" w:rsidRPr="00592391" w:rsidRDefault="00B05692" w:rsidP="00BC67FB">
      <w:pPr>
        <w:ind w:left="60"/>
        <w:jc w:val="both"/>
        <w:rPr>
          <w:sz w:val="24"/>
          <w:szCs w:val="24"/>
        </w:rPr>
      </w:pPr>
      <w:r w:rsidRPr="00592391">
        <w:rPr>
          <w:sz w:val="24"/>
          <w:szCs w:val="24"/>
        </w:rPr>
        <w:t xml:space="preserve">Доля эмитента в уставном капитале общества: </w:t>
      </w:r>
      <w:r w:rsidRPr="00592391">
        <w:rPr>
          <w:b/>
          <w:bCs/>
          <w:i/>
          <w:iCs/>
          <w:sz w:val="24"/>
          <w:szCs w:val="24"/>
        </w:rPr>
        <w:t>100%</w:t>
      </w:r>
      <w:r w:rsidRPr="00592391">
        <w:rPr>
          <w:sz w:val="24"/>
          <w:szCs w:val="24"/>
        </w:rPr>
        <w:t xml:space="preserve"> </w:t>
      </w:r>
    </w:p>
    <w:p w:rsidR="00B05692" w:rsidRPr="00592391" w:rsidRDefault="00B05692" w:rsidP="00BC67FB">
      <w:pPr>
        <w:ind w:left="60"/>
        <w:jc w:val="both"/>
        <w:rPr>
          <w:sz w:val="24"/>
          <w:szCs w:val="24"/>
        </w:rPr>
      </w:pPr>
      <w:r w:rsidRPr="00592391">
        <w:rPr>
          <w:sz w:val="24"/>
          <w:szCs w:val="24"/>
        </w:rPr>
        <w:t xml:space="preserve">Доля общества в уставном капитале эмитента: </w:t>
      </w:r>
      <w:r w:rsidRPr="00592391">
        <w:rPr>
          <w:b/>
          <w:bCs/>
          <w:i/>
          <w:iCs/>
          <w:sz w:val="24"/>
          <w:szCs w:val="24"/>
        </w:rPr>
        <w:t>0%</w:t>
      </w:r>
    </w:p>
    <w:p w:rsidR="00B05692" w:rsidRPr="00592391" w:rsidRDefault="00B05692" w:rsidP="00BC67FB">
      <w:pPr>
        <w:ind w:left="60"/>
        <w:jc w:val="both"/>
        <w:rPr>
          <w:b/>
          <w:bCs/>
          <w:i/>
          <w:iCs/>
          <w:sz w:val="24"/>
          <w:szCs w:val="24"/>
        </w:rPr>
      </w:pPr>
      <w:r w:rsidRPr="00592391">
        <w:rPr>
          <w:sz w:val="24"/>
          <w:szCs w:val="24"/>
        </w:rPr>
        <w:t xml:space="preserve">Основной вид деятельности: </w:t>
      </w:r>
      <w:r w:rsidRPr="00592391">
        <w:rPr>
          <w:b/>
          <w:bCs/>
          <w:i/>
          <w:iCs/>
          <w:sz w:val="24"/>
          <w:szCs w:val="24"/>
        </w:rPr>
        <w:t>управленческие услуги.</w:t>
      </w:r>
    </w:p>
    <w:p w:rsidR="00B05692" w:rsidRPr="00C70477" w:rsidRDefault="00B05692" w:rsidP="00BC67FB">
      <w:pPr>
        <w:ind w:left="60"/>
        <w:jc w:val="both"/>
        <w:rPr>
          <w:b/>
          <w:bCs/>
          <w:i/>
          <w:iCs/>
          <w:sz w:val="24"/>
          <w:szCs w:val="24"/>
        </w:rPr>
      </w:pPr>
      <w:r w:rsidRPr="00C70477">
        <w:rPr>
          <w:sz w:val="24"/>
          <w:szCs w:val="24"/>
        </w:rPr>
        <w:t xml:space="preserve">Значение общества для эмитента: </w:t>
      </w:r>
      <w:r w:rsidRPr="00C70477">
        <w:rPr>
          <w:b/>
          <w:bCs/>
          <w:i/>
          <w:iCs/>
          <w:sz w:val="24"/>
          <w:szCs w:val="24"/>
        </w:rPr>
        <w:t>извлечение прибыли.</w:t>
      </w:r>
    </w:p>
    <w:p w:rsidR="00B05692" w:rsidRPr="00C70477" w:rsidRDefault="00B05692" w:rsidP="00BC67FB">
      <w:pPr>
        <w:ind w:left="60"/>
        <w:jc w:val="both"/>
        <w:rPr>
          <w:sz w:val="24"/>
          <w:szCs w:val="24"/>
        </w:rPr>
      </w:pPr>
      <w:r>
        <w:rPr>
          <w:sz w:val="24"/>
          <w:szCs w:val="24"/>
        </w:rPr>
        <w:t>Д</w:t>
      </w:r>
      <w:r w:rsidRPr="00C70477">
        <w:rPr>
          <w:sz w:val="24"/>
          <w:szCs w:val="24"/>
        </w:rPr>
        <w:t xml:space="preserve">иректор: </w:t>
      </w:r>
      <w:r>
        <w:rPr>
          <w:b/>
          <w:bCs/>
          <w:i/>
          <w:iCs/>
          <w:sz w:val="24"/>
          <w:szCs w:val="24"/>
        </w:rPr>
        <w:t xml:space="preserve">Филипп Б. Локетт </w:t>
      </w:r>
      <w:r w:rsidRPr="00C70477">
        <w:rPr>
          <w:sz w:val="24"/>
          <w:szCs w:val="24"/>
        </w:rPr>
        <w:t xml:space="preserve"> </w:t>
      </w:r>
      <w:r w:rsidRPr="00C70477">
        <w:rPr>
          <w:i/>
          <w:iCs/>
          <w:sz w:val="24"/>
          <w:szCs w:val="24"/>
        </w:rPr>
        <w:t>(год рождения – 196</w:t>
      </w:r>
      <w:r>
        <w:rPr>
          <w:i/>
          <w:iCs/>
          <w:sz w:val="24"/>
          <w:szCs w:val="24"/>
        </w:rPr>
        <w:t>0</w:t>
      </w:r>
      <w:r w:rsidRPr="00C70477">
        <w:rPr>
          <w:i/>
          <w:iCs/>
          <w:sz w:val="24"/>
          <w:szCs w:val="24"/>
        </w:rPr>
        <w:t>).</w:t>
      </w:r>
    </w:p>
    <w:p w:rsidR="00B05692" w:rsidRPr="00C70477" w:rsidRDefault="00B05692" w:rsidP="00BC67FB">
      <w:pPr>
        <w:ind w:left="60"/>
        <w:jc w:val="both"/>
        <w:rPr>
          <w:sz w:val="24"/>
          <w:szCs w:val="24"/>
        </w:rPr>
      </w:pPr>
      <w:r w:rsidRPr="00C70477">
        <w:rPr>
          <w:sz w:val="24"/>
          <w:szCs w:val="24"/>
        </w:rPr>
        <w:t xml:space="preserve">Коллегиальный исполнительный орган </w:t>
      </w:r>
      <w:r w:rsidRPr="00C70477">
        <w:rPr>
          <w:b/>
          <w:bCs/>
          <w:i/>
          <w:iCs/>
          <w:sz w:val="24"/>
          <w:szCs w:val="24"/>
        </w:rPr>
        <w:t>уставом общества не предусмотрен</w:t>
      </w:r>
      <w:r w:rsidRPr="00C70477">
        <w:rPr>
          <w:sz w:val="24"/>
          <w:szCs w:val="24"/>
        </w:rPr>
        <w:t>.</w:t>
      </w:r>
    </w:p>
    <w:p w:rsidR="00B05692" w:rsidRPr="000A3DEB" w:rsidRDefault="00B05692" w:rsidP="00BC67FB">
      <w:pPr>
        <w:ind w:left="60"/>
        <w:jc w:val="both"/>
        <w:rPr>
          <w:b/>
          <w:bCs/>
          <w:i/>
          <w:iCs/>
          <w:sz w:val="24"/>
          <w:szCs w:val="24"/>
        </w:rPr>
      </w:pPr>
      <w:r w:rsidRPr="00C70477">
        <w:rPr>
          <w:sz w:val="24"/>
          <w:szCs w:val="24"/>
        </w:rPr>
        <w:t>Совет директоров:</w:t>
      </w:r>
      <w:r>
        <w:rPr>
          <w:sz w:val="24"/>
          <w:szCs w:val="24"/>
        </w:rPr>
        <w:t xml:space="preserve"> </w:t>
      </w:r>
      <w:r w:rsidRPr="000A3DEB">
        <w:rPr>
          <w:b/>
          <w:bCs/>
          <w:i/>
          <w:iCs/>
          <w:sz w:val="24"/>
          <w:szCs w:val="24"/>
        </w:rPr>
        <w:t xml:space="preserve">уставом не предусмотрен </w:t>
      </w:r>
    </w:p>
    <w:p w:rsidR="00B05692" w:rsidRDefault="00B05692" w:rsidP="00C10C9E">
      <w:pPr>
        <w:tabs>
          <w:tab w:val="num" w:pos="851"/>
        </w:tabs>
        <w:jc w:val="both"/>
        <w:rPr>
          <w:b/>
          <w:bCs/>
          <w:i/>
          <w:iCs/>
          <w:color w:val="000000"/>
          <w:sz w:val="24"/>
          <w:szCs w:val="24"/>
        </w:rPr>
      </w:pPr>
      <w:r>
        <w:rPr>
          <w:color w:val="000000"/>
          <w:sz w:val="24"/>
          <w:szCs w:val="24"/>
        </w:rPr>
        <w:t xml:space="preserve"> </w:t>
      </w:r>
      <w:r w:rsidRPr="00C70477">
        <w:rPr>
          <w:color w:val="000000"/>
          <w:sz w:val="24"/>
          <w:szCs w:val="24"/>
        </w:rPr>
        <w:t xml:space="preserve">Доли </w:t>
      </w:r>
      <w:r w:rsidRPr="00C70477">
        <w:rPr>
          <w:sz w:val="24"/>
          <w:szCs w:val="24"/>
        </w:rPr>
        <w:t xml:space="preserve">в уставном капитале и доля </w:t>
      </w:r>
      <w:r w:rsidRPr="00C70477">
        <w:rPr>
          <w:color w:val="000000"/>
          <w:sz w:val="24"/>
          <w:szCs w:val="24"/>
        </w:rPr>
        <w:t>обыкновенных акций эмитента, принадлежащие</w:t>
      </w:r>
      <w:r>
        <w:rPr>
          <w:color w:val="000000"/>
          <w:sz w:val="24"/>
          <w:szCs w:val="24"/>
        </w:rPr>
        <w:t xml:space="preserve"> </w:t>
      </w:r>
      <w:r w:rsidRPr="00C70477">
        <w:rPr>
          <w:color w:val="000000"/>
          <w:sz w:val="24"/>
          <w:szCs w:val="24"/>
        </w:rPr>
        <w:t xml:space="preserve">генеральному директору и  членам совета директоров общества: </w:t>
      </w:r>
      <w:r w:rsidRPr="00C70477">
        <w:rPr>
          <w:b/>
          <w:bCs/>
          <w:i/>
          <w:iCs/>
          <w:color w:val="000000"/>
          <w:sz w:val="24"/>
          <w:szCs w:val="24"/>
        </w:rPr>
        <w:t xml:space="preserve">директор доли в уставном капитале </w:t>
      </w:r>
      <w:r>
        <w:rPr>
          <w:b/>
          <w:bCs/>
          <w:i/>
          <w:iCs/>
          <w:color w:val="000000"/>
          <w:sz w:val="24"/>
          <w:szCs w:val="24"/>
        </w:rPr>
        <w:t>Э</w:t>
      </w:r>
      <w:r w:rsidRPr="00C70477">
        <w:rPr>
          <w:b/>
          <w:bCs/>
          <w:i/>
          <w:iCs/>
          <w:color w:val="000000"/>
          <w:sz w:val="24"/>
          <w:szCs w:val="24"/>
        </w:rPr>
        <w:t xml:space="preserve">митента не </w:t>
      </w:r>
      <w:r>
        <w:rPr>
          <w:b/>
          <w:bCs/>
          <w:i/>
          <w:iCs/>
          <w:color w:val="000000"/>
          <w:sz w:val="24"/>
          <w:szCs w:val="24"/>
        </w:rPr>
        <w:t xml:space="preserve"> </w:t>
      </w:r>
      <w:r w:rsidRPr="00C70477">
        <w:rPr>
          <w:b/>
          <w:bCs/>
          <w:i/>
          <w:iCs/>
          <w:color w:val="000000"/>
          <w:sz w:val="24"/>
          <w:szCs w:val="24"/>
        </w:rPr>
        <w:t>име</w:t>
      </w:r>
      <w:r>
        <w:rPr>
          <w:b/>
          <w:bCs/>
          <w:i/>
          <w:iCs/>
          <w:color w:val="000000"/>
          <w:sz w:val="24"/>
          <w:szCs w:val="24"/>
        </w:rPr>
        <w:t>е</w:t>
      </w:r>
      <w:r w:rsidRPr="00C70477">
        <w:rPr>
          <w:b/>
          <w:bCs/>
          <w:i/>
          <w:iCs/>
          <w:color w:val="000000"/>
          <w:sz w:val="24"/>
          <w:szCs w:val="24"/>
        </w:rPr>
        <w:t xml:space="preserve">т, а также обыкновенными акциями </w:t>
      </w:r>
      <w:r>
        <w:rPr>
          <w:b/>
          <w:bCs/>
          <w:i/>
          <w:iCs/>
          <w:color w:val="000000"/>
          <w:sz w:val="24"/>
          <w:szCs w:val="24"/>
        </w:rPr>
        <w:t>Э</w:t>
      </w:r>
      <w:r w:rsidRPr="00C70477">
        <w:rPr>
          <w:b/>
          <w:bCs/>
          <w:i/>
          <w:iCs/>
          <w:color w:val="000000"/>
          <w:sz w:val="24"/>
          <w:szCs w:val="24"/>
        </w:rPr>
        <w:t>митента не владе</w:t>
      </w:r>
      <w:r>
        <w:rPr>
          <w:b/>
          <w:bCs/>
          <w:i/>
          <w:iCs/>
          <w:color w:val="000000"/>
          <w:sz w:val="24"/>
          <w:szCs w:val="24"/>
        </w:rPr>
        <w:t>е</w:t>
      </w:r>
      <w:r w:rsidRPr="00C70477">
        <w:rPr>
          <w:b/>
          <w:bCs/>
          <w:i/>
          <w:iCs/>
          <w:color w:val="000000"/>
          <w:sz w:val="24"/>
          <w:szCs w:val="24"/>
        </w:rPr>
        <w:t>т.</w:t>
      </w:r>
    </w:p>
    <w:p w:rsidR="00B05692" w:rsidRDefault="00B05692" w:rsidP="00592391">
      <w:pPr>
        <w:tabs>
          <w:tab w:val="num" w:pos="851"/>
        </w:tabs>
        <w:rPr>
          <w:b/>
          <w:bCs/>
          <w:i/>
          <w:iCs/>
          <w:color w:val="000000"/>
          <w:sz w:val="24"/>
          <w:szCs w:val="24"/>
        </w:rPr>
      </w:pPr>
    </w:p>
    <w:p w:rsidR="00B05692" w:rsidRPr="0072783D" w:rsidRDefault="00B05692" w:rsidP="0072783D">
      <w:pPr>
        <w:ind w:left="60"/>
        <w:jc w:val="both"/>
        <w:rPr>
          <w:b/>
          <w:bCs/>
          <w:i/>
          <w:iCs/>
          <w:sz w:val="24"/>
          <w:szCs w:val="24"/>
          <w:u w:val="single"/>
        </w:rPr>
      </w:pPr>
      <w:r w:rsidRPr="0072783D">
        <w:rPr>
          <w:b/>
          <w:bCs/>
          <w:i/>
          <w:iCs/>
          <w:sz w:val="24"/>
          <w:szCs w:val="24"/>
        </w:rPr>
        <w:t>2</w:t>
      </w:r>
      <w:r>
        <w:rPr>
          <w:b/>
          <w:bCs/>
          <w:i/>
          <w:iCs/>
          <w:sz w:val="24"/>
          <w:szCs w:val="24"/>
        </w:rPr>
        <w:t>2</w:t>
      </w:r>
      <w:r w:rsidRPr="0072783D">
        <w:rPr>
          <w:b/>
          <w:bCs/>
          <w:i/>
          <w:iCs/>
          <w:sz w:val="24"/>
          <w:szCs w:val="24"/>
        </w:rPr>
        <w:t>.</w:t>
      </w:r>
      <w:r w:rsidRPr="0072783D">
        <w:rPr>
          <w:b/>
          <w:bCs/>
          <w:i/>
          <w:iCs/>
          <w:sz w:val="24"/>
          <w:szCs w:val="24"/>
          <w:u w:val="single"/>
        </w:rPr>
        <w:t xml:space="preserve"> Компания «Сеторо Инвестментс Лимитед»</w:t>
      </w:r>
    </w:p>
    <w:p w:rsidR="00B05692" w:rsidRPr="0072783D" w:rsidRDefault="00B05692" w:rsidP="0072783D">
      <w:pPr>
        <w:ind w:left="60"/>
        <w:jc w:val="both"/>
        <w:rPr>
          <w:b/>
          <w:bCs/>
          <w:i/>
          <w:iCs/>
          <w:sz w:val="24"/>
          <w:szCs w:val="24"/>
          <w:u w:val="single"/>
        </w:rPr>
      </w:pPr>
      <w:r w:rsidRPr="0072783D">
        <w:rPr>
          <w:b/>
          <w:bCs/>
          <w:i/>
          <w:iCs/>
          <w:sz w:val="24"/>
          <w:szCs w:val="24"/>
          <w:u w:val="single"/>
        </w:rPr>
        <w:t>«</w:t>
      </w:r>
      <w:r w:rsidRPr="0072783D">
        <w:rPr>
          <w:b/>
          <w:bCs/>
          <w:i/>
          <w:iCs/>
          <w:sz w:val="24"/>
          <w:szCs w:val="24"/>
          <w:u w:val="single"/>
          <w:lang w:val="en-US"/>
        </w:rPr>
        <w:t>Setoro</w:t>
      </w:r>
      <w:r w:rsidRPr="0072783D">
        <w:rPr>
          <w:b/>
          <w:bCs/>
          <w:i/>
          <w:iCs/>
          <w:sz w:val="24"/>
          <w:szCs w:val="24"/>
          <w:u w:val="single"/>
        </w:rPr>
        <w:t xml:space="preserve"> </w:t>
      </w:r>
      <w:r w:rsidRPr="0072783D">
        <w:rPr>
          <w:b/>
          <w:bCs/>
          <w:i/>
          <w:iCs/>
          <w:sz w:val="24"/>
          <w:szCs w:val="24"/>
          <w:u w:val="single"/>
          <w:lang w:val="en-US"/>
        </w:rPr>
        <w:t>Investments</w:t>
      </w:r>
      <w:r w:rsidRPr="0072783D">
        <w:rPr>
          <w:b/>
          <w:bCs/>
          <w:i/>
          <w:iCs/>
          <w:sz w:val="24"/>
          <w:szCs w:val="24"/>
          <w:u w:val="single"/>
        </w:rPr>
        <w:t xml:space="preserve"> </w:t>
      </w:r>
      <w:r w:rsidRPr="0072783D">
        <w:rPr>
          <w:b/>
          <w:bCs/>
          <w:i/>
          <w:iCs/>
          <w:sz w:val="24"/>
          <w:szCs w:val="24"/>
          <w:u w:val="single"/>
          <w:lang w:val="en-US"/>
        </w:rPr>
        <w:t>Limited</w:t>
      </w:r>
      <w:r w:rsidRPr="0072783D">
        <w:rPr>
          <w:b/>
          <w:bCs/>
          <w:i/>
          <w:iCs/>
          <w:sz w:val="24"/>
          <w:szCs w:val="24"/>
          <w:u w:val="single"/>
        </w:rPr>
        <w:t>»</w:t>
      </w:r>
    </w:p>
    <w:p w:rsidR="00B05692" w:rsidRPr="0072783D" w:rsidRDefault="00B05692" w:rsidP="0072783D">
      <w:pPr>
        <w:ind w:left="60"/>
        <w:jc w:val="both"/>
        <w:rPr>
          <w:sz w:val="24"/>
          <w:szCs w:val="24"/>
        </w:rPr>
      </w:pPr>
    </w:p>
    <w:p w:rsidR="00B05692" w:rsidRPr="0072783D" w:rsidRDefault="00B05692" w:rsidP="0072783D">
      <w:pPr>
        <w:ind w:left="60"/>
        <w:jc w:val="both"/>
        <w:rPr>
          <w:b/>
          <w:bCs/>
          <w:i/>
          <w:iCs/>
          <w:sz w:val="24"/>
          <w:szCs w:val="24"/>
        </w:rPr>
      </w:pPr>
      <w:r w:rsidRPr="0072783D">
        <w:rPr>
          <w:sz w:val="24"/>
          <w:szCs w:val="24"/>
        </w:rPr>
        <w:t xml:space="preserve">Место нахождения: </w:t>
      </w:r>
      <w:r w:rsidRPr="0072783D">
        <w:rPr>
          <w:b/>
          <w:bCs/>
          <w:i/>
          <w:iCs/>
          <w:sz w:val="24"/>
          <w:szCs w:val="24"/>
        </w:rPr>
        <w:t xml:space="preserve">Арх. Макариу </w:t>
      </w:r>
      <w:r w:rsidRPr="0072783D">
        <w:rPr>
          <w:b/>
          <w:bCs/>
          <w:i/>
          <w:iCs/>
          <w:sz w:val="24"/>
          <w:szCs w:val="24"/>
          <w:lang w:val="en-US"/>
        </w:rPr>
        <w:t>III</w:t>
      </w:r>
      <w:r w:rsidRPr="0072783D">
        <w:rPr>
          <w:b/>
          <w:bCs/>
          <w:i/>
          <w:iCs/>
          <w:sz w:val="24"/>
          <w:szCs w:val="24"/>
        </w:rPr>
        <w:t xml:space="preserve"> 284</w:t>
      </w:r>
      <w:r>
        <w:rPr>
          <w:b/>
          <w:bCs/>
          <w:i/>
          <w:iCs/>
          <w:sz w:val="24"/>
          <w:szCs w:val="24"/>
        </w:rPr>
        <w:t>,</w:t>
      </w:r>
      <w:r w:rsidRPr="0072783D">
        <w:rPr>
          <w:b/>
          <w:bCs/>
          <w:i/>
          <w:iCs/>
          <w:sz w:val="24"/>
          <w:szCs w:val="24"/>
        </w:rPr>
        <w:t xml:space="preserve"> Фортуна Корт, Блок Би, 2-ой этаж,</w:t>
      </w:r>
      <w:r>
        <w:rPr>
          <w:b/>
          <w:bCs/>
          <w:i/>
          <w:iCs/>
          <w:sz w:val="24"/>
          <w:szCs w:val="24"/>
        </w:rPr>
        <w:t xml:space="preserve"> П.О.</w:t>
      </w:r>
      <w:r w:rsidRPr="0072783D">
        <w:rPr>
          <w:b/>
          <w:bCs/>
          <w:i/>
          <w:iCs/>
          <w:sz w:val="24"/>
          <w:szCs w:val="24"/>
        </w:rPr>
        <w:t xml:space="preserve">3105, Лимассол, Кипр) </w:t>
      </w:r>
    </w:p>
    <w:p w:rsidR="00B05692" w:rsidRPr="0072783D" w:rsidRDefault="00B05692" w:rsidP="0072783D">
      <w:pPr>
        <w:tabs>
          <w:tab w:val="num" w:pos="851"/>
        </w:tabs>
        <w:jc w:val="both"/>
        <w:rPr>
          <w:sz w:val="24"/>
          <w:szCs w:val="24"/>
        </w:rPr>
      </w:pPr>
      <w:r w:rsidRPr="0072783D">
        <w:rPr>
          <w:sz w:val="24"/>
          <w:szCs w:val="24"/>
        </w:rPr>
        <w:t xml:space="preserve">Основания признания общества дочерним или зависимым по отношению к эмитенту:  </w:t>
      </w:r>
      <w:r w:rsidRPr="0072783D">
        <w:rPr>
          <w:b/>
          <w:bCs/>
          <w:i/>
          <w:iCs/>
          <w:sz w:val="24"/>
          <w:szCs w:val="24"/>
        </w:rPr>
        <w:t>Общество признается дочерним, поскольку Эмитент в силу преобладающего участия  в его уставном капитале имеет возможность определять решения, принимаемые    таким обществом</w:t>
      </w:r>
      <w:r w:rsidRPr="0072783D">
        <w:rPr>
          <w:sz w:val="24"/>
          <w:szCs w:val="24"/>
        </w:rPr>
        <w:t xml:space="preserve"> </w:t>
      </w:r>
    </w:p>
    <w:p w:rsidR="00B05692" w:rsidRPr="0072783D" w:rsidRDefault="00B05692" w:rsidP="0072783D">
      <w:pPr>
        <w:ind w:left="60"/>
        <w:jc w:val="both"/>
        <w:rPr>
          <w:sz w:val="24"/>
          <w:szCs w:val="24"/>
        </w:rPr>
      </w:pPr>
      <w:r w:rsidRPr="0072783D">
        <w:rPr>
          <w:sz w:val="24"/>
          <w:szCs w:val="24"/>
        </w:rPr>
        <w:t xml:space="preserve">Доля эмитента в уставном капитале общества: </w:t>
      </w:r>
      <w:r>
        <w:rPr>
          <w:b/>
          <w:bCs/>
          <w:i/>
          <w:iCs/>
          <w:sz w:val="24"/>
          <w:szCs w:val="24"/>
        </w:rPr>
        <w:t>5</w:t>
      </w:r>
      <w:r w:rsidRPr="0072783D">
        <w:rPr>
          <w:b/>
          <w:bCs/>
          <w:i/>
          <w:iCs/>
          <w:sz w:val="24"/>
          <w:szCs w:val="24"/>
        </w:rPr>
        <w:t>0%</w:t>
      </w:r>
      <w:r w:rsidRPr="0072783D">
        <w:rPr>
          <w:sz w:val="24"/>
          <w:szCs w:val="24"/>
        </w:rPr>
        <w:t xml:space="preserve"> </w:t>
      </w:r>
    </w:p>
    <w:p w:rsidR="00B05692" w:rsidRPr="0072783D" w:rsidRDefault="00B05692" w:rsidP="0072783D">
      <w:pPr>
        <w:ind w:left="60"/>
        <w:jc w:val="both"/>
        <w:rPr>
          <w:sz w:val="24"/>
          <w:szCs w:val="24"/>
        </w:rPr>
      </w:pPr>
      <w:r w:rsidRPr="0072783D">
        <w:rPr>
          <w:sz w:val="24"/>
          <w:szCs w:val="24"/>
        </w:rPr>
        <w:t xml:space="preserve">Доля общества в уставном капитале эмитента: </w:t>
      </w:r>
      <w:r w:rsidRPr="0072783D">
        <w:rPr>
          <w:b/>
          <w:bCs/>
          <w:i/>
          <w:iCs/>
          <w:sz w:val="24"/>
          <w:szCs w:val="24"/>
        </w:rPr>
        <w:t>0%</w:t>
      </w:r>
    </w:p>
    <w:p w:rsidR="00B05692" w:rsidRPr="0072783D" w:rsidRDefault="00B05692" w:rsidP="0072783D">
      <w:pPr>
        <w:ind w:left="60"/>
        <w:jc w:val="both"/>
        <w:rPr>
          <w:b/>
          <w:bCs/>
          <w:i/>
          <w:iCs/>
          <w:sz w:val="24"/>
          <w:szCs w:val="24"/>
        </w:rPr>
      </w:pPr>
      <w:r w:rsidRPr="0072783D">
        <w:rPr>
          <w:sz w:val="24"/>
          <w:szCs w:val="24"/>
        </w:rPr>
        <w:t xml:space="preserve">Основной вид деятельности: </w:t>
      </w:r>
      <w:r w:rsidRPr="0072783D">
        <w:rPr>
          <w:b/>
          <w:bCs/>
          <w:i/>
          <w:iCs/>
          <w:sz w:val="24"/>
          <w:szCs w:val="24"/>
        </w:rPr>
        <w:t>управленческие услуги</w:t>
      </w:r>
    </w:p>
    <w:p w:rsidR="00B05692" w:rsidRPr="0072783D" w:rsidRDefault="00B05692" w:rsidP="0072783D">
      <w:pPr>
        <w:ind w:left="60"/>
        <w:jc w:val="both"/>
        <w:rPr>
          <w:b/>
          <w:bCs/>
          <w:i/>
          <w:iCs/>
          <w:sz w:val="24"/>
          <w:szCs w:val="24"/>
        </w:rPr>
      </w:pPr>
      <w:r w:rsidRPr="0072783D">
        <w:rPr>
          <w:sz w:val="24"/>
          <w:szCs w:val="24"/>
        </w:rPr>
        <w:t xml:space="preserve">Значение общества для эмитента: </w:t>
      </w:r>
      <w:r w:rsidRPr="0072783D">
        <w:rPr>
          <w:b/>
          <w:bCs/>
          <w:i/>
          <w:iCs/>
          <w:sz w:val="24"/>
          <w:szCs w:val="24"/>
        </w:rPr>
        <w:t>извлечение прибыли.</w:t>
      </w:r>
    </w:p>
    <w:p w:rsidR="00B05692" w:rsidRDefault="00B05692" w:rsidP="00194A50">
      <w:pPr>
        <w:ind w:left="60"/>
        <w:jc w:val="both"/>
        <w:rPr>
          <w:i/>
          <w:iCs/>
          <w:sz w:val="24"/>
          <w:szCs w:val="24"/>
        </w:rPr>
      </w:pPr>
      <w:r>
        <w:rPr>
          <w:sz w:val="24"/>
          <w:szCs w:val="24"/>
        </w:rPr>
        <w:t>Д</w:t>
      </w:r>
      <w:r w:rsidRPr="0072783D">
        <w:rPr>
          <w:sz w:val="24"/>
          <w:szCs w:val="24"/>
        </w:rPr>
        <w:t>иректор</w:t>
      </w:r>
      <w:r>
        <w:rPr>
          <w:sz w:val="24"/>
          <w:szCs w:val="24"/>
        </w:rPr>
        <w:t>а</w:t>
      </w:r>
      <w:r w:rsidRPr="0072783D">
        <w:rPr>
          <w:sz w:val="24"/>
          <w:szCs w:val="24"/>
        </w:rPr>
        <w:t xml:space="preserve">: </w:t>
      </w:r>
      <w:r>
        <w:rPr>
          <w:b/>
          <w:bCs/>
          <w:i/>
          <w:iCs/>
          <w:sz w:val="24"/>
          <w:szCs w:val="24"/>
        </w:rPr>
        <w:t xml:space="preserve">Арта Антониоу </w:t>
      </w:r>
      <w:r w:rsidRPr="00C70477">
        <w:rPr>
          <w:sz w:val="24"/>
          <w:szCs w:val="24"/>
        </w:rPr>
        <w:t xml:space="preserve"> </w:t>
      </w:r>
      <w:r w:rsidRPr="00C70477">
        <w:rPr>
          <w:i/>
          <w:iCs/>
          <w:sz w:val="24"/>
          <w:szCs w:val="24"/>
        </w:rPr>
        <w:t>(год рождения – 19</w:t>
      </w:r>
      <w:r>
        <w:rPr>
          <w:i/>
          <w:iCs/>
          <w:sz w:val="24"/>
          <w:szCs w:val="24"/>
        </w:rPr>
        <w:t>71</w:t>
      </w:r>
      <w:r w:rsidRPr="00C70477">
        <w:rPr>
          <w:i/>
          <w:iCs/>
          <w:sz w:val="24"/>
          <w:szCs w:val="24"/>
        </w:rPr>
        <w:t>)</w:t>
      </w:r>
    </w:p>
    <w:p w:rsidR="00B05692" w:rsidRPr="00C70477" w:rsidRDefault="00B05692" w:rsidP="00194A50">
      <w:pPr>
        <w:jc w:val="both"/>
        <w:rPr>
          <w:sz w:val="24"/>
          <w:szCs w:val="24"/>
        </w:rPr>
      </w:pPr>
      <w:r>
        <w:rPr>
          <w:b/>
          <w:i/>
          <w:iCs/>
          <w:sz w:val="24"/>
          <w:szCs w:val="24"/>
        </w:rPr>
        <w:t xml:space="preserve">                     </w:t>
      </w:r>
      <w:r w:rsidRPr="00194A50">
        <w:rPr>
          <w:b/>
          <w:i/>
          <w:iCs/>
          <w:sz w:val="24"/>
          <w:szCs w:val="24"/>
        </w:rPr>
        <w:t>Спирулла Папаэраклиоуз</w:t>
      </w:r>
      <w:r>
        <w:rPr>
          <w:i/>
          <w:iCs/>
          <w:sz w:val="24"/>
          <w:szCs w:val="24"/>
        </w:rPr>
        <w:t xml:space="preserve"> (год рождения -1967)</w:t>
      </w:r>
      <w:r w:rsidRPr="00C70477">
        <w:rPr>
          <w:i/>
          <w:iCs/>
          <w:sz w:val="24"/>
          <w:szCs w:val="24"/>
        </w:rPr>
        <w:t>.</w:t>
      </w:r>
    </w:p>
    <w:p w:rsidR="00B05692" w:rsidRPr="0072783D" w:rsidRDefault="00B05692" w:rsidP="0072783D">
      <w:pPr>
        <w:ind w:left="60"/>
        <w:jc w:val="both"/>
        <w:rPr>
          <w:sz w:val="24"/>
          <w:szCs w:val="24"/>
        </w:rPr>
      </w:pPr>
      <w:r w:rsidRPr="0072783D">
        <w:rPr>
          <w:sz w:val="24"/>
          <w:szCs w:val="24"/>
        </w:rPr>
        <w:t xml:space="preserve">Коллегиальный исполнительный орган </w:t>
      </w:r>
      <w:r w:rsidRPr="0072783D">
        <w:rPr>
          <w:b/>
          <w:bCs/>
          <w:i/>
          <w:iCs/>
          <w:sz w:val="24"/>
          <w:szCs w:val="24"/>
        </w:rPr>
        <w:t>уставом общества не предусмотрен</w:t>
      </w:r>
      <w:r w:rsidRPr="0072783D">
        <w:rPr>
          <w:sz w:val="24"/>
          <w:szCs w:val="24"/>
        </w:rPr>
        <w:t>.</w:t>
      </w:r>
    </w:p>
    <w:p w:rsidR="00B05692" w:rsidRPr="0072783D" w:rsidRDefault="00B05692" w:rsidP="0072783D">
      <w:pPr>
        <w:ind w:left="60"/>
        <w:jc w:val="both"/>
        <w:rPr>
          <w:b/>
          <w:bCs/>
          <w:i/>
          <w:iCs/>
          <w:sz w:val="24"/>
          <w:szCs w:val="24"/>
        </w:rPr>
      </w:pPr>
      <w:r w:rsidRPr="0072783D">
        <w:rPr>
          <w:sz w:val="24"/>
          <w:szCs w:val="24"/>
        </w:rPr>
        <w:t xml:space="preserve">Совет директоров: </w:t>
      </w:r>
      <w:r w:rsidRPr="0072783D">
        <w:rPr>
          <w:b/>
          <w:bCs/>
          <w:i/>
          <w:iCs/>
          <w:sz w:val="24"/>
          <w:szCs w:val="24"/>
        </w:rPr>
        <w:t xml:space="preserve">уставом не предусмотрен </w:t>
      </w:r>
    </w:p>
    <w:p w:rsidR="00B05692" w:rsidRPr="0072783D" w:rsidRDefault="00B05692" w:rsidP="00AD5065">
      <w:pPr>
        <w:tabs>
          <w:tab w:val="num" w:pos="851"/>
        </w:tabs>
        <w:jc w:val="both"/>
        <w:rPr>
          <w:i/>
          <w:iCs/>
          <w:sz w:val="24"/>
          <w:szCs w:val="24"/>
        </w:rPr>
      </w:pPr>
      <w:r w:rsidRPr="0072783D">
        <w:rPr>
          <w:sz w:val="24"/>
          <w:szCs w:val="24"/>
        </w:rPr>
        <w:t>Доли в уставном капитале и доля обыкновенных акций эмитента, принадлежащие</w:t>
      </w:r>
      <w:r>
        <w:rPr>
          <w:sz w:val="24"/>
          <w:szCs w:val="24"/>
        </w:rPr>
        <w:t xml:space="preserve"> </w:t>
      </w:r>
      <w:r w:rsidRPr="0072783D">
        <w:rPr>
          <w:sz w:val="24"/>
          <w:szCs w:val="24"/>
        </w:rPr>
        <w:t xml:space="preserve">генеральному директору и  членам совета директоров общества: </w:t>
      </w:r>
      <w:r w:rsidRPr="0072783D">
        <w:rPr>
          <w:b/>
          <w:bCs/>
          <w:i/>
          <w:iCs/>
          <w:sz w:val="24"/>
          <w:szCs w:val="24"/>
        </w:rPr>
        <w:t xml:space="preserve"> директор</w:t>
      </w:r>
      <w:r>
        <w:rPr>
          <w:b/>
          <w:bCs/>
          <w:i/>
          <w:iCs/>
          <w:sz w:val="24"/>
          <w:szCs w:val="24"/>
        </w:rPr>
        <w:t>а</w:t>
      </w:r>
      <w:r w:rsidRPr="0072783D">
        <w:rPr>
          <w:b/>
          <w:bCs/>
          <w:i/>
          <w:iCs/>
          <w:sz w:val="24"/>
          <w:szCs w:val="24"/>
        </w:rPr>
        <w:t xml:space="preserve"> доли в уставном капитале </w:t>
      </w:r>
      <w:r>
        <w:rPr>
          <w:b/>
          <w:bCs/>
          <w:i/>
          <w:iCs/>
          <w:sz w:val="24"/>
          <w:szCs w:val="24"/>
        </w:rPr>
        <w:t>Э</w:t>
      </w:r>
      <w:r w:rsidRPr="0072783D">
        <w:rPr>
          <w:b/>
          <w:bCs/>
          <w:i/>
          <w:iCs/>
          <w:sz w:val="24"/>
          <w:szCs w:val="24"/>
        </w:rPr>
        <w:t>митента не  име</w:t>
      </w:r>
      <w:r>
        <w:rPr>
          <w:b/>
          <w:bCs/>
          <w:i/>
          <w:iCs/>
          <w:sz w:val="24"/>
          <w:szCs w:val="24"/>
        </w:rPr>
        <w:t>ю</w:t>
      </w:r>
      <w:r w:rsidRPr="0072783D">
        <w:rPr>
          <w:b/>
          <w:bCs/>
          <w:i/>
          <w:iCs/>
          <w:sz w:val="24"/>
          <w:szCs w:val="24"/>
        </w:rPr>
        <w:t xml:space="preserve">т, а также обыкновенными акциями </w:t>
      </w:r>
      <w:r>
        <w:rPr>
          <w:b/>
          <w:bCs/>
          <w:i/>
          <w:iCs/>
          <w:sz w:val="24"/>
          <w:szCs w:val="24"/>
        </w:rPr>
        <w:t>Э</w:t>
      </w:r>
      <w:r w:rsidRPr="0072783D">
        <w:rPr>
          <w:b/>
          <w:bCs/>
          <w:i/>
          <w:iCs/>
          <w:sz w:val="24"/>
          <w:szCs w:val="24"/>
        </w:rPr>
        <w:t>митента не владе</w:t>
      </w:r>
      <w:r>
        <w:rPr>
          <w:b/>
          <w:bCs/>
          <w:i/>
          <w:iCs/>
          <w:sz w:val="24"/>
          <w:szCs w:val="24"/>
        </w:rPr>
        <w:t>ю</w:t>
      </w:r>
      <w:r w:rsidRPr="0072783D">
        <w:rPr>
          <w:b/>
          <w:bCs/>
          <w:i/>
          <w:iCs/>
          <w:sz w:val="24"/>
          <w:szCs w:val="24"/>
        </w:rPr>
        <w:t>т.</w:t>
      </w:r>
    </w:p>
    <w:p w:rsidR="00B05692" w:rsidRDefault="00B05692">
      <w:pPr>
        <w:widowControl w:val="0"/>
        <w:autoSpaceDE w:val="0"/>
        <w:autoSpaceDN w:val="0"/>
        <w:adjustRightInd w:val="0"/>
        <w:jc w:val="center"/>
        <w:rPr>
          <w:b/>
          <w:bCs/>
          <w:color w:val="FF0000"/>
          <w:sz w:val="24"/>
          <w:szCs w:val="24"/>
        </w:rPr>
      </w:pPr>
    </w:p>
    <w:p w:rsidR="00B05692" w:rsidRDefault="00B05692">
      <w:pPr>
        <w:widowControl w:val="0"/>
        <w:autoSpaceDE w:val="0"/>
        <w:autoSpaceDN w:val="0"/>
        <w:adjustRightInd w:val="0"/>
        <w:jc w:val="center"/>
        <w:rPr>
          <w:b/>
          <w:bCs/>
          <w:color w:val="FF0000"/>
          <w:sz w:val="24"/>
          <w:szCs w:val="24"/>
        </w:rPr>
      </w:pPr>
    </w:p>
    <w:p w:rsidR="00B05692" w:rsidRDefault="00B05692">
      <w:pPr>
        <w:widowControl w:val="0"/>
        <w:autoSpaceDE w:val="0"/>
        <w:autoSpaceDN w:val="0"/>
        <w:adjustRightInd w:val="0"/>
        <w:jc w:val="center"/>
        <w:rPr>
          <w:b/>
          <w:bCs/>
          <w:color w:val="FF0000"/>
          <w:sz w:val="24"/>
          <w:szCs w:val="24"/>
        </w:rPr>
      </w:pPr>
    </w:p>
    <w:p w:rsidR="00B05692" w:rsidRPr="00202406" w:rsidRDefault="00B05692">
      <w:pPr>
        <w:widowControl w:val="0"/>
        <w:autoSpaceDE w:val="0"/>
        <w:autoSpaceDN w:val="0"/>
        <w:adjustRightInd w:val="0"/>
        <w:jc w:val="center"/>
        <w:rPr>
          <w:b/>
          <w:sz w:val="24"/>
          <w:szCs w:val="24"/>
        </w:rPr>
      </w:pPr>
      <w:r w:rsidRPr="00202406">
        <w:rPr>
          <w:b/>
          <w:bCs/>
          <w:sz w:val="24"/>
          <w:szCs w:val="24"/>
        </w:rPr>
        <w:t>3.6. Состав, структура и стоимость основных средств эмитента,</w:t>
      </w:r>
    </w:p>
    <w:p w:rsidR="00B05692" w:rsidRPr="00202406" w:rsidRDefault="00B05692">
      <w:pPr>
        <w:widowControl w:val="0"/>
        <w:autoSpaceDE w:val="0"/>
        <w:autoSpaceDN w:val="0"/>
        <w:adjustRightInd w:val="0"/>
        <w:jc w:val="center"/>
        <w:rPr>
          <w:b/>
          <w:sz w:val="24"/>
          <w:szCs w:val="24"/>
        </w:rPr>
      </w:pPr>
      <w:r w:rsidRPr="00202406">
        <w:rPr>
          <w:b/>
          <w:bCs/>
          <w:sz w:val="24"/>
          <w:szCs w:val="24"/>
        </w:rPr>
        <w:t>информация о планах по приобретению, замене, выбытию основных</w:t>
      </w:r>
    </w:p>
    <w:p w:rsidR="00B05692" w:rsidRPr="00202406" w:rsidRDefault="00B05692">
      <w:pPr>
        <w:widowControl w:val="0"/>
        <w:autoSpaceDE w:val="0"/>
        <w:autoSpaceDN w:val="0"/>
        <w:adjustRightInd w:val="0"/>
        <w:jc w:val="center"/>
        <w:rPr>
          <w:b/>
          <w:bCs/>
          <w:sz w:val="24"/>
          <w:szCs w:val="24"/>
        </w:rPr>
      </w:pPr>
      <w:r w:rsidRPr="00202406">
        <w:rPr>
          <w:b/>
          <w:bCs/>
          <w:sz w:val="24"/>
          <w:szCs w:val="24"/>
        </w:rPr>
        <w:t>средств, а также обо всех фактах обременения основных средств эмитента</w:t>
      </w:r>
    </w:p>
    <w:p w:rsidR="00B05692" w:rsidRPr="00202406" w:rsidRDefault="00B05692">
      <w:pPr>
        <w:widowControl w:val="0"/>
        <w:autoSpaceDE w:val="0"/>
        <w:autoSpaceDN w:val="0"/>
        <w:adjustRightInd w:val="0"/>
        <w:jc w:val="center"/>
        <w:rPr>
          <w:i/>
          <w:sz w:val="24"/>
          <w:szCs w:val="24"/>
        </w:rPr>
      </w:pPr>
    </w:p>
    <w:p w:rsidR="00B05692" w:rsidRPr="006C51C6" w:rsidRDefault="00B05692" w:rsidP="00676CAB">
      <w:pPr>
        <w:widowControl w:val="0"/>
        <w:numPr>
          <w:ilvl w:val="1"/>
          <w:numId w:val="11"/>
        </w:numPr>
        <w:autoSpaceDE w:val="0"/>
        <w:autoSpaceDN w:val="0"/>
        <w:adjustRightInd w:val="0"/>
        <w:jc w:val="center"/>
        <w:rPr>
          <w:b/>
          <w:bCs/>
          <w:sz w:val="24"/>
          <w:szCs w:val="24"/>
        </w:rPr>
      </w:pPr>
      <w:r w:rsidRPr="006C51C6">
        <w:rPr>
          <w:b/>
          <w:bCs/>
          <w:sz w:val="24"/>
          <w:szCs w:val="24"/>
        </w:rPr>
        <w:t xml:space="preserve">1. Основные средства </w:t>
      </w:r>
    </w:p>
    <w:p w:rsidR="00B05692" w:rsidRPr="006C51C6" w:rsidRDefault="00B05692" w:rsidP="009523A8">
      <w:pPr>
        <w:widowControl w:val="0"/>
        <w:autoSpaceDE w:val="0"/>
        <w:autoSpaceDN w:val="0"/>
        <w:adjustRightInd w:val="0"/>
        <w:rPr>
          <w:b/>
          <w:bCs/>
          <w:sz w:val="24"/>
          <w:szCs w:val="24"/>
        </w:rPr>
      </w:pPr>
    </w:p>
    <w:p w:rsidR="00B05692" w:rsidRDefault="00B05692" w:rsidP="00047A93">
      <w:pPr>
        <w:jc w:val="both"/>
        <w:rPr>
          <w:color w:val="FF0000"/>
          <w:sz w:val="24"/>
          <w:szCs w:val="24"/>
        </w:rPr>
      </w:pPr>
      <w:r w:rsidRPr="006C51C6">
        <w:rPr>
          <w:sz w:val="24"/>
          <w:szCs w:val="24"/>
        </w:rPr>
        <w:t xml:space="preserve">В ежеквартальном отчете за </w:t>
      </w:r>
      <w:r>
        <w:rPr>
          <w:sz w:val="24"/>
          <w:szCs w:val="24"/>
        </w:rPr>
        <w:t>четвертый</w:t>
      </w:r>
      <w:r w:rsidRPr="006C51C6">
        <w:rPr>
          <w:sz w:val="24"/>
          <w:szCs w:val="24"/>
        </w:rPr>
        <w:t xml:space="preserve"> квартал 2008 года информация, содержащаяся в настоящем пункте, </w:t>
      </w:r>
      <w:r>
        <w:rPr>
          <w:sz w:val="24"/>
          <w:szCs w:val="24"/>
        </w:rPr>
        <w:t xml:space="preserve">не </w:t>
      </w:r>
      <w:r w:rsidRPr="006C51C6">
        <w:rPr>
          <w:sz w:val="24"/>
          <w:szCs w:val="24"/>
        </w:rPr>
        <w:t>раскрывается.</w:t>
      </w:r>
      <w:r w:rsidRPr="006C51C6">
        <w:rPr>
          <w:sz w:val="24"/>
          <w:szCs w:val="24"/>
        </w:rPr>
        <w:tab/>
      </w:r>
    </w:p>
    <w:p w:rsidR="00B05692" w:rsidRDefault="00B05692" w:rsidP="00194A50">
      <w:pPr>
        <w:rPr>
          <w:sz w:val="24"/>
          <w:szCs w:val="24"/>
        </w:rPr>
      </w:pPr>
      <w:r w:rsidRPr="00BC46F7">
        <w:rPr>
          <w:color w:val="FF0000"/>
          <w:sz w:val="24"/>
          <w:szCs w:val="24"/>
        </w:rPr>
        <w:tab/>
      </w:r>
      <w:r w:rsidRPr="00BC46F7">
        <w:rPr>
          <w:color w:val="FF0000"/>
          <w:sz w:val="24"/>
          <w:szCs w:val="24"/>
        </w:rPr>
        <w:tab/>
      </w:r>
      <w:r w:rsidRPr="00BC46F7">
        <w:rPr>
          <w:color w:val="FF0000"/>
          <w:sz w:val="24"/>
          <w:szCs w:val="24"/>
        </w:rPr>
        <w:tab/>
      </w:r>
      <w:r w:rsidRPr="00BC46F7">
        <w:rPr>
          <w:color w:val="FF0000"/>
          <w:sz w:val="24"/>
          <w:szCs w:val="24"/>
        </w:rPr>
        <w:tab/>
      </w:r>
      <w:r w:rsidRPr="009523A8">
        <w:rPr>
          <w:sz w:val="24"/>
          <w:szCs w:val="24"/>
        </w:rPr>
        <w:t xml:space="preserve">   </w:t>
      </w:r>
    </w:p>
    <w:p w:rsidR="00B05692" w:rsidRPr="00876BFD" w:rsidRDefault="00B05692" w:rsidP="009523A8">
      <w:pPr>
        <w:jc w:val="center"/>
        <w:rPr>
          <w:b/>
          <w:sz w:val="24"/>
          <w:szCs w:val="24"/>
        </w:rPr>
      </w:pPr>
    </w:p>
    <w:p w:rsidR="00B05692" w:rsidRPr="008F558C" w:rsidRDefault="00B05692" w:rsidP="00220E22">
      <w:pPr>
        <w:widowControl w:val="0"/>
        <w:autoSpaceDE w:val="0"/>
        <w:autoSpaceDN w:val="0"/>
        <w:adjustRightInd w:val="0"/>
        <w:ind w:right="-1"/>
        <w:jc w:val="center"/>
        <w:rPr>
          <w:sz w:val="28"/>
          <w:szCs w:val="28"/>
        </w:rPr>
      </w:pPr>
      <w:r w:rsidRPr="008F558C">
        <w:rPr>
          <w:b/>
          <w:bCs/>
          <w:sz w:val="28"/>
          <w:szCs w:val="28"/>
        </w:rPr>
        <w:t>IV. Сведения о финансово-хозяйственной деятельности эмитента</w:t>
      </w:r>
    </w:p>
    <w:p w:rsidR="00B05692" w:rsidRPr="008F558C" w:rsidRDefault="00B05692" w:rsidP="00220E22">
      <w:pPr>
        <w:widowControl w:val="0"/>
        <w:autoSpaceDE w:val="0"/>
        <w:autoSpaceDN w:val="0"/>
        <w:adjustRightInd w:val="0"/>
        <w:ind w:right="-1"/>
        <w:rPr>
          <w:sz w:val="24"/>
          <w:szCs w:val="24"/>
        </w:rPr>
      </w:pPr>
    </w:p>
    <w:p w:rsidR="00B05692" w:rsidRPr="001C7BC9" w:rsidRDefault="00B05692" w:rsidP="001C7BC9">
      <w:pPr>
        <w:widowControl w:val="0"/>
        <w:autoSpaceDE w:val="0"/>
        <w:autoSpaceDN w:val="0"/>
        <w:adjustRightInd w:val="0"/>
        <w:jc w:val="both"/>
        <w:rPr>
          <w:b/>
          <w:bCs/>
          <w:i/>
          <w:sz w:val="24"/>
          <w:szCs w:val="24"/>
        </w:rPr>
      </w:pPr>
      <w:r w:rsidRPr="001C7BC9">
        <w:rPr>
          <w:b/>
          <w:i/>
          <w:sz w:val="24"/>
          <w:szCs w:val="24"/>
        </w:rPr>
        <w:t xml:space="preserve">В ежеквартальном отчете за четвертый квартал 2008 года информация, содержащаяся в  пункте </w:t>
      </w:r>
      <w:r w:rsidRPr="001C7BC9">
        <w:rPr>
          <w:b/>
          <w:bCs/>
          <w:i/>
          <w:sz w:val="24"/>
          <w:szCs w:val="24"/>
        </w:rPr>
        <w:t xml:space="preserve">4.1. </w:t>
      </w:r>
      <w:r>
        <w:rPr>
          <w:b/>
          <w:bCs/>
          <w:i/>
          <w:sz w:val="24"/>
          <w:szCs w:val="24"/>
        </w:rPr>
        <w:t>«</w:t>
      </w:r>
      <w:r w:rsidRPr="001C7BC9">
        <w:rPr>
          <w:b/>
          <w:bCs/>
          <w:i/>
          <w:sz w:val="24"/>
          <w:szCs w:val="24"/>
        </w:rPr>
        <w:t>Результаты финансово-хозяйственной деятельности эмитента</w:t>
      </w:r>
      <w:r>
        <w:rPr>
          <w:b/>
          <w:bCs/>
          <w:i/>
          <w:sz w:val="24"/>
          <w:szCs w:val="24"/>
        </w:rPr>
        <w:t>», в пункте 4.2.</w:t>
      </w:r>
      <w:r w:rsidRPr="001C7BC9">
        <w:rPr>
          <w:b/>
          <w:bCs/>
          <w:i/>
          <w:sz w:val="24"/>
          <w:szCs w:val="24"/>
        </w:rPr>
        <w:t xml:space="preserve"> </w:t>
      </w:r>
      <w:r>
        <w:rPr>
          <w:b/>
          <w:bCs/>
          <w:i/>
          <w:sz w:val="24"/>
          <w:szCs w:val="24"/>
        </w:rPr>
        <w:t xml:space="preserve">«Ликвидность эмитента», </w:t>
      </w:r>
      <w:r w:rsidRPr="001C7BC9">
        <w:rPr>
          <w:b/>
          <w:bCs/>
          <w:i/>
          <w:sz w:val="24"/>
          <w:szCs w:val="24"/>
        </w:rPr>
        <w:t xml:space="preserve">4.3. </w:t>
      </w:r>
      <w:r>
        <w:rPr>
          <w:b/>
          <w:bCs/>
          <w:i/>
          <w:sz w:val="24"/>
          <w:szCs w:val="24"/>
        </w:rPr>
        <w:t>«</w:t>
      </w:r>
      <w:r w:rsidRPr="001C7BC9">
        <w:rPr>
          <w:b/>
          <w:bCs/>
          <w:i/>
          <w:sz w:val="24"/>
          <w:szCs w:val="24"/>
        </w:rPr>
        <w:t>Размер и структура капитала и оборотных средств эмитента</w:t>
      </w:r>
      <w:r>
        <w:rPr>
          <w:b/>
          <w:bCs/>
          <w:i/>
          <w:sz w:val="24"/>
          <w:szCs w:val="24"/>
        </w:rPr>
        <w:t>»,  не указывается.</w:t>
      </w:r>
    </w:p>
    <w:p w:rsidR="00B05692" w:rsidRPr="0053726C" w:rsidRDefault="00B05692" w:rsidP="00ED36AC">
      <w:pPr>
        <w:widowControl w:val="0"/>
        <w:autoSpaceDE w:val="0"/>
        <w:autoSpaceDN w:val="0"/>
        <w:adjustRightInd w:val="0"/>
        <w:jc w:val="center"/>
        <w:rPr>
          <w:sz w:val="24"/>
          <w:szCs w:val="24"/>
        </w:rPr>
      </w:pPr>
    </w:p>
    <w:p w:rsidR="00B05692" w:rsidRPr="0053726C" w:rsidRDefault="00B05692" w:rsidP="00ED36AC">
      <w:pPr>
        <w:jc w:val="center"/>
        <w:rPr>
          <w:b/>
          <w:bCs/>
          <w:sz w:val="24"/>
          <w:szCs w:val="24"/>
        </w:rPr>
      </w:pPr>
    </w:p>
    <w:p w:rsidR="00B05692" w:rsidRPr="0053726C" w:rsidRDefault="00B05692" w:rsidP="00ED36AC">
      <w:pPr>
        <w:widowControl w:val="0"/>
        <w:autoSpaceDE w:val="0"/>
        <w:autoSpaceDN w:val="0"/>
        <w:adjustRightInd w:val="0"/>
        <w:ind w:firstLine="485"/>
        <w:jc w:val="both"/>
        <w:rPr>
          <w:sz w:val="24"/>
          <w:szCs w:val="24"/>
        </w:rPr>
      </w:pPr>
    </w:p>
    <w:p w:rsidR="00B05692" w:rsidRPr="00F565AF" w:rsidRDefault="00B05692">
      <w:pPr>
        <w:widowControl w:val="0"/>
        <w:autoSpaceDE w:val="0"/>
        <w:autoSpaceDN w:val="0"/>
        <w:adjustRightInd w:val="0"/>
        <w:jc w:val="center"/>
        <w:rPr>
          <w:sz w:val="24"/>
          <w:szCs w:val="24"/>
        </w:rPr>
      </w:pPr>
      <w:r w:rsidRPr="00F565AF">
        <w:rPr>
          <w:b/>
          <w:bCs/>
          <w:sz w:val="24"/>
          <w:szCs w:val="24"/>
        </w:rPr>
        <w:t>4.4. Сведения о политике и расходах эмитента в области</w:t>
      </w:r>
    </w:p>
    <w:p w:rsidR="00B05692" w:rsidRPr="00F565AF" w:rsidRDefault="00B05692">
      <w:pPr>
        <w:widowControl w:val="0"/>
        <w:autoSpaceDE w:val="0"/>
        <w:autoSpaceDN w:val="0"/>
        <w:adjustRightInd w:val="0"/>
        <w:jc w:val="center"/>
        <w:rPr>
          <w:sz w:val="24"/>
          <w:szCs w:val="24"/>
        </w:rPr>
      </w:pPr>
      <w:r w:rsidRPr="00F565AF">
        <w:rPr>
          <w:b/>
          <w:bCs/>
          <w:sz w:val="24"/>
          <w:szCs w:val="24"/>
        </w:rPr>
        <w:t>научно-технического развития, в отношении лицензий и патентов,</w:t>
      </w:r>
    </w:p>
    <w:p w:rsidR="00B05692" w:rsidRPr="00F565AF" w:rsidRDefault="00B05692">
      <w:pPr>
        <w:widowControl w:val="0"/>
        <w:autoSpaceDE w:val="0"/>
        <w:autoSpaceDN w:val="0"/>
        <w:adjustRightInd w:val="0"/>
        <w:jc w:val="center"/>
        <w:rPr>
          <w:b/>
          <w:bCs/>
          <w:sz w:val="24"/>
          <w:szCs w:val="24"/>
        </w:rPr>
      </w:pPr>
      <w:r w:rsidRPr="00F565AF">
        <w:rPr>
          <w:b/>
          <w:bCs/>
          <w:sz w:val="24"/>
          <w:szCs w:val="24"/>
        </w:rPr>
        <w:t>новых разработок и исследований</w:t>
      </w:r>
    </w:p>
    <w:p w:rsidR="00B05692" w:rsidRPr="002D3339" w:rsidRDefault="00B05692">
      <w:pPr>
        <w:widowControl w:val="0"/>
        <w:autoSpaceDE w:val="0"/>
        <w:autoSpaceDN w:val="0"/>
        <w:adjustRightInd w:val="0"/>
        <w:jc w:val="center"/>
        <w:rPr>
          <w:rFonts w:ascii="Arial" w:hAnsi="Arial" w:cs="Arial"/>
          <w:color w:val="FF0000"/>
          <w:sz w:val="24"/>
          <w:szCs w:val="24"/>
        </w:rPr>
      </w:pPr>
    </w:p>
    <w:p w:rsidR="00B05692" w:rsidRPr="00747E54" w:rsidRDefault="00B05692" w:rsidP="0015629C">
      <w:pPr>
        <w:jc w:val="both"/>
        <w:rPr>
          <w:sz w:val="24"/>
          <w:szCs w:val="24"/>
        </w:rPr>
      </w:pPr>
      <w:r w:rsidRPr="002D3339">
        <w:rPr>
          <w:color w:val="FF0000"/>
          <w:sz w:val="24"/>
          <w:szCs w:val="24"/>
        </w:rPr>
        <w:t xml:space="preserve">     </w:t>
      </w:r>
      <w:r w:rsidRPr="002D3339">
        <w:rPr>
          <w:color w:val="FF0000"/>
          <w:sz w:val="24"/>
          <w:szCs w:val="24"/>
        </w:rPr>
        <w:tab/>
      </w:r>
      <w:r w:rsidRPr="00747E54">
        <w:rPr>
          <w:sz w:val="24"/>
          <w:szCs w:val="24"/>
        </w:rPr>
        <w:t>В</w:t>
      </w:r>
      <w:r>
        <w:rPr>
          <w:sz w:val="24"/>
          <w:szCs w:val="24"/>
        </w:rPr>
        <w:t xml:space="preserve"> четвертом квар</w:t>
      </w:r>
      <w:r w:rsidRPr="00747E54">
        <w:rPr>
          <w:sz w:val="24"/>
          <w:szCs w:val="24"/>
        </w:rPr>
        <w:t>тале 2008 года научно-техническая деятельность Эмитента была направлена на повышение технического уровня строительного комплекса, укрепление машиностроительной базы, разработку и применение высокоэффективной техники и технологий, развитие проектных и конструкторских дочерних организаций и усиление их роли в решении задач научного и инженерного сопровождения проектов.</w:t>
      </w:r>
    </w:p>
    <w:p w:rsidR="00B05692" w:rsidRPr="00747E54" w:rsidRDefault="00B05692" w:rsidP="005945DE">
      <w:pPr>
        <w:jc w:val="both"/>
        <w:rPr>
          <w:sz w:val="24"/>
          <w:szCs w:val="24"/>
        </w:rPr>
      </w:pPr>
      <w:r>
        <w:rPr>
          <w:sz w:val="24"/>
          <w:szCs w:val="24"/>
        </w:rPr>
        <w:t xml:space="preserve">           </w:t>
      </w:r>
      <w:r w:rsidRPr="00747E54">
        <w:rPr>
          <w:sz w:val="24"/>
          <w:szCs w:val="24"/>
        </w:rPr>
        <w:t>В области линейного строительства широкое применение получили такие технологические процессы, как автоматическая сварка в среде защитных газов, сварка порошковой проволокой, скоростной метод сварки "на спуск" всех слоев швов неповоротных стыков электродами с целлюлозным видом покрытия, электроконтактная сварка. Уровень применения автоматизированных и механизированных методов сварки на трассе по всем объектам эмитента составил более 68%. При сооружении компрессорных станций и обустройстве нефтяных и газовых месторождений, подземных хранилищ газа, максимально использовались индустриальные методы строительства, новые материалы и конструкции, поставляемые как дочерними компаниями эмитента, так и другими организациями.</w:t>
      </w:r>
    </w:p>
    <w:p w:rsidR="00B05692" w:rsidRPr="00747E54" w:rsidRDefault="00B05692" w:rsidP="00E17AFF">
      <w:pPr>
        <w:jc w:val="both"/>
        <w:rPr>
          <w:sz w:val="24"/>
          <w:szCs w:val="24"/>
        </w:rPr>
      </w:pPr>
      <w:r w:rsidRPr="00747E54">
        <w:rPr>
          <w:sz w:val="24"/>
          <w:szCs w:val="24"/>
        </w:rPr>
        <w:t xml:space="preserve">     </w:t>
      </w:r>
      <w:r w:rsidRPr="00747E54">
        <w:rPr>
          <w:sz w:val="24"/>
          <w:szCs w:val="24"/>
        </w:rPr>
        <w:tab/>
        <w:t>Эти и другие работы в области научно-технической деятельности позволили Эмитенту достичь высоких темпов выполнения строительно-монтажных работ с высоким качеством.</w:t>
      </w:r>
    </w:p>
    <w:p w:rsidR="00B05692" w:rsidRDefault="00B05692" w:rsidP="00DA7A67">
      <w:pPr>
        <w:jc w:val="both"/>
        <w:rPr>
          <w:sz w:val="24"/>
          <w:szCs w:val="24"/>
        </w:rPr>
      </w:pPr>
      <w:r w:rsidRPr="00747E54">
        <w:tab/>
      </w:r>
      <w:r w:rsidRPr="00747E54">
        <w:rPr>
          <w:sz w:val="24"/>
          <w:szCs w:val="24"/>
        </w:rPr>
        <w:t>По состоянию на дату  окончания отчетного квартала  Эмитентом созданы нижеуказанные объекты интеллектуальной собственности и получена  их правовая охрана:</w:t>
      </w:r>
    </w:p>
    <w:p w:rsidR="00B05692" w:rsidRPr="0014243B" w:rsidRDefault="00B05692" w:rsidP="00DA7A67">
      <w:pPr>
        <w:jc w:val="both"/>
        <w:rPr>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5169"/>
        <w:gridCol w:w="1275"/>
        <w:gridCol w:w="1560"/>
        <w:gridCol w:w="1559"/>
      </w:tblGrid>
      <w:tr w:rsidR="00B05692" w:rsidRPr="0014243B" w:rsidTr="00E35984">
        <w:tc>
          <w:tcPr>
            <w:tcW w:w="360" w:type="dxa"/>
          </w:tcPr>
          <w:p w:rsidR="00B05692" w:rsidRPr="0014243B" w:rsidRDefault="00B05692" w:rsidP="00CB5B4D">
            <w:pPr>
              <w:ind w:left="-180" w:right="-108"/>
              <w:jc w:val="center"/>
              <w:rPr>
                <w:b/>
                <w:bCs/>
                <w:sz w:val="24"/>
                <w:szCs w:val="24"/>
              </w:rPr>
            </w:pPr>
            <w:r w:rsidRPr="0014243B">
              <w:rPr>
                <w:b/>
                <w:bCs/>
                <w:sz w:val="24"/>
                <w:szCs w:val="24"/>
              </w:rPr>
              <w:t>№ п/п</w:t>
            </w:r>
          </w:p>
        </w:tc>
        <w:tc>
          <w:tcPr>
            <w:tcW w:w="5169" w:type="dxa"/>
          </w:tcPr>
          <w:p w:rsidR="00B05692" w:rsidRPr="0014243B" w:rsidRDefault="00B05692" w:rsidP="00CB5B4D">
            <w:pPr>
              <w:jc w:val="center"/>
              <w:rPr>
                <w:b/>
                <w:bCs/>
                <w:sz w:val="24"/>
                <w:szCs w:val="24"/>
              </w:rPr>
            </w:pPr>
            <w:r w:rsidRPr="0014243B">
              <w:rPr>
                <w:b/>
                <w:bCs/>
                <w:sz w:val="24"/>
                <w:szCs w:val="24"/>
              </w:rPr>
              <w:t xml:space="preserve">Наименование объекта интеллектуальной собственности </w:t>
            </w:r>
          </w:p>
        </w:tc>
        <w:tc>
          <w:tcPr>
            <w:tcW w:w="1275" w:type="dxa"/>
          </w:tcPr>
          <w:p w:rsidR="00B05692" w:rsidRPr="0014243B" w:rsidRDefault="00B05692" w:rsidP="00CB5B4D">
            <w:pPr>
              <w:ind w:left="-108" w:right="-51"/>
              <w:jc w:val="center"/>
              <w:rPr>
                <w:b/>
                <w:bCs/>
                <w:sz w:val="24"/>
                <w:szCs w:val="24"/>
              </w:rPr>
            </w:pPr>
            <w:r w:rsidRPr="0014243B">
              <w:rPr>
                <w:b/>
                <w:bCs/>
                <w:sz w:val="24"/>
                <w:szCs w:val="24"/>
              </w:rPr>
              <w:t>Номер патента</w:t>
            </w:r>
          </w:p>
        </w:tc>
        <w:tc>
          <w:tcPr>
            <w:tcW w:w="1560" w:type="dxa"/>
          </w:tcPr>
          <w:p w:rsidR="00B05692" w:rsidRPr="0014243B" w:rsidRDefault="00B05692" w:rsidP="00CB5B4D">
            <w:pPr>
              <w:jc w:val="center"/>
              <w:rPr>
                <w:b/>
                <w:bCs/>
                <w:sz w:val="24"/>
                <w:szCs w:val="24"/>
              </w:rPr>
            </w:pPr>
            <w:r w:rsidRPr="0014243B">
              <w:rPr>
                <w:b/>
                <w:bCs/>
                <w:sz w:val="24"/>
                <w:szCs w:val="24"/>
              </w:rPr>
              <w:t>Дата приоритета</w:t>
            </w:r>
          </w:p>
        </w:tc>
        <w:tc>
          <w:tcPr>
            <w:tcW w:w="1559" w:type="dxa"/>
          </w:tcPr>
          <w:p w:rsidR="00B05692" w:rsidRPr="0014243B" w:rsidRDefault="00B05692" w:rsidP="00CB5B4D">
            <w:pPr>
              <w:jc w:val="center"/>
              <w:rPr>
                <w:b/>
                <w:bCs/>
                <w:sz w:val="24"/>
                <w:szCs w:val="24"/>
              </w:rPr>
            </w:pPr>
            <w:r w:rsidRPr="0014243B">
              <w:rPr>
                <w:b/>
                <w:bCs/>
                <w:sz w:val="24"/>
                <w:szCs w:val="24"/>
              </w:rPr>
              <w:t>Срок действия патента</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1</w:t>
            </w:r>
          </w:p>
        </w:tc>
        <w:tc>
          <w:tcPr>
            <w:tcW w:w="5169" w:type="dxa"/>
          </w:tcPr>
          <w:p w:rsidR="00B05692" w:rsidRPr="0014243B" w:rsidRDefault="00B05692" w:rsidP="00CB5B4D">
            <w:pPr>
              <w:rPr>
                <w:sz w:val="24"/>
                <w:szCs w:val="24"/>
              </w:rPr>
            </w:pPr>
            <w:r w:rsidRPr="0014243B">
              <w:rPr>
                <w:sz w:val="24"/>
                <w:szCs w:val="24"/>
              </w:rPr>
              <w:t>Способ изоляции притока пластовых вод</w:t>
            </w:r>
          </w:p>
          <w:p w:rsidR="00B05692" w:rsidRPr="0014243B" w:rsidRDefault="00B05692" w:rsidP="00CB5B4D">
            <w:pPr>
              <w:rPr>
                <w:sz w:val="24"/>
                <w:szCs w:val="24"/>
              </w:rPr>
            </w:pPr>
            <w:r w:rsidRPr="0014243B">
              <w:rPr>
                <w:sz w:val="24"/>
                <w:szCs w:val="24"/>
              </w:rPr>
              <w:t>(изобретение).</w:t>
            </w:r>
          </w:p>
        </w:tc>
        <w:tc>
          <w:tcPr>
            <w:tcW w:w="1275" w:type="dxa"/>
          </w:tcPr>
          <w:p w:rsidR="00B05692" w:rsidRPr="0014243B" w:rsidRDefault="00B05692" w:rsidP="00CB5B4D">
            <w:pPr>
              <w:ind w:left="-108" w:right="-51"/>
              <w:jc w:val="center"/>
              <w:rPr>
                <w:sz w:val="24"/>
                <w:szCs w:val="24"/>
              </w:rPr>
            </w:pPr>
            <w:r w:rsidRPr="0014243B">
              <w:rPr>
                <w:sz w:val="24"/>
                <w:szCs w:val="24"/>
              </w:rPr>
              <w:t>2127807</w:t>
            </w:r>
          </w:p>
        </w:tc>
        <w:tc>
          <w:tcPr>
            <w:tcW w:w="1560" w:type="dxa"/>
          </w:tcPr>
          <w:p w:rsidR="00B05692" w:rsidRPr="0014243B" w:rsidRDefault="00B05692" w:rsidP="00CB5B4D">
            <w:pPr>
              <w:jc w:val="center"/>
              <w:rPr>
                <w:sz w:val="24"/>
                <w:szCs w:val="24"/>
              </w:rPr>
            </w:pPr>
            <w:r w:rsidRPr="0014243B">
              <w:rPr>
                <w:sz w:val="24"/>
                <w:szCs w:val="24"/>
              </w:rPr>
              <w:t>09.04.1998</w:t>
            </w:r>
          </w:p>
        </w:tc>
        <w:tc>
          <w:tcPr>
            <w:tcW w:w="1559" w:type="dxa"/>
          </w:tcPr>
          <w:p w:rsidR="00B05692" w:rsidRPr="0014243B" w:rsidRDefault="00B05692" w:rsidP="00CB5B4D">
            <w:pPr>
              <w:jc w:val="center"/>
              <w:rPr>
                <w:sz w:val="24"/>
                <w:szCs w:val="24"/>
              </w:rPr>
            </w:pPr>
            <w:r w:rsidRPr="0014243B">
              <w:rPr>
                <w:sz w:val="24"/>
                <w:szCs w:val="24"/>
              </w:rPr>
              <w:t>09.04.2018</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2</w:t>
            </w:r>
          </w:p>
        </w:tc>
        <w:tc>
          <w:tcPr>
            <w:tcW w:w="5169" w:type="dxa"/>
            <w:vAlign w:val="bottom"/>
          </w:tcPr>
          <w:p w:rsidR="00B05692" w:rsidRPr="0014243B" w:rsidRDefault="00B05692" w:rsidP="00CB5B4D">
            <w:pPr>
              <w:rPr>
                <w:sz w:val="24"/>
                <w:szCs w:val="24"/>
              </w:rPr>
            </w:pPr>
            <w:r w:rsidRPr="0014243B">
              <w:rPr>
                <w:sz w:val="24"/>
                <w:szCs w:val="24"/>
              </w:rPr>
              <w:t>Способ окончания строительства скважины</w:t>
            </w:r>
          </w:p>
          <w:p w:rsidR="00B05692" w:rsidRPr="0014243B" w:rsidRDefault="00B05692" w:rsidP="00CB5B4D">
            <w:pPr>
              <w:rPr>
                <w:sz w:val="24"/>
                <w:szCs w:val="24"/>
              </w:rPr>
            </w:pPr>
            <w:r w:rsidRPr="0014243B">
              <w:rPr>
                <w:sz w:val="24"/>
                <w:szCs w:val="24"/>
              </w:rPr>
              <w:t>(изобретение).</w:t>
            </w:r>
          </w:p>
        </w:tc>
        <w:tc>
          <w:tcPr>
            <w:tcW w:w="1275" w:type="dxa"/>
          </w:tcPr>
          <w:p w:rsidR="00B05692" w:rsidRPr="0014243B" w:rsidRDefault="00B05692" w:rsidP="00CB5B4D">
            <w:pPr>
              <w:ind w:left="-108" w:right="-51"/>
              <w:jc w:val="center"/>
              <w:rPr>
                <w:sz w:val="24"/>
                <w:szCs w:val="24"/>
              </w:rPr>
            </w:pPr>
            <w:r w:rsidRPr="0014243B">
              <w:rPr>
                <w:sz w:val="24"/>
                <w:szCs w:val="24"/>
              </w:rPr>
              <w:t>2134341</w:t>
            </w:r>
          </w:p>
        </w:tc>
        <w:tc>
          <w:tcPr>
            <w:tcW w:w="1560" w:type="dxa"/>
          </w:tcPr>
          <w:p w:rsidR="00B05692" w:rsidRPr="0014243B" w:rsidRDefault="00B05692" w:rsidP="00CB5B4D">
            <w:pPr>
              <w:jc w:val="center"/>
              <w:rPr>
                <w:sz w:val="24"/>
                <w:szCs w:val="24"/>
              </w:rPr>
            </w:pPr>
            <w:r w:rsidRPr="0014243B">
              <w:rPr>
                <w:sz w:val="24"/>
                <w:szCs w:val="24"/>
              </w:rPr>
              <w:t>09.12.1998</w:t>
            </w:r>
          </w:p>
        </w:tc>
        <w:tc>
          <w:tcPr>
            <w:tcW w:w="1559" w:type="dxa"/>
          </w:tcPr>
          <w:p w:rsidR="00B05692" w:rsidRPr="0014243B" w:rsidRDefault="00B05692" w:rsidP="00CB5B4D">
            <w:pPr>
              <w:jc w:val="center"/>
              <w:rPr>
                <w:sz w:val="24"/>
                <w:szCs w:val="24"/>
              </w:rPr>
            </w:pPr>
            <w:r w:rsidRPr="0014243B">
              <w:rPr>
                <w:sz w:val="24"/>
                <w:szCs w:val="24"/>
              </w:rPr>
              <w:t>09.12.2018</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3</w:t>
            </w:r>
          </w:p>
        </w:tc>
        <w:tc>
          <w:tcPr>
            <w:tcW w:w="5169" w:type="dxa"/>
            <w:vAlign w:val="bottom"/>
          </w:tcPr>
          <w:p w:rsidR="00B05692" w:rsidRPr="0014243B" w:rsidRDefault="00B05692" w:rsidP="00CB5B4D">
            <w:pPr>
              <w:rPr>
                <w:sz w:val="24"/>
                <w:szCs w:val="24"/>
              </w:rPr>
            </w:pPr>
            <w:r w:rsidRPr="0014243B">
              <w:rPr>
                <w:sz w:val="24"/>
                <w:szCs w:val="24"/>
              </w:rPr>
              <w:t>Скважинный фильтр (изобретение).</w:t>
            </w:r>
          </w:p>
        </w:tc>
        <w:tc>
          <w:tcPr>
            <w:tcW w:w="1275" w:type="dxa"/>
          </w:tcPr>
          <w:p w:rsidR="00B05692" w:rsidRPr="0014243B" w:rsidRDefault="00B05692" w:rsidP="00CB5B4D">
            <w:pPr>
              <w:ind w:left="-108" w:right="-51"/>
              <w:jc w:val="center"/>
              <w:rPr>
                <w:sz w:val="24"/>
                <w:szCs w:val="24"/>
              </w:rPr>
            </w:pPr>
            <w:r w:rsidRPr="0014243B">
              <w:rPr>
                <w:sz w:val="24"/>
                <w:szCs w:val="24"/>
              </w:rPr>
              <w:t>2143056</w:t>
            </w:r>
          </w:p>
        </w:tc>
        <w:tc>
          <w:tcPr>
            <w:tcW w:w="1560" w:type="dxa"/>
          </w:tcPr>
          <w:p w:rsidR="00B05692" w:rsidRPr="0014243B" w:rsidRDefault="00B05692" w:rsidP="00CB5B4D">
            <w:pPr>
              <w:jc w:val="center"/>
              <w:rPr>
                <w:sz w:val="24"/>
                <w:szCs w:val="24"/>
              </w:rPr>
            </w:pPr>
            <w:r w:rsidRPr="0014243B">
              <w:rPr>
                <w:sz w:val="24"/>
                <w:szCs w:val="24"/>
              </w:rPr>
              <w:t>25.03.1999</w:t>
            </w:r>
          </w:p>
        </w:tc>
        <w:tc>
          <w:tcPr>
            <w:tcW w:w="1559" w:type="dxa"/>
          </w:tcPr>
          <w:p w:rsidR="00B05692" w:rsidRPr="0014243B" w:rsidRDefault="00B05692" w:rsidP="00CB5B4D">
            <w:pPr>
              <w:jc w:val="center"/>
              <w:rPr>
                <w:sz w:val="24"/>
                <w:szCs w:val="24"/>
              </w:rPr>
            </w:pPr>
            <w:r w:rsidRPr="0014243B">
              <w:rPr>
                <w:sz w:val="24"/>
                <w:szCs w:val="24"/>
              </w:rPr>
              <w:t>25.03.2019</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4</w:t>
            </w:r>
          </w:p>
        </w:tc>
        <w:tc>
          <w:tcPr>
            <w:tcW w:w="5169" w:type="dxa"/>
            <w:vAlign w:val="bottom"/>
          </w:tcPr>
          <w:p w:rsidR="00B05692" w:rsidRPr="0014243B" w:rsidRDefault="00B05692" w:rsidP="00CB5B4D">
            <w:pPr>
              <w:rPr>
                <w:sz w:val="24"/>
                <w:szCs w:val="24"/>
              </w:rPr>
            </w:pPr>
            <w:r w:rsidRPr="0014243B">
              <w:rPr>
                <w:sz w:val="24"/>
                <w:szCs w:val="24"/>
              </w:rPr>
              <w:t>Способ вторичного вскрытия продуктивных пластов (изобретение).</w:t>
            </w:r>
          </w:p>
        </w:tc>
        <w:tc>
          <w:tcPr>
            <w:tcW w:w="1275" w:type="dxa"/>
          </w:tcPr>
          <w:p w:rsidR="00B05692" w:rsidRPr="0014243B" w:rsidRDefault="00B05692" w:rsidP="00CB5B4D">
            <w:pPr>
              <w:ind w:left="-108" w:right="-51"/>
              <w:jc w:val="center"/>
              <w:rPr>
                <w:sz w:val="24"/>
                <w:szCs w:val="24"/>
              </w:rPr>
            </w:pPr>
            <w:r w:rsidRPr="0014243B">
              <w:rPr>
                <w:sz w:val="24"/>
                <w:szCs w:val="24"/>
              </w:rPr>
              <w:t>2143057</w:t>
            </w:r>
          </w:p>
        </w:tc>
        <w:tc>
          <w:tcPr>
            <w:tcW w:w="1560" w:type="dxa"/>
          </w:tcPr>
          <w:p w:rsidR="00B05692" w:rsidRPr="0014243B" w:rsidRDefault="00B05692" w:rsidP="00CB5B4D">
            <w:pPr>
              <w:jc w:val="center"/>
              <w:rPr>
                <w:sz w:val="24"/>
                <w:szCs w:val="24"/>
              </w:rPr>
            </w:pPr>
            <w:r w:rsidRPr="0014243B">
              <w:rPr>
                <w:sz w:val="24"/>
                <w:szCs w:val="24"/>
              </w:rPr>
              <w:t>25.03.1999</w:t>
            </w:r>
          </w:p>
        </w:tc>
        <w:tc>
          <w:tcPr>
            <w:tcW w:w="1559" w:type="dxa"/>
          </w:tcPr>
          <w:p w:rsidR="00B05692" w:rsidRPr="0014243B" w:rsidRDefault="00B05692" w:rsidP="00CB5B4D">
            <w:pPr>
              <w:jc w:val="center"/>
              <w:rPr>
                <w:sz w:val="24"/>
                <w:szCs w:val="24"/>
              </w:rPr>
            </w:pPr>
            <w:r w:rsidRPr="0014243B">
              <w:rPr>
                <w:sz w:val="24"/>
                <w:szCs w:val="24"/>
              </w:rPr>
              <w:t>25.03.2019</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5</w:t>
            </w:r>
          </w:p>
        </w:tc>
        <w:tc>
          <w:tcPr>
            <w:tcW w:w="5169" w:type="dxa"/>
            <w:vAlign w:val="bottom"/>
          </w:tcPr>
          <w:p w:rsidR="00B05692" w:rsidRPr="0014243B" w:rsidRDefault="00B05692" w:rsidP="00CB5B4D">
            <w:pPr>
              <w:rPr>
                <w:sz w:val="24"/>
                <w:szCs w:val="24"/>
              </w:rPr>
            </w:pPr>
            <w:r w:rsidRPr="0014243B">
              <w:rPr>
                <w:sz w:val="24"/>
                <w:szCs w:val="24"/>
              </w:rPr>
              <w:t>Водогрейный водотрубный теплообменник (полезная модель)</w:t>
            </w:r>
          </w:p>
        </w:tc>
        <w:tc>
          <w:tcPr>
            <w:tcW w:w="1275" w:type="dxa"/>
          </w:tcPr>
          <w:p w:rsidR="00B05692" w:rsidRPr="0014243B" w:rsidRDefault="00B05692" w:rsidP="00CB5B4D">
            <w:pPr>
              <w:ind w:left="-108" w:right="-51"/>
              <w:jc w:val="center"/>
              <w:rPr>
                <w:sz w:val="24"/>
                <w:szCs w:val="24"/>
              </w:rPr>
            </w:pPr>
            <w:r w:rsidRPr="0014243B">
              <w:rPr>
                <w:sz w:val="24"/>
                <w:szCs w:val="24"/>
              </w:rPr>
              <w:t>34235</w:t>
            </w:r>
          </w:p>
        </w:tc>
        <w:tc>
          <w:tcPr>
            <w:tcW w:w="1560" w:type="dxa"/>
          </w:tcPr>
          <w:p w:rsidR="00B05692" w:rsidRPr="0014243B" w:rsidRDefault="00B05692" w:rsidP="00CB5B4D">
            <w:pPr>
              <w:jc w:val="center"/>
              <w:rPr>
                <w:sz w:val="24"/>
                <w:szCs w:val="24"/>
              </w:rPr>
            </w:pPr>
            <w:r w:rsidRPr="0014243B">
              <w:rPr>
                <w:sz w:val="24"/>
                <w:szCs w:val="24"/>
              </w:rPr>
              <w:t>24.07.2003</w:t>
            </w:r>
          </w:p>
        </w:tc>
        <w:tc>
          <w:tcPr>
            <w:tcW w:w="1559" w:type="dxa"/>
          </w:tcPr>
          <w:p w:rsidR="00B05692" w:rsidRPr="0014243B" w:rsidRDefault="00B05692" w:rsidP="00CB5B4D">
            <w:pPr>
              <w:jc w:val="center"/>
              <w:rPr>
                <w:sz w:val="24"/>
                <w:szCs w:val="24"/>
              </w:rPr>
            </w:pPr>
            <w:r w:rsidRPr="0014243B">
              <w:rPr>
                <w:sz w:val="24"/>
                <w:szCs w:val="24"/>
              </w:rPr>
              <w:t>24.07.2008</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6</w:t>
            </w:r>
          </w:p>
        </w:tc>
        <w:tc>
          <w:tcPr>
            <w:tcW w:w="5169" w:type="dxa"/>
            <w:vAlign w:val="bottom"/>
          </w:tcPr>
          <w:p w:rsidR="00B05692" w:rsidRPr="0014243B" w:rsidRDefault="00B05692" w:rsidP="00CB5B4D">
            <w:pPr>
              <w:rPr>
                <w:sz w:val="24"/>
                <w:szCs w:val="24"/>
              </w:rPr>
            </w:pPr>
            <w:r w:rsidRPr="0014243B">
              <w:rPr>
                <w:sz w:val="24"/>
                <w:szCs w:val="24"/>
              </w:rPr>
              <w:t>Узел подготовки газовой смеси (полезная модель)</w:t>
            </w:r>
          </w:p>
        </w:tc>
        <w:tc>
          <w:tcPr>
            <w:tcW w:w="1275" w:type="dxa"/>
          </w:tcPr>
          <w:p w:rsidR="00B05692" w:rsidRPr="0014243B" w:rsidRDefault="00B05692" w:rsidP="00CB5B4D">
            <w:pPr>
              <w:ind w:left="-108" w:right="-51"/>
              <w:jc w:val="center"/>
              <w:rPr>
                <w:sz w:val="24"/>
                <w:szCs w:val="24"/>
              </w:rPr>
            </w:pPr>
            <w:r w:rsidRPr="0014243B">
              <w:rPr>
                <w:sz w:val="24"/>
                <w:szCs w:val="24"/>
              </w:rPr>
              <w:t>38898</w:t>
            </w:r>
          </w:p>
        </w:tc>
        <w:tc>
          <w:tcPr>
            <w:tcW w:w="1560" w:type="dxa"/>
          </w:tcPr>
          <w:p w:rsidR="00B05692" w:rsidRPr="0014243B" w:rsidRDefault="00B05692" w:rsidP="00CB5B4D">
            <w:pPr>
              <w:jc w:val="center"/>
              <w:rPr>
                <w:sz w:val="24"/>
                <w:szCs w:val="24"/>
              </w:rPr>
            </w:pPr>
            <w:r w:rsidRPr="0014243B">
              <w:rPr>
                <w:sz w:val="24"/>
                <w:szCs w:val="24"/>
              </w:rPr>
              <w:t>27.01.2004</w:t>
            </w:r>
          </w:p>
        </w:tc>
        <w:tc>
          <w:tcPr>
            <w:tcW w:w="1559" w:type="dxa"/>
          </w:tcPr>
          <w:p w:rsidR="00B05692" w:rsidRPr="0014243B" w:rsidRDefault="00B05692" w:rsidP="00CB5B4D">
            <w:pPr>
              <w:jc w:val="center"/>
              <w:rPr>
                <w:sz w:val="24"/>
                <w:szCs w:val="24"/>
              </w:rPr>
            </w:pPr>
            <w:r w:rsidRPr="0014243B">
              <w:rPr>
                <w:sz w:val="24"/>
                <w:szCs w:val="24"/>
              </w:rPr>
              <w:t>27.01.2009</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7</w:t>
            </w:r>
          </w:p>
        </w:tc>
        <w:tc>
          <w:tcPr>
            <w:tcW w:w="5169" w:type="dxa"/>
            <w:vAlign w:val="bottom"/>
          </w:tcPr>
          <w:p w:rsidR="00B05692" w:rsidRPr="0014243B" w:rsidRDefault="00B05692" w:rsidP="00CB5B4D">
            <w:pPr>
              <w:rPr>
                <w:sz w:val="24"/>
                <w:szCs w:val="24"/>
              </w:rPr>
            </w:pPr>
            <w:r w:rsidRPr="0014243B">
              <w:rPr>
                <w:sz w:val="24"/>
                <w:szCs w:val="24"/>
              </w:rPr>
              <w:t xml:space="preserve">Многофакельная горелка для котла (изобретение) </w:t>
            </w:r>
          </w:p>
        </w:tc>
        <w:tc>
          <w:tcPr>
            <w:tcW w:w="1275" w:type="dxa"/>
          </w:tcPr>
          <w:p w:rsidR="00B05692" w:rsidRPr="0014243B" w:rsidRDefault="00B05692" w:rsidP="00CB5B4D">
            <w:pPr>
              <w:ind w:left="-108" w:right="-51"/>
              <w:jc w:val="center"/>
              <w:rPr>
                <w:sz w:val="24"/>
                <w:szCs w:val="24"/>
              </w:rPr>
            </w:pPr>
            <w:r w:rsidRPr="0014243B">
              <w:rPr>
                <w:sz w:val="24"/>
                <w:szCs w:val="24"/>
              </w:rPr>
              <w:t>2249153</w:t>
            </w:r>
          </w:p>
        </w:tc>
        <w:tc>
          <w:tcPr>
            <w:tcW w:w="1560" w:type="dxa"/>
          </w:tcPr>
          <w:p w:rsidR="00B05692" w:rsidRPr="0014243B" w:rsidRDefault="00B05692" w:rsidP="00CB5B4D">
            <w:pPr>
              <w:jc w:val="center"/>
              <w:rPr>
                <w:sz w:val="24"/>
                <w:szCs w:val="24"/>
              </w:rPr>
            </w:pPr>
            <w:r w:rsidRPr="0014243B">
              <w:rPr>
                <w:sz w:val="24"/>
                <w:szCs w:val="24"/>
              </w:rPr>
              <w:t>20.08.2003</w:t>
            </w:r>
          </w:p>
        </w:tc>
        <w:tc>
          <w:tcPr>
            <w:tcW w:w="1559" w:type="dxa"/>
          </w:tcPr>
          <w:p w:rsidR="00B05692" w:rsidRPr="0014243B" w:rsidRDefault="00B05692" w:rsidP="00CB5B4D">
            <w:pPr>
              <w:jc w:val="center"/>
              <w:rPr>
                <w:sz w:val="24"/>
                <w:szCs w:val="24"/>
              </w:rPr>
            </w:pPr>
            <w:r w:rsidRPr="0014243B">
              <w:rPr>
                <w:sz w:val="24"/>
                <w:szCs w:val="24"/>
              </w:rPr>
              <w:t>20.08.2023</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8</w:t>
            </w:r>
          </w:p>
        </w:tc>
        <w:tc>
          <w:tcPr>
            <w:tcW w:w="5169" w:type="dxa"/>
            <w:vAlign w:val="bottom"/>
          </w:tcPr>
          <w:p w:rsidR="00B05692" w:rsidRPr="0014243B" w:rsidRDefault="00B05692" w:rsidP="00CB5B4D">
            <w:pPr>
              <w:rPr>
                <w:sz w:val="24"/>
                <w:szCs w:val="24"/>
              </w:rPr>
            </w:pPr>
            <w:r w:rsidRPr="0014243B">
              <w:rPr>
                <w:sz w:val="24"/>
                <w:szCs w:val="24"/>
              </w:rPr>
              <w:t>Устройство высокопроизводительного генератора синтез-газа модульного типа (изобретение).</w:t>
            </w:r>
          </w:p>
        </w:tc>
        <w:tc>
          <w:tcPr>
            <w:tcW w:w="1275" w:type="dxa"/>
          </w:tcPr>
          <w:p w:rsidR="00B05692" w:rsidRPr="0014243B" w:rsidRDefault="00B05692" w:rsidP="00CB5B4D">
            <w:pPr>
              <w:ind w:left="-108" w:right="-51"/>
              <w:jc w:val="center"/>
              <w:rPr>
                <w:sz w:val="24"/>
                <w:szCs w:val="24"/>
              </w:rPr>
            </w:pPr>
            <w:r w:rsidRPr="0014243B">
              <w:rPr>
                <w:sz w:val="24"/>
                <w:szCs w:val="24"/>
              </w:rPr>
              <w:t>2266778</w:t>
            </w:r>
          </w:p>
        </w:tc>
        <w:tc>
          <w:tcPr>
            <w:tcW w:w="1560" w:type="dxa"/>
          </w:tcPr>
          <w:p w:rsidR="00B05692" w:rsidRPr="0014243B" w:rsidRDefault="00B05692" w:rsidP="00CB5B4D">
            <w:pPr>
              <w:jc w:val="center"/>
              <w:rPr>
                <w:sz w:val="24"/>
                <w:szCs w:val="24"/>
              </w:rPr>
            </w:pPr>
            <w:r w:rsidRPr="0014243B">
              <w:rPr>
                <w:sz w:val="24"/>
                <w:szCs w:val="24"/>
              </w:rPr>
              <w:t>28.10.2003</w:t>
            </w:r>
          </w:p>
        </w:tc>
        <w:tc>
          <w:tcPr>
            <w:tcW w:w="1559" w:type="dxa"/>
          </w:tcPr>
          <w:p w:rsidR="00B05692" w:rsidRPr="0014243B" w:rsidRDefault="00B05692" w:rsidP="00CB5B4D">
            <w:pPr>
              <w:jc w:val="center"/>
              <w:rPr>
                <w:sz w:val="24"/>
                <w:szCs w:val="24"/>
              </w:rPr>
            </w:pPr>
            <w:r w:rsidRPr="0014243B">
              <w:rPr>
                <w:sz w:val="24"/>
                <w:szCs w:val="24"/>
              </w:rPr>
              <w:t>28.10.2023</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9</w:t>
            </w:r>
          </w:p>
        </w:tc>
        <w:tc>
          <w:tcPr>
            <w:tcW w:w="5169" w:type="dxa"/>
            <w:vAlign w:val="bottom"/>
          </w:tcPr>
          <w:p w:rsidR="00B05692" w:rsidRPr="0014243B" w:rsidRDefault="00B05692" w:rsidP="00CB5B4D">
            <w:pPr>
              <w:rPr>
                <w:sz w:val="24"/>
                <w:szCs w:val="24"/>
              </w:rPr>
            </w:pPr>
            <w:r w:rsidRPr="0014243B">
              <w:rPr>
                <w:sz w:val="24"/>
                <w:szCs w:val="24"/>
              </w:rPr>
              <w:t>Комплексный способ производства топливного диметилового эфира и бензина из углеводородных газов (изобретение).</w:t>
            </w:r>
          </w:p>
        </w:tc>
        <w:tc>
          <w:tcPr>
            <w:tcW w:w="1275" w:type="dxa"/>
          </w:tcPr>
          <w:p w:rsidR="00B05692" w:rsidRPr="0014243B" w:rsidRDefault="00B05692" w:rsidP="00CB5B4D">
            <w:pPr>
              <w:ind w:left="-108" w:right="-51"/>
              <w:jc w:val="center"/>
              <w:rPr>
                <w:sz w:val="24"/>
                <w:szCs w:val="24"/>
              </w:rPr>
            </w:pPr>
            <w:r w:rsidRPr="0014243B">
              <w:rPr>
                <w:sz w:val="24"/>
                <w:szCs w:val="24"/>
              </w:rPr>
              <w:t>2266893</w:t>
            </w:r>
          </w:p>
        </w:tc>
        <w:tc>
          <w:tcPr>
            <w:tcW w:w="1560" w:type="dxa"/>
          </w:tcPr>
          <w:p w:rsidR="00B05692" w:rsidRPr="0014243B" w:rsidRDefault="00B05692" w:rsidP="00CB5B4D">
            <w:pPr>
              <w:jc w:val="center"/>
              <w:rPr>
                <w:sz w:val="24"/>
                <w:szCs w:val="24"/>
              </w:rPr>
            </w:pPr>
            <w:r w:rsidRPr="0014243B">
              <w:rPr>
                <w:sz w:val="24"/>
                <w:szCs w:val="24"/>
              </w:rPr>
              <w:t>28.10.2003</w:t>
            </w:r>
          </w:p>
        </w:tc>
        <w:tc>
          <w:tcPr>
            <w:tcW w:w="1559" w:type="dxa"/>
          </w:tcPr>
          <w:p w:rsidR="00B05692" w:rsidRPr="0014243B" w:rsidRDefault="00B05692" w:rsidP="00CB5B4D">
            <w:pPr>
              <w:jc w:val="center"/>
              <w:rPr>
                <w:sz w:val="24"/>
                <w:szCs w:val="24"/>
              </w:rPr>
            </w:pPr>
            <w:r w:rsidRPr="0014243B">
              <w:rPr>
                <w:sz w:val="24"/>
                <w:szCs w:val="24"/>
              </w:rPr>
              <w:t>28.10.2023</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10</w:t>
            </w:r>
          </w:p>
        </w:tc>
        <w:tc>
          <w:tcPr>
            <w:tcW w:w="5169" w:type="dxa"/>
            <w:vAlign w:val="bottom"/>
          </w:tcPr>
          <w:p w:rsidR="00B05692" w:rsidRPr="0014243B" w:rsidRDefault="00B05692" w:rsidP="00CB5B4D">
            <w:pPr>
              <w:rPr>
                <w:sz w:val="24"/>
                <w:szCs w:val="24"/>
              </w:rPr>
            </w:pPr>
            <w:r w:rsidRPr="0014243B">
              <w:rPr>
                <w:sz w:val="24"/>
                <w:szCs w:val="24"/>
              </w:rPr>
              <w:t>Каталитический реактор с вертикальной полочной насадкой для теплонапряженных процессов химического синтеза (изобретение).</w:t>
            </w:r>
          </w:p>
        </w:tc>
        <w:tc>
          <w:tcPr>
            <w:tcW w:w="1275" w:type="dxa"/>
          </w:tcPr>
          <w:p w:rsidR="00B05692" w:rsidRPr="0014243B" w:rsidRDefault="00B05692" w:rsidP="00CB5B4D">
            <w:pPr>
              <w:ind w:left="-108" w:right="-51"/>
              <w:jc w:val="center"/>
              <w:rPr>
                <w:sz w:val="24"/>
                <w:szCs w:val="24"/>
              </w:rPr>
            </w:pPr>
            <w:r w:rsidRPr="0014243B">
              <w:rPr>
                <w:sz w:val="24"/>
                <w:szCs w:val="24"/>
              </w:rPr>
              <w:t>2266779</w:t>
            </w:r>
          </w:p>
        </w:tc>
        <w:tc>
          <w:tcPr>
            <w:tcW w:w="1560" w:type="dxa"/>
          </w:tcPr>
          <w:p w:rsidR="00B05692" w:rsidRPr="0014243B" w:rsidRDefault="00B05692" w:rsidP="00CB5B4D">
            <w:pPr>
              <w:jc w:val="center"/>
              <w:rPr>
                <w:sz w:val="24"/>
                <w:szCs w:val="24"/>
              </w:rPr>
            </w:pPr>
            <w:r w:rsidRPr="0014243B">
              <w:rPr>
                <w:sz w:val="24"/>
                <w:szCs w:val="24"/>
              </w:rPr>
              <w:t>28.10.2003</w:t>
            </w:r>
          </w:p>
        </w:tc>
        <w:tc>
          <w:tcPr>
            <w:tcW w:w="1559" w:type="dxa"/>
          </w:tcPr>
          <w:p w:rsidR="00B05692" w:rsidRPr="0014243B" w:rsidRDefault="00B05692" w:rsidP="00CB5B4D">
            <w:pPr>
              <w:jc w:val="center"/>
              <w:rPr>
                <w:sz w:val="24"/>
                <w:szCs w:val="24"/>
              </w:rPr>
            </w:pPr>
            <w:r w:rsidRPr="0014243B">
              <w:rPr>
                <w:sz w:val="24"/>
                <w:szCs w:val="24"/>
              </w:rPr>
              <w:t>28.10.2023</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11</w:t>
            </w:r>
          </w:p>
        </w:tc>
        <w:tc>
          <w:tcPr>
            <w:tcW w:w="5169" w:type="dxa"/>
            <w:vAlign w:val="bottom"/>
          </w:tcPr>
          <w:p w:rsidR="00B05692" w:rsidRPr="0014243B" w:rsidRDefault="00B05692" w:rsidP="00CB5B4D">
            <w:pPr>
              <w:rPr>
                <w:sz w:val="24"/>
                <w:szCs w:val="24"/>
              </w:rPr>
            </w:pPr>
            <w:r w:rsidRPr="0014243B">
              <w:rPr>
                <w:sz w:val="24"/>
                <w:szCs w:val="24"/>
              </w:rPr>
              <w:t>Горизонтальный реактор для синтеза углеводородов по методу Фишера-Тропша (изобретение).</w:t>
            </w:r>
          </w:p>
        </w:tc>
        <w:tc>
          <w:tcPr>
            <w:tcW w:w="1275" w:type="dxa"/>
          </w:tcPr>
          <w:p w:rsidR="00B05692" w:rsidRPr="0014243B" w:rsidRDefault="00B05692" w:rsidP="00CB5B4D">
            <w:pPr>
              <w:ind w:left="-108" w:right="-51"/>
              <w:jc w:val="center"/>
              <w:rPr>
                <w:sz w:val="24"/>
                <w:szCs w:val="24"/>
              </w:rPr>
            </w:pPr>
            <w:r w:rsidRPr="0014243B">
              <w:rPr>
                <w:sz w:val="24"/>
                <w:szCs w:val="24"/>
              </w:rPr>
              <w:t>2266780</w:t>
            </w:r>
          </w:p>
        </w:tc>
        <w:tc>
          <w:tcPr>
            <w:tcW w:w="1560" w:type="dxa"/>
          </w:tcPr>
          <w:p w:rsidR="00B05692" w:rsidRPr="0014243B" w:rsidRDefault="00B05692" w:rsidP="00CB5B4D">
            <w:pPr>
              <w:jc w:val="center"/>
              <w:rPr>
                <w:sz w:val="24"/>
                <w:szCs w:val="24"/>
              </w:rPr>
            </w:pPr>
            <w:r w:rsidRPr="0014243B">
              <w:rPr>
                <w:sz w:val="24"/>
                <w:szCs w:val="24"/>
              </w:rPr>
              <w:t>05.12.2003</w:t>
            </w:r>
          </w:p>
        </w:tc>
        <w:tc>
          <w:tcPr>
            <w:tcW w:w="1559" w:type="dxa"/>
          </w:tcPr>
          <w:p w:rsidR="00B05692" w:rsidRPr="0014243B" w:rsidRDefault="00B05692" w:rsidP="00CB5B4D">
            <w:pPr>
              <w:jc w:val="center"/>
              <w:rPr>
                <w:sz w:val="24"/>
                <w:szCs w:val="24"/>
              </w:rPr>
            </w:pPr>
            <w:r w:rsidRPr="0014243B">
              <w:rPr>
                <w:sz w:val="24"/>
                <w:szCs w:val="24"/>
              </w:rPr>
              <w:t>05.12.2023</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12</w:t>
            </w:r>
          </w:p>
        </w:tc>
        <w:tc>
          <w:tcPr>
            <w:tcW w:w="5169" w:type="dxa"/>
          </w:tcPr>
          <w:p w:rsidR="00B05692" w:rsidRPr="0014243B" w:rsidRDefault="00B05692" w:rsidP="002C57C7">
            <w:pPr>
              <w:rPr>
                <w:sz w:val="24"/>
                <w:szCs w:val="24"/>
              </w:rPr>
            </w:pPr>
            <w:r w:rsidRPr="0014243B">
              <w:rPr>
                <w:sz w:val="24"/>
                <w:szCs w:val="24"/>
              </w:rPr>
              <w:t>Горизонтальный многополочный каталитичес</w:t>
            </w:r>
            <w:r>
              <w:rPr>
                <w:sz w:val="24"/>
                <w:szCs w:val="24"/>
              </w:rPr>
              <w:t>-</w:t>
            </w:r>
            <w:r w:rsidRPr="0014243B">
              <w:rPr>
                <w:sz w:val="24"/>
                <w:szCs w:val="24"/>
              </w:rPr>
              <w:t>кий реактор для теплонапряженных процессов химического синтеза (изобретение).</w:t>
            </w:r>
          </w:p>
        </w:tc>
        <w:tc>
          <w:tcPr>
            <w:tcW w:w="1275" w:type="dxa"/>
          </w:tcPr>
          <w:p w:rsidR="00B05692" w:rsidRPr="0014243B" w:rsidRDefault="00B05692" w:rsidP="00CB5B4D">
            <w:pPr>
              <w:ind w:left="-108" w:right="-51"/>
              <w:jc w:val="center"/>
              <w:rPr>
                <w:sz w:val="24"/>
                <w:szCs w:val="24"/>
              </w:rPr>
            </w:pPr>
            <w:r w:rsidRPr="0014243B">
              <w:rPr>
                <w:sz w:val="24"/>
                <w:szCs w:val="24"/>
              </w:rPr>
              <w:t>2266781</w:t>
            </w:r>
          </w:p>
        </w:tc>
        <w:tc>
          <w:tcPr>
            <w:tcW w:w="1560" w:type="dxa"/>
          </w:tcPr>
          <w:p w:rsidR="00B05692" w:rsidRPr="0014243B" w:rsidRDefault="00B05692" w:rsidP="00CB5B4D">
            <w:pPr>
              <w:jc w:val="center"/>
              <w:rPr>
                <w:sz w:val="24"/>
                <w:szCs w:val="24"/>
              </w:rPr>
            </w:pPr>
            <w:r w:rsidRPr="0014243B">
              <w:rPr>
                <w:sz w:val="24"/>
                <w:szCs w:val="24"/>
              </w:rPr>
              <w:t>14.01.2004</w:t>
            </w:r>
          </w:p>
        </w:tc>
        <w:tc>
          <w:tcPr>
            <w:tcW w:w="1559" w:type="dxa"/>
          </w:tcPr>
          <w:p w:rsidR="00B05692" w:rsidRPr="0014243B" w:rsidRDefault="00B05692" w:rsidP="00CB5B4D">
            <w:pPr>
              <w:jc w:val="center"/>
              <w:rPr>
                <w:sz w:val="24"/>
                <w:szCs w:val="24"/>
              </w:rPr>
            </w:pPr>
            <w:r w:rsidRPr="0014243B">
              <w:rPr>
                <w:sz w:val="24"/>
                <w:szCs w:val="24"/>
              </w:rPr>
              <w:t>14.01.2024</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13</w:t>
            </w:r>
          </w:p>
        </w:tc>
        <w:tc>
          <w:tcPr>
            <w:tcW w:w="5169" w:type="dxa"/>
          </w:tcPr>
          <w:p w:rsidR="00B05692" w:rsidRPr="0014243B" w:rsidRDefault="00B05692" w:rsidP="002C57C7">
            <w:pPr>
              <w:rPr>
                <w:sz w:val="24"/>
                <w:szCs w:val="24"/>
              </w:rPr>
            </w:pPr>
            <w:r w:rsidRPr="0014243B">
              <w:rPr>
                <w:sz w:val="24"/>
                <w:szCs w:val="24"/>
              </w:rPr>
              <w:t>Способ крупнотоннажного производства топливного древесного угля и устройство для его реализации (изобретение).</w:t>
            </w:r>
          </w:p>
        </w:tc>
        <w:tc>
          <w:tcPr>
            <w:tcW w:w="1275" w:type="dxa"/>
          </w:tcPr>
          <w:p w:rsidR="00B05692" w:rsidRPr="0014243B" w:rsidRDefault="00B05692" w:rsidP="00CB5B4D">
            <w:pPr>
              <w:ind w:left="-108" w:right="-51"/>
              <w:jc w:val="center"/>
              <w:rPr>
                <w:sz w:val="26"/>
                <w:szCs w:val="26"/>
              </w:rPr>
            </w:pPr>
            <w:r w:rsidRPr="0014243B">
              <w:rPr>
                <w:sz w:val="24"/>
                <w:szCs w:val="24"/>
              </w:rPr>
              <w:t>2268910</w:t>
            </w:r>
          </w:p>
        </w:tc>
        <w:tc>
          <w:tcPr>
            <w:tcW w:w="1560" w:type="dxa"/>
          </w:tcPr>
          <w:p w:rsidR="00B05692" w:rsidRPr="0014243B" w:rsidRDefault="00B05692" w:rsidP="002C57C7">
            <w:pPr>
              <w:jc w:val="center"/>
              <w:rPr>
                <w:sz w:val="24"/>
                <w:szCs w:val="24"/>
              </w:rPr>
            </w:pPr>
            <w:r w:rsidRPr="0014243B">
              <w:rPr>
                <w:sz w:val="24"/>
                <w:szCs w:val="24"/>
              </w:rPr>
              <w:t>28.10.2003</w:t>
            </w:r>
          </w:p>
        </w:tc>
        <w:tc>
          <w:tcPr>
            <w:tcW w:w="1559" w:type="dxa"/>
          </w:tcPr>
          <w:p w:rsidR="00B05692" w:rsidRPr="0014243B" w:rsidRDefault="00B05692" w:rsidP="002C57C7">
            <w:pPr>
              <w:jc w:val="center"/>
              <w:rPr>
                <w:sz w:val="24"/>
                <w:szCs w:val="24"/>
              </w:rPr>
            </w:pPr>
            <w:r w:rsidRPr="0014243B">
              <w:rPr>
                <w:sz w:val="24"/>
                <w:szCs w:val="24"/>
              </w:rPr>
              <w:t>28.10.2023</w:t>
            </w:r>
          </w:p>
        </w:tc>
      </w:tr>
      <w:tr w:rsidR="00B05692" w:rsidRPr="0014243B" w:rsidTr="00E35984">
        <w:tc>
          <w:tcPr>
            <w:tcW w:w="360" w:type="dxa"/>
          </w:tcPr>
          <w:p w:rsidR="00B05692" w:rsidRPr="0014243B" w:rsidRDefault="00B05692" w:rsidP="00CB5B4D">
            <w:pPr>
              <w:ind w:left="-180" w:right="-108"/>
              <w:jc w:val="center"/>
              <w:rPr>
                <w:sz w:val="24"/>
                <w:szCs w:val="24"/>
              </w:rPr>
            </w:pPr>
            <w:r w:rsidRPr="0014243B">
              <w:rPr>
                <w:sz w:val="24"/>
                <w:szCs w:val="24"/>
              </w:rPr>
              <w:t>14</w:t>
            </w:r>
          </w:p>
        </w:tc>
        <w:tc>
          <w:tcPr>
            <w:tcW w:w="5169" w:type="dxa"/>
          </w:tcPr>
          <w:p w:rsidR="00B05692" w:rsidRPr="0014243B" w:rsidRDefault="00B05692" w:rsidP="002C57C7">
            <w:pPr>
              <w:rPr>
                <w:sz w:val="24"/>
                <w:szCs w:val="24"/>
              </w:rPr>
            </w:pPr>
            <w:r w:rsidRPr="0014243B">
              <w:rPr>
                <w:sz w:val="24"/>
                <w:szCs w:val="24"/>
              </w:rPr>
              <w:t>Устройство для дефектоскопии трубопроводов (полезная модель)</w:t>
            </w:r>
          </w:p>
        </w:tc>
        <w:tc>
          <w:tcPr>
            <w:tcW w:w="1275" w:type="dxa"/>
          </w:tcPr>
          <w:p w:rsidR="00B05692" w:rsidRPr="0014243B" w:rsidRDefault="00B05692" w:rsidP="00CB5B4D">
            <w:pPr>
              <w:ind w:left="-108" w:right="-51"/>
              <w:jc w:val="center"/>
              <w:rPr>
                <w:sz w:val="24"/>
                <w:szCs w:val="24"/>
              </w:rPr>
            </w:pPr>
            <w:r w:rsidRPr="0014243B">
              <w:rPr>
                <w:sz w:val="24"/>
                <w:szCs w:val="24"/>
              </w:rPr>
              <w:t>55141</w:t>
            </w:r>
          </w:p>
        </w:tc>
        <w:tc>
          <w:tcPr>
            <w:tcW w:w="1560" w:type="dxa"/>
          </w:tcPr>
          <w:p w:rsidR="00B05692" w:rsidRPr="0014243B" w:rsidRDefault="00B05692" w:rsidP="002C57C7">
            <w:pPr>
              <w:jc w:val="center"/>
              <w:rPr>
                <w:sz w:val="24"/>
                <w:szCs w:val="24"/>
              </w:rPr>
            </w:pPr>
            <w:r w:rsidRPr="0014243B">
              <w:rPr>
                <w:sz w:val="24"/>
                <w:szCs w:val="24"/>
              </w:rPr>
              <w:t>17.11.2005</w:t>
            </w:r>
          </w:p>
        </w:tc>
        <w:tc>
          <w:tcPr>
            <w:tcW w:w="1559" w:type="dxa"/>
          </w:tcPr>
          <w:p w:rsidR="00B05692" w:rsidRPr="0014243B" w:rsidRDefault="00B05692" w:rsidP="002C57C7">
            <w:pPr>
              <w:jc w:val="center"/>
              <w:rPr>
                <w:sz w:val="24"/>
                <w:szCs w:val="24"/>
              </w:rPr>
            </w:pPr>
            <w:r w:rsidRPr="0014243B">
              <w:rPr>
                <w:sz w:val="24"/>
                <w:szCs w:val="24"/>
              </w:rPr>
              <w:t>17.11.2010</w:t>
            </w:r>
          </w:p>
        </w:tc>
      </w:tr>
      <w:tr w:rsidR="00B05692" w:rsidRPr="0014243B" w:rsidTr="00E35984">
        <w:tc>
          <w:tcPr>
            <w:tcW w:w="360" w:type="dxa"/>
          </w:tcPr>
          <w:p w:rsidR="00B05692" w:rsidRPr="0014243B" w:rsidRDefault="00B05692" w:rsidP="00CB5B4D">
            <w:pPr>
              <w:ind w:left="-180" w:right="-108"/>
              <w:jc w:val="center"/>
              <w:rPr>
                <w:sz w:val="24"/>
                <w:szCs w:val="24"/>
              </w:rPr>
            </w:pPr>
            <w:r>
              <w:rPr>
                <w:sz w:val="24"/>
                <w:szCs w:val="24"/>
              </w:rPr>
              <w:t>15</w:t>
            </w:r>
          </w:p>
        </w:tc>
        <w:tc>
          <w:tcPr>
            <w:tcW w:w="5169" w:type="dxa"/>
          </w:tcPr>
          <w:p w:rsidR="00B05692" w:rsidRPr="0014243B" w:rsidRDefault="00B05692" w:rsidP="002C57C7">
            <w:pPr>
              <w:rPr>
                <w:sz w:val="24"/>
                <w:szCs w:val="24"/>
              </w:rPr>
            </w:pPr>
            <w:r w:rsidRPr="0014243B">
              <w:rPr>
                <w:sz w:val="24"/>
                <w:szCs w:val="24"/>
              </w:rPr>
              <w:t>Горизонтальный многополочный каталитичес</w:t>
            </w:r>
            <w:r>
              <w:rPr>
                <w:sz w:val="24"/>
                <w:szCs w:val="24"/>
              </w:rPr>
              <w:t>-</w:t>
            </w:r>
            <w:r w:rsidRPr="0014243B">
              <w:rPr>
                <w:sz w:val="24"/>
                <w:szCs w:val="24"/>
              </w:rPr>
              <w:t>кий реактор модульного типа для теплонапряженных процессов химического синтеза</w:t>
            </w:r>
            <w:r>
              <w:rPr>
                <w:sz w:val="24"/>
                <w:szCs w:val="24"/>
              </w:rPr>
              <w:t xml:space="preserve"> </w:t>
            </w:r>
            <w:r w:rsidRPr="0014243B">
              <w:rPr>
                <w:sz w:val="24"/>
                <w:szCs w:val="24"/>
              </w:rPr>
              <w:t>(изобретение)</w:t>
            </w:r>
          </w:p>
        </w:tc>
        <w:tc>
          <w:tcPr>
            <w:tcW w:w="1275" w:type="dxa"/>
          </w:tcPr>
          <w:p w:rsidR="00B05692" w:rsidRPr="0014243B" w:rsidRDefault="00B05692" w:rsidP="00CB5B4D">
            <w:pPr>
              <w:ind w:left="-108" w:right="-51"/>
              <w:jc w:val="center"/>
              <w:rPr>
                <w:sz w:val="24"/>
                <w:szCs w:val="24"/>
              </w:rPr>
            </w:pPr>
            <w:r>
              <w:rPr>
                <w:sz w:val="24"/>
                <w:szCs w:val="24"/>
              </w:rPr>
              <w:t>2312704</w:t>
            </w:r>
          </w:p>
        </w:tc>
        <w:tc>
          <w:tcPr>
            <w:tcW w:w="1560" w:type="dxa"/>
          </w:tcPr>
          <w:p w:rsidR="00B05692" w:rsidRPr="0014243B" w:rsidRDefault="00B05692" w:rsidP="002C57C7">
            <w:pPr>
              <w:jc w:val="center"/>
              <w:rPr>
                <w:sz w:val="24"/>
                <w:szCs w:val="24"/>
              </w:rPr>
            </w:pPr>
            <w:r>
              <w:rPr>
                <w:sz w:val="24"/>
                <w:szCs w:val="24"/>
              </w:rPr>
              <w:t>28.07.2005</w:t>
            </w:r>
          </w:p>
        </w:tc>
        <w:tc>
          <w:tcPr>
            <w:tcW w:w="1559" w:type="dxa"/>
          </w:tcPr>
          <w:p w:rsidR="00B05692" w:rsidRPr="0014243B" w:rsidRDefault="00B05692" w:rsidP="002C57C7">
            <w:pPr>
              <w:jc w:val="center"/>
              <w:rPr>
                <w:sz w:val="24"/>
                <w:szCs w:val="24"/>
              </w:rPr>
            </w:pPr>
            <w:r>
              <w:rPr>
                <w:sz w:val="24"/>
                <w:szCs w:val="24"/>
              </w:rPr>
              <w:t>28.07.2025</w:t>
            </w:r>
          </w:p>
        </w:tc>
      </w:tr>
      <w:tr w:rsidR="00B05692" w:rsidRPr="0014243B" w:rsidTr="00E35984">
        <w:tc>
          <w:tcPr>
            <w:tcW w:w="360" w:type="dxa"/>
          </w:tcPr>
          <w:p w:rsidR="00B05692" w:rsidRDefault="00B05692" w:rsidP="00CB5B4D">
            <w:pPr>
              <w:ind w:left="-180" w:right="-108"/>
              <w:jc w:val="center"/>
              <w:rPr>
                <w:sz w:val="24"/>
                <w:szCs w:val="24"/>
              </w:rPr>
            </w:pPr>
            <w:r>
              <w:rPr>
                <w:sz w:val="24"/>
                <w:szCs w:val="24"/>
              </w:rPr>
              <w:t>16</w:t>
            </w:r>
          </w:p>
        </w:tc>
        <w:tc>
          <w:tcPr>
            <w:tcW w:w="5169" w:type="dxa"/>
          </w:tcPr>
          <w:p w:rsidR="00B05692" w:rsidRDefault="00B05692" w:rsidP="002C57C7">
            <w:pPr>
              <w:rPr>
                <w:sz w:val="24"/>
                <w:szCs w:val="24"/>
              </w:rPr>
            </w:pPr>
            <w:r w:rsidRPr="0014243B">
              <w:rPr>
                <w:sz w:val="24"/>
                <w:szCs w:val="24"/>
              </w:rPr>
              <w:t>Высокопроизводительный генератор синтез-газа, работающий по методу неравновесного  высокотемпературного парциального окисления углеводородных газов кислородом</w:t>
            </w:r>
          </w:p>
          <w:p w:rsidR="00B05692" w:rsidRPr="0014243B" w:rsidRDefault="00B05692" w:rsidP="002C57C7">
            <w:pPr>
              <w:rPr>
                <w:sz w:val="24"/>
                <w:szCs w:val="24"/>
              </w:rPr>
            </w:pPr>
            <w:r w:rsidRPr="0014243B">
              <w:rPr>
                <w:sz w:val="24"/>
                <w:szCs w:val="24"/>
              </w:rPr>
              <w:t>(изобретение)</w:t>
            </w:r>
          </w:p>
        </w:tc>
        <w:tc>
          <w:tcPr>
            <w:tcW w:w="1275" w:type="dxa"/>
          </w:tcPr>
          <w:p w:rsidR="00B05692" w:rsidRDefault="00B05692" w:rsidP="00CB5B4D">
            <w:pPr>
              <w:ind w:left="-108" w:right="-51"/>
              <w:jc w:val="center"/>
              <w:rPr>
                <w:sz w:val="24"/>
                <w:szCs w:val="24"/>
              </w:rPr>
            </w:pPr>
            <w:r>
              <w:rPr>
                <w:sz w:val="24"/>
                <w:szCs w:val="24"/>
              </w:rPr>
              <w:t>2310600</w:t>
            </w:r>
          </w:p>
        </w:tc>
        <w:tc>
          <w:tcPr>
            <w:tcW w:w="1560" w:type="dxa"/>
          </w:tcPr>
          <w:p w:rsidR="00B05692" w:rsidRDefault="00B05692" w:rsidP="002C57C7">
            <w:pPr>
              <w:jc w:val="center"/>
              <w:rPr>
                <w:sz w:val="24"/>
                <w:szCs w:val="24"/>
              </w:rPr>
            </w:pPr>
            <w:r w:rsidRPr="0014243B">
              <w:rPr>
                <w:sz w:val="24"/>
                <w:szCs w:val="24"/>
              </w:rPr>
              <w:t>13.09.2005</w:t>
            </w:r>
          </w:p>
        </w:tc>
        <w:tc>
          <w:tcPr>
            <w:tcW w:w="1559" w:type="dxa"/>
          </w:tcPr>
          <w:p w:rsidR="00B05692" w:rsidRDefault="00B05692" w:rsidP="002C57C7">
            <w:pPr>
              <w:jc w:val="center"/>
              <w:rPr>
                <w:sz w:val="24"/>
                <w:szCs w:val="24"/>
              </w:rPr>
            </w:pPr>
            <w:r w:rsidRPr="0014243B">
              <w:rPr>
                <w:sz w:val="24"/>
                <w:szCs w:val="24"/>
              </w:rPr>
              <w:t>13.09.20</w:t>
            </w:r>
            <w:r>
              <w:rPr>
                <w:sz w:val="24"/>
                <w:szCs w:val="24"/>
              </w:rPr>
              <w:t>2</w:t>
            </w:r>
            <w:r w:rsidRPr="0014243B">
              <w:rPr>
                <w:sz w:val="24"/>
                <w:szCs w:val="24"/>
              </w:rPr>
              <w:t>5</w:t>
            </w:r>
          </w:p>
        </w:tc>
      </w:tr>
    </w:tbl>
    <w:p w:rsidR="00B05692" w:rsidRDefault="00B05692" w:rsidP="00DA7A67">
      <w:pPr>
        <w:jc w:val="both"/>
        <w:rPr>
          <w:sz w:val="24"/>
          <w:szCs w:val="24"/>
        </w:rPr>
      </w:pPr>
    </w:p>
    <w:p w:rsidR="00B05692" w:rsidRDefault="00B05692" w:rsidP="00354993">
      <w:pPr>
        <w:pStyle w:val="ConsNormal"/>
        <w:ind w:firstLine="540"/>
        <w:jc w:val="both"/>
        <w:rPr>
          <w:rFonts w:ascii="Times New Roman" w:hAnsi="Times New Roman" w:cs="Times New Roman"/>
          <w:sz w:val="24"/>
          <w:szCs w:val="24"/>
        </w:rPr>
      </w:pPr>
      <w:r w:rsidRPr="00096D8D">
        <w:rPr>
          <w:rFonts w:ascii="Times New Roman" w:hAnsi="Times New Roman" w:cs="Times New Roman"/>
          <w:sz w:val="24"/>
          <w:szCs w:val="24"/>
        </w:rPr>
        <w:t xml:space="preserve">ОАО «Стройтрансгаз» является обладателем прав на товарный знак </w:t>
      </w:r>
      <w:r w:rsidRPr="00333C49">
        <w:rPr>
          <w:rFonts w:ascii="Times New Roman" w:hAnsi="Times New Roman" w:cs="Times New Roman"/>
          <w:sz w:val="24"/>
          <w:szCs w:val="24"/>
        </w:rPr>
        <w:t>(знак обслуживания)</w:t>
      </w:r>
      <w:r w:rsidRPr="00096D8D">
        <w:rPr>
          <w:rFonts w:ascii="Times New Roman" w:hAnsi="Times New Roman" w:cs="Times New Roman"/>
          <w:sz w:val="24"/>
          <w:szCs w:val="24"/>
        </w:rPr>
        <w:t xml:space="preserve"> </w:t>
      </w:r>
      <w:r>
        <w:rPr>
          <w:rFonts w:ascii="Times New Roman" w:hAnsi="Times New Roman" w:cs="Times New Roman"/>
          <w:sz w:val="24"/>
          <w:szCs w:val="24"/>
        </w:rPr>
        <w:t>на основании следующих документов:</w:t>
      </w:r>
    </w:p>
    <w:p w:rsidR="00B05692" w:rsidRDefault="00B05692" w:rsidP="00354993">
      <w:pPr>
        <w:pStyle w:val="ConsNormal"/>
        <w:numPr>
          <w:ilvl w:val="0"/>
          <w:numId w:val="37"/>
        </w:numPr>
        <w:jc w:val="both"/>
        <w:rPr>
          <w:rFonts w:ascii="Times New Roman" w:hAnsi="Times New Roman" w:cs="Times New Roman"/>
          <w:sz w:val="24"/>
          <w:szCs w:val="24"/>
        </w:rPr>
      </w:pPr>
      <w:r w:rsidRPr="00B00AB1">
        <w:rPr>
          <w:rFonts w:ascii="Times New Roman" w:hAnsi="Times New Roman" w:cs="Times New Roman"/>
          <w:b/>
          <w:bCs/>
          <w:sz w:val="24"/>
          <w:szCs w:val="24"/>
        </w:rPr>
        <w:t>Свидетельство  № 112057 на товарный знак</w:t>
      </w:r>
      <w:r>
        <w:rPr>
          <w:rFonts w:ascii="Times New Roman" w:hAnsi="Times New Roman" w:cs="Times New Roman"/>
          <w:b/>
          <w:bCs/>
          <w:sz w:val="24"/>
          <w:szCs w:val="24"/>
        </w:rPr>
        <w:t>,</w:t>
      </w:r>
      <w:r w:rsidRPr="00096D8D">
        <w:rPr>
          <w:rFonts w:ascii="Times New Roman" w:hAnsi="Times New Roman" w:cs="Times New Roman"/>
          <w:sz w:val="24"/>
          <w:szCs w:val="24"/>
        </w:rPr>
        <w:t xml:space="preserve">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w:t>
      </w:r>
      <w:r>
        <w:rPr>
          <w:rFonts w:ascii="Times New Roman" w:hAnsi="Times New Roman" w:cs="Times New Roman"/>
          <w:sz w:val="24"/>
          <w:szCs w:val="24"/>
        </w:rPr>
        <w:t>Государственным комитетом по изобретениям и открытиям при Госкомизобретений.</w:t>
      </w:r>
    </w:p>
    <w:p w:rsidR="00B05692" w:rsidRDefault="00B05692" w:rsidP="00354993">
      <w:pPr>
        <w:pStyle w:val="ConsNormal"/>
        <w:ind w:left="360" w:firstLine="36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1</w:t>
      </w:r>
      <w:r>
        <w:rPr>
          <w:rFonts w:ascii="Times New Roman" w:hAnsi="Times New Roman" w:cs="Times New Roman"/>
          <w:sz w:val="24"/>
          <w:szCs w:val="24"/>
        </w:rPr>
        <w:t>6 июня</w:t>
      </w:r>
      <w:r w:rsidRPr="00096D8D">
        <w:rPr>
          <w:rFonts w:ascii="Times New Roman" w:hAnsi="Times New Roman" w:cs="Times New Roman"/>
          <w:sz w:val="24"/>
          <w:szCs w:val="24"/>
        </w:rPr>
        <w:t>199</w:t>
      </w:r>
      <w:r>
        <w:rPr>
          <w:rFonts w:ascii="Times New Roman" w:hAnsi="Times New Roman" w:cs="Times New Roman"/>
          <w:sz w:val="24"/>
          <w:szCs w:val="24"/>
        </w:rPr>
        <w:t xml:space="preserve">3 </w:t>
      </w:r>
      <w:r w:rsidRPr="00096D8D">
        <w:rPr>
          <w:rFonts w:ascii="Times New Roman" w:hAnsi="Times New Roman" w:cs="Times New Roman"/>
          <w:sz w:val="24"/>
          <w:szCs w:val="24"/>
        </w:rPr>
        <w:t>г.</w:t>
      </w:r>
    </w:p>
    <w:p w:rsidR="00B05692" w:rsidRDefault="00B05692" w:rsidP="00354993">
      <w:pPr>
        <w:pStyle w:val="ConsNormal"/>
        <w:numPr>
          <w:ilvl w:val="0"/>
          <w:numId w:val="37"/>
        </w:numPr>
        <w:jc w:val="both"/>
        <w:rPr>
          <w:rFonts w:ascii="Times New Roman" w:hAnsi="Times New Roman" w:cs="Times New Roman"/>
          <w:sz w:val="24"/>
          <w:szCs w:val="24"/>
        </w:rPr>
      </w:pPr>
      <w:r w:rsidRPr="006642BA">
        <w:rPr>
          <w:rFonts w:ascii="Times New Roman" w:hAnsi="Times New Roman" w:cs="Times New Roman"/>
          <w:b/>
          <w:bCs/>
          <w:sz w:val="24"/>
          <w:szCs w:val="24"/>
        </w:rPr>
        <w:t>Свидетельство  № 157399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Российским агентством по патентам и товарным знакам (Роспатент)</w:t>
      </w:r>
      <w:r>
        <w:rPr>
          <w:rFonts w:ascii="Times New Roman" w:hAnsi="Times New Roman" w:cs="Times New Roman"/>
          <w:sz w:val="24"/>
          <w:szCs w:val="24"/>
        </w:rPr>
        <w:t>.</w:t>
      </w:r>
    </w:p>
    <w:p w:rsidR="00B05692" w:rsidRDefault="00B05692" w:rsidP="00354993">
      <w:pPr>
        <w:pStyle w:val="ConsNormal"/>
        <w:ind w:left="360" w:firstLine="36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13</w:t>
      </w:r>
      <w:r>
        <w:rPr>
          <w:rFonts w:ascii="Times New Roman" w:hAnsi="Times New Roman" w:cs="Times New Roman"/>
          <w:sz w:val="24"/>
          <w:szCs w:val="24"/>
        </w:rPr>
        <w:t xml:space="preserve"> октября </w:t>
      </w:r>
      <w:r w:rsidRPr="00096D8D">
        <w:rPr>
          <w:rFonts w:ascii="Times New Roman" w:hAnsi="Times New Roman" w:cs="Times New Roman"/>
          <w:sz w:val="24"/>
          <w:szCs w:val="24"/>
        </w:rPr>
        <w:t>1997г.</w:t>
      </w:r>
    </w:p>
    <w:p w:rsidR="00B05692" w:rsidRDefault="00B05692" w:rsidP="00354993">
      <w:pPr>
        <w:pStyle w:val="ConsNormal"/>
        <w:numPr>
          <w:ilvl w:val="0"/>
          <w:numId w:val="37"/>
        </w:numPr>
        <w:jc w:val="both"/>
        <w:rPr>
          <w:rFonts w:ascii="Times New Roman" w:hAnsi="Times New Roman" w:cs="Times New Roman"/>
          <w:sz w:val="24"/>
          <w:szCs w:val="24"/>
        </w:rPr>
      </w:pPr>
      <w:r w:rsidRPr="006642BA">
        <w:rPr>
          <w:rFonts w:ascii="Times New Roman" w:hAnsi="Times New Roman" w:cs="Times New Roman"/>
          <w:b/>
          <w:bCs/>
          <w:sz w:val="24"/>
          <w:szCs w:val="24"/>
        </w:rPr>
        <w:t>Свидетельство  № 278766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Федеральной службой по  интеллектуальной собственности, </w:t>
      </w:r>
      <w:r>
        <w:rPr>
          <w:rFonts w:ascii="Times New Roman" w:hAnsi="Times New Roman" w:cs="Times New Roman"/>
          <w:sz w:val="24"/>
          <w:szCs w:val="24"/>
        </w:rPr>
        <w:t>патентам и товарным знакам.</w:t>
      </w:r>
    </w:p>
    <w:p w:rsidR="00B05692" w:rsidRDefault="00B05692" w:rsidP="00354993">
      <w:pPr>
        <w:pStyle w:val="ConsNormal"/>
        <w:ind w:left="360" w:firstLine="36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Российской Федерации 22</w:t>
      </w:r>
      <w:r>
        <w:rPr>
          <w:rFonts w:ascii="Times New Roman" w:hAnsi="Times New Roman" w:cs="Times New Roman"/>
          <w:sz w:val="24"/>
          <w:szCs w:val="24"/>
        </w:rPr>
        <w:t xml:space="preserve"> ноября </w:t>
      </w:r>
      <w:r w:rsidRPr="00096D8D">
        <w:rPr>
          <w:rFonts w:ascii="Times New Roman" w:hAnsi="Times New Roman" w:cs="Times New Roman"/>
          <w:sz w:val="24"/>
          <w:szCs w:val="24"/>
        </w:rPr>
        <w:t>2004 г.</w:t>
      </w:r>
    </w:p>
    <w:p w:rsidR="00B05692" w:rsidRDefault="00B05692" w:rsidP="00354993">
      <w:pPr>
        <w:pStyle w:val="ConsNormal"/>
        <w:numPr>
          <w:ilvl w:val="0"/>
          <w:numId w:val="37"/>
        </w:numPr>
        <w:jc w:val="both"/>
        <w:rPr>
          <w:rFonts w:ascii="Times New Roman" w:hAnsi="Times New Roman" w:cs="Times New Roman"/>
          <w:sz w:val="24"/>
          <w:szCs w:val="24"/>
        </w:rPr>
      </w:pPr>
      <w:r w:rsidRPr="00734968">
        <w:rPr>
          <w:rFonts w:ascii="Times New Roman" w:hAnsi="Times New Roman" w:cs="Times New Roman"/>
          <w:b/>
          <w:bCs/>
          <w:sz w:val="24"/>
          <w:szCs w:val="24"/>
        </w:rPr>
        <w:t>Свидетельство  № 306301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 xml:space="preserve">о </w:t>
      </w:r>
      <w:r w:rsidRPr="00096D8D">
        <w:rPr>
          <w:rFonts w:ascii="Times New Roman" w:hAnsi="Times New Roman" w:cs="Times New Roman"/>
          <w:sz w:val="24"/>
          <w:szCs w:val="24"/>
        </w:rPr>
        <w:t>Федеральной службой по  интеллектуальной собственности, патентам и тов</w:t>
      </w:r>
      <w:r>
        <w:rPr>
          <w:rFonts w:ascii="Times New Roman" w:hAnsi="Times New Roman" w:cs="Times New Roman"/>
          <w:sz w:val="24"/>
          <w:szCs w:val="24"/>
        </w:rPr>
        <w:t>арным знакам.</w:t>
      </w:r>
    </w:p>
    <w:p w:rsidR="00B05692" w:rsidRDefault="00B05692" w:rsidP="00354993">
      <w:pPr>
        <w:pStyle w:val="ConsNormal"/>
        <w:ind w:left="360" w:firstLine="36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Российской Федерации 05</w:t>
      </w:r>
      <w:r>
        <w:rPr>
          <w:rFonts w:ascii="Times New Roman" w:hAnsi="Times New Roman" w:cs="Times New Roman"/>
          <w:sz w:val="24"/>
          <w:szCs w:val="24"/>
        </w:rPr>
        <w:t xml:space="preserve"> мая</w:t>
      </w:r>
      <w:r w:rsidRPr="00096D8D">
        <w:rPr>
          <w:rFonts w:ascii="Times New Roman" w:hAnsi="Times New Roman" w:cs="Times New Roman"/>
          <w:sz w:val="24"/>
          <w:szCs w:val="24"/>
        </w:rPr>
        <w:t>.2006 г</w:t>
      </w:r>
      <w:r>
        <w:rPr>
          <w:rFonts w:ascii="Times New Roman" w:hAnsi="Times New Roman" w:cs="Times New Roman"/>
          <w:sz w:val="24"/>
          <w:szCs w:val="24"/>
        </w:rPr>
        <w:t>.</w:t>
      </w:r>
    </w:p>
    <w:p w:rsidR="00B05692" w:rsidRDefault="00B05692" w:rsidP="00354993">
      <w:pPr>
        <w:pStyle w:val="ConsNormal"/>
        <w:numPr>
          <w:ilvl w:val="0"/>
          <w:numId w:val="37"/>
        </w:numPr>
        <w:jc w:val="both"/>
        <w:rPr>
          <w:rFonts w:ascii="Times New Roman" w:hAnsi="Times New Roman" w:cs="Times New Roman"/>
          <w:sz w:val="24"/>
          <w:szCs w:val="24"/>
        </w:rPr>
      </w:pPr>
      <w:r w:rsidRPr="00734968">
        <w:rPr>
          <w:rFonts w:ascii="Times New Roman" w:hAnsi="Times New Roman" w:cs="Times New Roman"/>
          <w:b/>
          <w:bCs/>
          <w:sz w:val="24"/>
          <w:szCs w:val="24"/>
        </w:rPr>
        <w:t>Свидетельство  № 309813 на товарный знак и/или знак обслуживания</w:t>
      </w:r>
      <w:r w:rsidRPr="00096D8D">
        <w:rPr>
          <w:rFonts w:ascii="Times New Roman" w:hAnsi="Times New Roman" w:cs="Times New Roman"/>
          <w:sz w:val="24"/>
          <w:szCs w:val="24"/>
        </w:rPr>
        <w:t>, выдан</w:t>
      </w:r>
      <w:r>
        <w:rPr>
          <w:rFonts w:ascii="Times New Roman" w:hAnsi="Times New Roman" w:cs="Times New Roman"/>
          <w:sz w:val="24"/>
          <w:szCs w:val="24"/>
        </w:rPr>
        <w:t>о</w:t>
      </w:r>
      <w:r w:rsidRPr="00096D8D">
        <w:rPr>
          <w:rFonts w:ascii="Times New Roman" w:hAnsi="Times New Roman" w:cs="Times New Roman"/>
          <w:sz w:val="24"/>
          <w:szCs w:val="24"/>
        </w:rPr>
        <w:t xml:space="preserve"> Федеральной службой по  интеллектуальной собственно</w:t>
      </w:r>
      <w:r>
        <w:rPr>
          <w:rFonts w:ascii="Times New Roman" w:hAnsi="Times New Roman" w:cs="Times New Roman"/>
          <w:sz w:val="24"/>
          <w:szCs w:val="24"/>
        </w:rPr>
        <w:t>сти, патентам и товарным знакам.</w:t>
      </w:r>
    </w:p>
    <w:p w:rsidR="00B05692" w:rsidRPr="00096D8D" w:rsidRDefault="00B05692" w:rsidP="00354993">
      <w:pPr>
        <w:pStyle w:val="ConsNormal"/>
        <w:ind w:left="360" w:firstLine="360"/>
        <w:jc w:val="both"/>
        <w:rPr>
          <w:rFonts w:ascii="Times New Roman" w:hAnsi="Times New Roman" w:cs="Times New Roman"/>
          <w:sz w:val="24"/>
          <w:szCs w:val="24"/>
        </w:rPr>
      </w:pPr>
      <w:r w:rsidRPr="00B00AB1">
        <w:rPr>
          <w:rFonts w:ascii="Times New Roman" w:hAnsi="Times New Roman" w:cs="Times New Roman"/>
          <w:sz w:val="24"/>
          <w:szCs w:val="24"/>
        </w:rPr>
        <w:t>Товарный знак</w:t>
      </w:r>
      <w:r w:rsidRPr="00096D8D">
        <w:rPr>
          <w:rFonts w:ascii="Times New Roman" w:hAnsi="Times New Roman" w:cs="Times New Roman"/>
          <w:sz w:val="24"/>
          <w:szCs w:val="24"/>
        </w:rPr>
        <w:t xml:space="preserve"> зарегистрирован в Государственном реестре товарных знаков и знаков обслуживания Российской Федерации 05</w:t>
      </w:r>
      <w:r>
        <w:rPr>
          <w:rFonts w:ascii="Times New Roman" w:hAnsi="Times New Roman" w:cs="Times New Roman"/>
          <w:sz w:val="24"/>
          <w:szCs w:val="24"/>
        </w:rPr>
        <w:t xml:space="preserve"> июля </w:t>
      </w:r>
      <w:r w:rsidRPr="00096D8D">
        <w:rPr>
          <w:rFonts w:ascii="Times New Roman" w:hAnsi="Times New Roman" w:cs="Times New Roman"/>
          <w:sz w:val="24"/>
          <w:szCs w:val="24"/>
        </w:rPr>
        <w:t>2006 г.</w:t>
      </w:r>
    </w:p>
    <w:p w:rsidR="00B05692" w:rsidRDefault="00B05692" w:rsidP="0067633D">
      <w:pPr>
        <w:pStyle w:val="ConsPlusNormal"/>
        <w:widowControl/>
        <w:ind w:firstLine="540"/>
        <w:jc w:val="both"/>
        <w:rPr>
          <w:rFonts w:ascii="Times New Roman" w:hAnsi="Times New Roman" w:cs="Times New Roman"/>
          <w:sz w:val="24"/>
          <w:szCs w:val="24"/>
        </w:rPr>
      </w:pPr>
    </w:p>
    <w:p w:rsidR="00B05692" w:rsidRPr="0067633D" w:rsidRDefault="00B05692" w:rsidP="0067633D">
      <w:pPr>
        <w:pStyle w:val="ConsPlusNormal"/>
        <w:widowControl/>
        <w:ind w:firstLine="540"/>
        <w:jc w:val="both"/>
        <w:rPr>
          <w:rFonts w:ascii="Times New Roman" w:hAnsi="Times New Roman" w:cs="Times New Roman"/>
          <w:sz w:val="24"/>
          <w:szCs w:val="24"/>
        </w:rPr>
      </w:pPr>
      <w:r w:rsidRPr="0067633D">
        <w:rPr>
          <w:rFonts w:ascii="Times New Roman" w:hAnsi="Times New Roman" w:cs="Times New Roman"/>
          <w:sz w:val="24"/>
          <w:szCs w:val="24"/>
        </w:rPr>
        <w:t xml:space="preserve">    Риски, связанные с возможностью истечения сроков действия патентов и свидетельств на объекты интеллектуальной  собственности,  минимальны.</w:t>
      </w:r>
    </w:p>
    <w:p w:rsidR="00B05692" w:rsidRDefault="00B05692" w:rsidP="0055120F">
      <w:pPr>
        <w:jc w:val="both"/>
        <w:rPr>
          <w:sz w:val="24"/>
          <w:szCs w:val="24"/>
        </w:rPr>
      </w:pPr>
    </w:p>
    <w:p w:rsidR="00B05692" w:rsidRDefault="00B05692" w:rsidP="0055120F">
      <w:pPr>
        <w:jc w:val="both"/>
        <w:rPr>
          <w:sz w:val="24"/>
          <w:szCs w:val="24"/>
        </w:rPr>
      </w:pPr>
    </w:p>
    <w:p w:rsidR="00B05692" w:rsidRPr="006F7B3D" w:rsidRDefault="00B05692" w:rsidP="001C2386">
      <w:pPr>
        <w:jc w:val="both"/>
        <w:rPr>
          <w:sz w:val="24"/>
          <w:szCs w:val="24"/>
        </w:rPr>
      </w:pPr>
      <w:r w:rsidRPr="00897F3E">
        <w:rPr>
          <w:sz w:val="24"/>
          <w:szCs w:val="24"/>
        </w:rPr>
        <w:t xml:space="preserve">    </w:t>
      </w:r>
      <w:r w:rsidRPr="00897F3E">
        <w:rPr>
          <w:sz w:val="24"/>
          <w:szCs w:val="24"/>
        </w:rPr>
        <w:tab/>
      </w:r>
      <w:r w:rsidRPr="006F7B3D">
        <w:rPr>
          <w:b/>
          <w:bCs/>
          <w:sz w:val="24"/>
          <w:szCs w:val="24"/>
        </w:rPr>
        <w:t>4.5. Анализ тенденций развития в сфере основной деятельности эмитента</w:t>
      </w:r>
    </w:p>
    <w:p w:rsidR="00B05692" w:rsidRPr="006F7B3D" w:rsidRDefault="00B05692" w:rsidP="001C2386">
      <w:pPr>
        <w:widowControl w:val="0"/>
        <w:autoSpaceDE w:val="0"/>
        <w:autoSpaceDN w:val="0"/>
        <w:adjustRightInd w:val="0"/>
        <w:jc w:val="both"/>
        <w:rPr>
          <w:sz w:val="24"/>
          <w:szCs w:val="24"/>
        </w:rPr>
      </w:pPr>
    </w:p>
    <w:p w:rsidR="00B05692" w:rsidRPr="006F7B3D" w:rsidRDefault="00B05692" w:rsidP="001C2386">
      <w:pPr>
        <w:ind w:firstLine="708"/>
        <w:jc w:val="both"/>
        <w:rPr>
          <w:sz w:val="24"/>
          <w:szCs w:val="24"/>
        </w:rPr>
      </w:pPr>
      <w:r w:rsidRPr="006F7B3D">
        <w:rPr>
          <w:sz w:val="24"/>
          <w:szCs w:val="24"/>
        </w:rPr>
        <w:t>В течение последних пяти лет на развитие нефтегазовой отрасли и энергетики в России и за рубежом оказали влияние следующие основные факторы:</w:t>
      </w:r>
    </w:p>
    <w:p w:rsidR="00B05692" w:rsidRPr="006F7B3D" w:rsidRDefault="00B05692" w:rsidP="001C2386">
      <w:pPr>
        <w:ind w:left="705" w:firstLine="3"/>
        <w:jc w:val="both"/>
        <w:rPr>
          <w:sz w:val="24"/>
          <w:szCs w:val="24"/>
        </w:rPr>
      </w:pPr>
      <w:r w:rsidRPr="006F7B3D">
        <w:rPr>
          <w:sz w:val="24"/>
          <w:szCs w:val="24"/>
        </w:rPr>
        <w:t xml:space="preserve">- усиление роли государства в регулировании экономических отношений в России; </w:t>
      </w:r>
    </w:p>
    <w:p w:rsidR="00B05692" w:rsidRPr="006F7B3D" w:rsidRDefault="00B05692" w:rsidP="001C2386">
      <w:pPr>
        <w:ind w:left="705" w:firstLine="3"/>
        <w:jc w:val="both"/>
        <w:rPr>
          <w:sz w:val="24"/>
          <w:szCs w:val="24"/>
        </w:rPr>
      </w:pPr>
      <w:r w:rsidRPr="006F7B3D">
        <w:rPr>
          <w:sz w:val="24"/>
          <w:szCs w:val="24"/>
        </w:rPr>
        <w:t>-начало реализации долгосрочных программ развития  нефтегазового сектора и энергетики России, включая проекты строительства новых трубопроводных систем, освоения месторождений углеводородов в Ненецком автономном округе, на шельфе Баренцева моря, полуострове Ямал, в Восточной Сибири, развитие отечественной нефтепереработки и газохимии;</w:t>
      </w:r>
    </w:p>
    <w:p w:rsidR="00B05692" w:rsidRPr="006F7B3D" w:rsidRDefault="00B05692" w:rsidP="001C2386">
      <w:pPr>
        <w:ind w:left="705" w:firstLine="3"/>
        <w:jc w:val="both"/>
        <w:rPr>
          <w:sz w:val="24"/>
          <w:szCs w:val="24"/>
        </w:rPr>
      </w:pPr>
      <w:r w:rsidRPr="006F7B3D">
        <w:rPr>
          <w:sz w:val="24"/>
          <w:szCs w:val="24"/>
        </w:rPr>
        <w:t xml:space="preserve">-реализация масштабных программ по развитию </w:t>
      </w:r>
      <w:r w:rsidRPr="006F7B3D">
        <w:rPr>
          <w:sz w:val="26"/>
          <w:szCs w:val="26"/>
        </w:rPr>
        <w:t xml:space="preserve">нефтегазового сектора </w:t>
      </w:r>
      <w:r w:rsidRPr="006F7B3D">
        <w:rPr>
          <w:sz w:val="24"/>
          <w:szCs w:val="24"/>
        </w:rPr>
        <w:t>на Ближнем Востоке, в Африке, Центральной и Средней Азии, на Балканах;</w:t>
      </w:r>
    </w:p>
    <w:p w:rsidR="00B05692" w:rsidRPr="006F7B3D" w:rsidRDefault="00B05692" w:rsidP="001C2386">
      <w:pPr>
        <w:ind w:left="705" w:firstLine="3"/>
        <w:jc w:val="both"/>
        <w:rPr>
          <w:sz w:val="24"/>
          <w:szCs w:val="24"/>
        </w:rPr>
      </w:pPr>
      <w:r w:rsidRPr="006F7B3D">
        <w:rPr>
          <w:sz w:val="24"/>
          <w:szCs w:val="24"/>
        </w:rPr>
        <w:t>- рост нестабильности в отдельных странах  Ближнего Востока, Африки и, как следствие, возникновение рисков, связанных с возможностью введения экономических санкций со стороны США и ЕС в отношении этих стран, а также рисков, связанных с безопасностью работ.</w:t>
      </w:r>
    </w:p>
    <w:p w:rsidR="00B05692" w:rsidRPr="006F7B3D" w:rsidRDefault="00B05692" w:rsidP="00047A93">
      <w:pPr>
        <w:ind w:left="705" w:hanging="705"/>
        <w:rPr>
          <w:sz w:val="26"/>
          <w:szCs w:val="26"/>
        </w:rPr>
      </w:pPr>
      <w:r w:rsidRPr="006F7B3D">
        <w:rPr>
          <w:sz w:val="24"/>
          <w:szCs w:val="24"/>
        </w:rPr>
        <w:t xml:space="preserve"> </w:t>
      </w:r>
      <w:r w:rsidRPr="006F7B3D">
        <w:rPr>
          <w:sz w:val="26"/>
          <w:szCs w:val="26"/>
        </w:rPr>
        <w:t>Новыми факторами в 2008 г</w:t>
      </w:r>
      <w:r w:rsidRPr="006F7B3D">
        <w:rPr>
          <w:sz w:val="26"/>
          <w:szCs w:val="26"/>
          <w:lang w:val="en-US"/>
        </w:rPr>
        <w:t>jle</w:t>
      </w:r>
      <w:r w:rsidRPr="006F7B3D">
        <w:rPr>
          <w:sz w:val="26"/>
          <w:szCs w:val="26"/>
        </w:rPr>
        <w:t xml:space="preserve"> стали: </w:t>
      </w:r>
    </w:p>
    <w:p w:rsidR="00B05692" w:rsidRPr="006F7B3D" w:rsidRDefault="00B05692" w:rsidP="00047A93">
      <w:pPr>
        <w:ind w:left="705" w:hanging="705"/>
        <w:rPr>
          <w:sz w:val="26"/>
          <w:szCs w:val="26"/>
        </w:rPr>
      </w:pPr>
      <w:r w:rsidRPr="006F7B3D">
        <w:rPr>
          <w:sz w:val="26"/>
          <w:szCs w:val="26"/>
        </w:rPr>
        <w:t>-</w:t>
      </w:r>
      <w:r w:rsidRPr="006F7B3D">
        <w:rPr>
          <w:sz w:val="26"/>
          <w:szCs w:val="26"/>
        </w:rPr>
        <w:tab/>
        <w:t>развитие мирового финансового кризиса;</w:t>
      </w:r>
    </w:p>
    <w:p w:rsidR="00B05692" w:rsidRPr="006F7B3D" w:rsidRDefault="00B05692" w:rsidP="00047A93">
      <w:pPr>
        <w:ind w:left="705" w:hanging="705"/>
        <w:rPr>
          <w:sz w:val="26"/>
          <w:szCs w:val="26"/>
        </w:rPr>
      </w:pPr>
      <w:r w:rsidRPr="006F7B3D">
        <w:rPr>
          <w:sz w:val="26"/>
          <w:szCs w:val="26"/>
        </w:rPr>
        <w:t>-</w:t>
      </w:r>
      <w:r w:rsidRPr="006F7B3D">
        <w:rPr>
          <w:sz w:val="26"/>
          <w:szCs w:val="26"/>
        </w:rPr>
        <w:tab/>
        <w:t xml:space="preserve">падение цен на энергоносители; </w:t>
      </w:r>
    </w:p>
    <w:p w:rsidR="00B05692" w:rsidRPr="006F7B3D" w:rsidRDefault="00B05692" w:rsidP="00047A93">
      <w:pPr>
        <w:ind w:left="705" w:hanging="705"/>
        <w:rPr>
          <w:sz w:val="26"/>
          <w:szCs w:val="26"/>
        </w:rPr>
      </w:pPr>
      <w:r w:rsidRPr="006F7B3D">
        <w:rPr>
          <w:sz w:val="26"/>
          <w:szCs w:val="26"/>
        </w:rPr>
        <w:t>-</w:t>
      </w:r>
      <w:r w:rsidRPr="006F7B3D">
        <w:rPr>
          <w:sz w:val="26"/>
          <w:szCs w:val="26"/>
        </w:rPr>
        <w:tab/>
        <w:t xml:space="preserve">падение курса рубля по отношению к мировым валютам. </w:t>
      </w:r>
    </w:p>
    <w:p w:rsidR="00B05692" w:rsidRPr="006F7B3D" w:rsidRDefault="00B05692" w:rsidP="00047A93">
      <w:pPr>
        <w:ind w:firstLine="709"/>
        <w:jc w:val="both"/>
        <w:rPr>
          <w:sz w:val="26"/>
          <w:szCs w:val="26"/>
        </w:rPr>
      </w:pPr>
      <w:r w:rsidRPr="006F7B3D">
        <w:rPr>
          <w:sz w:val="26"/>
          <w:szCs w:val="26"/>
        </w:rPr>
        <w:t>Как следствие, большинство российских и зарубежных производителей нефти и газа заявили о возможности корректировок  объемов капстроительства, замораживания отдельных программ или их переноса на более поздние сроки.</w:t>
      </w:r>
    </w:p>
    <w:p w:rsidR="00B05692" w:rsidRPr="006F7B3D" w:rsidRDefault="00B05692" w:rsidP="001C2386">
      <w:pPr>
        <w:jc w:val="both"/>
        <w:rPr>
          <w:sz w:val="24"/>
          <w:szCs w:val="24"/>
        </w:rPr>
      </w:pPr>
    </w:p>
    <w:p w:rsidR="00B05692" w:rsidRPr="006F7B3D" w:rsidRDefault="00B05692" w:rsidP="001C2386">
      <w:pPr>
        <w:jc w:val="both"/>
        <w:rPr>
          <w:sz w:val="24"/>
          <w:szCs w:val="24"/>
        </w:rPr>
      </w:pPr>
      <w:r w:rsidRPr="006F7B3D">
        <w:rPr>
          <w:sz w:val="24"/>
          <w:szCs w:val="24"/>
        </w:rPr>
        <w:t>Данные факторы определили тенденции развития отрасли строительства нефтегазовых объектов и отразились на результатах деятельности эмитента (таблица 4.5.1).</w:t>
      </w:r>
    </w:p>
    <w:p w:rsidR="00B05692" w:rsidRDefault="00B05692" w:rsidP="001C2386">
      <w:pPr>
        <w:jc w:val="both"/>
        <w:rPr>
          <w:sz w:val="24"/>
          <w:szCs w:val="24"/>
        </w:rPr>
      </w:pPr>
    </w:p>
    <w:p w:rsidR="00B05692" w:rsidRDefault="00B05692" w:rsidP="001C2386">
      <w:pPr>
        <w:jc w:val="both"/>
        <w:rPr>
          <w:sz w:val="24"/>
          <w:szCs w:val="24"/>
        </w:rPr>
      </w:pPr>
    </w:p>
    <w:p w:rsidR="00B05692" w:rsidRPr="001C2386" w:rsidRDefault="00B05692" w:rsidP="001C2386">
      <w:pPr>
        <w:jc w:val="both"/>
        <w:rPr>
          <w:b/>
          <w:bCs/>
          <w:sz w:val="24"/>
          <w:szCs w:val="24"/>
        </w:rPr>
      </w:pPr>
      <w:r w:rsidRPr="001C2386">
        <w:rPr>
          <w:b/>
          <w:bCs/>
          <w:sz w:val="24"/>
          <w:szCs w:val="24"/>
        </w:rPr>
        <w:t>Таблица 4.5.1. Анализ соответствия результатов деятельности эмитента тенденциям развития отрасли</w:t>
      </w:r>
    </w:p>
    <w:p w:rsidR="00B05692" w:rsidRPr="00BB1CC0" w:rsidRDefault="00B05692" w:rsidP="00027AC6">
      <w:pPr>
        <w:jc w:val="both"/>
        <w:rPr>
          <w:sz w:val="24"/>
          <w:szCs w:val="24"/>
          <w:u w:val="single"/>
        </w:rPr>
      </w:pP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0"/>
        <w:gridCol w:w="3967"/>
        <w:gridCol w:w="2836"/>
      </w:tblGrid>
      <w:tr w:rsidR="00B05692" w:rsidRPr="00011799" w:rsidTr="006F6AF4">
        <w:trPr>
          <w:cantSplit/>
          <w:tblHeader/>
        </w:trPr>
        <w:tc>
          <w:tcPr>
            <w:tcW w:w="1572" w:type="pct"/>
          </w:tcPr>
          <w:p w:rsidR="00B05692" w:rsidRPr="002D3339" w:rsidRDefault="00B05692" w:rsidP="00E6601F">
            <w:pPr>
              <w:jc w:val="center"/>
              <w:rPr>
                <w:b/>
                <w:bCs/>
                <w:sz w:val="24"/>
                <w:szCs w:val="24"/>
              </w:rPr>
            </w:pPr>
            <w:r w:rsidRPr="002D3339">
              <w:rPr>
                <w:b/>
                <w:bCs/>
                <w:sz w:val="24"/>
                <w:szCs w:val="24"/>
              </w:rPr>
              <w:t xml:space="preserve">Основные тенденции развития отрасли </w:t>
            </w:r>
          </w:p>
        </w:tc>
        <w:tc>
          <w:tcPr>
            <w:tcW w:w="1999" w:type="pct"/>
          </w:tcPr>
          <w:p w:rsidR="00B05692" w:rsidRPr="002D3339" w:rsidRDefault="00B05692" w:rsidP="00E6601F">
            <w:pPr>
              <w:jc w:val="center"/>
              <w:rPr>
                <w:b/>
                <w:bCs/>
                <w:sz w:val="24"/>
                <w:szCs w:val="24"/>
              </w:rPr>
            </w:pPr>
            <w:r w:rsidRPr="002D3339">
              <w:rPr>
                <w:b/>
                <w:bCs/>
                <w:sz w:val="24"/>
                <w:szCs w:val="24"/>
              </w:rPr>
              <w:t>Деятельность эмитента</w:t>
            </w:r>
          </w:p>
        </w:tc>
        <w:tc>
          <w:tcPr>
            <w:tcW w:w="1429" w:type="pct"/>
          </w:tcPr>
          <w:p w:rsidR="00B05692" w:rsidRPr="002D3339" w:rsidRDefault="00B05692" w:rsidP="00E6601F">
            <w:pPr>
              <w:jc w:val="center"/>
              <w:rPr>
                <w:b/>
                <w:bCs/>
                <w:sz w:val="24"/>
                <w:szCs w:val="24"/>
              </w:rPr>
            </w:pPr>
            <w:r w:rsidRPr="002D3339">
              <w:rPr>
                <w:b/>
                <w:bCs/>
                <w:sz w:val="24"/>
                <w:szCs w:val="24"/>
              </w:rPr>
              <w:t>Оценка результатов деятельности и соответствия тенденциям</w:t>
            </w:r>
          </w:p>
        </w:tc>
      </w:tr>
      <w:tr w:rsidR="00B05692" w:rsidRPr="00011799" w:rsidTr="006F6AF4">
        <w:trPr>
          <w:cantSplit/>
          <w:tblHeader/>
        </w:trPr>
        <w:tc>
          <w:tcPr>
            <w:tcW w:w="1572" w:type="pct"/>
          </w:tcPr>
          <w:p w:rsidR="00B05692" w:rsidRPr="002D3339" w:rsidRDefault="00B05692" w:rsidP="00E6601F">
            <w:pPr>
              <w:jc w:val="center"/>
              <w:rPr>
                <w:sz w:val="24"/>
                <w:szCs w:val="24"/>
              </w:rPr>
            </w:pPr>
            <w:r w:rsidRPr="002D3339">
              <w:rPr>
                <w:sz w:val="24"/>
                <w:szCs w:val="24"/>
              </w:rPr>
              <w:t>1</w:t>
            </w:r>
          </w:p>
        </w:tc>
        <w:tc>
          <w:tcPr>
            <w:tcW w:w="1999" w:type="pct"/>
          </w:tcPr>
          <w:p w:rsidR="00B05692" w:rsidRPr="002D3339" w:rsidRDefault="00B05692" w:rsidP="00E6601F">
            <w:pPr>
              <w:jc w:val="center"/>
              <w:rPr>
                <w:sz w:val="24"/>
                <w:szCs w:val="24"/>
              </w:rPr>
            </w:pPr>
            <w:r w:rsidRPr="002D3339">
              <w:rPr>
                <w:sz w:val="24"/>
                <w:szCs w:val="24"/>
              </w:rPr>
              <w:t>2</w:t>
            </w:r>
          </w:p>
        </w:tc>
        <w:tc>
          <w:tcPr>
            <w:tcW w:w="1429" w:type="pct"/>
          </w:tcPr>
          <w:p w:rsidR="00B05692" w:rsidRPr="002D3339" w:rsidRDefault="00B05692" w:rsidP="00E6601F">
            <w:pPr>
              <w:jc w:val="center"/>
              <w:rPr>
                <w:sz w:val="24"/>
                <w:szCs w:val="24"/>
              </w:rPr>
            </w:pPr>
            <w:r w:rsidRPr="002D3339">
              <w:rPr>
                <w:sz w:val="24"/>
                <w:szCs w:val="24"/>
              </w:rPr>
              <w:t>3</w:t>
            </w:r>
          </w:p>
        </w:tc>
      </w:tr>
      <w:tr w:rsidR="00B05692" w:rsidRPr="00011799" w:rsidTr="006F6AF4">
        <w:trPr>
          <w:cantSplit/>
        </w:trPr>
        <w:tc>
          <w:tcPr>
            <w:tcW w:w="1572" w:type="pct"/>
          </w:tcPr>
          <w:p w:rsidR="00B05692" w:rsidRPr="002D3339" w:rsidRDefault="00B05692" w:rsidP="002441FF">
            <w:pPr>
              <w:jc w:val="both"/>
              <w:rPr>
                <w:sz w:val="24"/>
                <w:szCs w:val="24"/>
              </w:rPr>
            </w:pPr>
            <w:r w:rsidRPr="00047A93">
              <w:rPr>
                <w:sz w:val="24"/>
                <w:szCs w:val="24"/>
              </w:rPr>
              <w:t>1</w:t>
            </w:r>
            <w:r w:rsidRPr="002D3339">
              <w:rPr>
                <w:sz w:val="24"/>
                <w:szCs w:val="24"/>
              </w:rPr>
              <w:t xml:space="preserve">. Идет процесс консолидации российских подрядчиков, работающих в нефтегазовом секторе и энергетике, </w:t>
            </w:r>
            <w:r>
              <w:rPr>
                <w:sz w:val="24"/>
                <w:szCs w:val="24"/>
              </w:rPr>
              <w:t>р</w:t>
            </w:r>
            <w:r w:rsidRPr="002D3339">
              <w:rPr>
                <w:sz w:val="24"/>
                <w:szCs w:val="24"/>
              </w:rPr>
              <w:t>азвивается их  координация в технической сфере</w:t>
            </w:r>
          </w:p>
        </w:tc>
        <w:tc>
          <w:tcPr>
            <w:tcW w:w="1999" w:type="pct"/>
          </w:tcPr>
          <w:p w:rsidR="00B05692" w:rsidRPr="002D3339" w:rsidRDefault="00B05692" w:rsidP="002441FF">
            <w:pPr>
              <w:jc w:val="both"/>
              <w:rPr>
                <w:sz w:val="24"/>
                <w:szCs w:val="24"/>
              </w:rPr>
            </w:pPr>
            <w:r w:rsidRPr="002D3339">
              <w:rPr>
                <w:sz w:val="24"/>
                <w:szCs w:val="24"/>
              </w:rPr>
              <w:t xml:space="preserve">Эмитент является одним из самых конкурентоспособных игроков на рынке подрядных услуг в нефтегазовой отрасли. </w:t>
            </w:r>
          </w:p>
          <w:p w:rsidR="00B05692" w:rsidRPr="002D3339" w:rsidRDefault="00B05692" w:rsidP="002441FF">
            <w:pPr>
              <w:jc w:val="both"/>
              <w:rPr>
                <w:sz w:val="24"/>
                <w:szCs w:val="24"/>
              </w:rPr>
            </w:pPr>
            <w:r w:rsidRPr="002D3339">
              <w:rPr>
                <w:sz w:val="24"/>
                <w:szCs w:val="24"/>
              </w:rPr>
              <w:t>Эмитент является основателем и  координатором  работы Союза  нефтегазостроителей России, а также принимает активное участие в работе  Российского газового общества,</w:t>
            </w:r>
            <w:r>
              <w:rPr>
                <w:sz w:val="24"/>
                <w:szCs w:val="24"/>
              </w:rPr>
              <w:t xml:space="preserve"> </w:t>
            </w:r>
            <w:r w:rsidRPr="002D3339">
              <w:rPr>
                <w:sz w:val="24"/>
                <w:szCs w:val="24"/>
              </w:rPr>
              <w:t>других профессиональ</w:t>
            </w:r>
            <w:r>
              <w:rPr>
                <w:sz w:val="24"/>
                <w:szCs w:val="24"/>
              </w:rPr>
              <w:t>-</w:t>
            </w:r>
            <w:r w:rsidRPr="002D3339">
              <w:rPr>
                <w:sz w:val="24"/>
                <w:szCs w:val="24"/>
              </w:rPr>
              <w:t>ных общественных союзов и организаций федерального и региональных уровней.</w:t>
            </w:r>
          </w:p>
        </w:tc>
        <w:tc>
          <w:tcPr>
            <w:tcW w:w="1429" w:type="pct"/>
          </w:tcPr>
          <w:p w:rsidR="00B05692" w:rsidRPr="002D3339" w:rsidRDefault="00B05692" w:rsidP="00E6601F">
            <w:pPr>
              <w:rPr>
                <w:sz w:val="24"/>
                <w:szCs w:val="24"/>
              </w:rPr>
            </w:pPr>
            <w:r w:rsidRPr="002D3339">
              <w:rPr>
                <w:sz w:val="24"/>
                <w:szCs w:val="24"/>
              </w:rPr>
              <w:t>Результаты деятельности соответствуют тенден</w:t>
            </w:r>
            <w:r w:rsidRPr="00047A93">
              <w:rPr>
                <w:sz w:val="24"/>
                <w:szCs w:val="24"/>
              </w:rPr>
              <w:t>-</w:t>
            </w:r>
            <w:r w:rsidRPr="002D3339">
              <w:rPr>
                <w:sz w:val="24"/>
                <w:szCs w:val="24"/>
              </w:rPr>
              <w:t>циям.</w:t>
            </w:r>
            <w:r w:rsidRPr="00047A93">
              <w:rPr>
                <w:sz w:val="24"/>
                <w:szCs w:val="24"/>
              </w:rPr>
              <w:t xml:space="preserve"> </w:t>
            </w:r>
            <w:r w:rsidRPr="002D3339">
              <w:rPr>
                <w:sz w:val="24"/>
                <w:szCs w:val="24"/>
              </w:rPr>
              <w:t xml:space="preserve">Эмитент сохраняет позицию лидера рынка. </w:t>
            </w:r>
          </w:p>
          <w:p w:rsidR="00B05692" w:rsidRPr="002D3339" w:rsidRDefault="00B05692" w:rsidP="00E6601F">
            <w:pPr>
              <w:rPr>
                <w:sz w:val="24"/>
                <w:szCs w:val="24"/>
              </w:rPr>
            </w:pPr>
          </w:p>
        </w:tc>
      </w:tr>
      <w:tr w:rsidR="00B05692" w:rsidRPr="00011799" w:rsidTr="006F6AF4">
        <w:trPr>
          <w:cantSplit/>
        </w:trPr>
        <w:tc>
          <w:tcPr>
            <w:tcW w:w="1572" w:type="pct"/>
          </w:tcPr>
          <w:p w:rsidR="00B05692" w:rsidRPr="00363396" w:rsidRDefault="00B05692" w:rsidP="002441FF">
            <w:pPr>
              <w:jc w:val="both"/>
              <w:rPr>
                <w:sz w:val="24"/>
                <w:szCs w:val="24"/>
              </w:rPr>
            </w:pPr>
            <w:r w:rsidRPr="00363396">
              <w:rPr>
                <w:sz w:val="22"/>
                <w:szCs w:val="22"/>
              </w:rPr>
              <w:t xml:space="preserve">2. </w:t>
            </w:r>
            <w:r w:rsidRPr="00363396">
              <w:rPr>
                <w:sz w:val="24"/>
                <w:szCs w:val="24"/>
              </w:rPr>
              <w:t>В России продолжается строительство новых объ-ектов энергетики, развитие инфраструктуры морских портов, строительство предприятий в секторе переработки, строительство дорог.</w:t>
            </w:r>
          </w:p>
        </w:tc>
        <w:tc>
          <w:tcPr>
            <w:tcW w:w="1999" w:type="pct"/>
          </w:tcPr>
          <w:p w:rsidR="00B05692" w:rsidRPr="00363396" w:rsidRDefault="00B05692" w:rsidP="002441FF">
            <w:pPr>
              <w:jc w:val="both"/>
              <w:rPr>
                <w:sz w:val="24"/>
                <w:szCs w:val="24"/>
              </w:rPr>
            </w:pPr>
            <w:r w:rsidRPr="00363396">
              <w:rPr>
                <w:sz w:val="24"/>
                <w:szCs w:val="24"/>
              </w:rPr>
              <w:t xml:space="preserve">Эмитент ведет активную работу по оценке перспективных рынков строительных работ в России, по развитию отношений с новыми  заказчиками, совершенствует  корпоративную структуру, создавая подразделений для работ по новым направлениям. </w:t>
            </w:r>
          </w:p>
          <w:p w:rsidR="00B05692" w:rsidRPr="00363396" w:rsidRDefault="00B05692" w:rsidP="002441FF">
            <w:pPr>
              <w:jc w:val="both"/>
              <w:rPr>
                <w:sz w:val="24"/>
                <w:szCs w:val="24"/>
              </w:rPr>
            </w:pPr>
            <w:r w:rsidRPr="00363396">
              <w:rPr>
                <w:sz w:val="24"/>
                <w:szCs w:val="24"/>
              </w:rPr>
              <w:t>В настоящее время  в структуре Эмитента действует Департамент энергетического строительства, ведущий работы по строительству объектов тепловой и атомной энергетики, создан новый Департамент по строительству дорог и транспортной инфраструктуры.</w:t>
            </w:r>
          </w:p>
        </w:tc>
        <w:tc>
          <w:tcPr>
            <w:tcW w:w="1429" w:type="pct"/>
          </w:tcPr>
          <w:p w:rsidR="00B05692" w:rsidRPr="002441FF" w:rsidRDefault="00B05692" w:rsidP="00E6601F">
            <w:pPr>
              <w:rPr>
                <w:sz w:val="24"/>
                <w:szCs w:val="24"/>
              </w:rPr>
            </w:pPr>
            <w:r w:rsidRPr="002441FF">
              <w:rPr>
                <w:sz w:val="24"/>
                <w:szCs w:val="24"/>
              </w:rPr>
              <w:t>Результаты деятельности соответствуют тенденциям.</w:t>
            </w:r>
          </w:p>
          <w:p w:rsidR="00B05692" w:rsidRPr="002441FF" w:rsidRDefault="00B05692" w:rsidP="00E6601F">
            <w:pPr>
              <w:rPr>
                <w:sz w:val="24"/>
                <w:szCs w:val="24"/>
              </w:rPr>
            </w:pPr>
          </w:p>
        </w:tc>
      </w:tr>
      <w:tr w:rsidR="00B05692" w:rsidRPr="00011799" w:rsidTr="006F6AF4">
        <w:trPr>
          <w:cantSplit/>
        </w:trPr>
        <w:tc>
          <w:tcPr>
            <w:tcW w:w="1572" w:type="pct"/>
          </w:tcPr>
          <w:p w:rsidR="00B05692" w:rsidRPr="002D3339" w:rsidRDefault="00B05692" w:rsidP="002441FF">
            <w:pPr>
              <w:jc w:val="both"/>
              <w:rPr>
                <w:sz w:val="24"/>
                <w:szCs w:val="24"/>
              </w:rPr>
            </w:pPr>
            <w:r>
              <w:rPr>
                <w:sz w:val="24"/>
                <w:szCs w:val="24"/>
              </w:rPr>
              <w:t>3</w:t>
            </w:r>
            <w:r w:rsidRPr="002D3339">
              <w:rPr>
                <w:sz w:val="24"/>
                <w:szCs w:val="24"/>
              </w:rPr>
              <w:t>. В мире и в России компании-заказчики усиливают требования к качеству работ подрядчиков, к обеспечению безопасности при выполнении работ, к сохранению окружающей среды, ужесточаются другие требования к подрядчикам (финансовые, кадровые, технические).</w:t>
            </w:r>
          </w:p>
        </w:tc>
        <w:tc>
          <w:tcPr>
            <w:tcW w:w="1999" w:type="pct"/>
          </w:tcPr>
          <w:p w:rsidR="00B05692" w:rsidRDefault="00B05692" w:rsidP="002441FF">
            <w:pPr>
              <w:jc w:val="both"/>
              <w:rPr>
                <w:sz w:val="24"/>
                <w:szCs w:val="24"/>
              </w:rPr>
            </w:pPr>
            <w:r w:rsidRPr="000A63FE">
              <w:rPr>
                <w:sz w:val="24"/>
                <w:szCs w:val="24"/>
              </w:rPr>
              <w:t xml:space="preserve">Эмитент внедрил и применяет систему менеджмента качества, соответствующую требованиям  </w:t>
            </w:r>
            <w:r>
              <w:rPr>
                <w:sz w:val="24"/>
                <w:szCs w:val="24"/>
              </w:rPr>
              <w:t xml:space="preserve">российских и </w:t>
            </w:r>
            <w:r w:rsidRPr="000A63FE">
              <w:rPr>
                <w:sz w:val="24"/>
                <w:szCs w:val="24"/>
              </w:rPr>
              <w:t>международных стандартов ГОСТ Р ИСО 9001-2001</w:t>
            </w:r>
            <w:r>
              <w:rPr>
                <w:sz w:val="24"/>
                <w:szCs w:val="24"/>
              </w:rPr>
              <w:t xml:space="preserve">, </w:t>
            </w:r>
            <w:r>
              <w:rPr>
                <w:sz w:val="24"/>
                <w:szCs w:val="24"/>
                <w:lang w:val="en-US"/>
              </w:rPr>
              <w:t>DIN</w:t>
            </w:r>
            <w:r w:rsidRPr="00363396">
              <w:rPr>
                <w:sz w:val="24"/>
                <w:szCs w:val="24"/>
              </w:rPr>
              <w:t xml:space="preserve"> </w:t>
            </w:r>
            <w:r>
              <w:rPr>
                <w:sz w:val="24"/>
                <w:szCs w:val="24"/>
                <w:lang w:val="en-US"/>
              </w:rPr>
              <w:t>EN</w:t>
            </w:r>
            <w:r w:rsidRPr="00363396">
              <w:rPr>
                <w:sz w:val="24"/>
                <w:szCs w:val="24"/>
              </w:rPr>
              <w:t xml:space="preserve"> </w:t>
            </w:r>
            <w:r w:rsidRPr="000A63FE">
              <w:rPr>
                <w:sz w:val="24"/>
                <w:szCs w:val="24"/>
              </w:rPr>
              <w:t>ISO 9001:2000</w:t>
            </w:r>
            <w:r>
              <w:rPr>
                <w:sz w:val="24"/>
                <w:szCs w:val="24"/>
              </w:rPr>
              <w:t xml:space="preserve">; систему </w:t>
            </w:r>
            <w:r w:rsidRPr="000A63FE">
              <w:rPr>
                <w:sz w:val="24"/>
                <w:szCs w:val="24"/>
              </w:rPr>
              <w:t>менеджмента окружающей среды</w:t>
            </w:r>
            <w:r>
              <w:rPr>
                <w:sz w:val="24"/>
                <w:szCs w:val="24"/>
              </w:rPr>
              <w:t xml:space="preserve"> и охраны труда, </w:t>
            </w:r>
            <w:r w:rsidRPr="000A63FE">
              <w:rPr>
                <w:sz w:val="24"/>
                <w:szCs w:val="24"/>
              </w:rPr>
              <w:t xml:space="preserve">соответствующую требованиям  </w:t>
            </w:r>
            <w:r>
              <w:rPr>
                <w:sz w:val="24"/>
                <w:szCs w:val="24"/>
              </w:rPr>
              <w:t xml:space="preserve">российских и </w:t>
            </w:r>
            <w:r w:rsidRPr="000A63FE">
              <w:rPr>
                <w:sz w:val="24"/>
                <w:szCs w:val="24"/>
              </w:rPr>
              <w:t xml:space="preserve">международных </w:t>
            </w:r>
            <w:r>
              <w:rPr>
                <w:sz w:val="24"/>
                <w:szCs w:val="24"/>
              </w:rPr>
              <w:t xml:space="preserve">стандартов ГОСТ Р ИСО 14001-1998; ГОСТ Р 12.0.006-2002; </w:t>
            </w:r>
            <w:r>
              <w:rPr>
                <w:sz w:val="24"/>
                <w:szCs w:val="24"/>
                <w:lang w:val="en-US"/>
              </w:rPr>
              <w:t>ISO</w:t>
            </w:r>
            <w:r w:rsidRPr="000A1B17">
              <w:rPr>
                <w:sz w:val="24"/>
                <w:szCs w:val="24"/>
              </w:rPr>
              <w:t xml:space="preserve"> 1</w:t>
            </w:r>
            <w:r>
              <w:rPr>
                <w:sz w:val="24"/>
                <w:szCs w:val="24"/>
              </w:rPr>
              <w:t>4001:2004</w:t>
            </w:r>
            <w:r w:rsidRPr="000A1B17">
              <w:rPr>
                <w:sz w:val="24"/>
                <w:szCs w:val="24"/>
              </w:rPr>
              <w:t xml:space="preserve"> и</w:t>
            </w:r>
            <w:r>
              <w:rPr>
                <w:sz w:val="24"/>
                <w:szCs w:val="24"/>
              </w:rPr>
              <w:t xml:space="preserve"> OHSAS</w:t>
            </w:r>
            <w:r w:rsidRPr="00B337B3">
              <w:rPr>
                <w:sz w:val="24"/>
                <w:szCs w:val="24"/>
              </w:rPr>
              <w:t xml:space="preserve"> </w:t>
            </w:r>
            <w:r w:rsidRPr="000A63FE">
              <w:rPr>
                <w:sz w:val="24"/>
                <w:szCs w:val="24"/>
              </w:rPr>
              <w:t>1800</w:t>
            </w:r>
            <w:r w:rsidRPr="00B337B3">
              <w:rPr>
                <w:sz w:val="24"/>
                <w:szCs w:val="24"/>
              </w:rPr>
              <w:t>1</w:t>
            </w:r>
            <w:r>
              <w:rPr>
                <w:sz w:val="24"/>
                <w:szCs w:val="24"/>
              </w:rPr>
              <w:t>:</w:t>
            </w:r>
            <w:r w:rsidRPr="00B337B3">
              <w:rPr>
                <w:sz w:val="24"/>
                <w:szCs w:val="24"/>
              </w:rPr>
              <w:t>1999</w:t>
            </w:r>
            <w:r>
              <w:rPr>
                <w:sz w:val="24"/>
                <w:szCs w:val="24"/>
              </w:rPr>
              <w:t>.</w:t>
            </w:r>
            <w:r w:rsidRPr="000A63FE">
              <w:rPr>
                <w:sz w:val="24"/>
                <w:szCs w:val="24"/>
              </w:rPr>
              <w:t xml:space="preserve"> </w:t>
            </w:r>
          </w:p>
          <w:p w:rsidR="00B05692" w:rsidRPr="000A63FE" w:rsidRDefault="00B05692" w:rsidP="002441FF">
            <w:pPr>
              <w:jc w:val="both"/>
              <w:rPr>
                <w:sz w:val="24"/>
                <w:szCs w:val="24"/>
              </w:rPr>
            </w:pPr>
            <w:r w:rsidRPr="000A63FE">
              <w:rPr>
                <w:sz w:val="24"/>
                <w:szCs w:val="24"/>
              </w:rPr>
              <w:t xml:space="preserve">В </w:t>
            </w:r>
            <w:r>
              <w:rPr>
                <w:sz w:val="24"/>
                <w:szCs w:val="24"/>
              </w:rPr>
              <w:t>2008 году</w:t>
            </w:r>
            <w:r w:rsidRPr="000A63FE">
              <w:rPr>
                <w:sz w:val="24"/>
                <w:szCs w:val="24"/>
              </w:rPr>
              <w:t xml:space="preserve"> Эмитент </w:t>
            </w:r>
            <w:r>
              <w:rPr>
                <w:sz w:val="24"/>
                <w:szCs w:val="24"/>
              </w:rPr>
              <w:t>сертифицирова</w:t>
            </w:r>
            <w:r w:rsidRPr="00B04463">
              <w:rPr>
                <w:sz w:val="24"/>
                <w:szCs w:val="24"/>
              </w:rPr>
              <w:t>л</w:t>
            </w:r>
            <w:r w:rsidRPr="000A63FE">
              <w:rPr>
                <w:sz w:val="24"/>
                <w:szCs w:val="24"/>
              </w:rPr>
              <w:t xml:space="preserve"> систем</w:t>
            </w:r>
            <w:r>
              <w:rPr>
                <w:sz w:val="24"/>
                <w:szCs w:val="24"/>
              </w:rPr>
              <w:t>у</w:t>
            </w:r>
            <w:r w:rsidRPr="000A63FE">
              <w:rPr>
                <w:sz w:val="24"/>
                <w:szCs w:val="24"/>
              </w:rPr>
              <w:t xml:space="preserve"> менеджмента качества  </w:t>
            </w:r>
            <w:r>
              <w:rPr>
                <w:sz w:val="24"/>
                <w:szCs w:val="24"/>
              </w:rPr>
              <w:t xml:space="preserve">на </w:t>
            </w:r>
            <w:r w:rsidRPr="000A63FE">
              <w:rPr>
                <w:sz w:val="24"/>
                <w:szCs w:val="24"/>
              </w:rPr>
              <w:t>соответстви</w:t>
            </w:r>
            <w:r>
              <w:rPr>
                <w:sz w:val="24"/>
                <w:szCs w:val="24"/>
              </w:rPr>
              <w:t>е</w:t>
            </w:r>
            <w:r w:rsidRPr="000A63FE">
              <w:rPr>
                <w:sz w:val="24"/>
                <w:szCs w:val="24"/>
              </w:rPr>
              <w:t xml:space="preserve"> требованиям СТО ГАЗПРОМ 9001-2006.</w:t>
            </w:r>
          </w:p>
          <w:p w:rsidR="00B05692" w:rsidRPr="000A63FE" w:rsidRDefault="00B05692" w:rsidP="00363396">
            <w:pPr>
              <w:jc w:val="both"/>
              <w:rPr>
                <w:sz w:val="24"/>
                <w:szCs w:val="24"/>
              </w:rPr>
            </w:pPr>
            <w:r w:rsidRPr="00363396">
              <w:rPr>
                <w:sz w:val="24"/>
                <w:szCs w:val="24"/>
              </w:rPr>
              <w:t>В настоящее время Эмитент активно прорабатывает возможнос</w:t>
            </w:r>
            <w:r>
              <w:rPr>
                <w:sz w:val="24"/>
                <w:szCs w:val="24"/>
              </w:rPr>
              <w:t>-</w:t>
            </w:r>
            <w:r w:rsidRPr="00363396">
              <w:rPr>
                <w:sz w:val="24"/>
                <w:szCs w:val="24"/>
              </w:rPr>
              <w:t>ти участия в саморегулируемых обществах в нефтегазовом секторе, энергетике, промышленном и гражданском и дорожном строительстве с целью получения допусков, к профильным видам работ начиная с 1 января 2010 г</w:t>
            </w:r>
            <w:r>
              <w:rPr>
                <w:sz w:val="24"/>
                <w:szCs w:val="24"/>
              </w:rPr>
              <w:t>ода</w:t>
            </w:r>
            <w:r w:rsidRPr="00363396">
              <w:rPr>
                <w:sz w:val="24"/>
                <w:szCs w:val="24"/>
              </w:rPr>
              <w:t>.</w:t>
            </w:r>
          </w:p>
        </w:tc>
        <w:tc>
          <w:tcPr>
            <w:tcW w:w="1429" w:type="pct"/>
          </w:tcPr>
          <w:p w:rsidR="00B05692" w:rsidRPr="000F13E9" w:rsidRDefault="00B05692" w:rsidP="00E6601F">
            <w:pPr>
              <w:rPr>
                <w:sz w:val="24"/>
                <w:szCs w:val="24"/>
              </w:rPr>
            </w:pPr>
            <w:r w:rsidRPr="000F13E9">
              <w:rPr>
                <w:sz w:val="24"/>
                <w:szCs w:val="24"/>
              </w:rPr>
              <w:t>Результаты деятельности соответствуют тенденциям.</w:t>
            </w:r>
          </w:p>
        </w:tc>
      </w:tr>
      <w:tr w:rsidR="00B05692" w:rsidRPr="00011799" w:rsidTr="006F6AF4">
        <w:trPr>
          <w:cantSplit/>
        </w:trPr>
        <w:tc>
          <w:tcPr>
            <w:tcW w:w="1572" w:type="pct"/>
          </w:tcPr>
          <w:p w:rsidR="00B05692" w:rsidRDefault="00B05692" w:rsidP="002441FF">
            <w:pPr>
              <w:jc w:val="both"/>
              <w:rPr>
                <w:color w:val="000000"/>
                <w:sz w:val="22"/>
                <w:szCs w:val="22"/>
              </w:rPr>
            </w:pPr>
            <w:r>
              <w:rPr>
                <w:sz w:val="24"/>
                <w:szCs w:val="24"/>
              </w:rPr>
              <w:t>4.</w:t>
            </w:r>
            <w:r w:rsidRPr="002D3339">
              <w:rPr>
                <w:sz w:val="24"/>
                <w:szCs w:val="24"/>
              </w:rPr>
              <w:t>Наблюдается интернацио</w:t>
            </w:r>
            <w:r>
              <w:rPr>
                <w:sz w:val="24"/>
                <w:szCs w:val="24"/>
              </w:rPr>
              <w:t>-</w:t>
            </w:r>
            <w:r w:rsidRPr="002D3339">
              <w:rPr>
                <w:sz w:val="24"/>
                <w:szCs w:val="24"/>
              </w:rPr>
              <w:t xml:space="preserve">нализация крупнейших нефтегазовых подрядчиков, усиление глобальной кооперации, использование подрядчиками </w:t>
            </w:r>
            <w:r w:rsidRPr="00363396">
              <w:rPr>
                <w:sz w:val="24"/>
                <w:szCs w:val="24"/>
              </w:rPr>
              <w:t>интернацио-нальных ресурсов.</w:t>
            </w:r>
            <w:r w:rsidRPr="00BC527E">
              <w:rPr>
                <w:color w:val="000000"/>
                <w:sz w:val="22"/>
                <w:szCs w:val="22"/>
              </w:rPr>
              <w:t xml:space="preserve">  </w:t>
            </w:r>
          </w:p>
          <w:p w:rsidR="00B05692" w:rsidRPr="002D3339" w:rsidRDefault="00B05692" w:rsidP="002441FF">
            <w:pPr>
              <w:jc w:val="both"/>
              <w:rPr>
                <w:sz w:val="24"/>
                <w:szCs w:val="24"/>
              </w:rPr>
            </w:pPr>
          </w:p>
        </w:tc>
        <w:tc>
          <w:tcPr>
            <w:tcW w:w="1999" w:type="pct"/>
          </w:tcPr>
          <w:p w:rsidR="00B05692" w:rsidRPr="002441FF" w:rsidRDefault="00B05692" w:rsidP="002441FF">
            <w:pPr>
              <w:jc w:val="both"/>
              <w:rPr>
                <w:sz w:val="24"/>
                <w:szCs w:val="24"/>
              </w:rPr>
            </w:pPr>
            <w:r>
              <w:rPr>
                <w:sz w:val="24"/>
                <w:szCs w:val="24"/>
              </w:rPr>
              <w:t>В ходе</w:t>
            </w:r>
            <w:r w:rsidRPr="002441FF">
              <w:rPr>
                <w:sz w:val="24"/>
                <w:szCs w:val="24"/>
              </w:rPr>
              <w:t xml:space="preserve"> реализации проектов в России и за рубежом, </w:t>
            </w:r>
            <w:r>
              <w:rPr>
                <w:sz w:val="24"/>
                <w:szCs w:val="24"/>
              </w:rPr>
              <w:t>Э</w:t>
            </w:r>
            <w:r w:rsidRPr="002441FF">
              <w:rPr>
                <w:sz w:val="24"/>
                <w:szCs w:val="24"/>
              </w:rPr>
              <w:t>митент активно использует возможности международной кооперации, привлекая к сотрудничеству партнеров из зарубежных стран.</w:t>
            </w:r>
          </w:p>
        </w:tc>
        <w:tc>
          <w:tcPr>
            <w:tcW w:w="1429" w:type="pct"/>
          </w:tcPr>
          <w:p w:rsidR="00B05692" w:rsidRPr="002D3339" w:rsidRDefault="00B05692" w:rsidP="00E6601F">
            <w:pPr>
              <w:rPr>
                <w:sz w:val="24"/>
                <w:szCs w:val="24"/>
              </w:rPr>
            </w:pPr>
            <w:r w:rsidRPr="002D3339">
              <w:rPr>
                <w:sz w:val="24"/>
                <w:szCs w:val="24"/>
              </w:rPr>
              <w:t>Результаты деятельности соответствуют тенденциям.</w:t>
            </w:r>
          </w:p>
        </w:tc>
      </w:tr>
      <w:tr w:rsidR="00B05692" w:rsidRPr="00011799" w:rsidTr="006F6AF4">
        <w:trPr>
          <w:cantSplit/>
        </w:trPr>
        <w:tc>
          <w:tcPr>
            <w:tcW w:w="1572" w:type="pct"/>
          </w:tcPr>
          <w:p w:rsidR="00B05692" w:rsidRDefault="00B05692" w:rsidP="002441FF">
            <w:pPr>
              <w:jc w:val="both"/>
              <w:rPr>
                <w:sz w:val="24"/>
                <w:szCs w:val="24"/>
              </w:rPr>
            </w:pPr>
            <w:r>
              <w:rPr>
                <w:sz w:val="24"/>
                <w:szCs w:val="24"/>
              </w:rPr>
              <w:t>5</w:t>
            </w:r>
            <w:r w:rsidRPr="002D3339">
              <w:rPr>
                <w:sz w:val="24"/>
                <w:szCs w:val="24"/>
              </w:rPr>
              <w:t>. Заказчики по строительству в России объектов энергетики,  инфраструктуры морских портов,  предприятий по нефтепереработке  нефтехимии  и др., в качестве основного требования  к подрядчикам выдвигают их способности реализовать проект в формате ЕРС.</w:t>
            </w:r>
          </w:p>
          <w:p w:rsidR="00B05692" w:rsidRPr="002D3339" w:rsidRDefault="00B05692" w:rsidP="002441FF">
            <w:pPr>
              <w:jc w:val="both"/>
              <w:rPr>
                <w:sz w:val="24"/>
                <w:szCs w:val="24"/>
              </w:rPr>
            </w:pPr>
          </w:p>
        </w:tc>
        <w:tc>
          <w:tcPr>
            <w:tcW w:w="1999" w:type="pct"/>
          </w:tcPr>
          <w:p w:rsidR="00B05692" w:rsidRPr="002441FF" w:rsidRDefault="00B05692" w:rsidP="002441FF">
            <w:pPr>
              <w:jc w:val="both"/>
              <w:rPr>
                <w:sz w:val="24"/>
                <w:szCs w:val="24"/>
              </w:rPr>
            </w:pPr>
            <w:r w:rsidRPr="002441FF">
              <w:rPr>
                <w:sz w:val="24"/>
                <w:szCs w:val="24"/>
              </w:rPr>
              <w:t>Эмитент активно использует накопленный  опыт реализации проектов в формате ЕРС  в нефтегазовом секторе при организации работ с заказчиками в строительстве объектов энергетики, газохимии, нефтепереработки</w:t>
            </w:r>
          </w:p>
        </w:tc>
        <w:tc>
          <w:tcPr>
            <w:tcW w:w="1429" w:type="pct"/>
          </w:tcPr>
          <w:p w:rsidR="00B05692" w:rsidRPr="002D3339" w:rsidRDefault="00B05692" w:rsidP="00E6601F">
            <w:pPr>
              <w:rPr>
                <w:sz w:val="24"/>
                <w:szCs w:val="24"/>
              </w:rPr>
            </w:pPr>
            <w:r w:rsidRPr="002D3339">
              <w:rPr>
                <w:sz w:val="24"/>
                <w:szCs w:val="24"/>
              </w:rPr>
              <w:t>Результаты деятельности соответствуют тенденциям.</w:t>
            </w:r>
          </w:p>
        </w:tc>
      </w:tr>
      <w:tr w:rsidR="00B05692" w:rsidRPr="00011799" w:rsidTr="006F6AF4">
        <w:trPr>
          <w:cantSplit/>
        </w:trPr>
        <w:tc>
          <w:tcPr>
            <w:tcW w:w="1572" w:type="pct"/>
          </w:tcPr>
          <w:p w:rsidR="00B05692" w:rsidRPr="002441FF" w:rsidRDefault="00B05692" w:rsidP="002441FF">
            <w:pPr>
              <w:jc w:val="both"/>
              <w:rPr>
                <w:sz w:val="24"/>
                <w:szCs w:val="24"/>
              </w:rPr>
            </w:pPr>
            <w:r>
              <w:rPr>
                <w:sz w:val="24"/>
                <w:szCs w:val="24"/>
              </w:rPr>
              <w:t>6</w:t>
            </w:r>
            <w:r w:rsidRPr="002441FF">
              <w:rPr>
                <w:sz w:val="24"/>
                <w:szCs w:val="24"/>
              </w:rPr>
              <w:t>. В течение ближайших 5 лет прогнозируется реализация масштабных проектов по строительству трубопроводных систем  в целях увеличения экспорта энергоносителей в страны ЕС из стран Ближнего Востока, Северной Африки, Средней и Центральной Азии.</w:t>
            </w:r>
          </w:p>
        </w:tc>
        <w:tc>
          <w:tcPr>
            <w:tcW w:w="1999" w:type="pct"/>
          </w:tcPr>
          <w:p w:rsidR="00B05692" w:rsidRDefault="00B05692" w:rsidP="00A64BC3">
            <w:pPr>
              <w:jc w:val="both"/>
              <w:rPr>
                <w:sz w:val="24"/>
                <w:szCs w:val="24"/>
              </w:rPr>
            </w:pPr>
            <w:r w:rsidRPr="002441FF">
              <w:rPr>
                <w:sz w:val="24"/>
                <w:szCs w:val="24"/>
              </w:rPr>
              <w:t xml:space="preserve">Эмитент активно работает по проектам в странах Ближнего Востока, Северной Африки, Средней и Центральной Азии, на Балканах.  </w:t>
            </w:r>
          </w:p>
          <w:p w:rsidR="00B05692" w:rsidRDefault="00B05692" w:rsidP="00A64BC3">
            <w:pPr>
              <w:jc w:val="both"/>
              <w:rPr>
                <w:sz w:val="24"/>
                <w:szCs w:val="24"/>
              </w:rPr>
            </w:pPr>
            <w:r w:rsidRPr="002441FF">
              <w:rPr>
                <w:sz w:val="24"/>
                <w:szCs w:val="24"/>
              </w:rPr>
              <w:t>В дополнение к уже имеющимся проектам, Эмитент в</w:t>
            </w:r>
            <w:r>
              <w:rPr>
                <w:sz w:val="24"/>
                <w:szCs w:val="24"/>
              </w:rPr>
              <w:t>о</w:t>
            </w:r>
            <w:r w:rsidRPr="002441FF">
              <w:rPr>
                <w:sz w:val="24"/>
                <w:szCs w:val="24"/>
              </w:rPr>
              <w:t xml:space="preserve"> </w:t>
            </w:r>
            <w:r>
              <w:rPr>
                <w:sz w:val="24"/>
                <w:szCs w:val="24"/>
              </w:rPr>
              <w:t>2</w:t>
            </w:r>
            <w:r w:rsidRPr="002441FF">
              <w:rPr>
                <w:sz w:val="24"/>
                <w:szCs w:val="24"/>
              </w:rPr>
              <w:t xml:space="preserve"> кв</w:t>
            </w:r>
            <w:r>
              <w:rPr>
                <w:sz w:val="24"/>
                <w:szCs w:val="24"/>
              </w:rPr>
              <w:t>артале</w:t>
            </w:r>
            <w:r w:rsidRPr="002441FF">
              <w:rPr>
                <w:sz w:val="24"/>
                <w:szCs w:val="24"/>
              </w:rPr>
              <w:t xml:space="preserve"> 2008г. начал строительств</w:t>
            </w:r>
            <w:r>
              <w:rPr>
                <w:sz w:val="24"/>
                <w:szCs w:val="24"/>
              </w:rPr>
              <w:t>о туркменского участка  Азиатского газопровода и участка нефте-проводной системы КТК, продолжает работу по вхождению</w:t>
            </w:r>
            <w:r w:rsidRPr="002441FF">
              <w:rPr>
                <w:sz w:val="24"/>
                <w:szCs w:val="24"/>
              </w:rPr>
              <w:t xml:space="preserve"> в проект строительства </w:t>
            </w:r>
            <w:r>
              <w:rPr>
                <w:sz w:val="24"/>
                <w:szCs w:val="24"/>
              </w:rPr>
              <w:t>н</w:t>
            </w:r>
            <w:r w:rsidRPr="002441FF">
              <w:rPr>
                <w:sz w:val="24"/>
                <w:szCs w:val="24"/>
              </w:rPr>
              <w:t>ефтепровод</w:t>
            </w:r>
            <w:r>
              <w:rPr>
                <w:sz w:val="24"/>
                <w:szCs w:val="24"/>
              </w:rPr>
              <w:t>а</w:t>
            </w:r>
            <w:r w:rsidRPr="002441FF">
              <w:rPr>
                <w:sz w:val="24"/>
                <w:szCs w:val="24"/>
              </w:rPr>
              <w:t xml:space="preserve"> Бургас– Александроп</w:t>
            </w:r>
            <w:r>
              <w:rPr>
                <w:sz w:val="24"/>
                <w:szCs w:val="24"/>
              </w:rPr>
              <w:t>оли</w:t>
            </w:r>
            <w:r w:rsidRPr="002441FF">
              <w:rPr>
                <w:sz w:val="24"/>
                <w:szCs w:val="24"/>
              </w:rPr>
              <w:t xml:space="preserve">с. </w:t>
            </w:r>
          </w:p>
          <w:p w:rsidR="00B05692" w:rsidRPr="002441FF" w:rsidRDefault="00B05692" w:rsidP="00A64BC3">
            <w:pPr>
              <w:jc w:val="both"/>
              <w:rPr>
                <w:sz w:val="24"/>
                <w:szCs w:val="24"/>
              </w:rPr>
            </w:pPr>
          </w:p>
        </w:tc>
        <w:tc>
          <w:tcPr>
            <w:tcW w:w="1429" w:type="pct"/>
          </w:tcPr>
          <w:p w:rsidR="00B05692" w:rsidRPr="002441FF" w:rsidRDefault="00B05692" w:rsidP="00E6601F">
            <w:pPr>
              <w:rPr>
                <w:sz w:val="24"/>
                <w:szCs w:val="24"/>
              </w:rPr>
            </w:pPr>
            <w:r w:rsidRPr="002441FF">
              <w:rPr>
                <w:sz w:val="24"/>
                <w:szCs w:val="24"/>
              </w:rPr>
              <w:t>Результаты деятельности соответствуют тенденциям.</w:t>
            </w:r>
          </w:p>
        </w:tc>
      </w:tr>
      <w:tr w:rsidR="00B05692" w:rsidRPr="00011799" w:rsidTr="006F6AF4">
        <w:trPr>
          <w:cantSplit/>
        </w:trPr>
        <w:tc>
          <w:tcPr>
            <w:tcW w:w="1572" w:type="pct"/>
          </w:tcPr>
          <w:p w:rsidR="00B05692" w:rsidRDefault="00B05692" w:rsidP="00170357">
            <w:pPr>
              <w:jc w:val="both"/>
              <w:rPr>
                <w:sz w:val="24"/>
                <w:szCs w:val="24"/>
              </w:rPr>
            </w:pPr>
            <w:r>
              <w:rPr>
                <w:sz w:val="24"/>
                <w:szCs w:val="24"/>
              </w:rPr>
              <w:t xml:space="preserve">7. </w:t>
            </w:r>
            <w:r w:rsidRPr="002441FF">
              <w:rPr>
                <w:sz w:val="24"/>
                <w:szCs w:val="24"/>
              </w:rPr>
              <w:t xml:space="preserve">На фоне роста инвестиций нефтегазовых компаний в России в развитие производства </w:t>
            </w:r>
            <w:r>
              <w:rPr>
                <w:sz w:val="24"/>
                <w:szCs w:val="24"/>
              </w:rPr>
              <w:t>наблю</w:t>
            </w:r>
            <w:r w:rsidRPr="002441FF">
              <w:rPr>
                <w:sz w:val="24"/>
                <w:szCs w:val="24"/>
              </w:rPr>
              <w:t xml:space="preserve">дается рост загрузки строительных организаций, что, в свою очередь, ведет к увеличению расходов на субподряд. </w:t>
            </w:r>
          </w:p>
          <w:p w:rsidR="00B05692" w:rsidRDefault="00B05692" w:rsidP="00170357">
            <w:pPr>
              <w:jc w:val="both"/>
              <w:rPr>
                <w:sz w:val="24"/>
                <w:szCs w:val="24"/>
              </w:rPr>
            </w:pPr>
            <w:r w:rsidRPr="002441FF">
              <w:rPr>
                <w:sz w:val="24"/>
                <w:szCs w:val="24"/>
              </w:rPr>
              <w:t>В этих условиях для компаний</w:t>
            </w:r>
            <w:r>
              <w:rPr>
                <w:sz w:val="24"/>
                <w:szCs w:val="24"/>
              </w:rPr>
              <w:t xml:space="preserve"> </w:t>
            </w:r>
            <w:r w:rsidRPr="002441FF">
              <w:rPr>
                <w:sz w:val="24"/>
                <w:szCs w:val="24"/>
              </w:rPr>
              <w:t>–</w:t>
            </w:r>
            <w:r>
              <w:rPr>
                <w:sz w:val="24"/>
                <w:szCs w:val="24"/>
              </w:rPr>
              <w:t xml:space="preserve"> </w:t>
            </w:r>
            <w:r w:rsidRPr="002441FF">
              <w:rPr>
                <w:sz w:val="24"/>
                <w:szCs w:val="24"/>
              </w:rPr>
              <w:t xml:space="preserve">подрядчиков уровень рентабельности  работ напрямую зависит от наличия и состояния собственных ресурсов. </w:t>
            </w:r>
          </w:p>
          <w:p w:rsidR="00B05692" w:rsidRPr="002441FF" w:rsidRDefault="00B05692" w:rsidP="00A64BC3">
            <w:pPr>
              <w:ind w:left="360"/>
              <w:jc w:val="both"/>
              <w:rPr>
                <w:sz w:val="24"/>
                <w:szCs w:val="24"/>
              </w:rPr>
            </w:pPr>
          </w:p>
        </w:tc>
        <w:tc>
          <w:tcPr>
            <w:tcW w:w="1999" w:type="pct"/>
          </w:tcPr>
          <w:p w:rsidR="00B05692" w:rsidRPr="002441FF" w:rsidRDefault="00B05692" w:rsidP="002441FF">
            <w:pPr>
              <w:jc w:val="both"/>
              <w:rPr>
                <w:sz w:val="24"/>
                <w:szCs w:val="24"/>
              </w:rPr>
            </w:pPr>
            <w:r w:rsidRPr="002441FF">
              <w:rPr>
                <w:sz w:val="24"/>
                <w:szCs w:val="24"/>
              </w:rPr>
              <w:t>Эмитент активно работает над поддержанием уровня конкуренто</w:t>
            </w:r>
            <w:r>
              <w:rPr>
                <w:sz w:val="24"/>
                <w:szCs w:val="24"/>
              </w:rPr>
              <w:t>-</w:t>
            </w:r>
            <w:r w:rsidRPr="002441FF">
              <w:rPr>
                <w:sz w:val="24"/>
                <w:szCs w:val="24"/>
              </w:rPr>
              <w:t>способности собственной ресурс</w:t>
            </w:r>
            <w:r>
              <w:rPr>
                <w:sz w:val="24"/>
                <w:szCs w:val="24"/>
              </w:rPr>
              <w:t>-</w:t>
            </w:r>
            <w:r w:rsidRPr="002441FF">
              <w:rPr>
                <w:sz w:val="24"/>
                <w:szCs w:val="24"/>
              </w:rPr>
              <w:t>ной базы, осуществляет масштаб</w:t>
            </w:r>
            <w:r>
              <w:rPr>
                <w:sz w:val="24"/>
                <w:szCs w:val="24"/>
              </w:rPr>
              <w:t>-</w:t>
            </w:r>
            <w:r w:rsidRPr="002441FF">
              <w:rPr>
                <w:sz w:val="24"/>
                <w:szCs w:val="24"/>
              </w:rPr>
              <w:t xml:space="preserve">ные инвестиции в ее развитие. </w:t>
            </w:r>
          </w:p>
          <w:p w:rsidR="00B05692" w:rsidRPr="002441FF" w:rsidRDefault="00B05692" w:rsidP="002441FF">
            <w:pPr>
              <w:jc w:val="both"/>
              <w:rPr>
                <w:sz w:val="24"/>
                <w:szCs w:val="24"/>
              </w:rPr>
            </w:pPr>
          </w:p>
        </w:tc>
        <w:tc>
          <w:tcPr>
            <w:tcW w:w="1429" w:type="pct"/>
          </w:tcPr>
          <w:p w:rsidR="00B05692" w:rsidRPr="002441FF" w:rsidRDefault="00B05692" w:rsidP="002441FF">
            <w:pPr>
              <w:jc w:val="both"/>
              <w:rPr>
                <w:sz w:val="24"/>
                <w:szCs w:val="24"/>
              </w:rPr>
            </w:pPr>
            <w:r w:rsidRPr="002441FF">
              <w:rPr>
                <w:sz w:val="24"/>
                <w:szCs w:val="24"/>
              </w:rPr>
              <w:t xml:space="preserve">Результаты деятельности соответствуют тенденциям </w:t>
            </w:r>
          </w:p>
        </w:tc>
      </w:tr>
    </w:tbl>
    <w:p w:rsidR="00B05692" w:rsidRDefault="00B05692" w:rsidP="00D60F0D">
      <w:pPr>
        <w:jc w:val="both"/>
        <w:rPr>
          <w:sz w:val="24"/>
          <w:szCs w:val="24"/>
        </w:rPr>
      </w:pPr>
    </w:p>
    <w:p w:rsidR="00B05692" w:rsidRDefault="00B05692" w:rsidP="00E71AF0">
      <w:pPr>
        <w:ind w:firstLine="720"/>
        <w:jc w:val="both"/>
        <w:rPr>
          <w:b/>
          <w:bCs/>
          <w:sz w:val="24"/>
          <w:szCs w:val="24"/>
        </w:rPr>
      </w:pPr>
    </w:p>
    <w:p w:rsidR="00B05692" w:rsidRPr="001C2386" w:rsidRDefault="00B05692" w:rsidP="001C2386">
      <w:pPr>
        <w:ind w:firstLine="720"/>
        <w:jc w:val="center"/>
        <w:rPr>
          <w:b/>
          <w:bCs/>
          <w:sz w:val="24"/>
          <w:szCs w:val="24"/>
        </w:rPr>
      </w:pPr>
      <w:r w:rsidRPr="001C2386">
        <w:rPr>
          <w:b/>
          <w:bCs/>
          <w:sz w:val="24"/>
          <w:szCs w:val="24"/>
        </w:rPr>
        <w:t>4.5.2 Конкуренты эмитента</w:t>
      </w:r>
    </w:p>
    <w:p w:rsidR="00B05692" w:rsidRDefault="00B05692" w:rsidP="005036A6">
      <w:pPr>
        <w:rPr>
          <w:b/>
          <w:bCs/>
          <w:sz w:val="24"/>
          <w:szCs w:val="24"/>
        </w:rPr>
      </w:pPr>
    </w:p>
    <w:p w:rsidR="00B05692" w:rsidRPr="001C2386" w:rsidRDefault="00B05692" w:rsidP="005036A6">
      <w:pPr>
        <w:rPr>
          <w:b/>
          <w:bCs/>
          <w:sz w:val="24"/>
          <w:szCs w:val="24"/>
        </w:rPr>
      </w:pPr>
      <w:r>
        <w:rPr>
          <w:b/>
          <w:bCs/>
          <w:sz w:val="24"/>
          <w:szCs w:val="24"/>
        </w:rPr>
        <w:t xml:space="preserve">1. </w:t>
      </w:r>
      <w:r w:rsidRPr="001C2386">
        <w:rPr>
          <w:b/>
          <w:bCs/>
          <w:sz w:val="24"/>
          <w:szCs w:val="24"/>
        </w:rPr>
        <w:t>Конкуренты за рубежом</w:t>
      </w:r>
    </w:p>
    <w:p w:rsidR="00B05692" w:rsidRPr="001C2386" w:rsidRDefault="00B05692" w:rsidP="005036A6">
      <w:pPr>
        <w:jc w:val="both"/>
        <w:rPr>
          <w:sz w:val="24"/>
          <w:szCs w:val="24"/>
        </w:rPr>
      </w:pPr>
      <w:r w:rsidRPr="001C2386">
        <w:rPr>
          <w:sz w:val="24"/>
          <w:szCs w:val="24"/>
        </w:rPr>
        <w:t xml:space="preserve">Эмитент располагает следующими преимуществами в работе по зарубежным проектам: </w:t>
      </w:r>
    </w:p>
    <w:p w:rsidR="00B05692" w:rsidRPr="00FB0530" w:rsidRDefault="00B05692" w:rsidP="005036A6">
      <w:pPr>
        <w:pStyle w:val="BodyTextIndent"/>
        <w:numPr>
          <w:ilvl w:val="0"/>
          <w:numId w:val="33"/>
        </w:numPr>
        <w:spacing w:after="0"/>
        <w:jc w:val="both"/>
        <w:rPr>
          <w:sz w:val="24"/>
          <w:szCs w:val="24"/>
        </w:rPr>
      </w:pPr>
      <w:r w:rsidRPr="00FB0530">
        <w:rPr>
          <w:sz w:val="24"/>
          <w:szCs w:val="24"/>
        </w:rPr>
        <w:t>Наличие в ряде стран (Алжир, Индия, Сирия</w:t>
      </w:r>
      <w:r>
        <w:rPr>
          <w:sz w:val="24"/>
          <w:szCs w:val="24"/>
        </w:rPr>
        <w:t>, Греция</w:t>
      </w:r>
      <w:r w:rsidRPr="00FB0530">
        <w:rPr>
          <w:sz w:val="24"/>
          <w:szCs w:val="24"/>
        </w:rPr>
        <w:t>) политического веса как российской компании;</w:t>
      </w:r>
    </w:p>
    <w:p w:rsidR="00B05692" w:rsidRPr="00FB0530" w:rsidRDefault="00B05692" w:rsidP="005036A6">
      <w:pPr>
        <w:pStyle w:val="BodyTextIndent"/>
        <w:numPr>
          <w:ilvl w:val="0"/>
          <w:numId w:val="33"/>
        </w:numPr>
        <w:spacing w:after="0"/>
        <w:jc w:val="both"/>
        <w:rPr>
          <w:sz w:val="24"/>
          <w:szCs w:val="24"/>
        </w:rPr>
      </w:pPr>
      <w:r w:rsidRPr="00FB0530">
        <w:rPr>
          <w:sz w:val="24"/>
          <w:szCs w:val="24"/>
        </w:rPr>
        <w:t xml:space="preserve">Выдвижение на переговорах по проектам конкурентных предложений по ценам; </w:t>
      </w:r>
    </w:p>
    <w:p w:rsidR="00B05692" w:rsidRPr="00FB0530" w:rsidRDefault="00B05692" w:rsidP="005036A6">
      <w:pPr>
        <w:pStyle w:val="BodyTextIndent"/>
        <w:numPr>
          <w:ilvl w:val="0"/>
          <w:numId w:val="33"/>
        </w:numPr>
        <w:spacing w:after="0"/>
        <w:jc w:val="both"/>
        <w:rPr>
          <w:sz w:val="24"/>
          <w:szCs w:val="24"/>
        </w:rPr>
      </w:pPr>
      <w:r w:rsidRPr="00FB0530">
        <w:rPr>
          <w:sz w:val="24"/>
          <w:szCs w:val="24"/>
        </w:rPr>
        <w:t xml:space="preserve">Наличие опыта позитивного сотрудничества с </w:t>
      </w:r>
      <w:r>
        <w:rPr>
          <w:sz w:val="24"/>
          <w:szCs w:val="24"/>
        </w:rPr>
        <w:t>з</w:t>
      </w:r>
      <w:r w:rsidRPr="00FB0530">
        <w:rPr>
          <w:sz w:val="24"/>
          <w:szCs w:val="24"/>
        </w:rPr>
        <w:t xml:space="preserve">аказчиками, правительственными и политическими кругами ряда стран: Алжир, Греция, Индия, Сирия, Судан, Турция, Королевство Саудовская Аравия. </w:t>
      </w:r>
    </w:p>
    <w:p w:rsidR="00B05692" w:rsidRPr="00354993" w:rsidRDefault="00B05692" w:rsidP="005036A6">
      <w:pPr>
        <w:jc w:val="both"/>
        <w:rPr>
          <w:color w:val="FF0000"/>
          <w:sz w:val="24"/>
          <w:szCs w:val="24"/>
        </w:rPr>
      </w:pPr>
    </w:p>
    <w:p w:rsidR="00B05692" w:rsidRPr="000038EA" w:rsidRDefault="00B05692" w:rsidP="005036A6">
      <w:pPr>
        <w:ind w:firstLine="720"/>
        <w:jc w:val="both"/>
        <w:rPr>
          <w:sz w:val="24"/>
          <w:szCs w:val="24"/>
        </w:rPr>
      </w:pPr>
      <w:r w:rsidRPr="000038EA">
        <w:rPr>
          <w:sz w:val="24"/>
          <w:szCs w:val="24"/>
        </w:rPr>
        <w:t xml:space="preserve">На рынках зарубежных стран Эмитент сталкивается с конкуренцией крупных транснациональных строительных компаний, а также с конкуренцией  местных подрядчиков, работающих в нефтегазовом секторе. </w:t>
      </w:r>
    </w:p>
    <w:p w:rsidR="00B05692" w:rsidRDefault="00B05692" w:rsidP="002441FF">
      <w:pPr>
        <w:ind w:firstLine="720"/>
        <w:jc w:val="both"/>
        <w:rPr>
          <w:sz w:val="24"/>
          <w:szCs w:val="24"/>
        </w:rPr>
      </w:pPr>
      <w:r w:rsidRPr="000038EA">
        <w:rPr>
          <w:sz w:val="24"/>
          <w:szCs w:val="24"/>
        </w:rPr>
        <w:t xml:space="preserve">Позиции Эмитента в сравнении  с </w:t>
      </w:r>
      <w:r>
        <w:rPr>
          <w:sz w:val="24"/>
          <w:szCs w:val="24"/>
        </w:rPr>
        <w:t xml:space="preserve">отдельными </w:t>
      </w:r>
      <w:r w:rsidRPr="000038EA">
        <w:rPr>
          <w:sz w:val="24"/>
          <w:szCs w:val="24"/>
        </w:rPr>
        <w:t>транснациональными и региональными конкурентами, доля которых в секторе строительных работ в ТЭК (по итогам 200</w:t>
      </w:r>
      <w:r>
        <w:rPr>
          <w:sz w:val="24"/>
          <w:szCs w:val="24"/>
        </w:rPr>
        <w:t>7</w:t>
      </w:r>
      <w:r w:rsidRPr="000038EA">
        <w:rPr>
          <w:sz w:val="24"/>
          <w:szCs w:val="24"/>
        </w:rPr>
        <w:t>г.) составляет не менее 50%, показаны ниже.</w:t>
      </w:r>
    </w:p>
    <w:p w:rsidR="00B05692" w:rsidRPr="005B464F" w:rsidRDefault="00B05692" w:rsidP="00287E5A">
      <w:pPr>
        <w:jc w:val="both"/>
        <w:rPr>
          <w:bCs/>
          <w:iCs/>
          <w:color w:val="0000FF"/>
          <w:sz w:val="26"/>
          <w:szCs w:val="2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2160"/>
        <w:gridCol w:w="3083"/>
      </w:tblGrid>
      <w:tr w:rsidR="00B05692" w:rsidRPr="00287E5A" w:rsidTr="00287E5A">
        <w:trPr>
          <w:trHeight w:val="543"/>
          <w:tblHeader/>
        </w:trPr>
        <w:tc>
          <w:tcPr>
            <w:tcW w:w="4680" w:type="dxa"/>
            <w:vAlign w:val="center"/>
          </w:tcPr>
          <w:p w:rsidR="00B05692" w:rsidRPr="00287E5A" w:rsidRDefault="00B05692" w:rsidP="00CA5EFF">
            <w:pPr>
              <w:ind w:left="252"/>
              <w:jc w:val="center"/>
              <w:rPr>
                <w:b/>
                <w:sz w:val="24"/>
                <w:szCs w:val="24"/>
              </w:rPr>
            </w:pPr>
            <w:r w:rsidRPr="00287E5A">
              <w:rPr>
                <w:b/>
                <w:sz w:val="24"/>
                <w:szCs w:val="24"/>
              </w:rPr>
              <w:t>Название компании</w:t>
            </w:r>
          </w:p>
        </w:tc>
        <w:tc>
          <w:tcPr>
            <w:tcW w:w="2160" w:type="dxa"/>
          </w:tcPr>
          <w:p w:rsidR="00B05692" w:rsidRPr="00287E5A" w:rsidRDefault="00B05692" w:rsidP="00CA5EFF">
            <w:pPr>
              <w:jc w:val="center"/>
              <w:rPr>
                <w:b/>
                <w:sz w:val="24"/>
                <w:szCs w:val="24"/>
              </w:rPr>
            </w:pPr>
            <w:r w:rsidRPr="00287E5A">
              <w:rPr>
                <w:b/>
                <w:sz w:val="24"/>
                <w:szCs w:val="24"/>
              </w:rPr>
              <w:t>Доля</w:t>
            </w:r>
          </w:p>
          <w:p w:rsidR="00B05692" w:rsidRPr="00287E5A" w:rsidRDefault="00B05692" w:rsidP="00CA5EFF">
            <w:pPr>
              <w:ind w:left="-108" w:firstLine="108"/>
              <w:jc w:val="center"/>
              <w:rPr>
                <w:b/>
                <w:sz w:val="24"/>
                <w:szCs w:val="24"/>
              </w:rPr>
            </w:pPr>
            <w:r w:rsidRPr="00287E5A">
              <w:rPr>
                <w:b/>
                <w:sz w:val="24"/>
                <w:szCs w:val="24"/>
              </w:rPr>
              <w:t>строительных работ в ТЭК ( %)</w:t>
            </w:r>
          </w:p>
        </w:tc>
        <w:tc>
          <w:tcPr>
            <w:tcW w:w="3083" w:type="dxa"/>
            <w:vAlign w:val="center"/>
          </w:tcPr>
          <w:p w:rsidR="00B05692" w:rsidRPr="00287E5A" w:rsidRDefault="00B05692" w:rsidP="00CA5EFF">
            <w:pPr>
              <w:jc w:val="center"/>
              <w:rPr>
                <w:b/>
                <w:sz w:val="24"/>
                <w:szCs w:val="24"/>
              </w:rPr>
            </w:pPr>
            <w:r w:rsidRPr="00287E5A">
              <w:rPr>
                <w:b/>
                <w:sz w:val="24"/>
                <w:szCs w:val="24"/>
              </w:rPr>
              <w:t>Объем реализации</w:t>
            </w:r>
            <w:r>
              <w:rPr>
                <w:b/>
                <w:sz w:val="24"/>
                <w:szCs w:val="24"/>
              </w:rPr>
              <w:t xml:space="preserve"> </w:t>
            </w:r>
          </w:p>
          <w:p w:rsidR="00B05692" w:rsidRPr="00287E5A" w:rsidRDefault="00B05692" w:rsidP="00CA5EFF">
            <w:pPr>
              <w:jc w:val="center"/>
              <w:rPr>
                <w:b/>
                <w:bCs/>
                <w:sz w:val="24"/>
                <w:szCs w:val="24"/>
              </w:rPr>
            </w:pPr>
            <w:r w:rsidRPr="00287E5A">
              <w:rPr>
                <w:b/>
                <w:sz w:val="24"/>
                <w:szCs w:val="24"/>
              </w:rPr>
              <w:t>в 2007</w:t>
            </w:r>
            <w:r w:rsidRPr="00287E5A">
              <w:rPr>
                <w:b/>
                <w:bCs/>
                <w:sz w:val="24"/>
                <w:szCs w:val="24"/>
              </w:rPr>
              <w:t xml:space="preserve"> г.,</w:t>
            </w:r>
          </w:p>
          <w:p w:rsidR="00B05692" w:rsidRPr="00287E5A" w:rsidRDefault="00B05692" w:rsidP="00CA5EFF">
            <w:pPr>
              <w:jc w:val="center"/>
              <w:rPr>
                <w:b/>
                <w:bCs/>
                <w:sz w:val="24"/>
                <w:szCs w:val="24"/>
              </w:rPr>
            </w:pPr>
            <w:r w:rsidRPr="00287E5A">
              <w:rPr>
                <w:b/>
                <w:bCs/>
                <w:sz w:val="24"/>
                <w:szCs w:val="24"/>
              </w:rPr>
              <w:t>$ млн.</w:t>
            </w:r>
            <w:r w:rsidRPr="00287E5A">
              <w:rPr>
                <w:b/>
                <w:sz w:val="24"/>
                <w:szCs w:val="24"/>
              </w:rPr>
              <w:t xml:space="preserve"> (*)</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lang w:val="en-US"/>
              </w:rPr>
            </w:pPr>
            <w:r w:rsidRPr="00287E5A">
              <w:rPr>
                <w:sz w:val="24"/>
                <w:szCs w:val="24"/>
                <w:lang w:val="en-US"/>
              </w:rPr>
              <w:t xml:space="preserve">Bechtel, San Francisco, </w:t>
            </w:r>
            <w:r w:rsidRPr="00287E5A">
              <w:rPr>
                <w:b/>
                <w:sz w:val="24"/>
                <w:szCs w:val="24"/>
                <w:lang w:val="en-US"/>
              </w:rPr>
              <w:t>U.S.A.</w:t>
            </w:r>
          </w:p>
        </w:tc>
        <w:tc>
          <w:tcPr>
            <w:tcW w:w="2160" w:type="dxa"/>
            <w:vAlign w:val="center"/>
          </w:tcPr>
          <w:p w:rsidR="00B05692" w:rsidRPr="00287E5A" w:rsidRDefault="00B05692" w:rsidP="00CA5EFF">
            <w:pPr>
              <w:jc w:val="center"/>
              <w:rPr>
                <w:sz w:val="24"/>
                <w:szCs w:val="24"/>
                <w:lang w:val="en-US"/>
              </w:rPr>
            </w:pPr>
            <w:r w:rsidRPr="00287E5A">
              <w:rPr>
                <w:sz w:val="24"/>
                <w:szCs w:val="24"/>
                <w:lang w:val="en-US"/>
              </w:rPr>
              <w:t>68</w:t>
            </w:r>
          </w:p>
        </w:tc>
        <w:tc>
          <w:tcPr>
            <w:tcW w:w="3083" w:type="dxa"/>
            <w:noWrap/>
            <w:vAlign w:val="center"/>
          </w:tcPr>
          <w:p w:rsidR="00B05692" w:rsidRPr="00287E5A" w:rsidRDefault="00B05692" w:rsidP="00CA5EFF">
            <w:pPr>
              <w:jc w:val="right"/>
              <w:rPr>
                <w:b/>
                <w:sz w:val="24"/>
                <w:szCs w:val="24"/>
                <w:lang w:val="en-US"/>
              </w:rPr>
            </w:pPr>
            <w:r w:rsidRPr="00287E5A">
              <w:rPr>
                <w:b/>
                <w:sz w:val="24"/>
                <w:szCs w:val="24"/>
                <w:lang w:val="en-US"/>
              </w:rPr>
              <w:t>17 696,00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lang w:val="en-US"/>
              </w:rPr>
            </w:pPr>
            <w:r w:rsidRPr="00287E5A">
              <w:rPr>
                <w:sz w:val="24"/>
                <w:szCs w:val="24"/>
                <w:lang w:val="en-US"/>
              </w:rPr>
              <w:t xml:space="preserve">Fluor Corp., </w:t>
            </w:r>
            <w:r w:rsidRPr="00287E5A">
              <w:rPr>
                <w:b/>
                <w:sz w:val="24"/>
                <w:szCs w:val="24"/>
                <w:lang w:val="en-US"/>
              </w:rPr>
              <w:t>U.S.A.</w:t>
            </w:r>
          </w:p>
        </w:tc>
        <w:tc>
          <w:tcPr>
            <w:tcW w:w="2160" w:type="dxa"/>
            <w:vAlign w:val="center"/>
          </w:tcPr>
          <w:p w:rsidR="00B05692" w:rsidRPr="00287E5A" w:rsidRDefault="00B05692" w:rsidP="00CA5EFF">
            <w:pPr>
              <w:jc w:val="center"/>
              <w:rPr>
                <w:sz w:val="24"/>
                <w:szCs w:val="24"/>
                <w:lang w:val="en-US"/>
              </w:rPr>
            </w:pPr>
            <w:r w:rsidRPr="00287E5A">
              <w:rPr>
                <w:sz w:val="24"/>
                <w:szCs w:val="24"/>
                <w:lang w:val="en-US"/>
              </w:rPr>
              <w:t>83</w:t>
            </w:r>
          </w:p>
        </w:tc>
        <w:tc>
          <w:tcPr>
            <w:tcW w:w="3083" w:type="dxa"/>
            <w:noWrap/>
            <w:vAlign w:val="center"/>
          </w:tcPr>
          <w:p w:rsidR="00B05692" w:rsidRPr="00287E5A" w:rsidRDefault="00B05692" w:rsidP="00CA5EFF">
            <w:pPr>
              <w:jc w:val="right"/>
              <w:rPr>
                <w:b/>
                <w:sz w:val="24"/>
                <w:szCs w:val="24"/>
                <w:lang w:val="en-US"/>
              </w:rPr>
            </w:pPr>
            <w:r w:rsidRPr="00287E5A">
              <w:rPr>
                <w:b/>
                <w:sz w:val="24"/>
                <w:szCs w:val="24"/>
                <w:lang w:val="en-US"/>
              </w:rPr>
              <w:t>13 332,30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lang w:val="en-US"/>
              </w:rPr>
            </w:pPr>
            <w:r w:rsidRPr="00287E5A">
              <w:rPr>
                <w:sz w:val="24"/>
                <w:szCs w:val="24"/>
                <w:lang w:val="en-US"/>
              </w:rPr>
              <w:t xml:space="preserve">Saipem, </w:t>
            </w:r>
            <w:r w:rsidRPr="00287E5A">
              <w:rPr>
                <w:b/>
                <w:sz w:val="24"/>
                <w:szCs w:val="24"/>
                <w:lang w:val="en-US"/>
              </w:rPr>
              <w:t>Italy</w:t>
            </w:r>
          </w:p>
        </w:tc>
        <w:tc>
          <w:tcPr>
            <w:tcW w:w="2160" w:type="dxa"/>
            <w:vAlign w:val="center"/>
          </w:tcPr>
          <w:p w:rsidR="00B05692" w:rsidRPr="00287E5A" w:rsidRDefault="00B05692" w:rsidP="00CA5EFF">
            <w:pPr>
              <w:jc w:val="center"/>
              <w:rPr>
                <w:sz w:val="24"/>
                <w:szCs w:val="24"/>
                <w:lang w:val="en-US"/>
              </w:rPr>
            </w:pPr>
            <w:r w:rsidRPr="00287E5A">
              <w:rPr>
                <w:sz w:val="24"/>
                <w:szCs w:val="24"/>
                <w:lang w:val="en-US"/>
              </w:rPr>
              <w:t>100</w:t>
            </w:r>
          </w:p>
        </w:tc>
        <w:tc>
          <w:tcPr>
            <w:tcW w:w="3083" w:type="dxa"/>
            <w:noWrap/>
            <w:vAlign w:val="center"/>
          </w:tcPr>
          <w:p w:rsidR="00B05692" w:rsidRPr="00287E5A" w:rsidRDefault="00B05692" w:rsidP="00CA5EFF">
            <w:pPr>
              <w:jc w:val="right"/>
              <w:rPr>
                <w:b/>
                <w:sz w:val="24"/>
                <w:szCs w:val="24"/>
                <w:lang w:val="en-US"/>
              </w:rPr>
            </w:pPr>
            <w:r w:rsidRPr="00287E5A">
              <w:rPr>
                <w:b/>
                <w:sz w:val="24"/>
                <w:szCs w:val="24"/>
              </w:rPr>
              <w:t>11 757,00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rPr>
            </w:pPr>
            <w:r w:rsidRPr="00287E5A">
              <w:rPr>
                <w:sz w:val="24"/>
                <w:szCs w:val="24"/>
              </w:rPr>
              <w:t xml:space="preserve">TECHNIP, </w:t>
            </w:r>
            <w:r w:rsidRPr="00287E5A">
              <w:rPr>
                <w:b/>
                <w:sz w:val="24"/>
                <w:szCs w:val="24"/>
              </w:rPr>
              <w:t>France</w:t>
            </w:r>
          </w:p>
        </w:tc>
        <w:tc>
          <w:tcPr>
            <w:tcW w:w="2160" w:type="dxa"/>
            <w:vAlign w:val="center"/>
          </w:tcPr>
          <w:p w:rsidR="00B05692" w:rsidRPr="00287E5A" w:rsidRDefault="00B05692" w:rsidP="00CA5EFF">
            <w:pPr>
              <w:jc w:val="center"/>
              <w:rPr>
                <w:sz w:val="24"/>
                <w:szCs w:val="24"/>
                <w:lang w:val="en-US"/>
              </w:rPr>
            </w:pPr>
            <w:r w:rsidRPr="00287E5A">
              <w:rPr>
                <w:sz w:val="24"/>
                <w:szCs w:val="24"/>
              </w:rPr>
              <w:t>100</w:t>
            </w:r>
          </w:p>
        </w:tc>
        <w:tc>
          <w:tcPr>
            <w:tcW w:w="3083" w:type="dxa"/>
            <w:noWrap/>
            <w:vAlign w:val="center"/>
          </w:tcPr>
          <w:p w:rsidR="00B05692" w:rsidRPr="00287E5A" w:rsidRDefault="00B05692" w:rsidP="00CA5EFF">
            <w:pPr>
              <w:jc w:val="right"/>
              <w:rPr>
                <w:b/>
                <w:sz w:val="24"/>
                <w:szCs w:val="24"/>
                <w:lang w:val="en-US"/>
              </w:rPr>
            </w:pPr>
            <w:r w:rsidRPr="00287E5A">
              <w:rPr>
                <w:b/>
                <w:sz w:val="24"/>
                <w:szCs w:val="24"/>
              </w:rPr>
              <w:t>10 004,00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lang w:val="sv-SE"/>
              </w:rPr>
            </w:pPr>
            <w:r w:rsidRPr="00287E5A">
              <w:rPr>
                <w:sz w:val="24"/>
                <w:szCs w:val="24"/>
                <w:lang w:val="sv-SE"/>
              </w:rPr>
              <w:t xml:space="preserve">McDermott International, </w:t>
            </w:r>
            <w:r w:rsidRPr="00287E5A">
              <w:rPr>
                <w:b/>
                <w:sz w:val="24"/>
                <w:szCs w:val="24"/>
                <w:lang w:val="sv-SE"/>
              </w:rPr>
              <w:t>U.S.A</w:t>
            </w:r>
          </w:p>
        </w:tc>
        <w:tc>
          <w:tcPr>
            <w:tcW w:w="2160" w:type="dxa"/>
            <w:vAlign w:val="center"/>
          </w:tcPr>
          <w:p w:rsidR="00B05692" w:rsidRPr="00287E5A" w:rsidRDefault="00B05692" w:rsidP="00CA5EFF">
            <w:pPr>
              <w:jc w:val="center"/>
              <w:rPr>
                <w:sz w:val="24"/>
                <w:szCs w:val="24"/>
                <w:lang w:val="sv-SE"/>
              </w:rPr>
            </w:pPr>
            <w:r w:rsidRPr="00287E5A">
              <w:rPr>
                <w:sz w:val="24"/>
                <w:szCs w:val="24"/>
                <w:lang w:val="en-US"/>
              </w:rPr>
              <w:t>98</w:t>
            </w:r>
          </w:p>
        </w:tc>
        <w:tc>
          <w:tcPr>
            <w:tcW w:w="3083" w:type="dxa"/>
            <w:noWrap/>
            <w:vAlign w:val="center"/>
          </w:tcPr>
          <w:p w:rsidR="00B05692" w:rsidRPr="00287E5A" w:rsidRDefault="00B05692" w:rsidP="00CA5EFF">
            <w:pPr>
              <w:jc w:val="right"/>
              <w:rPr>
                <w:b/>
                <w:sz w:val="24"/>
                <w:szCs w:val="24"/>
                <w:lang w:val="en-US"/>
              </w:rPr>
            </w:pPr>
            <w:r w:rsidRPr="00287E5A">
              <w:rPr>
                <w:b/>
                <w:sz w:val="24"/>
                <w:szCs w:val="24"/>
                <w:lang w:val="en-US"/>
              </w:rPr>
              <w:t>4 574,10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lang w:val="en-US"/>
              </w:rPr>
            </w:pPr>
            <w:r w:rsidRPr="00287E5A">
              <w:rPr>
                <w:sz w:val="24"/>
                <w:szCs w:val="24"/>
                <w:lang w:val="en-US"/>
              </w:rPr>
              <w:t xml:space="preserve">Foster Wheeler Ltd., </w:t>
            </w:r>
            <w:r w:rsidRPr="00287E5A">
              <w:rPr>
                <w:b/>
                <w:sz w:val="24"/>
                <w:szCs w:val="24"/>
                <w:lang w:val="en-US"/>
              </w:rPr>
              <w:t>U.S.A.</w:t>
            </w:r>
          </w:p>
        </w:tc>
        <w:tc>
          <w:tcPr>
            <w:tcW w:w="2160" w:type="dxa"/>
            <w:vAlign w:val="center"/>
          </w:tcPr>
          <w:p w:rsidR="00B05692" w:rsidRPr="00287E5A" w:rsidRDefault="00B05692" w:rsidP="00CA5EFF">
            <w:pPr>
              <w:jc w:val="center"/>
              <w:rPr>
                <w:sz w:val="24"/>
                <w:szCs w:val="24"/>
                <w:lang w:val="en-US"/>
              </w:rPr>
            </w:pPr>
            <w:r w:rsidRPr="00287E5A">
              <w:rPr>
                <w:sz w:val="24"/>
                <w:szCs w:val="24"/>
                <w:lang w:val="en-US"/>
              </w:rPr>
              <w:t>97</w:t>
            </w:r>
          </w:p>
        </w:tc>
        <w:tc>
          <w:tcPr>
            <w:tcW w:w="3083" w:type="dxa"/>
            <w:noWrap/>
            <w:vAlign w:val="center"/>
          </w:tcPr>
          <w:p w:rsidR="00B05692" w:rsidRPr="00287E5A" w:rsidRDefault="00B05692" w:rsidP="00CA5EFF">
            <w:pPr>
              <w:jc w:val="right"/>
              <w:rPr>
                <w:b/>
                <w:sz w:val="24"/>
                <w:szCs w:val="24"/>
                <w:lang w:val="en-US"/>
              </w:rPr>
            </w:pPr>
            <w:r w:rsidRPr="00287E5A">
              <w:rPr>
                <w:b/>
                <w:sz w:val="24"/>
                <w:szCs w:val="24"/>
                <w:lang w:val="en-US"/>
              </w:rPr>
              <w:t>3 448,00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lang w:val="en-US"/>
              </w:rPr>
            </w:pPr>
            <w:r w:rsidRPr="00287E5A">
              <w:rPr>
                <w:sz w:val="24"/>
                <w:szCs w:val="24"/>
                <w:lang w:val="en-US"/>
              </w:rPr>
              <w:t xml:space="preserve">Toyo Engineering Corp., </w:t>
            </w:r>
            <w:r w:rsidRPr="00287E5A">
              <w:rPr>
                <w:b/>
                <w:sz w:val="24"/>
                <w:szCs w:val="24"/>
                <w:lang w:val="en-US"/>
              </w:rPr>
              <w:t>Japan</w:t>
            </w:r>
          </w:p>
        </w:tc>
        <w:tc>
          <w:tcPr>
            <w:tcW w:w="2160" w:type="dxa"/>
            <w:vAlign w:val="center"/>
          </w:tcPr>
          <w:p w:rsidR="00B05692" w:rsidRPr="00287E5A" w:rsidRDefault="00B05692" w:rsidP="00CA5EFF">
            <w:pPr>
              <w:jc w:val="center"/>
              <w:rPr>
                <w:sz w:val="24"/>
                <w:szCs w:val="24"/>
                <w:lang w:val="en-US"/>
              </w:rPr>
            </w:pPr>
            <w:r w:rsidRPr="00287E5A">
              <w:rPr>
                <w:sz w:val="24"/>
                <w:szCs w:val="24"/>
                <w:lang w:val="en-US"/>
              </w:rPr>
              <w:t>89</w:t>
            </w:r>
          </w:p>
        </w:tc>
        <w:tc>
          <w:tcPr>
            <w:tcW w:w="3083" w:type="dxa"/>
            <w:noWrap/>
            <w:vAlign w:val="center"/>
          </w:tcPr>
          <w:p w:rsidR="00B05692" w:rsidRPr="00287E5A" w:rsidRDefault="00B05692" w:rsidP="00CA5EFF">
            <w:pPr>
              <w:jc w:val="right"/>
              <w:rPr>
                <w:b/>
                <w:sz w:val="24"/>
                <w:szCs w:val="24"/>
                <w:lang w:val="en-US"/>
              </w:rPr>
            </w:pPr>
            <w:r w:rsidRPr="00287E5A">
              <w:rPr>
                <w:b/>
                <w:sz w:val="24"/>
                <w:szCs w:val="24"/>
                <w:lang w:val="en-US"/>
              </w:rPr>
              <w:t>3 267,</w:t>
            </w:r>
            <w:r w:rsidRPr="00287E5A">
              <w:rPr>
                <w:b/>
                <w:sz w:val="24"/>
                <w:szCs w:val="24"/>
              </w:rPr>
              <w:t>80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rPr>
            </w:pPr>
            <w:r w:rsidRPr="00287E5A">
              <w:rPr>
                <w:sz w:val="24"/>
                <w:szCs w:val="24"/>
              </w:rPr>
              <w:t xml:space="preserve">Tecnicas Reunidas SA, </w:t>
            </w:r>
            <w:r w:rsidRPr="00287E5A">
              <w:rPr>
                <w:b/>
                <w:sz w:val="24"/>
                <w:szCs w:val="24"/>
              </w:rPr>
              <w:t>Spain</w:t>
            </w:r>
          </w:p>
        </w:tc>
        <w:tc>
          <w:tcPr>
            <w:tcW w:w="2160" w:type="dxa"/>
            <w:vAlign w:val="center"/>
          </w:tcPr>
          <w:p w:rsidR="00B05692" w:rsidRPr="00287E5A" w:rsidRDefault="00B05692" w:rsidP="00CA5EFF">
            <w:pPr>
              <w:jc w:val="center"/>
              <w:rPr>
                <w:sz w:val="24"/>
                <w:szCs w:val="24"/>
              </w:rPr>
            </w:pPr>
            <w:r w:rsidRPr="00287E5A">
              <w:rPr>
                <w:sz w:val="24"/>
                <w:szCs w:val="24"/>
              </w:rPr>
              <w:t>97</w:t>
            </w:r>
          </w:p>
        </w:tc>
        <w:tc>
          <w:tcPr>
            <w:tcW w:w="3083" w:type="dxa"/>
            <w:noWrap/>
            <w:vAlign w:val="center"/>
          </w:tcPr>
          <w:p w:rsidR="00B05692" w:rsidRPr="00287E5A" w:rsidRDefault="00B05692" w:rsidP="00CA5EFF">
            <w:pPr>
              <w:jc w:val="right"/>
              <w:rPr>
                <w:b/>
                <w:sz w:val="24"/>
                <w:szCs w:val="24"/>
                <w:lang w:val="en-US"/>
              </w:rPr>
            </w:pPr>
            <w:r w:rsidRPr="00287E5A">
              <w:rPr>
                <w:b/>
                <w:sz w:val="24"/>
                <w:szCs w:val="24"/>
              </w:rPr>
              <w:t>3 108,00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lang w:val="en-US"/>
              </w:rPr>
            </w:pPr>
            <w:r w:rsidRPr="00287E5A">
              <w:rPr>
                <w:sz w:val="24"/>
                <w:szCs w:val="24"/>
              </w:rPr>
              <w:t xml:space="preserve">Petrofac </w:t>
            </w:r>
            <w:r w:rsidRPr="00287E5A">
              <w:rPr>
                <w:sz w:val="24"/>
                <w:szCs w:val="24"/>
                <w:lang w:val="en-US"/>
              </w:rPr>
              <w:t>LTD</w:t>
            </w:r>
            <w:r w:rsidRPr="00287E5A">
              <w:rPr>
                <w:sz w:val="24"/>
                <w:szCs w:val="24"/>
              </w:rPr>
              <w:t xml:space="preserve">. </w:t>
            </w:r>
            <w:r w:rsidRPr="00287E5A">
              <w:rPr>
                <w:b/>
                <w:sz w:val="24"/>
                <w:szCs w:val="24"/>
                <w:lang w:val="en-US"/>
              </w:rPr>
              <w:t>UK</w:t>
            </w:r>
          </w:p>
        </w:tc>
        <w:tc>
          <w:tcPr>
            <w:tcW w:w="2160" w:type="dxa"/>
            <w:vAlign w:val="center"/>
          </w:tcPr>
          <w:p w:rsidR="00B05692" w:rsidRPr="00287E5A" w:rsidRDefault="00B05692" w:rsidP="00CA5EFF">
            <w:pPr>
              <w:jc w:val="center"/>
              <w:rPr>
                <w:sz w:val="24"/>
                <w:szCs w:val="24"/>
              </w:rPr>
            </w:pPr>
            <w:r w:rsidRPr="00287E5A">
              <w:rPr>
                <w:sz w:val="24"/>
                <w:szCs w:val="24"/>
              </w:rPr>
              <w:t>100</w:t>
            </w:r>
          </w:p>
        </w:tc>
        <w:tc>
          <w:tcPr>
            <w:tcW w:w="3083" w:type="dxa"/>
            <w:noWrap/>
            <w:vAlign w:val="center"/>
          </w:tcPr>
          <w:p w:rsidR="00B05692" w:rsidRPr="00287E5A" w:rsidRDefault="00B05692" w:rsidP="00CA5EFF">
            <w:pPr>
              <w:jc w:val="right"/>
              <w:rPr>
                <w:b/>
                <w:sz w:val="24"/>
                <w:szCs w:val="24"/>
                <w:lang w:val="en-US"/>
              </w:rPr>
            </w:pPr>
            <w:r w:rsidRPr="00287E5A">
              <w:rPr>
                <w:b/>
                <w:sz w:val="24"/>
                <w:szCs w:val="24"/>
              </w:rPr>
              <w:t>2 440,30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rPr>
            </w:pPr>
            <w:r w:rsidRPr="00287E5A">
              <w:rPr>
                <w:sz w:val="24"/>
                <w:szCs w:val="24"/>
              </w:rPr>
              <w:t xml:space="preserve">Punj Lloyd, </w:t>
            </w:r>
            <w:r w:rsidRPr="00287E5A">
              <w:rPr>
                <w:b/>
                <w:sz w:val="24"/>
                <w:szCs w:val="24"/>
              </w:rPr>
              <w:t>India</w:t>
            </w:r>
          </w:p>
        </w:tc>
        <w:tc>
          <w:tcPr>
            <w:tcW w:w="2160" w:type="dxa"/>
            <w:vAlign w:val="center"/>
          </w:tcPr>
          <w:p w:rsidR="00B05692" w:rsidRPr="00287E5A" w:rsidRDefault="00B05692" w:rsidP="00CA5EFF">
            <w:pPr>
              <w:jc w:val="center"/>
              <w:rPr>
                <w:sz w:val="24"/>
                <w:szCs w:val="24"/>
              </w:rPr>
            </w:pPr>
            <w:r w:rsidRPr="00287E5A">
              <w:rPr>
                <w:sz w:val="24"/>
                <w:szCs w:val="24"/>
              </w:rPr>
              <w:t>74</w:t>
            </w:r>
          </w:p>
        </w:tc>
        <w:tc>
          <w:tcPr>
            <w:tcW w:w="3083" w:type="dxa"/>
            <w:noWrap/>
            <w:vAlign w:val="center"/>
          </w:tcPr>
          <w:p w:rsidR="00B05692" w:rsidRPr="00287E5A" w:rsidRDefault="00B05692" w:rsidP="00CA5EFF">
            <w:pPr>
              <w:jc w:val="right"/>
              <w:rPr>
                <w:b/>
                <w:sz w:val="24"/>
                <w:szCs w:val="24"/>
              </w:rPr>
            </w:pPr>
            <w:r w:rsidRPr="00287E5A">
              <w:rPr>
                <w:b/>
                <w:sz w:val="24"/>
                <w:szCs w:val="24"/>
              </w:rPr>
              <w:t>1 966,80</w:t>
            </w:r>
          </w:p>
        </w:tc>
      </w:tr>
      <w:tr w:rsidR="00B05692" w:rsidRPr="00287E5A" w:rsidTr="00287E5A">
        <w:trPr>
          <w:trHeight w:val="255"/>
        </w:trPr>
        <w:tc>
          <w:tcPr>
            <w:tcW w:w="4680" w:type="dxa"/>
            <w:shd w:val="clear" w:color="auto" w:fill="FFFFFF"/>
            <w:vAlign w:val="center"/>
          </w:tcPr>
          <w:p w:rsidR="00B05692" w:rsidRPr="00287E5A" w:rsidRDefault="00B05692" w:rsidP="00CA5EFF">
            <w:pPr>
              <w:rPr>
                <w:b/>
                <w:sz w:val="24"/>
                <w:szCs w:val="24"/>
              </w:rPr>
            </w:pPr>
            <w:r w:rsidRPr="00287E5A">
              <w:rPr>
                <w:b/>
                <w:sz w:val="24"/>
                <w:szCs w:val="24"/>
              </w:rPr>
              <w:t>ОАО Стройтрансгаз, Россия</w:t>
            </w:r>
          </w:p>
        </w:tc>
        <w:tc>
          <w:tcPr>
            <w:tcW w:w="2160" w:type="dxa"/>
            <w:vAlign w:val="center"/>
          </w:tcPr>
          <w:p w:rsidR="00B05692" w:rsidRPr="00287E5A" w:rsidRDefault="00B05692" w:rsidP="00CA5EFF">
            <w:pPr>
              <w:jc w:val="center"/>
              <w:rPr>
                <w:b/>
                <w:sz w:val="24"/>
                <w:szCs w:val="24"/>
              </w:rPr>
            </w:pPr>
            <w:r w:rsidRPr="00287E5A">
              <w:rPr>
                <w:sz w:val="24"/>
                <w:szCs w:val="24"/>
              </w:rPr>
              <w:t>99</w:t>
            </w:r>
          </w:p>
        </w:tc>
        <w:tc>
          <w:tcPr>
            <w:tcW w:w="3083" w:type="dxa"/>
            <w:noWrap/>
            <w:vAlign w:val="center"/>
          </w:tcPr>
          <w:p w:rsidR="00B05692" w:rsidRPr="00287E5A" w:rsidRDefault="00B05692" w:rsidP="00CA5EFF">
            <w:pPr>
              <w:jc w:val="right"/>
              <w:rPr>
                <w:b/>
                <w:sz w:val="24"/>
                <w:szCs w:val="24"/>
              </w:rPr>
            </w:pPr>
            <w:r w:rsidRPr="00287E5A">
              <w:rPr>
                <w:b/>
                <w:sz w:val="24"/>
                <w:szCs w:val="24"/>
              </w:rPr>
              <w:t>1 505,90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lang w:val="en-US"/>
              </w:rPr>
            </w:pPr>
            <w:r w:rsidRPr="00287E5A">
              <w:rPr>
                <w:sz w:val="24"/>
                <w:szCs w:val="24"/>
                <w:lang w:val="en-US"/>
              </w:rPr>
              <w:t xml:space="preserve">GAMA, </w:t>
            </w:r>
            <w:r w:rsidRPr="00287E5A">
              <w:rPr>
                <w:b/>
                <w:sz w:val="24"/>
                <w:szCs w:val="24"/>
                <w:lang w:val="en-US"/>
              </w:rPr>
              <w:t>Turkey</w:t>
            </w:r>
          </w:p>
        </w:tc>
        <w:tc>
          <w:tcPr>
            <w:tcW w:w="2160" w:type="dxa"/>
            <w:vAlign w:val="center"/>
          </w:tcPr>
          <w:p w:rsidR="00B05692" w:rsidRPr="00287E5A" w:rsidRDefault="00B05692" w:rsidP="00CA5EFF">
            <w:pPr>
              <w:jc w:val="center"/>
              <w:rPr>
                <w:sz w:val="24"/>
                <w:szCs w:val="24"/>
                <w:lang w:val="en-US"/>
              </w:rPr>
            </w:pPr>
            <w:r w:rsidRPr="00287E5A">
              <w:rPr>
                <w:sz w:val="24"/>
                <w:szCs w:val="24"/>
              </w:rPr>
              <w:t>86</w:t>
            </w:r>
          </w:p>
        </w:tc>
        <w:tc>
          <w:tcPr>
            <w:tcW w:w="3083" w:type="dxa"/>
            <w:noWrap/>
            <w:vAlign w:val="center"/>
          </w:tcPr>
          <w:p w:rsidR="00B05692" w:rsidRPr="00287E5A" w:rsidRDefault="00B05692" w:rsidP="00CA5EFF">
            <w:pPr>
              <w:jc w:val="right"/>
              <w:rPr>
                <w:b/>
                <w:sz w:val="24"/>
                <w:szCs w:val="24"/>
                <w:lang w:val="en-US"/>
              </w:rPr>
            </w:pPr>
            <w:r w:rsidRPr="00287E5A">
              <w:rPr>
                <w:b/>
                <w:sz w:val="24"/>
                <w:szCs w:val="24"/>
              </w:rPr>
              <w:t>1 191,00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lang w:val="fr-FR"/>
              </w:rPr>
            </w:pPr>
            <w:r w:rsidRPr="00287E5A">
              <w:rPr>
                <w:sz w:val="24"/>
                <w:szCs w:val="24"/>
                <w:lang w:val="fr-FR"/>
              </w:rPr>
              <w:t xml:space="preserve">National Petroleum Construction, </w:t>
            </w:r>
            <w:r w:rsidRPr="00287E5A">
              <w:rPr>
                <w:b/>
                <w:sz w:val="24"/>
                <w:szCs w:val="24"/>
                <w:lang w:val="fr-FR"/>
              </w:rPr>
              <w:t>U.A.E.</w:t>
            </w:r>
          </w:p>
        </w:tc>
        <w:tc>
          <w:tcPr>
            <w:tcW w:w="2160" w:type="dxa"/>
            <w:vAlign w:val="center"/>
          </w:tcPr>
          <w:p w:rsidR="00B05692" w:rsidRPr="00287E5A" w:rsidRDefault="00B05692" w:rsidP="00CA5EFF">
            <w:pPr>
              <w:jc w:val="center"/>
              <w:rPr>
                <w:sz w:val="24"/>
                <w:szCs w:val="24"/>
                <w:lang w:val="fr-FR"/>
              </w:rPr>
            </w:pPr>
            <w:r w:rsidRPr="00287E5A">
              <w:rPr>
                <w:sz w:val="24"/>
                <w:szCs w:val="24"/>
              </w:rPr>
              <w:t>100</w:t>
            </w:r>
          </w:p>
        </w:tc>
        <w:tc>
          <w:tcPr>
            <w:tcW w:w="3083" w:type="dxa"/>
            <w:noWrap/>
            <w:vAlign w:val="center"/>
          </w:tcPr>
          <w:p w:rsidR="00B05692" w:rsidRPr="00287E5A" w:rsidRDefault="00B05692" w:rsidP="00CA5EFF">
            <w:pPr>
              <w:jc w:val="right"/>
              <w:rPr>
                <w:b/>
                <w:sz w:val="24"/>
                <w:szCs w:val="24"/>
                <w:lang w:val="fr-FR"/>
              </w:rPr>
            </w:pPr>
            <w:r w:rsidRPr="00287E5A">
              <w:rPr>
                <w:b/>
                <w:sz w:val="24"/>
                <w:szCs w:val="24"/>
              </w:rPr>
              <w:t>1 154,80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lang w:val="en-US"/>
              </w:rPr>
            </w:pPr>
            <w:r w:rsidRPr="00287E5A">
              <w:rPr>
                <w:sz w:val="24"/>
                <w:szCs w:val="24"/>
                <w:lang w:val="en-US"/>
              </w:rPr>
              <w:t xml:space="preserve">Sinopec Engineering Inc., </w:t>
            </w:r>
            <w:r w:rsidRPr="00287E5A">
              <w:rPr>
                <w:b/>
                <w:sz w:val="24"/>
                <w:szCs w:val="24"/>
                <w:lang w:val="en-US"/>
              </w:rPr>
              <w:t>China</w:t>
            </w:r>
          </w:p>
        </w:tc>
        <w:tc>
          <w:tcPr>
            <w:tcW w:w="2160" w:type="dxa"/>
            <w:vAlign w:val="center"/>
          </w:tcPr>
          <w:p w:rsidR="00B05692" w:rsidRPr="00287E5A" w:rsidRDefault="00B05692" w:rsidP="00CA5EFF">
            <w:pPr>
              <w:jc w:val="center"/>
              <w:rPr>
                <w:sz w:val="24"/>
                <w:szCs w:val="24"/>
                <w:lang w:val="en-US"/>
              </w:rPr>
            </w:pPr>
            <w:r w:rsidRPr="00287E5A">
              <w:rPr>
                <w:sz w:val="24"/>
                <w:szCs w:val="24"/>
              </w:rPr>
              <w:t>100</w:t>
            </w:r>
          </w:p>
        </w:tc>
        <w:tc>
          <w:tcPr>
            <w:tcW w:w="3083" w:type="dxa"/>
            <w:noWrap/>
            <w:vAlign w:val="center"/>
          </w:tcPr>
          <w:p w:rsidR="00B05692" w:rsidRPr="00287E5A" w:rsidRDefault="00B05692" w:rsidP="00CA5EFF">
            <w:pPr>
              <w:jc w:val="right"/>
              <w:rPr>
                <w:b/>
                <w:sz w:val="24"/>
                <w:szCs w:val="24"/>
                <w:lang w:val="en-US"/>
              </w:rPr>
            </w:pPr>
            <w:r w:rsidRPr="00287E5A">
              <w:rPr>
                <w:b/>
                <w:sz w:val="24"/>
                <w:szCs w:val="24"/>
              </w:rPr>
              <w:t>908,10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lang w:val="en-US"/>
              </w:rPr>
            </w:pPr>
            <w:r w:rsidRPr="00287E5A">
              <w:rPr>
                <w:sz w:val="24"/>
                <w:szCs w:val="24"/>
                <w:lang w:val="en-US"/>
              </w:rPr>
              <w:t xml:space="preserve">Tekfen Constr. &amp; Installation Co., </w:t>
            </w:r>
            <w:r w:rsidRPr="00287E5A">
              <w:rPr>
                <w:b/>
                <w:sz w:val="24"/>
                <w:szCs w:val="24"/>
                <w:lang w:val="en-US"/>
              </w:rPr>
              <w:t>Turkey</w:t>
            </w:r>
          </w:p>
        </w:tc>
        <w:tc>
          <w:tcPr>
            <w:tcW w:w="2160" w:type="dxa"/>
            <w:vAlign w:val="center"/>
          </w:tcPr>
          <w:p w:rsidR="00B05692" w:rsidRPr="00287E5A" w:rsidRDefault="00B05692" w:rsidP="00CA5EFF">
            <w:pPr>
              <w:jc w:val="center"/>
              <w:rPr>
                <w:sz w:val="24"/>
                <w:szCs w:val="24"/>
                <w:lang w:val="en-US"/>
              </w:rPr>
            </w:pPr>
            <w:r w:rsidRPr="00287E5A">
              <w:rPr>
                <w:sz w:val="24"/>
                <w:szCs w:val="24"/>
                <w:lang w:val="en-US"/>
              </w:rPr>
              <w:t>81</w:t>
            </w:r>
          </w:p>
        </w:tc>
        <w:tc>
          <w:tcPr>
            <w:tcW w:w="3083" w:type="dxa"/>
            <w:noWrap/>
            <w:vAlign w:val="center"/>
          </w:tcPr>
          <w:p w:rsidR="00B05692" w:rsidRPr="00287E5A" w:rsidRDefault="00B05692" w:rsidP="00CA5EFF">
            <w:pPr>
              <w:jc w:val="right"/>
              <w:rPr>
                <w:b/>
                <w:sz w:val="24"/>
                <w:szCs w:val="24"/>
                <w:lang w:val="en-US"/>
              </w:rPr>
            </w:pPr>
            <w:r w:rsidRPr="00287E5A">
              <w:rPr>
                <w:b/>
                <w:sz w:val="24"/>
                <w:szCs w:val="24"/>
                <w:lang w:val="en-US"/>
              </w:rPr>
              <w:t>792,00</w:t>
            </w:r>
          </w:p>
        </w:tc>
      </w:tr>
      <w:tr w:rsidR="00B05692" w:rsidRPr="00287E5A" w:rsidTr="00287E5A">
        <w:trPr>
          <w:trHeight w:val="255"/>
        </w:trPr>
        <w:tc>
          <w:tcPr>
            <w:tcW w:w="4680" w:type="dxa"/>
            <w:shd w:val="clear" w:color="auto" w:fill="FFFFFF"/>
            <w:vAlign w:val="center"/>
          </w:tcPr>
          <w:p w:rsidR="00B05692" w:rsidRPr="00287E5A" w:rsidRDefault="00B05692" w:rsidP="00CA5EFF">
            <w:pPr>
              <w:rPr>
                <w:sz w:val="24"/>
                <w:szCs w:val="24"/>
                <w:lang w:val="fr-FR"/>
              </w:rPr>
            </w:pPr>
            <w:r w:rsidRPr="00287E5A">
              <w:rPr>
                <w:sz w:val="24"/>
                <w:szCs w:val="24"/>
                <w:lang w:val="fr-FR"/>
              </w:rPr>
              <w:t xml:space="preserve">Industrial Dev't &amp; Renovation Org. </w:t>
            </w:r>
            <w:r w:rsidRPr="00287E5A">
              <w:rPr>
                <w:b/>
                <w:sz w:val="24"/>
                <w:szCs w:val="24"/>
                <w:lang w:val="fr-FR"/>
              </w:rPr>
              <w:t>Iran</w:t>
            </w:r>
          </w:p>
        </w:tc>
        <w:tc>
          <w:tcPr>
            <w:tcW w:w="2160" w:type="dxa"/>
            <w:vAlign w:val="center"/>
          </w:tcPr>
          <w:p w:rsidR="00B05692" w:rsidRPr="00287E5A" w:rsidRDefault="00B05692" w:rsidP="00CA5EFF">
            <w:pPr>
              <w:jc w:val="center"/>
              <w:rPr>
                <w:sz w:val="24"/>
                <w:szCs w:val="24"/>
                <w:lang w:val="en-US"/>
              </w:rPr>
            </w:pPr>
            <w:r w:rsidRPr="00287E5A">
              <w:rPr>
                <w:sz w:val="24"/>
                <w:szCs w:val="24"/>
                <w:lang w:val="en-US"/>
              </w:rPr>
              <w:t>52</w:t>
            </w:r>
          </w:p>
        </w:tc>
        <w:tc>
          <w:tcPr>
            <w:tcW w:w="3083" w:type="dxa"/>
            <w:noWrap/>
            <w:vAlign w:val="center"/>
          </w:tcPr>
          <w:p w:rsidR="00B05692" w:rsidRPr="00287E5A" w:rsidRDefault="00B05692" w:rsidP="00CA5EFF">
            <w:pPr>
              <w:jc w:val="right"/>
              <w:rPr>
                <w:b/>
                <w:sz w:val="24"/>
                <w:szCs w:val="24"/>
                <w:lang w:val="en-US"/>
              </w:rPr>
            </w:pPr>
            <w:r w:rsidRPr="00287E5A">
              <w:rPr>
                <w:b/>
                <w:sz w:val="24"/>
                <w:szCs w:val="24"/>
                <w:lang w:val="en-US"/>
              </w:rPr>
              <w:t>613,00</w:t>
            </w:r>
          </w:p>
        </w:tc>
      </w:tr>
    </w:tbl>
    <w:p w:rsidR="00B05692" w:rsidRDefault="00B05692" w:rsidP="00287E5A">
      <w:pPr>
        <w:jc w:val="both"/>
        <w:rPr>
          <w:b/>
          <w:bCs/>
          <w:i/>
          <w:iCs/>
          <w:sz w:val="24"/>
          <w:szCs w:val="24"/>
        </w:rPr>
      </w:pPr>
    </w:p>
    <w:p w:rsidR="00B05692" w:rsidRPr="00287E5A" w:rsidRDefault="00B05692" w:rsidP="00287E5A">
      <w:pPr>
        <w:jc w:val="both"/>
        <w:rPr>
          <w:b/>
          <w:bCs/>
          <w:i/>
          <w:iCs/>
          <w:sz w:val="24"/>
          <w:szCs w:val="24"/>
        </w:rPr>
      </w:pPr>
      <w:r w:rsidRPr="00287E5A">
        <w:rPr>
          <w:b/>
          <w:bCs/>
          <w:i/>
          <w:iCs/>
          <w:sz w:val="24"/>
          <w:szCs w:val="24"/>
        </w:rPr>
        <w:t xml:space="preserve">(*) по информации обзора </w:t>
      </w:r>
      <w:r w:rsidRPr="00287E5A">
        <w:rPr>
          <w:b/>
          <w:bCs/>
          <w:i/>
          <w:iCs/>
          <w:sz w:val="24"/>
          <w:szCs w:val="24"/>
          <w:lang w:val="en-US"/>
        </w:rPr>
        <w:t>ENR</w:t>
      </w:r>
      <w:r w:rsidRPr="00287E5A">
        <w:rPr>
          <w:b/>
          <w:bCs/>
          <w:i/>
          <w:iCs/>
          <w:sz w:val="24"/>
          <w:szCs w:val="24"/>
        </w:rPr>
        <w:t xml:space="preserve"> за 2008 г. (225 </w:t>
      </w:r>
      <w:r w:rsidRPr="00287E5A">
        <w:rPr>
          <w:b/>
          <w:bCs/>
          <w:i/>
          <w:iCs/>
          <w:sz w:val="24"/>
          <w:szCs w:val="24"/>
          <w:lang w:val="en-US"/>
        </w:rPr>
        <w:t>Top</w:t>
      </w:r>
      <w:r w:rsidRPr="00287E5A">
        <w:rPr>
          <w:b/>
          <w:bCs/>
          <w:i/>
          <w:iCs/>
          <w:sz w:val="24"/>
          <w:szCs w:val="24"/>
        </w:rPr>
        <w:t xml:space="preserve"> </w:t>
      </w:r>
      <w:r w:rsidRPr="00287E5A">
        <w:rPr>
          <w:b/>
          <w:bCs/>
          <w:i/>
          <w:iCs/>
          <w:sz w:val="24"/>
          <w:szCs w:val="24"/>
          <w:lang w:val="en-US"/>
        </w:rPr>
        <w:t>Global</w:t>
      </w:r>
      <w:r w:rsidRPr="00287E5A">
        <w:rPr>
          <w:b/>
          <w:bCs/>
          <w:i/>
          <w:iCs/>
          <w:sz w:val="24"/>
          <w:szCs w:val="24"/>
        </w:rPr>
        <w:t xml:space="preserve"> </w:t>
      </w:r>
      <w:r w:rsidRPr="00287E5A">
        <w:rPr>
          <w:b/>
          <w:bCs/>
          <w:i/>
          <w:iCs/>
          <w:sz w:val="24"/>
          <w:szCs w:val="24"/>
          <w:lang w:val="en-US"/>
        </w:rPr>
        <w:t>Contractors</w:t>
      </w:r>
      <w:r w:rsidRPr="00287E5A">
        <w:rPr>
          <w:b/>
          <w:bCs/>
          <w:i/>
          <w:iCs/>
          <w:sz w:val="24"/>
          <w:szCs w:val="24"/>
        </w:rPr>
        <w:t xml:space="preserve">) </w:t>
      </w:r>
    </w:p>
    <w:p w:rsidR="00B05692" w:rsidRPr="00287E5A" w:rsidRDefault="00B05692" w:rsidP="002441FF">
      <w:pPr>
        <w:ind w:firstLine="720"/>
        <w:jc w:val="both"/>
        <w:rPr>
          <w:i/>
          <w:sz w:val="24"/>
          <w:szCs w:val="24"/>
        </w:rPr>
      </w:pPr>
    </w:p>
    <w:p w:rsidR="00B05692" w:rsidRPr="005804CC" w:rsidRDefault="00B05692" w:rsidP="005804CC">
      <w:pPr>
        <w:ind w:firstLine="720"/>
        <w:jc w:val="both"/>
        <w:rPr>
          <w:bCs/>
          <w:iCs/>
          <w:sz w:val="24"/>
          <w:szCs w:val="24"/>
        </w:rPr>
      </w:pPr>
      <w:r w:rsidRPr="005804CC">
        <w:rPr>
          <w:bCs/>
          <w:iCs/>
          <w:sz w:val="24"/>
          <w:szCs w:val="24"/>
        </w:rPr>
        <w:t>Оценивая конкурентные преимущества Эмитента, следует отметить, что в  отдельных странах Северной Африки и Ближнего Востока и Юго-Восточной Азии (Алжир, Судан, Сирия, Индия и др.), где Эмитент ведет активную работу,  крупные транснациональные и западные компании по разным причинам, как правило, не принимают участия в реализации проектов. Реальную конкуренцию здесь составляют только региональные  подрядчики, по сравнению с которыми Эмитент находится в более выигрышной позиции.</w:t>
      </w:r>
    </w:p>
    <w:p w:rsidR="00B05692" w:rsidRPr="005804CC" w:rsidRDefault="00B05692" w:rsidP="005804CC">
      <w:pPr>
        <w:ind w:firstLine="720"/>
        <w:jc w:val="both"/>
        <w:rPr>
          <w:bCs/>
          <w:iCs/>
          <w:sz w:val="24"/>
          <w:szCs w:val="24"/>
        </w:rPr>
      </w:pPr>
      <w:r w:rsidRPr="005804CC">
        <w:rPr>
          <w:bCs/>
          <w:iCs/>
          <w:sz w:val="24"/>
          <w:szCs w:val="24"/>
        </w:rPr>
        <w:t>Исключение составляет Королевство Саудовская Аравия, где активно работают  конкуренты из числа транснациональных и западных подрядчиков, такие как: AMEC (Великобритания), Fluor (США</w:t>
      </w:r>
      <w:r>
        <w:rPr>
          <w:bCs/>
          <w:iCs/>
          <w:sz w:val="24"/>
          <w:szCs w:val="24"/>
        </w:rPr>
        <w:t>)</w:t>
      </w:r>
      <w:r w:rsidRPr="005804CC">
        <w:rPr>
          <w:bCs/>
          <w:iCs/>
          <w:sz w:val="24"/>
          <w:szCs w:val="24"/>
        </w:rPr>
        <w:t xml:space="preserve"> и др., однако с 2007</w:t>
      </w:r>
      <w:r>
        <w:rPr>
          <w:bCs/>
          <w:iCs/>
          <w:sz w:val="24"/>
          <w:szCs w:val="24"/>
        </w:rPr>
        <w:t xml:space="preserve"> </w:t>
      </w:r>
      <w:r w:rsidRPr="005804CC">
        <w:rPr>
          <w:bCs/>
          <w:iCs/>
          <w:sz w:val="24"/>
          <w:szCs w:val="24"/>
        </w:rPr>
        <w:t>г</w:t>
      </w:r>
      <w:r>
        <w:rPr>
          <w:bCs/>
          <w:iCs/>
          <w:sz w:val="24"/>
          <w:szCs w:val="24"/>
        </w:rPr>
        <w:t>ода</w:t>
      </w:r>
      <w:r w:rsidRPr="005804CC">
        <w:rPr>
          <w:bCs/>
          <w:iCs/>
          <w:sz w:val="24"/>
          <w:szCs w:val="24"/>
        </w:rPr>
        <w:t xml:space="preserve"> Эмитент начал работу по проектам в нефтегазовом секторе этой страны.</w:t>
      </w:r>
    </w:p>
    <w:p w:rsidR="00B05692" w:rsidRDefault="00B05692" w:rsidP="0060344D">
      <w:pPr>
        <w:ind w:firstLine="720"/>
        <w:jc w:val="both"/>
        <w:rPr>
          <w:sz w:val="24"/>
          <w:szCs w:val="24"/>
        </w:rPr>
      </w:pPr>
    </w:p>
    <w:p w:rsidR="00B05692" w:rsidRPr="0060344D" w:rsidRDefault="00B05692" w:rsidP="0060344D">
      <w:pPr>
        <w:ind w:firstLine="720"/>
        <w:jc w:val="both"/>
        <w:rPr>
          <w:sz w:val="24"/>
          <w:szCs w:val="24"/>
        </w:rPr>
      </w:pPr>
      <w:r w:rsidRPr="0060344D">
        <w:rPr>
          <w:sz w:val="24"/>
          <w:szCs w:val="24"/>
        </w:rPr>
        <w:t>В 2008 г</w:t>
      </w:r>
      <w:r>
        <w:rPr>
          <w:sz w:val="24"/>
          <w:szCs w:val="24"/>
        </w:rPr>
        <w:t>ода</w:t>
      </w:r>
      <w:r w:rsidRPr="0060344D">
        <w:rPr>
          <w:sz w:val="24"/>
          <w:szCs w:val="24"/>
        </w:rPr>
        <w:t xml:space="preserve">  ОАО «Стройтрансгаз занял в рейтингах </w:t>
      </w:r>
      <w:r w:rsidRPr="0060344D">
        <w:rPr>
          <w:b/>
          <w:sz w:val="24"/>
          <w:szCs w:val="24"/>
          <w:lang w:val="en-US"/>
        </w:rPr>
        <w:t>Engineering</w:t>
      </w:r>
      <w:r w:rsidRPr="0060344D">
        <w:rPr>
          <w:b/>
          <w:sz w:val="24"/>
          <w:szCs w:val="24"/>
        </w:rPr>
        <w:t xml:space="preserve"> </w:t>
      </w:r>
      <w:r w:rsidRPr="0060344D">
        <w:rPr>
          <w:b/>
          <w:sz w:val="24"/>
          <w:szCs w:val="24"/>
          <w:lang w:val="en-US"/>
        </w:rPr>
        <w:t>News</w:t>
      </w:r>
      <w:r w:rsidRPr="0060344D">
        <w:rPr>
          <w:b/>
          <w:sz w:val="24"/>
          <w:szCs w:val="24"/>
        </w:rPr>
        <w:t xml:space="preserve"> </w:t>
      </w:r>
      <w:r w:rsidRPr="0060344D">
        <w:rPr>
          <w:b/>
          <w:sz w:val="24"/>
          <w:szCs w:val="24"/>
          <w:lang w:val="en-US"/>
        </w:rPr>
        <w:t>Record</w:t>
      </w:r>
      <w:r w:rsidRPr="0060344D">
        <w:rPr>
          <w:b/>
          <w:sz w:val="24"/>
          <w:szCs w:val="24"/>
        </w:rPr>
        <w:t xml:space="preserve"> </w:t>
      </w:r>
      <w:r w:rsidRPr="0060344D">
        <w:rPr>
          <w:sz w:val="24"/>
          <w:szCs w:val="24"/>
        </w:rPr>
        <w:t xml:space="preserve"> следующие позиции:</w:t>
      </w:r>
    </w:p>
    <w:p w:rsidR="00B05692" w:rsidRPr="0060344D" w:rsidRDefault="00B05692" w:rsidP="0060344D">
      <w:pPr>
        <w:jc w:val="both"/>
        <w:rPr>
          <w:sz w:val="24"/>
          <w:szCs w:val="24"/>
        </w:rPr>
      </w:pPr>
      <w:r w:rsidRPr="0060344D">
        <w:rPr>
          <w:sz w:val="24"/>
          <w:szCs w:val="24"/>
        </w:rPr>
        <w:t>-</w:t>
      </w:r>
      <w:r w:rsidRPr="0060344D">
        <w:rPr>
          <w:sz w:val="24"/>
          <w:szCs w:val="24"/>
        </w:rPr>
        <w:tab/>
        <w:t xml:space="preserve">в номинации "225 Top Global Contractor" / «225 Крупнейших мировых строительных подрядчиков» Эмитент занял </w:t>
      </w:r>
      <w:r w:rsidRPr="0060344D">
        <w:rPr>
          <w:b/>
          <w:sz w:val="24"/>
          <w:szCs w:val="24"/>
        </w:rPr>
        <w:t>130 место</w:t>
      </w:r>
      <w:r w:rsidRPr="0060344D">
        <w:rPr>
          <w:sz w:val="24"/>
          <w:szCs w:val="24"/>
        </w:rPr>
        <w:t xml:space="preserve">. </w:t>
      </w:r>
    </w:p>
    <w:p w:rsidR="00B05692" w:rsidRPr="0060344D" w:rsidRDefault="00B05692" w:rsidP="0060344D">
      <w:pPr>
        <w:jc w:val="both"/>
        <w:rPr>
          <w:sz w:val="24"/>
          <w:szCs w:val="24"/>
        </w:rPr>
      </w:pPr>
      <w:r w:rsidRPr="0060344D">
        <w:rPr>
          <w:sz w:val="24"/>
          <w:szCs w:val="24"/>
        </w:rPr>
        <w:t>-</w:t>
      </w:r>
      <w:r w:rsidRPr="0060344D">
        <w:rPr>
          <w:sz w:val="24"/>
          <w:szCs w:val="24"/>
        </w:rPr>
        <w:tab/>
        <w:t xml:space="preserve">в номинации "225 </w:t>
      </w:r>
      <w:r w:rsidRPr="0060344D">
        <w:rPr>
          <w:sz w:val="24"/>
          <w:szCs w:val="24"/>
          <w:lang w:val="en-US"/>
        </w:rPr>
        <w:t>Top</w:t>
      </w:r>
      <w:r w:rsidRPr="0060344D">
        <w:rPr>
          <w:sz w:val="24"/>
          <w:szCs w:val="24"/>
        </w:rPr>
        <w:t xml:space="preserve"> </w:t>
      </w:r>
      <w:r w:rsidRPr="0060344D">
        <w:rPr>
          <w:sz w:val="24"/>
          <w:szCs w:val="24"/>
          <w:lang w:val="en-US"/>
        </w:rPr>
        <w:t>International</w:t>
      </w:r>
      <w:r w:rsidRPr="0060344D">
        <w:rPr>
          <w:sz w:val="24"/>
          <w:szCs w:val="24"/>
        </w:rPr>
        <w:t xml:space="preserve"> </w:t>
      </w:r>
      <w:r w:rsidRPr="0060344D">
        <w:rPr>
          <w:sz w:val="24"/>
          <w:szCs w:val="24"/>
          <w:lang w:val="en-US"/>
        </w:rPr>
        <w:t>Contractors</w:t>
      </w:r>
      <w:r w:rsidRPr="0060344D">
        <w:rPr>
          <w:sz w:val="24"/>
          <w:szCs w:val="24"/>
        </w:rPr>
        <w:t>" / «225 Крупнейших междуна</w:t>
      </w:r>
      <w:r>
        <w:rPr>
          <w:sz w:val="24"/>
          <w:szCs w:val="24"/>
        </w:rPr>
        <w:t xml:space="preserve">родных строительных подрядчиков» </w:t>
      </w:r>
      <w:r w:rsidRPr="0060344D">
        <w:rPr>
          <w:sz w:val="24"/>
          <w:szCs w:val="24"/>
        </w:rPr>
        <w:t xml:space="preserve">Эмитент  занял </w:t>
      </w:r>
      <w:r w:rsidRPr="0060344D">
        <w:rPr>
          <w:b/>
          <w:sz w:val="24"/>
          <w:szCs w:val="24"/>
        </w:rPr>
        <w:t>124 место</w:t>
      </w:r>
      <w:r w:rsidRPr="0060344D">
        <w:rPr>
          <w:sz w:val="24"/>
          <w:szCs w:val="24"/>
        </w:rPr>
        <w:t xml:space="preserve">. </w:t>
      </w:r>
    </w:p>
    <w:p w:rsidR="00B05692" w:rsidRPr="0060344D" w:rsidRDefault="00B05692" w:rsidP="0060344D">
      <w:pPr>
        <w:jc w:val="both"/>
        <w:rPr>
          <w:sz w:val="24"/>
          <w:szCs w:val="24"/>
        </w:rPr>
      </w:pPr>
    </w:p>
    <w:p w:rsidR="00B05692" w:rsidRPr="0060344D" w:rsidRDefault="00B05692" w:rsidP="0060344D">
      <w:pPr>
        <w:ind w:firstLine="720"/>
        <w:jc w:val="both"/>
        <w:rPr>
          <w:sz w:val="24"/>
          <w:szCs w:val="24"/>
        </w:rPr>
      </w:pPr>
      <w:r w:rsidRPr="0060344D">
        <w:rPr>
          <w:sz w:val="24"/>
          <w:szCs w:val="24"/>
        </w:rPr>
        <w:t>В 2008 г</w:t>
      </w:r>
      <w:r>
        <w:rPr>
          <w:sz w:val="24"/>
          <w:szCs w:val="24"/>
        </w:rPr>
        <w:t>оду</w:t>
      </w:r>
      <w:r w:rsidRPr="0060344D">
        <w:rPr>
          <w:sz w:val="24"/>
          <w:szCs w:val="24"/>
        </w:rPr>
        <w:t xml:space="preserve"> Эмитент сохранил статус </w:t>
      </w:r>
      <w:r w:rsidRPr="0060344D">
        <w:rPr>
          <w:b/>
          <w:sz w:val="24"/>
          <w:szCs w:val="24"/>
        </w:rPr>
        <w:t>единственной российской компании</w:t>
      </w:r>
      <w:r w:rsidRPr="0060344D">
        <w:rPr>
          <w:sz w:val="24"/>
          <w:szCs w:val="24"/>
        </w:rPr>
        <w:t>, работающей в секторе нефтегазового строительства, номинированной в рейтингах международного агентства Engineering News Record (</w:t>
      </w:r>
      <w:r w:rsidRPr="0060344D">
        <w:rPr>
          <w:sz w:val="24"/>
          <w:szCs w:val="24"/>
          <w:lang w:val="en-US"/>
        </w:rPr>
        <w:t>ENR</w:t>
      </w:r>
      <w:r w:rsidRPr="0060344D">
        <w:rPr>
          <w:sz w:val="24"/>
          <w:szCs w:val="24"/>
        </w:rPr>
        <w:t xml:space="preserve">) / </w:t>
      </w:r>
      <w:r w:rsidRPr="0060344D">
        <w:rPr>
          <w:sz w:val="24"/>
          <w:szCs w:val="24"/>
          <w:lang w:val="en-US"/>
        </w:rPr>
        <w:t>Top</w:t>
      </w:r>
      <w:r w:rsidRPr="0060344D">
        <w:rPr>
          <w:sz w:val="24"/>
          <w:szCs w:val="24"/>
        </w:rPr>
        <w:t xml:space="preserve"> 225 крупнейших инжиниринговых и строительных компаний мира. </w:t>
      </w:r>
    </w:p>
    <w:p w:rsidR="00B05692" w:rsidRDefault="00B05692" w:rsidP="0060344D">
      <w:pPr>
        <w:rPr>
          <w:b/>
          <w:sz w:val="26"/>
          <w:szCs w:val="26"/>
        </w:rPr>
      </w:pPr>
    </w:p>
    <w:p w:rsidR="00B05692" w:rsidRPr="0060344D" w:rsidRDefault="00B05692" w:rsidP="0060344D">
      <w:pPr>
        <w:jc w:val="both"/>
        <w:rPr>
          <w:b/>
          <w:sz w:val="24"/>
          <w:szCs w:val="24"/>
        </w:rPr>
      </w:pPr>
      <w:r w:rsidRPr="0060344D">
        <w:rPr>
          <w:b/>
          <w:sz w:val="24"/>
          <w:szCs w:val="24"/>
        </w:rPr>
        <w:t>2. Конкуренты в России</w:t>
      </w:r>
    </w:p>
    <w:p w:rsidR="00B05692" w:rsidRPr="0060344D" w:rsidRDefault="00B05692" w:rsidP="0060344D">
      <w:pPr>
        <w:ind w:firstLine="720"/>
        <w:jc w:val="both"/>
        <w:rPr>
          <w:sz w:val="24"/>
          <w:szCs w:val="24"/>
        </w:rPr>
      </w:pPr>
      <w:r w:rsidRPr="0060344D">
        <w:rPr>
          <w:sz w:val="24"/>
          <w:szCs w:val="24"/>
        </w:rPr>
        <w:t>В нефтегазовом секторе на российском рынке Эмитент с 2005 г</w:t>
      </w:r>
      <w:r>
        <w:rPr>
          <w:sz w:val="24"/>
          <w:szCs w:val="24"/>
        </w:rPr>
        <w:t>ода</w:t>
      </w:r>
      <w:r w:rsidRPr="0060344D">
        <w:rPr>
          <w:sz w:val="24"/>
          <w:szCs w:val="24"/>
        </w:rPr>
        <w:t xml:space="preserve"> конкурирует с двумя крупными компаниями: ЗАО "Газпромстройинжиниринг" и ЗАО "Глобалстрой - Инжиниринг ", располагающими производственной и материально- технической базой для работ по крупным проектам.  </w:t>
      </w:r>
    </w:p>
    <w:p w:rsidR="00B05692" w:rsidRPr="0060344D" w:rsidRDefault="00B05692" w:rsidP="0060344D">
      <w:pPr>
        <w:ind w:firstLine="705"/>
        <w:jc w:val="both"/>
        <w:rPr>
          <w:sz w:val="24"/>
          <w:szCs w:val="24"/>
        </w:rPr>
      </w:pPr>
      <w:r w:rsidRPr="0060344D">
        <w:rPr>
          <w:sz w:val="24"/>
          <w:szCs w:val="24"/>
        </w:rPr>
        <w:t>По данным  компании «СПАРК»  (Система профессионального анализа рынков и компаний),  в 2008 г</w:t>
      </w:r>
      <w:r>
        <w:rPr>
          <w:sz w:val="24"/>
          <w:szCs w:val="24"/>
        </w:rPr>
        <w:t>оду</w:t>
      </w:r>
      <w:r w:rsidRPr="0060344D">
        <w:rPr>
          <w:sz w:val="24"/>
          <w:szCs w:val="24"/>
        </w:rPr>
        <w:t xml:space="preserve"> лидерство среди российских компаний, оказывающих услуги по строительству объектов нефтегазового комплекса, по итогам оценки размера выручки за 2007г., распределилось следующим образом:</w:t>
      </w:r>
    </w:p>
    <w:p w:rsidR="00B05692" w:rsidRPr="0060344D" w:rsidRDefault="00B05692" w:rsidP="0060344D">
      <w:pPr>
        <w:pStyle w:val="NormalWeb"/>
        <w:ind w:left="705" w:right="403" w:hanging="705"/>
        <w:jc w:val="both"/>
      </w:pPr>
      <w:r w:rsidRPr="0060344D">
        <w:t>-</w:t>
      </w:r>
      <w:r w:rsidRPr="0060344D">
        <w:tab/>
        <w:t xml:space="preserve">первое место заняло ЗАО "Глобалстрой-инжиниринг",  </w:t>
      </w:r>
      <w:r>
        <w:t>в</w:t>
      </w:r>
      <w:r w:rsidRPr="0060344D">
        <w:t xml:space="preserve">ыручка по итогам  2007 г. составила 54,3 млрд. руб. </w:t>
      </w:r>
    </w:p>
    <w:p w:rsidR="00B05692" w:rsidRPr="0060344D" w:rsidRDefault="00B05692" w:rsidP="0060344D">
      <w:pPr>
        <w:pStyle w:val="NormalWeb"/>
        <w:ind w:left="705" w:right="403" w:hanging="705"/>
        <w:jc w:val="both"/>
      </w:pPr>
      <w:r w:rsidRPr="0060344D">
        <w:t>-</w:t>
      </w:r>
      <w:r w:rsidRPr="0060344D">
        <w:tab/>
        <w:t xml:space="preserve">второе место заняло </w:t>
      </w:r>
      <w:r>
        <w:t>ОАО "Стройтрансгаз",</w:t>
      </w:r>
      <w:r w:rsidRPr="0060344D">
        <w:t xml:space="preserve"> </w:t>
      </w:r>
      <w:r>
        <w:t>в</w:t>
      </w:r>
      <w:r w:rsidRPr="0060344D">
        <w:t>ыручка по итогам  2007 г. составила  37,97 млрд. руб.</w:t>
      </w:r>
    </w:p>
    <w:p w:rsidR="00B05692" w:rsidRPr="0060344D" w:rsidRDefault="00B05692" w:rsidP="0060344D">
      <w:pPr>
        <w:pStyle w:val="NormalWeb"/>
        <w:ind w:left="705" w:right="403" w:hanging="705"/>
        <w:jc w:val="both"/>
      </w:pPr>
      <w:r w:rsidRPr="0060344D">
        <w:t>-</w:t>
      </w:r>
      <w:r w:rsidRPr="0060344D">
        <w:tab/>
        <w:t xml:space="preserve">третье место заняло ЗАО "Газпромстройинжиниринг", выручка по итогам  2007 г. составила 32,5 млрд. руб.  </w:t>
      </w:r>
    </w:p>
    <w:p w:rsidR="00B05692" w:rsidRPr="0060344D" w:rsidRDefault="00B05692" w:rsidP="0060344D">
      <w:pPr>
        <w:jc w:val="both"/>
        <w:rPr>
          <w:sz w:val="24"/>
          <w:szCs w:val="24"/>
        </w:rPr>
      </w:pPr>
    </w:p>
    <w:p w:rsidR="00B05692" w:rsidRPr="0060344D" w:rsidRDefault="00B05692" w:rsidP="00073CA1">
      <w:pPr>
        <w:ind w:firstLine="705"/>
        <w:jc w:val="both"/>
        <w:rPr>
          <w:sz w:val="24"/>
          <w:szCs w:val="24"/>
        </w:rPr>
      </w:pPr>
      <w:r w:rsidRPr="0060344D">
        <w:rPr>
          <w:sz w:val="24"/>
          <w:szCs w:val="24"/>
        </w:rPr>
        <w:t xml:space="preserve">Обороты  других крупных строительных российских компаний в нефтегазовом секторе по итогам  2007 г. составили:   </w:t>
      </w:r>
    </w:p>
    <w:p w:rsidR="00B05692" w:rsidRPr="008C2A78" w:rsidRDefault="00B05692" w:rsidP="0060344D">
      <w:pPr>
        <w:jc w:val="both"/>
        <w:rPr>
          <w:sz w:val="24"/>
          <w:szCs w:val="24"/>
        </w:rPr>
      </w:pPr>
      <w:r w:rsidRPr="0060344D">
        <w:rPr>
          <w:sz w:val="24"/>
          <w:szCs w:val="24"/>
        </w:rPr>
        <w:t>-</w:t>
      </w:r>
      <w:r w:rsidRPr="0060344D">
        <w:rPr>
          <w:sz w:val="24"/>
          <w:szCs w:val="24"/>
        </w:rPr>
        <w:tab/>
      </w:r>
      <w:r w:rsidRPr="00346782">
        <w:rPr>
          <w:sz w:val="24"/>
          <w:szCs w:val="24"/>
        </w:rPr>
        <w:t>ОАО «Ленгазспецстрой»</w:t>
      </w:r>
      <w:r w:rsidRPr="00346782">
        <w:rPr>
          <w:sz w:val="24"/>
          <w:szCs w:val="24"/>
        </w:rPr>
        <w:tab/>
      </w:r>
      <w:r w:rsidRPr="00346782">
        <w:rPr>
          <w:sz w:val="24"/>
          <w:szCs w:val="24"/>
        </w:rPr>
        <w:tab/>
      </w:r>
      <w:r w:rsidRPr="00346782">
        <w:rPr>
          <w:sz w:val="24"/>
          <w:szCs w:val="24"/>
        </w:rPr>
        <w:tab/>
      </w:r>
      <w:r w:rsidRPr="00346782">
        <w:rPr>
          <w:sz w:val="24"/>
          <w:szCs w:val="24"/>
        </w:rPr>
        <w:tab/>
        <w:t xml:space="preserve">  </w:t>
      </w:r>
      <w:r w:rsidRPr="008C2A78">
        <w:rPr>
          <w:sz w:val="24"/>
          <w:szCs w:val="24"/>
        </w:rPr>
        <w:t xml:space="preserve">15 млрд. рублей, </w:t>
      </w:r>
    </w:p>
    <w:p w:rsidR="00B05692" w:rsidRPr="008C2A78" w:rsidRDefault="00B05692" w:rsidP="0060344D">
      <w:pPr>
        <w:jc w:val="both"/>
        <w:rPr>
          <w:sz w:val="24"/>
          <w:szCs w:val="24"/>
        </w:rPr>
      </w:pPr>
      <w:r w:rsidRPr="008C2A78">
        <w:rPr>
          <w:sz w:val="24"/>
          <w:szCs w:val="24"/>
        </w:rPr>
        <w:t>-</w:t>
      </w:r>
      <w:r w:rsidRPr="008C2A78">
        <w:rPr>
          <w:sz w:val="24"/>
          <w:szCs w:val="24"/>
        </w:rPr>
        <w:tab/>
        <w:t>ОАО «Центргаз»</w:t>
      </w:r>
      <w:r w:rsidRPr="008C2A78">
        <w:rPr>
          <w:sz w:val="24"/>
          <w:szCs w:val="24"/>
        </w:rPr>
        <w:tab/>
      </w:r>
      <w:r w:rsidRPr="008C2A78">
        <w:rPr>
          <w:sz w:val="24"/>
          <w:szCs w:val="24"/>
        </w:rPr>
        <w:tab/>
      </w:r>
      <w:r w:rsidRPr="008C2A78">
        <w:rPr>
          <w:sz w:val="24"/>
          <w:szCs w:val="24"/>
        </w:rPr>
        <w:tab/>
      </w:r>
      <w:r w:rsidRPr="008C2A78">
        <w:rPr>
          <w:sz w:val="24"/>
          <w:szCs w:val="24"/>
        </w:rPr>
        <w:tab/>
        <w:t xml:space="preserve">  </w:t>
      </w:r>
      <w:r w:rsidRPr="008C2A78">
        <w:rPr>
          <w:sz w:val="24"/>
          <w:szCs w:val="24"/>
        </w:rPr>
        <w:tab/>
        <w:t xml:space="preserve">  13,7 млрд. рублей,</w:t>
      </w:r>
    </w:p>
    <w:p w:rsidR="00B05692" w:rsidRPr="008C2A78" w:rsidRDefault="00B05692" w:rsidP="0060344D">
      <w:pPr>
        <w:jc w:val="both"/>
        <w:rPr>
          <w:sz w:val="24"/>
          <w:szCs w:val="24"/>
        </w:rPr>
      </w:pPr>
      <w:r w:rsidRPr="008C2A78">
        <w:rPr>
          <w:sz w:val="24"/>
          <w:szCs w:val="24"/>
        </w:rPr>
        <w:t>-</w:t>
      </w:r>
      <w:r w:rsidRPr="008C2A78">
        <w:rPr>
          <w:sz w:val="24"/>
          <w:szCs w:val="24"/>
        </w:rPr>
        <w:tab/>
        <w:t>ООО «Сварочно-монтажный трест»</w:t>
      </w:r>
      <w:r w:rsidRPr="008C2A78">
        <w:rPr>
          <w:sz w:val="24"/>
          <w:szCs w:val="24"/>
        </w:rPr>
        <w:tab/>
        <w:t xml:space="preserve"> </w:t>
      </w:r>
      <w:r w:rsidRPr="008C2A78">
        <w:rPr>
          <w:sz w:val="24"/>
          <w:szCs w:val="24"/>
        </w:rPr>
        <w:tab/>
        <w:t xml:space="preserve">  9,7 млрд. рублей,</w:t>
      </w:r>
    </w:p>
    <w:p w:rsidR="00B05692" w:rsidRPr="008C2A78" w:rsidRDefault="00B05692" w:rsidP="0060344D">
      <w:pPr>
        <w:jc w:val="both"/>
        <w:rPr>
          <w:sz w:val="24"/>
          <w:szCs w:val="24"/>
        </w:rPr>
      </w:pPr>
      <w:r w:rsidRPr="008C2A78">
        <w:rPr>
          <w:sz w:val="24"/>
          <w:szCs w:val="24"/>
        </w:rPr>
        <w:t>-</w:t>
      </w:r>
      <w:r w:rsidRPr="008C2A78">
        <w:rPr>
          <w:sz w:val="24"/>
          <w:szCs w:val="24"/>
        </w:rPr>
        <w:tab/>
        <w:t>ЗАО «Краснодарстройтрансгаз»</w:t>
      </w:r>
      <w:r w:rsidRPr="008C2A78">
        <w:rPr>
          <w:sz w:val="24"/>
          <w:szCs w:val="24"/>
        </w:rPr>
        <w:tab/>
        <w:t xml:space="preserve">   </w:t>
      </w:r>
      <w:r w:rsidRPr="008C2A78">
        <w:rPr>
          <w:sz w:val="24"/>
          <w:szCs w:val="24"/>
        </w:rPr>
        <w:tab/>
        <w:t xml:space="preserve">  </w:t>
      </w:r>
      <w:r w:rsidRPr="008C2A78">
        <w:rPr>
          <w:sz w:val="24"/>
          <w:szCs w:val="24"/>
        </w:rPr>
        <w:tab/>
        <w:t xml:space="preserve">  5,1 млрд. рублей. </w:t>
      </w:r>
    </w:p>
    <w:p w:rsidR="00B05692" w:rsidRPr="00346782" w:rsidRDefault="00B05692" w:rsidP="0060344D">
      <w:pPr>
        <w:jc w:val="both"/>
        <w:rPr>
          <w:b/>
          <w:sz w:val="24"/>
          <w:szCs w:val="24"/>
        </w:rPr>
      </w:pPr>
      <w:r w:rsidRPr="008C2A78">
        <w:rPr>
          <w:sz w:val="24"/>
          <w:szCs w:val="24"/>
        </w:rPr>
        <w:t>-</w:t>
      </w:r>
      <w:r w:rsidRPr="008C2A78">
        <w:rPr>
          <w:sz w:val="24"/>
          <w:szCs w:val="24"/>
        </w:rPr>
        <w:tab/>
        <w:t xml:space="preserve">ООО «Строительный трест «Заполяргазстрой»    </w:t>
      </w:r>
      <w:r w:rsidRPr="008C2A78">
        <w:rPr>
          <w:sz w:val="24"/>
          <w:szCs w:val="24"/>
        </w:rPr>
        <w:tab/>
        <w:t xml:space="preserve">  3,7 млрд. рублей</w:t>
      </w:r>
    </w:p>
    <w:p w:rsidR="00B05692" w:rsidRPr="00073CA1" w:rsidRDefault="00B05692" w:rsidP="0060344D">
      <w:pPr>
        <w:jc w:val="both"/>
        <w:rPr>
          <w:color w:val="FF0000"/>
          <w:sz w:val="24"/>
          <w:szCs w:val="24"/>
        </w:rPr>
      </w:pPr>
    </w:p>
    <w:p w:rsidR="00B05692" w:rsidRPr="00073CA1" w:rsidRDefault="00B05692" w:rsidP="00073CA1">
      <w:pPr>
        <w:ind w:firstLine="720"/>
        <w:jc w:val="both"/>
        <w:rPr>
          <w:sz w:val="24"/>
          <w:szCs w:val="24"/>
        </w:rPr>
      </w:pPr>
      <w:r w:rsidRPr="0060344D">
        <w:rPr>
          <w:sz w:val="24"/>
          <w:szCs w:val="24"/>
        </w:rPr>
        <w:t xml:space="preserve">В секторе энергетического строительства на российском рынке Эмитент конкурирует с компанией «Группа Е 4», выручка которой в 2007 г. по данным агентства "Эксперт РА" составила </w:t>
      </w:r>
      <w:r w:rsidRPr="00073CA1">
        <w:rPr>
          <w:sz w:val="24"/>
          <w:szCs w:val="24"/>
        </w:rPr>
        <w:t xml:space="preserve">27,3 млрд. руб.  </w:t>
      </w:r>
    </w:p>
    <w:p w:rsidR="00B05692" w:rsidRPr="0060344D" w:rsidRDefault="00B05692" w:rsidP="00073CA1">
      <w:pPr>
        <w:ind w:firstLine="720"/>
        <w:jc w:val="both"/>
        <w:rPr>
          <w:sz w:val="24"/>
          <w:szCs w:val="24"/>
        </w:rPr>
      </w:pPr>
      <w:r w:rsidRPr="0060344D">
        <w:rPr>
          <w:sz w:val="24"/>
          <w:szCs w:val="24"/>
        </w:rPr>
        <w:t>В марте 2008 г. Эмитенту была присуждена национальная премия в области инжиниринга и управления проектами "ЕРСМ Awards 2007", как лучшей российской ЕРС/ЕРСМ - компании в нефтегазовой отрасли.</w:t>
      </w:r>
    </w:p>
    <w:p w:rsidR="00B05692" w:rsidRPr="0060344D" w:rsidRDefault="00B05692" w:rsidP="00073CA1">
      <w:pPr>
        <w:ind w:firstLine="720"/>
        <w:jc w:val="both"/>
        <w:rPr>
          <w:sz w:val="24"/>
          <w:szCs w:val="24"/>
        </w:rPr>
      </w:pPr>
      <w:r w:rsidRPr="0060344D">
        <w:rPr>
          <w:sz w:val="24"/>
          <w:szCs w:val="24"/>
        </w:rPr>
        <w:t xml:space="preserve">По информации агентства "Эксперт РА",  Эмитент в 2008 г. занял </w:t>
      </w:r>
      <w:r w:rsidRPr="0060344D">
        <w:rPr>
          <w:b/>
          <w:sz w:val="24"/>
          <w:szCs w:val="24"/>
        </w:rPr>
        <w:t xml:space="preserve">второе </w:t>
      </w:r>
      <w:r w:rsidRPr="0060344D">
        <w:rPr>
          <w:sz w:val="24"/>
          <w:szCs w:val="24"/>
        </w:rPr>
        <w:t>место среди российских компаний, работающих в секторе промышленно-инфраструктурного строительства</w:t>
      </w:r>
      <w:r>
        <w:rPr>
          <w:sz w:val="24"/>
          <w:szCs w:val="24"/>
        </w:rPr>
        <w:t xml:space="preserve">. </w:t>
      </w:r>
    </w:p>
    <w:p w:rsidR="00B05692" w:rsidRPr="0060344D" w:rsidRDefault="00B05692" w:rsidP="0060344D">
      <w:pPr>
        <w:jc w:val="both"/>
        <w:rPr>
          <w:sz w:val="24"/>
          <w:szCs w:val="24"/>
        </w:rPr>
      </w:pPr>
      <w:r w:rsidRPr="0060344D">
        <w:rPr>
          <w:sz w:val="24"/>
          <w:szCs w:val="24"/>
        </w:rPr>
        <w:t xml:space="preserve">По объему реализации 2007 г. Эмитент занял </w:t>
      </w:r>
      <w:r w:rsidRPr="0060344D">
        <w:rPr>
          <w:b/>
          <w:sz w:val="24"/>
          <w:szCs w:val="24"/>
        </w:rPr>
        <w:t>97</w:t>
      </w:r>
      <w:r w:rsidRPr="0060344D">
        <w:rPr>
          <w:sz w:val="24"/>
          <w:szCs w:val="24"/>
        </w:rPr>
        <w:t xml:space="preserve"> место среди </w:t>
      </w:r>
      <w:r w:rsidRPr="0060344D">
        <w:rPr>
          <w:b/>
          <w:sz w:val="24"/>
          <w:szCs w:val="24"/>
        </w:rPr>
        <w:t>400</w:t>
      </w:r>
      <w:r w:rsidRPr="0060344D">
        <w:rPr>
          <w:sz w:val="24"/>
          <w:szCs w:val="24"/>
        </w:rPr>
        <w:t xml:space="preserve"> крупнейших российских компаний  (Рейтинг «Эксперт Топ 400»).</w:t>
      </w:r>
    </w:p>
    <w:p w:rsidR="00B05692" w:rsidRDefault="00B05692" w:rsidP="0060344D">
      <w:pPr>
        <w:rPr>
          <w:color w:val="FF0000"/>
          <w:sz w:val="26"/>
          <w:szCs w:val="26"/>
        </w:rPr>
      </w:pPr>
    </w:p>
    <w:p w:rsidR="00B05692" w:rsidRPr="00FD43C1" w:rsidRDefault="00B05692" w:rsidP="0060344D">
      <w:pPr>
        <w:rPr>
          <w:color w:val="FF0000"/>
          <w:sz w:val="26"/>
          <w:szCs w:val="26"/>
        </w:rPr>
      </w:pPr>
    </w:p>
    <w:p w:rsidR="00B05692" w:rsidRDefault="00B05692" w:rsidP="00FE301A">
      <w:pPr>
        <w:pStyle w:val="Default"/>
        <w:rPr>
          <w:lang w:val="ru-RU"/>
        </w:rPr>
      </w:pPr>
    </w:p>
    <w:p w:rsidR="00B05692" w:rsidRPr="00354993" w:rsidRDefault="00B05692">
      <w:pPr>
        <w:widowControl w:val="0"/>
        <w:autoSpaceDE w:val="0"/>
        <w:autoSpaceDN w:val="0"/>
        <w:adjustRightInd w:val="0"/>
        <w:jc w:val="center"/>
        <w:rPr>
          <w:sz w:val="28"/>
          <w:szCs w:val="28"/>
        </w:rPr>
      </w:pPr>
      <w:r w:rsidRPr="00354993">
        <w:rPr>
          <w:b/>
          <w:bCs/>
          <w:sz w:val="28"/>
          <w:szCs w:val="28"/>
        </w:rPr>
        <w:t>V. Подробные сведения о лицах, входящих в состав органов управления</w:t>
      </w:r>
    </w:p>
    <w:p w:rsidR="00B05692" w:rsidRPr="00354993" w:rsidRDefault="00B05692">
      <w:pPr>
        <w:widowControl w:val="0"/>
        <w:autoSpaceDE w:val="0"/>
        <w:autoSpaceDN w:val="0"/>
        <w:adjustRightInd w:val="0"/>
        <w:jc w:val="center"/>
        <w:rPr>
          <w:sz w:val="28"/>
          <w:szCs w:val="28"/>
        </w:rPr>
      </w:pPr>
      <w:r w:rsidRPr="00354993">
        <w:rPr>
          <w:b/>
          <w:bCs/>
          <w:sz w:val="28"/>
          <w:szCs w:val="28"/>
        </w:rPr>
        <w:t>эмитента, органов эмитента по контролю за его финансово-хозяйственной</w:t>
      </w:r>
    </w:p>
    <w:p w:rsidR="00B05692" w:rsidRPr="00354993" w:rsidRDefault="00B05692">
      <w:pPr>
        <w:widowControl w:val="0"/>
        <w:autoSpaceDE w:val="0"/>
        <w:autoSpaceDN w:val="0"/>
        <w:adjustRightInd w:val="0"/>
        <w:jc w:val="center"/>
        <w:rPr>
          <w:sz w:val="28"/>
          <w:szCs w:val="28"/>
        </w:rPr>
      </w:pPr>
      <w:r w:rsidRPr="00354993">
        <w:rPr>
          <w:b/>
          <w:bCs/>
          <w:sz w:val="28"/>
          <w:szCs w:val="28"/>
        </w:rPr>
        <w:t>деятельностью, и краткие сведения о сотрудниках (работниках) эмитента</w:t>
      </w:r>
    </w:p>
    <w:p w:rsidR="00B05692" w:rsidRPr="00354993" w:rsidRDefault="00B05692">
      <w:pPr>
        <w:widowControl w:val="0"/>
        <w:autoSpaceDE w:val="0"/>
        <w:autoSpaceDN w:val="0"/>
        <w:adjustRightInd w:val="0"/>
        <w:rPr>
          <w:rFonts w:ascii="Arial" w:hAnsi="Arial" w:cs="Arial"/>
          <w:sz w:val="28"/>
          <w:szCs w:val="28"/>
        </w:rPr>
      </w:pPr>
    </w:p>
    <w:p w:rsidR="00B05692" w:rsidRPr="00CD57DC" w:rsidRDefault="00B05692">
      <w:pPr>
        <w:widowControl w:val="0"/>
        <w:autoSpaceDE w:val="0"/>
        <w:autoSpaceDN w:val="0"/>
        <w:adjustRightInd w:val="0"/>
        <w:jc w:val="center"/>
        <w:rPr>
          <w:sz w:val="24"/>
          <w:szCs w:val="24"/>
        </w:rPr>
      </w:pPr>
      <w:r w:rsidRPr="00CD57DC">
        <w:rPr>
          <w:b/>
          <w:bCs/>
          <w:sz w:val="24"/>
          <w:szCs w:val="24"/>
        </w:rPr>
        <w:t>5.1. Сведения о структуре и компетенции органов управления эмитента</w:t>
      </w:r>
    </w:p>
    <w:p w:rsidR="00B05692" w:rsidRDefault="00B05692" w:rsidP="00DB5495">
      <w:pPr>
        <w:widowControl w:val="0"/>
        <w:autoSpaceDE w:val="0"/>
        <w:autoSpaceDN w:val="0"/>
        <w:adjustRightInd w:val="0"/>
        <w:jc w:val="center"/>
        <w:rPr>
          <w:b/>
          <w:sz w:val="24"/>
          <w:szCs w:val="24"/>
        </w:rPr>
      </w:pPr>
      <w:r w:rsidRPr="00DB5495">
        <w:rPr>
          <w:b/>
          <w:sz w:val="24"/>
          <w:szCs w:val="24"/>
        </w:rPr>
        <w:t>(по состоянию на 3</w:t>
      </w:r>
      <w:r>
        <w:rPr>
          <w:b/>
          <w:sz w:val="24"/>
          <w:szCs w:val="24"/>
        </w:rPr>
        <w:t>1</w:t>
      </w:r>
      <w:r w:rsidRPr="00DB5495">
        <w:rPr>
          <w:b/>
          <w:sz w:val="24"/>
          <w:szCs w:val="24"/>
        </w:rPr>
        <w:t>.</w:t>
      </w:r>
      <w:r>
        <w:rPr>
          <w:b/>
          <w:sz w:val="24"/>
          <w:szCs w:val="24"/>
        </w:rPr>
        <w:t>12</w:t>
      </w:r>
      <w:r w:rsidRPr="00DB5495">
        <w:rPr>
          <w:b/>
          <w:sz w:val="24"/>
          <w:szCs w:val="24"/>
        </w:rPr>
        <w:t>.2008 г.)</w:t>
      </w:r>
    </w:p>
    <w:p w:rsidR="00B05692" w:rsidRPr="00DB5495" w:rsidRDefault="00B05692" w:rsidP="00DB5495">
      <w:pPr>
        <w:widowControl w:val="0"/>
        <w:autoSpaceDE w:val="0"/>
        <w:autoSpaceDN w:val="0"/>
        <w:adjustRightInd w:val="0"/>
        <w:jc w:val="center"/>
        <w:rPr>
          <w:b/>
          <w:sz w:val="24"/>
          <w:szCs w:val="24"/>
        </w:rPr>
      </w:pPr>
    </w:p>
    <w:p w:rsidR="00B05692" w:rsidRDefault="00B05692" w:rsidP="0063488F">
      <w:pPr>
        <w:widowControl w:val="0"/>
        <w:autoSpaceDE w:val="0"/>
        <w:autoSpaceDN w:val="0"/>
        <w:adjustRightInd w:val="0"/>
        <w:rPr>
          <w:rStyle w:val="SUBST"/>
          <w:b w:val="0"/>
          <w:i w:val="0"/>
          <w:sz w:val="24"/>
          <w:szCs w:val="24"/>
        </w:rPr>
      </w:pPr>
      <w:r w:rsidRPr="00CD57DC">
        <w:rPr>
          <w:rStyle w:val="SUBST"/>
          <w:b w:val="0"/>
          <w:i w:val="0"/>
          <w:sz w:val="24"/>
          <w:szCs w:val="24"/>
        </w:rPr>
        <w:t xml:space="preserve">Органами управления </w:t>
      </w:r>
      <w:r>
        <w:rPr>
          <w:rStyle w:val="SUBST"/>
          <w:b w:val="0"/>
          <w:i w:val="0"/>
          <w:sz w:val="24"/>
          <w:szCs w:val="24"/>
        </w:rPr>
        <w:t>О</w:t>
      </w:r>
      <w:r w:rsidRPr="00CD57DC">
        <w:rPr>
          <w:rStyle w:val="SUBST"/>
          <w:b w:val="0"/>
          <w:i w:val="0"/>
          <w:sz w:val="24"/>
          <w:szCs w:val="24"/>
        </w:rPr>
        <w:t>бщества являю</w:t>
      </w:r>
      <w:r>
        <w:rPr>
          <w:rStyle w:val="SUBST"/>
          <w:b w:val="0"/>
          <w:i w:val="0"/>
          <w:sz w:val="24"/>
          <w:szCs w:val="24"/>
        </w:rPr>
        <w:t>тся:</w:t>
      </w:r>
    </w:p>
    <w:p w:rsidR="00B05692" w:rsidRDefault="00B05692" w:rsidP="0063488F">
      <w:pPr>
        <w:widowControl w:val="0"/>
        <w:numPr>
          <w:ilvl w:val="0"/>
          <w:numId w:val="21"/>
        </w:numPr>
        <w:autoSpaceDE w:val="0"/>
        <w:autoSpaceDN w:val="0"/>
        <w:adjustRightInd w:val="0"/>
        <w:rPr>
          <w:rStyle w:val="SUBST"/>
          <w:b w:val="0"/>
          <w:i w:val="0"/>
          <w:sz w:val="24"/>
          <w:szCs w:val="24"/>
        </w:rPr>
      </w:pPr>
      <w:r w:rsidRPr="00CD57DC">
        <w:rPr>
          <w:rStyle w:val="SUBST"/>
          <w:b w:val="0"/>
          <w:i w:val="0"/>
          <w:sz w:val="24"/>
          <w:szCs w:val="24"/>
        </w:rPr>
        <w:t>общее собрание акционеров;</w:t>
      </w:r>
    </w:p>
    <w:p w:rsidR="00B05692" w:rsidRDefault="00B05692" w:rsidP="0063488F">
      <w:pPr>
        <w:widowControl w:val="0"/>
        <w:numPr>
          <w:ilvl w:val="0"/>
          <w:numId w:val="21"/>
        </w:numPr>
        <w:autoSpaceDE w:val="0"/>
        <w:autoSpaceDN w:val="0"/>
        <w:adjustRightInd w:val="0"/>
        <w:rPr>
          <w:rStyle w:val="SUBST"/>
          <w:b w:val="0"/>
          <w:i w:val="0"/>
          <w:sz w:val="24"/>
          <w:szCs w:val="24"/>
        </w:rPr>
      </w:pPr>
      <w:r>
        <w:rPr>
          <w:rStyle w:val="SUBST"/>
          <w:b w:val="0"/>
          <w:i w:val="0"/>
          <w:sz w:val="24"/>
          <w:szCs w:val="24"/>
        </w:rPr>
        <w:t>С</w:t>
      </w:r>
      <w:r w:rsidRPr="00CD57DC">
        <w:rPr>
          <w:rStyle w:val="SUBST"/>
          <w:b w:val="0"/>
          <w:i w:val="0"/>
          <w:sz w:val="24"/>
          <w:szCs w:val="24"/>
        </w:rPr>
        <w:t>овет директоров;</w:t>
      </w:r>
    </w:p>
    <w:p w:rsidR="00B05692" w:rsidRDefault="00B05692" w:rsidP="0063488F">
      <w:pPr>
        <w:widowControl w:val="0"/>
        <w:numPr>
          <w:ilvl w:val="0"/>
          <w:numId w:val="21"/>
        </w:numPr>
        <w:autoSpaceDE w:val="0"/>
        <w:autoSpaceDN w:val="0"/>
        <w:adjustRightInd w:val="0"/>
        <w:rPr>
          <w:rStyle w:val="SUBST"/>
          <w:b w:val="0"/>
          <w:i w:val="0"/>
          <w:sz w:val="24"/>
          <w:szCs w:val="24"/>
        </w:rPr>
      </w:pPr>
      <w:r w:rsidRPr="00CD57DC">
        <w:rPr>
          <w:rStyle w:val="SUBST"/>
          <w:b w:val="0"/>
          <w:i w:val="0"/>
          <w:sz w:val="24"/>
          <w:szCs w:val="24"/>
        </w:rPr>
        <w:t xml:space="preserve">единоличный исполнительный орган </w:t>
      </w:r>
      <w:r>
        <w:rPr>
          <w:rStyle w:val="SUBST"/>
          <w:b w:val="0"/>
          <w:i w:val="0"/>
          <w:sz w:val="24"/>
          <w:szCs w:val="24"/>
        </w:rPr>
        <w:t>–</w:t>
      </w:r>
      <w:r w:rsidRPr="00CD57DC">
        <w:rPr>
          <w:rStyle w:val="SUBST"/>
          <w:b w:val="0"/>
          <w:i w:val="0"/>
          <w:sz w:val="24"/>
          <w:szCs w:val="24"/>
        </w:rPr>
        <w:t xml:space="preserve"> Пре</w:t>
      </w:r>
      <w:r>
        <w:rPr>
          <w:rStyle w:val="SUBST"/>
          <w:b w:val="0"/>
          <w:i w:val="0"/>
          <w:sz w:val="24"/>
          <w:szCs w:val="24"/>
        </w:rPr>
        <w:t>дседатель Правления</w:t>
      </w:r>
      <w:r w:rsidRPr="00CD57DC">
        <w:rPr>
          <w:rStyle w:val="SUBST"/>
          <w:b w:val="0"/>
          <w:i w:val="0"/>
          <w:sz w:val="24"/>
          <w:szCs w:val="24"/>
        </w:rPr>
        <w:t>;</w:t>
      </w:r>
    </w:p>
    <w:p w:rsidR="00B05692" w:rsidRDefault="00B05692" w:rsidP="0063488F">
      <w:pPr>
        <w:widowControl w:val="0"/>
        <w:numPr>
          <w:ilvl w:val="0"/>
          <w:numId w:val="21"/>
        </w:numPr>
        <w:autoSpaceDE w:val="0"/>
        <w:autoSpaceDN w:val="0"/>
        <w:adjustRightInd w:val="0"/>
        <w:rPr>
          <w:rStyle w:val="SUBST"/>
          <w:b w:val="0"/>
          <w:i w:val="0"/>
          <w:sz w:val="24"/>
          <w:szCs w:val="24"/>
        </w:rPr>
      </w:pPr>
      <w:r w:rsidRPr="00CD57DC">
        <w:rPr>
          <w:rStyle w:val="SUBST"/>
          <w:b w:val="0"/>
          <w:i w:val="0"/>
          <w:sz w:val="24"/>
          <w:szCs w:val="24"/>
        </w:rPr>
        <w:t xml:space="preserve">коллегиальный исполнительный орган </w:t>
      </w:r>
      <w:r>
        <w:rPr>
          <w:rStyle w:val="SUBST"/>
          <w:b w:val="0"/>
          <w:i w:val="0"/>
          <w:sz w:val="24"/>
          <w:szCs w:val="24"/>
        </w:rPr>
        <w:t>–</w:t>
      </w:r>
      <w:r w:rsidRPr="00CD57DC">
        <w:rPr>
          <w:rStyle w:val="SUBST"/>
          <w:b w:val="0"/>
          <w:i w:val="0"/>
          <w:sz w:val="24"/>
          <w:szCs w:val="24"/>
        </w:rPr>
        <w:t xml:space="preserve"> Правление</w:t>
      </w:r>
      <w:r>
        <w:rPr>
          <w:rStyle w:val="SUBST"/>
          <w:b w:val="0"/>
          <w:i w:val="0"/>
          <w:sz w:val="24"/>
          <w:szCs w:val="24"/>
        </w:rPr>
        <w:t>;</w:t>
      </w:r>
    </w:p>
    <w:p w:rsidR="00B05692" w:rsidRDefault="00B05692" w:rsidP="0063488F">
      <w:pPr>
        <w:widowControl w:val="0"/>
        <w:autoSpaceDE w:val="0"/>
        <w:autoSpaceDN w:val="0"/>
        <w:adjustRightInd w:val="0"/>
        <w:rPr>
          <w:rStyle w:val="SUBST"/>
          <w:b w:val="0"/>
          <w:i w:val="0"/>
          <w:sz w:val="24"/>
          <w:szCs w:val="24"/>
        </w:rPr>
      </w:pPr>
    </w:p>
    <w:p w:rsidR="00B05692" w:rsidRDefault="00B05692" w:rsidP="0063488F">
      <w:pPr>
        <w:widowControl w:val="0"/>
        <w:autoSpaceDE w:val="0"/>
        <w:autoSpaceDN w:val="0"/>
        <w:adjustRightInd w:val="0"/>
        <w:ind w:firstLine="360"/>
        <w:rPr>
          <w:rStyle w:val="SUBST"/>
          <w:b w:val="0"/>
          <w:i w:val="0"/>
          <w:sz w:val="24"/>
          <w:szCs w:val="24"/>
        </w:rPr>
      </w:pPr>
      <w:r w:rsidRPr="00CD57DC">
        <w:rPr>
          <w:rStyle w:val="SUBST"/>
          <w:b w:val="0"/>
          <w:i w:val="0"/>
          <w:sz w:val="24"/>
          <w:szCs w:val="24"/>
        </w:rPr>
        <w:t xml:space="preserve">Органом контроля </w:t>
      </w:r>
      <w:r>
        <w:rPr>
          <w:rStyle w:val="SUBST"/>
          <w:b w:val="0"/>
          <w:i w:val="0"/>
          <w:sz w:val="24"/>
          <w:szCs w:val="24"/>
        </w:rPr>
        <w:t xml:space="preserve"> </w:t>
      </w:r>
      <w:r w:rsidRPr="00CD57DC">
        <w:rPr>
          <w:rStyle w:val="SUBST"/>
          <w:b w:val="0"/>
          <w:i w:val="0"/>
          <w:sz w:val="24"/>
          <w:szCs w:val="24"/>
        </w:rPr>
        <w:t xml:space="preserve">за финансово-хозяйственной деятельностью общества является </w:t>
      </w:r>
      <w:r>
        <w:rPr>
          <w:rStyle w:val="SUBST"/>
          <w:b w:val="0"/>
          <w:i w:val="0"/>
          <w:sz w:val="24"/>
          <w:szCs w:val="24"/>
        </w:rPr>
        <w:t>Р</w:t>
      </w:r>
      <w:r w:rsidRPr="00CD57DC">
        <w:rPr>
          <w:rStyle w:val="SUBST"/>
          <w:b w:val="0"/>
          <w:i w:val="0"/>
          <w:sz w:val="24"/>
          <w:szCs w:val="24"/>
        </w:rPr>
        <w:t>евизионная комиссия.</w:t>
      </w:r>
    </w:p>
    <w:p w:rsidR="00B05692" w:rsidRDefault="00B05692" w:rsidP="0063488F">
      <w:pPr>
        <w:widowControl w:val="0"/>
        <w:autoSpaceDE w:val="0"/>
        <w:autoSpaceDN w:val="0"/>
        <w:adjustRightInd w:val="0"/>
        <w:rPr>
          <w:rStyle w:val="SUBST"/>
          <w:b w:val="0"/>
          <w:i w:val="0"/>
          <w:sz w:val="24"/>
          <w:szCs w:val="24"/>
        </w:rPr>
      </w:pPr>
      <w:r>
        <w:rPr>
          <w:rStyle w:val="SUBST"/>
          <w:b w:val="0"/>
          <w:i w:val="0"/>
          <w:sz w:val="24"/>
          <w:szCs w:val="24"/>
        </w:rPr>
        <w:t xml:space="preserve">      Совет директоров </w:t>
      </w:r>
      <w:r w:rsidRPr="00CD57DC">
        <w:rPr>
          <w:rStyle w:val="SUBST"/>
          <w:b w:val="0"/>
          <w:i w:val="0"/>
          <w:sz w:val="24"/>
          <w:szCs w:val="24"/>
        </w:rPr>
        <w:t xml:space="preserve"> </w:t>
      </w:r>
      <w:r>
        <w:rPr>
          <w:rStyle w:val="SUBST"/>
          <w:b w:val="0"/>
          <w:i w:val="0"/>
          <w:sz w:val="24"/>
          <w:szCs w:val="24"/>
        </w:rPr>
        <w:t xml:space="preserve">и Ревизионная комиссия </w:t>
      </w:r>
      <w:r w:rsidRPr="00CD57DC">
        <w:rPr>
          <w:rStyle w:val="SUBST"/>
          <w:b w:val="0"/>
          <w:i w:val="0"/>
          <w:sz w:val="24"/>
          <w:szCs w:val="24"/>
        </w:rPr>
        <w:t>избираются общим собранием акци</w:t>
      </w:r>
      <w:r>
        <w:rPr>
          <w:rStyle w:val="SUBST"/>
          <w:b w:val="0"/>
          <w:i w:val="0"/>
          <w:sz w:val="24"/>
          <w:szCs w:val="24"/>
        </w:rPr>
        <w:t xml:space="preserve">онеров, </w:t>
      </w:r>
    </w:p>
    <w:p w:rsidR="00B05692" w:rsidRDefault="00B05692" w:rsidP="001D2EC6">
      <w:pPr>
        <w:widowControl w:val="0"/>
        <w:autoSpaceDE w:val="0"/>
        <w:autoSpaceDN w:val="0"/>
        <w:adjustRightInd w:val="0"/>
        <w:rPr>
          <w:rStyle w:val="SUBST"/>
          <w:b w:val="0"/>
          <w:i w:val="0"/>
          <w:sz w:val="24"/>
          <w:szCs w:val="24"/>
        </w:rPr>
      </w:pPr>
      <w:r w:rsidRPr="00CD57DC">
        <w:rPr>
          <w:rStyle w:val="SUBST"/>
          <w:b w:val="0"/>
          <w:i w:val="0"/>
          <w:sz w:val="24"/>
          <w:szCs w:val="24"/>
        </w:rPr>
        <w:t>Пре</w:t>
      </w:r>
      <w:r>
        <w:rPr>
          <w:rStyle w:val="SUBST"/>
          <w:b w:val="0"/>
          <w:i w:val="0"/>
          <w:sz w:val="24"/>
          <w:szCs w:val="24"/>
        </w:rPr>
        <w:t>дседатель Правления и</w:t>
      </w:r>
      <w:r w:rsidRPr="00CD57DC">
        <w:rPr>
          <w:rStyle w:val="SUBST"/>
          <w:b w:val="0"/>
          <w:i w:val="0"/>
          <w:sz w:val="24"/>
          <w:szCs w:val="24"/>
        </w:rPr>
        <w:t xml:space="preserve"> П</w:t>
      </w:r>
      <w:r>
        <w:rPr>
          <w:rStyle w:val="SUBST"/>
          <w:b w:val="0"/>
          <w:i w:val="0"/>
          <w:sz w:val="24"/>
          <w:szCs w:val="24"/>
        </w:rPr>
        <w:t>равление избираются  Советом директоров.</w:t>
      </w:r>
    </w:p>
    <w:p w:rsidR="00B05692" w:rsidRDefault="00B05692" w:rsidP="001D2EC6">
      <w:pPr>
        <w:widowControl w:val="0"/>
        <w:autoSpaceDE w:val="0"/>
        <w:autoSpaceDN w:val="0"/>
        <w:adjustRightInd w:val="0"/>
        <w:rPr>
          <w:color w:val="000000"/>
          <w:sz w:val="24"/>
          <w:szCs w:val="24"/>
        </w:rPr>
      </w:pPr>
      <w:r w:rsidRPr="00CD57DC">
        <w:rPr>
          <w:rStyle w:val="SUBST"/>
          <w:b w:val="0"/>
          <w:i w:val="0"/>
          <w:sz w:val="24"/>
          <w:szCs w:val="24"/>
        </w:rPr>
        <w:br/>
      </w:r>
      <w:r w:rsidRPr="000D77F3">
        <w:rPr>
          <w:color w:val="000000"/>
          <w:sz w:val="24"/>
          <w:szCs w:val="24"/>
        </w:rPr>
        <w:t xml:space="preserve"> </w:t>
      </w:r>
      <w:r>
        <w:rPr>
          <w:color w:val="000000"/>
          <w:sz w:val="24"/>
          <w:szCs w:val="24"/>
        </w:rPr>
        <w:tab/>
        <w:t>П</w:t>
      </w:r>
      <w:r w:rsidRPr="000D77F3">
        <w:rPr>
          <w:color w:val="000000"/>
          <w:sz w:val="24"/>
          <w:szCs w:val="24"/>
        </w:rPr>
        <w:t xml:space="preserve">равила корпоративного поведения </w:t>
      </w:r>
      <w:r>
        <w:rPr>
          <w:color w:val="000000"/>
          <w:sz w:val="24"/>
          <w:szCs w:val="24"/>
        </w:rPr>
        <w:t>Э</w:t>
      </w:r>
      <w:r w:rsidRPr="000D77F3">
        <w:rPr>
          <w:color w:val="000000"/>
          <w:sz w:val="24"/>
          <w:szCs w:val="24"/>
        </w:rPr>
        <w:t>митента устанавливаю</w:t>
      </w:r>
      <w:r>
        <w:rPr>
          <w:color w:val="000000"/>
          <w:sz w:val="24"/>
          <w:szCs w:val="24"/>
        </w:rPr>
        <w:t>тся в</w:t>
      </w:r>
      <w:r w:rsidRPr="000D77F3">
        <w:rPr>
          <w:color w:val="000000"/>
          <w:sz w:val="24"/>
          <w:szCs w:val="24"/>
        </w:rPr>
        <w:t>нутренн</w:t>
      </w:r>
      <w:r>
        <w:rPr>
          <w:color w:val="000000"/>
          <w:sz w:val="24"/>
          <w:szCs w:val="24"/>
        </w:rPr>
        <w:t>им</w:t>
      </w:r>
      <w:r w:rsidRPr="000D77F3">
        <w:rPr>
          <w:color w:val="000000"/>
          <w:sz w:val="24"/>
          <w:szCs w:val="24"/>
        </w:rPr>
        <w:t xml:space="preserve"> документ</w:t>
      </w:r>
      <w:r>
        <w:rPr>
          <w:color w:val="000000"/>
          <w:sz w:val="24"/>
          <w:szCs w:val="24"/>
        </w:rPr>
        <w:t>ом – Кодексом  корпоративного управления (поведения) ОАО «Стройтрансгаз».</w:t>
      </w:r>
      <w:r w:rsidRPr="008012CA">
        <w:rPr>
          <w:color w:val="000000"/>
          <w:sz w:val="22"/>
          <w:szCs w:val="22"/>
        </w:rPr>
        <w:t xml:space="preserve"> </w:t>
      </w:r>
      <w:r w:rsidRPr="008012CA">
        <w:rPr>
          <w:color w:val="000000"/>
          <w:sz w:val="24"/>
          <w:szCs w:val="24"/>
        </w:rPr>
        <w:t>Адрес страницы в сети Интернет, на которо</w:t>
      </w:r>
      <w:r>
        <w:rPr>
          <w:color w:val="000000"/>
          <w:sz w:val="24"/>
          <w:szCs w:val="24"/>
        </w:rPr>
        <w:t>й  в свободном доступе размещен полный текст этого документа</w:t>
      </w:r>
      <w:r w:rsidRPr="008012CA">
        <w:rPr>
          <w:color w:val="000000"/>
          <w:sz w:val="24"/>
          <w:szCs w:val="24"/>
        </w:rPr>
        <w:t>:</w:t>
      </w:r>
    </w:p>
    <w:p w:rsidR="00B05692" w:rsidRDefault="00B05692" w:rsidP="001D2EC6">
      <w:pPr>
        <w:widowControl w:val="0"/>
        <w:autoSpaceDE w:val="0"/>
        <w:autoSpaceDN w:val="0"/>
        <w:adjustRightInd w:val="0"/>
        <w:rPr>
          <w:rStyle w:val="SUBST"/>
          <w:bCs/>
          <w:i w:val="0"/>
          <w:sz w:val="24"/>
          <w:szCs w:val="24"/>
        </w:rPr>
      </w:pPr>
      <w:r>
        <w:rPr>
          <w:color w:val="000000"/>
          <w:sz w:val="24"/>
          <w:szCs w:val="24"/>
        </w:rPr>
        <w:t xml:space="preserve"> </w:t>
      </w:r>
      <w:r w:rsidRPr="008012CA">
        <w:rPr>
          <w:b/>
          <w:bCs/>
          <w:color w:val="000000"/>
          <w:sz w:val="24"/>
          <w:szCs w:val="24"/>
          <w:lang w:val="en-US"/>
        </w:rPr>
        <w:t>www</w:t>
      </w:r>
      <w:r w:rsidRPr="008012CA">
        <w:rPr>
          <w:b/>
          <w:bCs/>
          <w:color w:val="000000"/>
          <w:sz w:val="24"/>
          <w:szCs w:val="24"/>
        </w:rPr>
        <w:t>.</w:t>
      </w:r>
      <w:r w:rsidRPr="008012CA">
        <w:rPr>
          <w:rStyle w:val="SUBST"/>
          <w:b w:val="0"/>
          <w:i w:val="0"/>
          <w:sz w:val="24"/>
          <w:szCs w:val="24"/>
        </w:rPr>
        <w:t xml:space="preserve"> </w:t>
      </w:r>
      <w:r w:rsidRPr="008012CA">
        <w:rPr>
          <w:rStyle w:val="SUBST"/>
          <w:bCs/>
          <w:i w:val="0"/>
          <w:sz w:val="24"/>
          <w:szCs w:val="24"/>
        </w:rPr>
        <w:t xml:space="preserve">stroytransgaz.com </w:t>
      </w:r>
    </w:p>
    <w:p w:rsidR="00B05692" w:rsidRDefault="00B05692" w:rsidP="001D2EC6">
      <w:pPr>
        <w:widowControl w:val="0"/>
        <w:autoSpaceDE w:val="0"/>
        <w:autoSpaceDN w:val="0"/>
        <w:adjustRightInd w:val="0"/>
        <w:rPr>
          <w:sz w:val="24"/>
          <w:szCs w:val="24"/>
        </w:rPr>
      </w:pPr>
    </w:p>
    <w:p w:rsidR="00B05692" w:rsidRPr="003575CF" w:rsidRDefault="00B05692" w:rsidP="00604B2E">
      <w:pPr>
        <w:jc w:val="both"/>
        <w:rPr>
          <w:b/>
          <w:sz w:val="24"/>
          <w:szCs w:val="24"/>
        </w:rPr>
      </w:pPr>
      <w:r w:rsidRPr="003575CF">
        <w:rPr>
          <w:b/>
          <w:sz w:val="24"/>
          <w:szCs w:val="24"/>
        </w:rPr>
        <w:t>К компетенции Общего собрания акционеров относятся следующие вопросы:</w:t>
      </w:r>
    </w:p>
    <w:p w:rsidR="00B05692" w:rsidRDefault="00B05692" w:rsidP="00604B2E">
      <w:pPr>
        <w:numPr>
          <w:ilvl w:val="0"/>
          <w:numId w:val="38"/>
        </w:numPr>
        <w:tabs>
          <w:tab w:val="num" w:pos="1620"/>
        </w:tabs>
        <w:jc w:val="both"/>
        <w:rPr>
          <w:sz w:val="24"/>
          <w:szCs w:val="24"/>
        </w:rPr>
      </w:pPr>
      <w:r w:rsidRPr="00604B2E">
        <w:rPr>
          <w:sz w:val="24"/>
          <w:szCs w:val="24"/>
        </w:rPr>
        <w:t xml:space="preserve">внесение изменений и дополнений в настоящий Устав или утверждение настоящего Устава в новой редакции (за исключением случаев, предусмотренных в пп. 2-5 ст. 12 Федерального закона «Об акционерных обществах»); </w:t>
      </w:r>
    </w:p>
    <w:p w:rsidR="00B05692" w:rsidRDefault="00B05692" w:rsidP="00604B2E">
      <w:pPr>
        <w:numPr>
          <w:ilvl w:val="0"/>
          <w:numId w:val="38"/>
        </w:numPr>
        <w:tabs>
          <w:tab w:val="num" w:pos="1620"/>
        </w:tabs>
        <w:jc w:val="both"/>
        <w:rPr>
          <w:sz w:val="24"/>
          <w:szCs w:val="24"/>
        </w:rPr>
      </w:pPr>
      <w:r w:rsidRPr="00604B2E">
        <w:rPr>
          <w:sz w:val="24"/>
          <w:szCs w:val="24"/>
        </w:rPr>
        <w:t>реорганизация Общества;</w:t>
      </w:r>
    </w:p>
    <w:p w:rsidR="00B05692" w:rsidRDefault="00B05692" w:rsidP="00604B2E">
      <w:pPr>
        <w:numPr>
          <w:ilvl w:val="0"/>
          <w:numId w:val="38"/>
        </w:numPr>
        <w:tabs>
          <w:tab w:val="num" w:pos="1620"/>
        </w:tabs>
        <w:jc w:val="both"/>
        <w:rPr>
          <w:sz w:val="24"/>
          <w:szCs w:val="24"/>
        </w:rPr>
      </w:pPr>
      <w:r w:rsidRPr="00604B2E">
        <w:rPr>
          <w:sz w:val="24"/>
          <w:szCs w:val="24"/>
        </w:rPr>
        <w:t>ликвидация Общества, назначение ликвидационной комиссии и утверждение промежуточного и окончательного ликвидационных балансов;</w:t>
      </w:r>
    </w:p>
    <w:p w:rsidR="00B05692" w:rsidRDefault="00B05692" w:rsidP="00604B2E">
      <w:pPr>
        <w:numPr>
          <w:ilvl w:val="0"/>
          <w:numId w:val="38"/>
        </w:numPr>
        <w:tabs>
          <w:tab w:val="num" w:pos="1620"/>
        </w:tabs>
        <w:jc w:val="both"/>
        <w:rPr>
          <w:sz w:val="24"/>
          <w:szCs w:val="24"/>
        </w:rPr>
      </w:pPr>
      <w:r w:rsidRPr="00604B2E">
        <w:rPr>
          <w:sz w:val="24"/>
          <w:szCs w:val="24"/>
        </w:rPr>
        <w:t>избрание членов Совета директоров Общества и досрочное прекращение их полномочий;</w:t>
      </w:r>
    </w:p>
    <w:p w:rsidR="00B05692" w:rsidRDefault="00B05692" w:rsidP="00604B2E">
      <w:pPr>
        <w:numPr>
          <w:ilvl w:val="0"/>
          <w:numId w:val="38"/>
        </w:numPr>
        <w:tabs>
          <w:tab w:val="num" w:pos="1620"/>
        </w:tabs>
        <w:jc w:val="both"/>
        <w:rPr>
          <w:sz w:val="24"/>
          <w:szCs w:val="24"/>
        </w:rPr>
      </w:pPr>
      <w:r w:rsidRPr="00604B2E">
        <w:rPr>
          <w:sz w:val="24"/>
          <w:szCs w:val="24"/>
        </w:rPr>
        <w:t>избрание членов Ревизионной комиссии Общества и досрочное прекращение их полномочий;</w:t>
      </w:r>
    </w:p>
    <w:p w:rsidR="00B05692" w:rsidRDefault="00B05692" w:rsidP="00604B2E">
      <w:pPr>
        <w:numPr>
          <w:ilvl w:val="0"/>
          <w:numId w:val="38"/>
        </w:numPr>
        <w:tabs>
          <w:tab w:val="num" w:pos="1620"/>
        </w:tabs>
        <w:jc w:val="both"/>
        <w:rPr>
          <w:sz w:val="24"/>
          <w:szCs w:val="24"/>
        </w:rPr>
      </w:pPr>
      <w:r w:rsidRPr="00604B2E">
        <w:rPr>
          <w:sz w:val="24"/>
          <w:szCs w:val="24"/>
        </w:rPr>
        <w:t xml:space="preserve">утверждение аудитора Общества; </w:t>
      </w:r>
    </w:p>
    <w:p w:rsidR="00B05692" w:rsidRDefault="00B05692" w:rsidP="00604B2E">
      <w:pPr>
        <w:numPr>
          <w:ilvl w:val="0"/>
          <w:numId w:val="38"/>
        </w:numPr>
        <w:tabs>
          <w:tab w:val="num" w:pos="1620"/>
        </w:tabs>
        <w:jc w:val="both"/>
        <w:rPr>
          <w:sz w:val="24"/>
          <w:szCs w:val="24"/>
        </w:rPr>
      </w:pPr>
      <w:r w:rsidRPr="00604B2E">
        <w:rPr>
          <w:sz w:val="24"/>
          <w:szCs w:val="24"/>
        </w:rPr>
        <w:t>определение количества, номинальной стоимости, категории (типа) объявленных акций и прав, предоставляемых этими акциями;</w:t>
      </w:r>
    </w:p>
    <w:p w:rsidR="00B05692" w:rsidRDefault="00B05692" w:rsidP="00604B2E">
      <w:pPr>
        <w:numPr>
          <w:ilvl w:val="0"/>
          <w:numId w:val="38"/>
        </w:numPr>
        <w:tabs>
          <w:tab w:val="num" w:pos="1620"/>
        </w:tabs>
        <w:jc w:val="both"/>
        <w:rPr>
          <w:sz w:val="24"/>
          <w:szCs w:val="24"/>
        </w:rPr>
      </w:pPr>
      <w:r w:rsidRPr="00604B2E">
        <w:rPr>
          <w:sz w:val="24"/>
          <w:szCs w:val="24"/>
        </w:rPr>
        <w:t>увеличение уставного капитала Общества путем увеличения номинальной стоимости акций;</w:t>
      </w:r>
    </w:p>
    <w:p w:rsidR="00B05692" w:rsidRDefault="00B05692" w:rsidP="00604B2E">
      <w:pPr>
        <w:numPr>
          <w:ilvl w:val="0"/>
          <w:numId w:val="38"/>
        </w:numPr>
        <w:tabs>
          <w:tab w:val="num" w:pos="1620"/>
        </w:tabs>
        <w:jc w:val="both"/>
        <w:rPr>
          <w:sz w:val="24"/>
          <w:szCs w:val="24"/>
        </w:rPr>
      </w:pPr>
      <w:r w:rsidRPr="00604B2E">
        <w:rPr>
          <w:sz w:val="24"/>
          <w:szCs w:val="24"/>
        </w:rPr>
        <w:t xml:space="preserve">увеличение уставного капитала Общества путем размещения акций посредством закрытой подписки; </w:t>
      </w:r>
    </w:p>
    <w:p w:rsidR="00B05692" w:rsidRDefault="00B05692" w:rsidP="00604B2E">
      <w:pPr>
        <w:numPr>
          <w:ilvl w:val="0"/>
          <w:numId w:val="38"/>
        </w:numPr>
        <w:tabs>
          <w:tab w:val="num" w:pos="1620"/>
        </w:tabs>
        <w:jc w:val="both"/>
        <w:rPr>
          <w:sz w:val="24"/>
          <w:szCs w:val="24"/>
        </w:rPr>
      </w:pPr>
      <w:r w:rsidRPr="00604B2E">
        <w:rPr>
          <w:sz w:val="24"/>
          <w:szCs w:val="24"/>
        </w:rPr>
        <w:t xml:space="preserve">размещение эмиссионных ценных бумаг Общества, конвертируемых в акции, посредством закрытой подписки; </w:t>
      </w:r>
    </w:p>
    <w:p w:rsidR="00B05692" w:rsidRDefault="00B05692" w:rsidP="00604B2E">
      <w:pPr>
        <w:numPr>
          <w:ilvl w:val="0"/>
          <w:numId w:val="38"/>
        </w:numPr>
        <w:tabs>
          <w:tab w:val="num" w:pos="1620"/>
        </w:tabs>
        <w:jc w:val="both"/>
        <w:rPr>
          <w:sz w:val="24"/>
          <w:szCs w:val="24"/>
        </w:rPr>
      </w:pPr>
      <w:r w:rsidRPr="00604B2E">
        <w:rPr>
          <w:sz w:val="24"/>
          <w:szCs w:val="24"/>
        </w:rPr>
        <w:t xml:space="preserve">увеличение уставного капитала Общества путем размещения посредством открытой подписки обыкновенных акций, составляющих более 25 процентов ранее размещенных обыкновенных акций; </w:t>
      </w:r>
    </w:p>
    <w:p w:rsidR="00B05692" w:rsidRDefault="00B05692" w:rsidP="00604B2E">
      <w:pPr>
        <w:numPr>
          <w:ilvl w:val="0"/>
          <w:numId w:val="38"/>
        </w:numPr>
        <w:tabs>
          <w:tab w:val="num" w:pos="1620"/>
        </w:tabs>
        <w:jc w:val="both"/>
        <w:rPr>
          <w:sz w:val="24"/>
          <w:szCs w:val="24"/>
        </w:rPr>
      </w:pPr>
      <w:r w:rsidRPr="00604B2E">
        <w:rPr>
          <w:sz w:val="24"/>
          <w:szCs w:val="24"/>
        </w:rPr>
        <w:t>размещение посредством открытой подписки конвертируемых в обыкновенные акции эмиссионных ценных бумаг, которые могут быть конвертированы в обыкновенные акции, составляющие более 25 процентов ранее размещенных обыкновенных акций;</w:t>
      </w:r>
    </w:p>
    <w:p w:rsidR="00B05692" w:rsidRDefault="00B05692" w:rsidP="00604B2E">
      <w:pPr>
        <w:numPr>
          <w:ilvl w:val="0"/>
          <w:numId w:val="38"/>
        </w:numPr>
        <w:tabs>
          <w:tab w:val="num" w:pos="1620"/>
        </w:tabs>
        <w:jc w:val="both"/>
        <w:rPr>
          <w:sz w:val="24"/>
          <w:szCs w:val="24"/>
        </w:rPr>
      </w:pPr>
      <w:r w:rsidRPr="00604B2E">
        <w:rPr>
          <w:sz w:val="24"/>
          <w:szCs w:val="24"/>
        </w:rPr>
        <w:t xml:space="preserve">уменьшение уставного капитала Общества путем уменьшения номинальной стоимости акций, путем приобретения Обществом части акций в целях сокращения их общего количества, а также путем погашения приобретенных и выкупленных Обществом акций (акций, находящихся в распоряжении Общества); </w:t>
      </w:r>
    </w:p>
    <w:p w:rsidR="00B05692" w:rsidRDefault="00B05692" w:rsidP="00604B2E">
      <w:pPr>
        <w:numPr>
          <w:ilvl w:val="0"/>
          <w:numId w:val="38"/>
        </w:numPr>
        <w:tabs>
          <w:tab w:val="num" w:pos="1620"/>
        </w:tabs>
        <w:jc w:val="both"/>
        <w:rPr>
          <w:sz w:val="24"/>
          <w:szCs w:val="24"/>
        </w:rPr>
      </w:pPr>
      <w:r w:rsidRPr="00604B2E">
        <w:rPr>
          <w:sz w:val="24"/>
          <w:szCs w:val="24"/>
        </w:rPr>
        <w:t xml:space="preserve">утверждение годовых отчетов, годовой бухгалтерской отчетности, в том числе отчетов о прибылях и убытках (счетов прибылей и убытков) Общества, а также распределение прибыли, в том числе выплата (объявление) дивидендов, и убытков Общества по результатам финансового года; </w:t>
      </w:r>
    </w:p>
    <w:p w:rsidR="00B05692" w:rsidRDefault="00B05692" w:rsidP="00604B2E">
      <w:pPr>
        <w:numPr>
          <w:ilvl w:val="0"/>
          <w:numId w:val="38"/>
        </w:numPr>
        <w:tabs>
          <w:tab w:val="num" w:pos="1620"/>
        </w:tabs>
        <w:jc w:val="both"/>
        <w:rPr>
          <w:sz w:val="24"/>
          <w:szCs w:val="24"/>
        </w:rPr>
      </w:pPr>
      <w:r w:rsidRPr="00604B2E">
        <w:rPr>
          <w:sz w:val="24"/>
          <w:szCs w:val="24"/>
        </w:rPr>
        <w:t xml:space="preserve">определение порядка ведения Общего собрания акционеров; </w:t>
      </w:r>
    </w:p>
    <w:p w:rsidR="00B05692" w:rsidRDefault="00B05692" w:rsidP="00604B2E">
      <w:pPr>
        <w:numPr>
          <w:ilvl w:val="0"/>
          <w:numId w:val="38"/>
        </w:numPr>
        <w:tabs>
          <w:tab w:val="num" w:pos="1620"/>
        </w:tabs>
        <w:jc w:val="both"/>
        <w:rPr>
          <w:sz w:val="24"/>
          <w:szCs w:val="24"/>
        </w:rPr>
      </w:pPr>
      <w:r w:rsidRPr="00604B2E">
        <w:rPr>
          <w:sz w:val="24"/>
          <w:szCs w:val="24"/>
        </w:rPr>
        <w:t xml:space="preserve">дробление и консолидация акций Общества; </w:t>
      </w:r>
    </w:p>
    <w:p w:rsidR="00B05692" w:rsidRDefault="00B05692" w:rsidP="005F0E00">
      <w:pPr>
        <w:numPr>
          <w:ilvl w:val="0"/>
          <w:numId w:val="38"/>
        </w:numPr>
        <w:tabs>
          <w:tab w:val="num" w:pos="1620"/>
          <w:tab w:val="left" w:pos="6521"/>
        </w:tabs>
        <w:jc w:val="both"/>
        <w:rPr>
          <w:sz w:val="24"/>
          <w:szCs w:val="24"/>
        </w:rPr>
      </w:pPr>
      <w:r w:rsidRPr="00604B2E">
        <w:rPr>
          <w:sz w:val="24"/>
          <w:szCs w:val="24"/>
        </w:rPr>
        <w:t xml:space="preserve">принятие решений об одобрении сделок в случаях, предусмотренных ст. 83 Федерального закона «Об акционерных обществах»; </w:t>
      </w:r>
    </w:p>
    <w:p w:rsidR="00B05692" w:rsidRDefault="00B05692" w:rsidP="005F0E00">
      <w:pPr>
        <w:numPr>
          <w:ilvl w:val="0"/>
          <w:numId w:val="38"/>
        </w:numPr>
        <w:tabs>
          <w:tab w:val="num" w:pos="1620"/>
          <w:tab w:val="left" w:pos="6521"/>
        </w:tabs>
        <w:jc w:val="both"/>
        <w:rPr>
          <w:sz w:val="24"/>
          <w:szCs w:val="24"/>
        </w:rPr>
      </w:pPr>
      <w:r w:rsidRPr="00604B2E">
        <w:rPr>
          <w:sz w:val="24"/>
          <w:szCs w:val="24"/>
        </w:rPr>
        <w:t xml:space="preserve">принятие решений об одобрении крупных сделок в случае, предусмотренном    п. 2 ст. 79 Федерального закона «Об акционерных обществах», если Советом директоров не было достигнуто единогласия по этому вопросу; </w:t>
      </w:r>
    </w:p>
    <w:p w:rsidR="00B05692" w:rsidRDefault="00B05692" w:rsidP="005F0E00">
      <w:pPr>
        <w:numPr>
          <w:ilvl w:val="0"/>
          <w:numId w:val="38"/>
        </w:numPr>
        <w:tabs>
          <w:tab w:val="num" w:pos="1620"/>
          <w:tab w:val="left" w:pos="6521"/>
        </w:tabs>
        <w:jc w:val="both"/>
        <w:rPr>
          <w:sz w:val="24"/>
          <w:szCs w:val="24"/>
        </w:rPr>
      </w:pPr>
      <w:r w:rsidRPr="00604B2E">
        <w:rPr>
          <w:sz w:val="24"/>
          <w:szCs w:val="24"/>
        </w:rPr>
        <w:t>принятие решений об одобрении крупных сделок в случае, предусмотренном    п. 3 ст. 79 Федерального закона «Об акционерных обществах»;</w:t>
      </w:r>
    </w:p>
    <w:p w:rsidR="00B05692" w:rsidRDefault="00B05692" w:rsidP="005F0E00">
      <w:pPr>
        <w:numPr>
          <w:ilvl w:val="0"/>
          <w:numId w:val="38"/>
        </w:numPr>
        <w:tabs>
          <w:tab w:val="num" w:pos="1620"/>
          <w:tab w:val="left" w:pos="6521"/>
        </w:tabs>
        <w:jc w:val="both"/>
        <w:rPr>
          <w:sz w:val="24"/>
          <w:szCs w:val="24"/>
        </w:rPr>
      </w:pPr>
      <w:r w:rsidRPr="00604B2E">
        <w:rPr>
          <w:sz w:val="24"/>
          <w:szCs w:val="24"/>
        </w:rPr>
        <w:t xml:space="preserve">принятие решения об участии в финансово-промышленных группах, ассоциациях и иных объединениях коммерческих организаций; </w:t>
      </w:r>
    </w:p>
    <w:p w:rsidR="00B05692" w:rsidRDefault="00B05692" w:rsidP="005F0E00">
      <w:pPr>
        <w:numPr>
          <w:ilvl w:val="0"/>
          <w:numId w:val="38"/>
        </w:numPr>
        <w:tabs>
          <w:tab w:val="num" w:pos="1620"/>
          <w:tab w:val="left" w:pos="6521"/>
        </w:tabs>
        <w:jc w:val="both"/>
        <w:rPr>
          <w:sz w:val="24"/>
          <w:szCs w:val="24"/>
        </w:rPr>
      </w:pPr>
      <w:r w:rsidRPr="00604B2E">
        <w:rPr>
          <w:sz w:val="24"/>
          <w:szCs w:val="24"/>
        </w:rPr>
        <w:t>утверждение внутренних документов, регулирующих деятельность органов Общества;</w:t>
      </w:r>
    </w:p>
    <w:p w:rsidR="00B05692" w:rsidRPr="00604B2E" w:rsidRDefault="00B05692" w:rsidP="005F0E00">
      <w:pPr>
        <w:numPr>
          <w:ilvl w:val="0"/>
          <w:numId w:val="38"/>
        </w:numPr>
        <w:tabs>
          <w:tab w:val="num" w:pos="1620"/>
          <w:tab w:val="left" w:pos="6521"/>
        </w:tabs>
        <w:jc w:val="both"/>
        <w:rPr>
          <w:sz w:val="24"/>
          <w:szCs w:val="24"/>
        </w:rPr>
      </w:pPr>
      <w:r w:rsidRPr="00604B2E">
        <w:rPr>
          <w:sz w:val="24"/>
          <w:szCs w:val="24"/>
        </w:rPr>
        <w:t>принятие решения о вознаграждении и (или) компенсации расходов членам Совета директоров и Ревизионной комиссии Общества, а также Председателю Совета директоров Общества, связанных с исполнением ими своих обязанностей и установление размеров таких вознаграждений и компенсаций;</w:t>
      </w:r>
      <w:r w:rsidRPr="00604B2E">
        <w:rPr>
          <w:iCs/>
          <w:sz w:val="24"/>
          <w:szCs w:val="24"/>
        </w:rPr>
        <w:t xml:space="preserve"> </w:t>
      </w:r>
    </w:p>
    <w:p w:rsidR="00B05692" w:rsidRPr="00604B2E" w:rsidRDefault="00B05692" w:rsidP="005F0E00">
      <w:pPr>
        <w:numPr>
          <w:ilvl w:val="0"/>
          <w:numId w:val="38"/>
        </w:numPr>
        <w:tabs>
          <w:tab w:val="num" w:pos="1620"/>
          <w:tab w:val="left" w:pos="6521"/>
        </w:tabs>
        <w:jc w:val="both"/>
        <w:rPr>
          <w:sz w:val="24"/>
          <w:szCs w:val="24"/>
        </w:rPr>
      </w:pPr>
      <w:r w:rsidRPr="00604B2E">
        <w:rPr>
          <w:iCs/>
          <w:sz w:val="24"/>
          <w:szCs w:val="24"/>
        </w:rPr>
        <w:t>приобретение Обществом размещенных акций в случаях, предусмотренных Федеральным законом «Об акционерных обществах».</w:t>
      </w:r>
      <w:r w:rsidRPr="00604B2E">
        <w:rPr>
          <w:sz w:val="24"/>
          <w:szCs w:val="24"/>
        </w:rPr>
        <w:t xml:space="preserve"> </w:t>
      </w:r>
    </w:p>
    <w:p w:rsidR="00B05692" w:rsidRPr="00563861" w:rsidRDefault="00B05692" w:rsidP="005F0E00">
      <w:pPr>
        <w:tabs>
          <w:tab w:val="left" w:pos="6521"/>
        </w:tabs>
        <w:rPr>
          <w:rStyle w:val="SUBST"/>
          <w:b w:val="0"/>
          <w:i w:val="0"/>
          <w:sz w:val="24"/>
          <w:szCs w:val="24"/>
        </w:rPr>
      </w:pPr>
      <w:r w:rsidRPr="000D77F3">
        <w:rPr>
          <w:rStyle w:val="SUBST"/>
          <w:bCs/>
          <w:iCs/>
          <w:szCs w:val="22"/>
        </w:rPr>
        <w:br/>
      </w:r>
      <w:r w:rsidRPr="00563861">
        <w:rPr>
          <w:sz w:val="24"/>
          <w:szCs w:val="24"/>
        </w:rPr>
        <w:t>Общее собрание не вправе рассматривать и принимать решения по вопросам, не отнесенным Федеральным законом «Об акционерных обществах» к его компетенции.</w:t>
      </w:r>
    </w:p>
    <w:p w:rsidR="00B05692" w:rsidRDefault="00B05692" w:rsidP="005F0E00">
      <w:pPr>
        <w:tabs>
          <w:tab w:val="left" w:pos="6521"/>
        </w:tabs>
        <w:ind w:firstLine="720"/>
        <w:rPr>
          <w:rStyle w:val="SUBST"/>
          <w:b w:val="0"/>
          <w:i w:val="0"/>
          <w:sz w:val="24"/>
          <w:szCs w:val="24"/>
        </w:rPr>
      </w:pPr>
    </w:p>
    <w:p w:rsidR="00B05692" w:rsidRPr="003575CF" w:rsidRDefault="00B05692" w:rsidP="005F0E00">
      <w:pPr>
        <w:tabs>
          <w:tab w:val="left" w:pos="6521"/>
        </w:tabs>
        <w:ind w:firstLine="720"/>
        <w:jc w:val="both"/>
        <w:rPr>
          <w:sz w:val="24"/>
          <w:szCs w:val="24"/>
        </w:rPr>
      </w:pPr>
      <w:r w:rsidRPr="003575CF">
        <w:rPr>
          <w:b/>
          <w:sz w:val="24"/>
          <w:szCs w:val="24"/>
        </w:rPr>
        <w:t>Совет директоров Общества</w:t>
      </w:r>
      <w:r w:rsidRPr="003575CF">
        <w:rPr>
          <w:sz w:val="24"/>
          <w:szCs w:val="24"/>
        </w:rPr>
        <w:t xml:space="preserve"> осуществляет Общее руководство деятельностью Общества, за исключением решения вопросов, отнесенных Федеральным законом «Об акционерных обществах» к компетенции Общего собрания акционеров.</w:t>
      </w:r>
    </w:p>
    <w:p w:rsidR="00B05692" w:rsidRPr="00617641" w:rsidRDefault="00B05692" w:rsidP="005F0E00">
      <w:pPr>
        <w:tabs>
          <w:tab w:val="left" w:pos="6521"/>
        </w:tabs>
        <w:jc w:val="both"/>
      </w:pPr>
    </w:p>
    <w:p w:rsidR="00B05692" w:rsidRPr="003575CF" w:rsidRDefault="00B05692" w:rsidP="005F0E00">
      <w:pPr>
        <w:tabs>
          <w:tab w:val="left" w:pos="6521"/>
        </w:tabs>
        <w:jc w:val="both"/>
        <w:rPr>
          <w:b/>
          <w:sz w:val="24"/>
          <w:szCs w:val="24"/>
        </w:rPr>
      </w:pPr>
      <w:r w:rsidRPr="003575CF">
        <w:rPr>
          <w:b/>
          <w:sz w:val="24"/>
          <w:szCs w:val="24"/>
        </w:rPr>
        <w:t>К компетенции Совета директоров Общества относятся следующие вопросы:</w:t>
      </w:r>
    </w:p>
    <w:p w:rsidR="00B05692" w:rsidRPr="003575CF" w:rsidRDefault="00B05692" w:rsidP="005F0E00">
      <w:pPr>
        <w:numPr>
          <w:ilvl w:val="0"/>
          <w:numId w:val="40"/>
        </w:numPr>
        <w:tabs>
          <w:tab w:val="num" w:pos="1620"/>
          <w:tab w:val="left" w:pos="6521"/>
        </w:tabs>
        <w:adjustRightInd w:val="0"/>
        <w:jc w:val="both"/>
        <w:rPr>
          <w:sz w:val="24"/>
          <w:szCs w:val="24"/>
        </w:rPr>
      </w:pPr>
      <w:r w:rsidRPr="003575CF">
        <w:rPr>
          <w:sz w:val="24"/>
          <w:szCs w:val="24"/>
        </w:rPr>
        <w:t>определение приоритетных  направлений  деятельности Общества, утверждение ежегодного бюджета Общества, его корректировка и утверждение отчета о его исполнении;</w:t>
      </w:r>
    </w:p>
    <w:p w:rsidR="00B05692" w:rsidRPr="003575CF" w:rsidRDefault="00B05692" w:rsidP="005F0E00">
      <w:pPr>
        <w:numPr>
          <w:ilvl w:val="0"/>
          <w:numId w:val="40"/>
        </w:numPr>
        <w:tabs>
          <w:tab w:val="num" w:pos="1620"/>
          <w:tab w:val="left" w:pos="6521"/>
        </w:tabs>
        <w:adjustRightInd w:val="0"/>
        <w:jc w:val="both"/>
        <w:rPr>
          <w:sz w:val="24"/>
          <w:szCs w:val="24"/>
        </w:rPr>
      </w:pPr>
      <w:r w:rsidRPr="003575CF">
        <w:rPr>
          <w:sz w:val="24"/>
          <w:szCs w:val="24"/>
        </w:rPr>
        <w:t>созыв годового и внеочередного Общих собраний акционеров, за исключением случаев, предусмотренных п. 8 ст. 55 Федерального закона «Об акционерных обществах»;</w:t>
      </w:r>
    </w:p>
    <w:p w:rsidR="00B05692" w:rsidRPr="003575CF" w:rsidRDefault="00B05692" w:rsidP="005F0E00">
      <w:pPr>
        <w:numPr>
          <w:ilvl w:val="0"/>
          <w:numId w:val="40"/>
        </w:numPr>
        <w:tabs>
          <w:tab w:val="num" w:pos="1620"/>
          <w:tab w:val="left" w:pos="6521"/>
        </w:tabs>
        <w:adjustRightInd w:val="0"/>
        <w:jc w:val="both"/>
        <w:rPr>
          <w:sz w:val="24"/>
          <w:szCs w:val="24"/>
        </w:rPr>
      </w:pPr>
      <w:r w:rsidRPr="003575CF">
        <w:rPr>
          <w:sz w:val="24"/>
          <w:szCs w:val="24"/>
        </w:rPr>
        <w:t>утверждение повестки дня Общего собрания акционеров;</w:t>
      </w:r>
    </w:p>
    <w:p w:rsidR="00B05692" w:rsidRPr="003575CF" w:rsidRDefault="00B05692" w:rsidP="005F0E00">
      <w:pPr>
        <w:numPr>
          <w:ilvl w:val="0"/>
          <w:numId w:val="40"/>
        </w:numPr>
        <w:tabs>
          <w:tab w:val="num" w:pos="1620"/>
          <w:tab w:val="left" w:pos="6521"/>
        </w:tabs>
        <w:adjustRightInd w:val="0"/>
        <w:jc w:val="both"/>
        <w:rPr>
          <w:sz w:val="24"/>
          <w:szCs w:val="24"/>
        </w:rPr>
      </w:pPr>
      <w:r w:rsidRPr="003575CF">
        <w:rPr>
          <w:sz w:val="24"/>
          <w:szCs w:val="24"/>
        </w:rPr>
        <w:t>определение даты составления списка лиц, имеющих право на участие в Общем собрании акционеров, и другие вопросы, отнесенные к компетенции Совета директоров Общества в соответствии с положениями главы VII Федерального закона «Об акционерных обществах» и связанные с подготовкой и проведением Общего собрания акционеров;</w:t>
      </w:r>
    </w:p>
    <w:p w:rsidR="00B05692" w:rsidRPr="003575CF" w:rsidRDefault="00B05692" w:rsidP="005F0E00">
      <w:pPr>
        <w:numPr>
          <w:ilvl w:val="0"/>
          <w:numId w:val="40"/>
        </w:numPr>
        <w:tabs>
          <w:tab w:val="num" w:pos="1620"/>
          <w:tab w:val="left" w:pos="6521"/>
        </w:tabs>
        <w:adjustRightInd w:val="0"/>
        <w:jc w:val="both"/>
        <w:rPr>
          <w:sz w:val="24"/>
          <w:szCs w:val="24"/>
        </w:rPr>
      </w:pPr>
      <w:r w:rsidRPr="003575CF">
        <w:rPr>
          <w:sz w:val="24"/>
          <w:szCs w:val="24"/>
        </w:rPr>
        <w:t>предварительное утверждение годовых отчетов Общества;</w:t>
      </w:r>
    </w:p>
    <w:p w:rsidR="00B05692" w:rsidRPr="003575CF" w:rsidRDefault="00B05692" w:rsidP="005F0E00">
      <w:pPr>
        <w:numPr>
          <w:ilvl w:val="0"/>
          <w:numId w:val="40"/>
        </w:numPr>
        <w:tabs>
          <w:tab w:val="num" w:pos="1620"/>
          <w:tab w:val="left" w:pos="6521"/>
        </w:tabs>
        <w:adjustRightInd w:val="0"/>
        <w:jc w:val="both"/>
        <w:rPr>
          <w:sz w:val="24"/>
          <w:szCs w:val="24"/>
        </w:rPr>
      </w:pPr>
      <w:r w:rsidRPr="003575CF">
        <w:rPr>
          <w:sz w:val="24"/>
          <w:szCs w:val="24"/>
        </w:rPr>
        <w:t>увеличение уставного капитала Общества путем размещения дополнительных акций в пределах количества и категорий (типов) объявленных акций за счет имущества Общества, когда размещение дополнительных акций осуществляется посредством распределения их среди акционеров;</w:t>
      </w:r>
    </w:p>
    <w:p w:rsidR="00B05692" w:rsidRPr="003575CF" w:rsidRDefault="00B05692" w:rsidP="005F0E00">
      <w:pPr>
        <w:numPr>
          <w:ilvl w:val="0"/>
          <w:numId w:val="40"/>
        </w:numPr>
        <w:tabs>
          <w:tab w:val="num" w:pos="1620"/>
          <w:tab w:val="left" w:pos="6521"/>
        </w:tabs>
        <w:adjustRightInd w:val="0"/>
        <w:jc w:val="both"/>
        <w:rPr>
          <w:sz w:val="24"/>
          <w:szCs w:val="24"/>
        </w:rPr>
      </w:pPr>
      <w:r w:rsidRPr="003575CF">
        <w:rPr>
          <w:sz w:val="24"/>
          <w:szCs w:val="24"/>
        </w:rPr>
        <w:t>увеличение уставного капитала Общества путем размещения дополнительных обыкновенных акций в пределах количества объявленных акций этой категории (типа) посредством открытой подписки в количестве, составляющем 25 и менее процентов ранее размещенных обыкновенных акций Общества;</w:t>
      </w:r>
    </w:p>
    <w:p w:rsidR="00B05692" w:rsidRPr="003575CF" w:rsidRDefault="00B05692" w:rsidP="005F0E00">
      <w:pPr>
        <w:numPr>
          <w:ilvl w:val="0"/>
          <w:numId w:val="40"/>
        </w:numPr>
        <w:tabs>
          <w:tab w:val="num" w:pos="1620"/>
          <w:tab w:val="left" w:pos="6521"/>
        </w:tabs>
        <w:adjustRightInd w:val="0"/>
        <w:jc w:val="both"/>
        <w:rPr>
          <w:sz w:val="24"/>
          <w:szCs w:val="24"/>
        </w:rPr>
      </w:pPr>
      <w:r w:rsidRPr="003575CF">
        <w:rPr>
          <w:sz w:val="24"/>
          <w:szCs w:val="24"/>
        </w:rPr>
        <w:t>увеличение уставного капитала Общества путем размещения дополнительных привилегированных акций в пределах количества объявленных акций этой категории (типа) посредством открытой подписки;</w:t>
      </w:r>
    </w:p>
    <w:p w:rsidR="00B05692" w:rsidRPr="003575CF" w:rsidRDefault="00B05692" w:rsidP="005F0E00">
      <w:pPr>
        <w:numPr>
          <w:ilvl w:val="0"/>
          <w:numId w:val="40"/>
        </w:numPr>
        <w:tabs>
          <w:tab w:val="num" w:pos="1620"/>
          <w:tab w:val="left" w:pos="6521"/>
        </w:tabs>
        <w:adjustRightInd w:val="0"/>
        <w:jc w:val="both"/>
        <w:rPr>
          <w:sz w:val="24"/>
          <w:szCs w:val="24"/>
        </w:rPr>
      </w:pPr>
      <w:r w:rsidRPr="003575CF">
        <w:rPr>
          <w:sz w:val="24"/>
          <w:szCs w:val="24"/>
        </w:rPr>
        <w:t>размещение посредством открытой подписки конвертируемых в обыкновенные акции эмиссионных ценных бумаг, которые могут быть конвертированы в обыкновенные акции, в количестве 25 и менее процентов ранее размещенных обыкновенных акций;</w:t>
      </w:r>
    </w:p>
    <w:p w:rsidR="00B05692" w:rsidRPr="003575CF" w:rsidRDefault="00B05692" w:rsidP="005F0E00">
      <w:pPr>
        <w:numPr>
          <w:ilvl w:val="0"/>
          <w:numId w:val="40"/>
        </w:numPr>
        <w:tabs>
          <w:tab w:val="num" w:pos="1620"/>
          <w:tab w:val="left" w:pos="6521"/>
        </w:tabs>
        <w:adjustRightInd w:val="0"/>
        <w:jc w:val="both"/>
        <w:rPr>
          <w:sz w:val="24"/>
          <w:szCs w:val="24"/>
        </w:rPr>
      </w:pPr>
      <w:r w:rsidRPr="003575CF">
        <w:rPr>
          <w:sz w:val="24"/>
          <w:szCs w:val="24"/>
        </w:rPr>
        <w:t>размещение облигаций, конвертируемых в привилегированные акции, и иных эмиссионных ценных бумаг, конвертируемых в привилегированные акции, посредством открытой подписки;</w:t>
      </w:r>
    </w:p>
    <w:p w:rsidR="00B05692" w:rsidRPr="003575CF" w:rsidRDefault="00B05692" w:rsidP="005F0E00">
      <w:pPr>
        <w:numPr>
          <w:ilvl w:val="0"/>
          <w:numId w:val="40"/>
        </w:numPr>
        <w:tabs>
          <w:tab w:val="num" w:pos="1620"/>
          <w:tab w:val="left" w:pos="6521"/>
        </w:tabs>
        <w:adjustRightInd w:val="0"/>
        <w:jc w:val="both"/>
        <w:rPr>
          <w:sz w:val="24"/>
          <w:szCs w:val="24"/>
        </w:rPr>
      </w:pPr>
      <w:r w:rsidRPr="003575CF">
        <w:rPr>
          <w:sz w:val="24"/>
          <w:szCs w:val="24"/>
        </w:rPr>
        <w:t>размещение облигаций, не конвертируемых в акции, и иных эмиссионных ценных бумаг, не конвертируемых в акции;</w:t>
      </w:r>
    </w:p>
    <w:p w:rsidR="00B05692" w:rsidRPr="003575CF" w:rsidRDefault="00B05692" w:rsidP="005F0E00">
      <w:pPr>
        <w:numPr>
          <w:ilvl w:val="0"/>
          <w:numId w:val="40"/>
        </w:numPr>
        <w:tabs>
          <w:tab w:val="num" w:pos="1620"/>
          <w:tab w:val="left" w:pos="6521"/>
        </w:tabs>
        <w:adjustRightInd w:val="0"/>
        <w:jc w:val="both"/>
        <w:rPr>
          <w:sz w:val="24"/>
          <w:szCs w:val="24"/>
        </w:rPr>
      </w:pPr>
      <w:r w:rsidRPr="003575CF">
        <w:rPr>
          <w:sz w:val="24"/>
          <w:szCs w:val="24"/>
        </w:rPr>
        <w:t>утверждение решения о выпуске ценных бумаг, проспекта эмиссии ценных бумаг, отчета об итогах выпуска ценных бумаг, внесение в них изменений и дополнений;</w:t>
      </w:r>
    </w:p>
    <w:p w:rsidR="00B05692" w:rsidRPr="003575CF" w:rsidRDefault="00B05692" w:rsidP="005F0E00">
      <w:pPr>
        <w:numPr>
          <w:ilvl w:val="0"/>
          <w:numId w:val="40"/>
        </w:numPr>
        <w:tabs>
          <w:tab w:val="num" w:pos="1620"/>
          <w:tab w:val="left" w:pos="6521"/>
        </w:tabs>
        <w:adjustRightInd w:val="0"/>
        <w:jc w:val="both"/>
        <w:rPr>
          <w:sz w:val="24"/>
          <w:szCs w:val="24"/>
        </w:rPr>
      </w:pPr>
      <w:r w:rsidRPr="003575CF">
        <w:rPr>
          <w:sz w:val="24"/>
          <w:szCs w:val="24"/>
        </w:rPr>
        <w:t>определение цены (денежной оценки) имущества, цены размещения и выкупа эмиссионных ценных бумаг в случаях, предусмотренных Федеральным законом «Об акционерных обществах»;</w:t>
      </w:r>
    </w:p>
    <w:p w:rsidR="00B05692" w:rsidRPr="009A0ADB" w:rsidRDefault="00B05692" w:rsidP="005F0E00">
      <w:pPr>
        <w:numPr>
          <w:ilvl w:val="0"/>
          <w:numId w:val="40"/>
        </w:numPr>
        <w:tabs>
          <w:tab w:val="num" w:pos="1620"/>
          <w:tab w:val="left" w:pos="6521"/>
        </w:tabs>
        <w:adjustRightInd w:val="0"/>
        <w:jc w:val="both"/>
        <w:rPr>
          <w:sz w:val="24"/>
          <w:szCs w:val="24"/>
        </w:rPr>
      </w:pPr>
      <w:r w:rsidRPr="003575CF">
        <w:rPr>
          <w:sz w:val="24"/>
          <w:szCs w:val="24"/>
        </w:rPr>
        <w:t>приобретение размещенных Обществом акций в соответствии с п. 2 ст. 72 Федерального закона «Об акционерных обществах»;</w:t>
      </w:r>
    </w:p>
    <w:p w:rsidR="00B05692" w:rsidRPr="009A0ADB" w:rsidRDefault="00B05692" w:rsidP="005F0E00">
      <w:pPr>
        <w:numPr>
          <w:ilvl w:val="0"/>
          <w:numId w:val="40"/>
        </w:numPr>
        <w:tabs>
          <w:tab w:val="num" w:pos="1620"/>
          <w:tab w:val="left" w:pos="6521"/>
        </w:tabs>
        <w:adjustRightInd w:val="0"/>
        <w:jc w:val="both"/>
        <w:rPr>
          <w:sz w:val="24"/>
          <w:szCs w:val="24"/>
        </w:rPr>
      </w:pPr>
      <w:r w:rsidRPr="003575CF">
        <w:rPr>
          <w:sz w:val="24"/>
          <w:szCs w:val="24"/>
        </w:rPr>
        <w:t>приобретение размещенных Обществом облигаций и иных ценных бумаг в случаях, предусмотренных Федеральным законом «Об акционерных обществах»;</w:t>
      </w:r>
    </w:p>
    <w:p w:rsidR="00B05692" w:rsidRPr="009A0ADB" w:rsidRDefault="00B05692" w:rsidP="005F0E00">
      <w:pPr>
        <w:numPr>
          <w:ilvl w:val="0"/>
          <w:numId w:val="40"/>
        </w:numPr>
        <w:tabs>
          <w:tab w:val="num" w:pos="1620"/>
          <w:tab w:val="left" w:pos="6521"/>
        </w:tabs>
        <w:adjustRightInd w:val="0"/>
        <w:jc w:val="both"/>
        <w:rPr>
          <w:sz w:val="24"/>
          <w:szCs w:val="24"/>
        </w:rPr>
      </w:pPr>
      <w:r w:rsidRPr="003575CF">
        <w:rPr>
          <w:sz w:val="24"/>
          <w:szCs w:val="24"/>
        </w:rPr>
        <w:t>утверждение отчета об итогах приобретения акций, приобретенных в соответствии с п. 1 ст. 72 Федерального закона «Об акционерных обществах»;</w:t>
      </w:r>
    </w:p>
    <w:p w:rsidR="00B05692" w:rsidRPr="009A0ADB" w:rsidRDefault="00B05692" w:rsidP="005F0E00">
      <w:pPr>
        <w:numPr>
          <w:ilvl w:val="0"/>
          <w:numId w:val="40"/>
        </w:numPr>
        <w:tabs>
          <w:tab w:val="num" w:pos="1620"/>
          <w:tab w:val="left" w:pos="6521"/>
        </w:tabs>
        <w:adjustRightInd w:val="0"/>
        <w:jc w:val="both"/>
        <w:rPr>
          <w:sz w:val="24"/>
          <w:szCs w:val="24"/>
        </w:rPr>
      </w:pPr>
      <w:r w:rsidRPr="003575CF">
        <w:rPr>
          <w:sz w:val="24"/>
          <w:szCs w:val="24"/>
        </w:rPr>
        <w:t>рекомендации по размеру выплачиваемых Ревизионной комиссии Общества вознаграждений и компенсаций, а также определение размера оплаты услуг аудитора;</w:t>
      </w:r>
    </w:p>
    <w:p w:rsidR="00B05692" w:rsidRPr="009A0ADB" w:rsidRDefault="00B05692" w:rsidP="005F0E00">
      <w:pPr>
        <w:numPr>
          <w:ilvl w:val="0"/>
          <w:numId w:val="40"/>
        </w:numPr>
        <w:tabs>
          <w:tab w:val="num" w:pos="1620"/>
          <w:tab w:val="left" w:pos="6521"/>
        </w:tabs>
        <w:adjustRightInd w:val="0"/>
        <w:jc w:val="both"/>
        <w:rPr>
          <w:sz w:val="24"/>
          <w:szCs w:val="24"/>
        </w:rPr>
      </w:pPr>
      <w:r w:rsidRPr="003575CF">
        <w:rPr>
          <w:sz w:val="24"/>
          <w:szCs w:val="24"/>
        </w:rPr>
        <w:t>рекомендации Общему собранию акционеров по размеру дивиденда по акциям и порядку его выплаты;</w:t>
      </w:r>
    </w:p>
    <w:p w:rsidR="00B05692" w:rsidRPr="009A0ADB" w:rsidRDefault="00B05692" w:rsidP="005F0E00">
      <w:pPr>
        <w:numPr>
          <w:ilvl w:val="0"/>
          <w:numId w:val="40"/>
        </w:numPr>
        <w:tabs>
          <w:tab w:val="num" w:pos="1620"/>
          <w:tab w:val="left" w:pos="6521"/>
        </w:tabs>
        <w:adjustRightInd w:val="0"/>
        <w:jc w:val="both"/>
        <w:rPr>
          <w:sz w:val="24"/>
          <w:szCs w:val="24"/>
        </w:rPr>
      </w:pPr>
      <w:r w:rsidRPr="003575CF">
        <w:rPr>
          <w:sz w:val="24"/>
          <w:szCs w:val="24"/>
        </w:rPr>
        <w:t>рекомендации Общему собранию акционеров по порядку распределения прибыли и убытков Общества по результатам финансового года;</w:t>
      </w:r>
    </w:p>
    <w:p w:rsidR="00B05692" w:rsidRPr="009A0ADB" w:rsidRDefault="00B05692" w:rsidP="005F0E00">
      <w:pPr>
        <w:numPr>
          <w:ilvl w:val="0"/>
          <w:numId w:val="40"/>
        </w:numPr>
        <w:tabs>
          <w:tab w:val="num" w:pos="1620"/>
          <w:tab w:val="left" w:pos="6521"/>
        </w:tabs>
        <w:adjustRightInd w:val="0"/>
        <w:jc w:val="both"/>
        <w:rPr>
          <w:sz w:val="24"/>
          <w:szCs w:val="24"/>
        </w:rPr>
      </w:pPr>
      <w:r w:rsidRPr="003575CF">
        <w:rPr>
          <w:sz w:val="24"/>
          <w:szCs w:val="24"/>
        </w:rPr>
        <w:t>использование резервного фонда и иных фондов Общества, у</w:t>
      </w:r>
      <w:r w:rsidRPr="003575CF">
        <w:rPr>
          <w:color w:val="000000"/>
          <w:sz w:val="24"/>
          <w:szCs w:val="24"/>
        </w:rPr>
        <w:t>тверждение положений о фондах Общества</w:t>
      </w:r>
      <w:r w:rsidRPr="003575CF">
        <w:rPr>
          <w:sz w:val="24"/>
          <w:szCs w:val="24"/>
        </w:rPr>
        <w:t>;</w:t>
      </w:r>
    </w:p>
    <w:p w:rsidR="00B05692" w:rsidRPr="008F196F" w:rsidRDefault="00B05692" w:rsidP="005F0E00">
      <w:pPr>
        <w:numPr>
          <w:ilvl w:val="0"/>
          <w:numId w:val="40"/>
        </w:numPr>
        <w:tabs>
          <w:tab w:val="num" w:pos="1620"/>
          <w:tab w:val="left" w:pos="6521"/>
        </w:tabs>
        <w:adjustRightInd w:val="0"/>
        <w:jc w:val="both"/>
        <w:rPr>
          <w:sz w:val="24"/>
          <w:szCs w:val="24"/>
        </w:rPr>
      </w:pPr>
      <w:r w:rsidRPr="003575CF">
        <w:rPr>
          <w:sz w:val="24"/>
          <w:szCs w:val="24"/>
        </w:rPr>
        <w:t>утверждение внутренних документов Общества, за исключением внутренних документов, регулирующих деятельность органов Общества, утверждаемых решением Общего собрания, а также иных внутренних документов Общества, утверждение которых отнесено настоящим Уставом к компетенции исполнительных органов Общества, внесение в эти документы изменений и дополнений;</w:t>
      </w:r>
    </w:p>
    <w:p w:rsidR="00B05692" w:rsidRPr="008F196F" w:rsidRDefault="00B05692" w:rsidP="005F0E00">
      <w:pPr>
        <w:numPr>
          <w:ilvl w:val="0"/>
          <w:numId w:val="40"/>
        </w:numPr>
        <w:tabs>
          <w:tab w:val="num" w:pos="1620"/>
          <w:tab w:val="left" w:pos="6521"/>
        </w:tabs>
        <w:adjustRightInd w:val="0"/>
        <w:jc w:val="both"/>
        <w:rPr>
          <w:sz w:val="24"/>
          <w:szCs w:val="24"/>
        </w:rPr>
      </w:pPr>
      <w:r w:rsidRPr="003575CF">
        <w:rPr>
          <w:sz w:val="24"/>
          <w:szCs w:val="24"/>
        </w:rPr>
        <w:t>создание и ликвидация филиалов, открытие и закрытие представительств Общества, внесение в Устав Общества соответствующих изменений</w:t>
      </w:r>
      <w:r w:rsidRPr="003575CF">
        <w:rPr>
          <w:iCs/>
          <w:sz w:val="24"/>
          <w:szCs w:val="24"/>
        </w:rPr>
        <w:t>;</w:t>
      </w:r>
    </w:p>
    <w:p w:rsidR="00B05692" w:rsidRPr="008F196F" w:rsidRDefault="00B05692" w:rsidP="005F0E00">
      <w:pPr>
        <w:numPr>
          <w:ilvl w:val="0"/>
          <w:numId w:val="40"/>
        </w:numPr>
        <w:tabs>
          <w:tab w:val="num" w:pos="1620"/>
          <w:tab w:val="left" w:pos="6521"/>
        </w:tabs>
        <w:adjustRightInd w:val="0"/>
        <w:jc w:val="both"/>
        <w:rPr>
          <w:sz w:val="24"/>
          <w:szCs w:val="24"/>
        </w:rPr>
      </w:pPr>
      <w:r w:rsidRPr="003575CF">
        <w:rPr>
          <w:iCs/>
          <w:sz w:val="24"/>
          <w:szCs w:val="24"/>
        </w:rPr>
        <w:t>одобрение крупных сделок в случаях, предусмотренных главой Х Федерального закона «Об акционерных обществах»;</w:t>
      </w:r>
    </w:p>
    <w:p w:rsidR="00B05692" w:rsidRPr="008F196F" w:rsidRDefault="00B05692" w:rsidP="005F0E00">
      <w:pPr>
        <w:numPr>
          <w:ilvl w:val="0"/>
          <w:numId w:val="40"/>
        </w:numPr>
        <w:tabs>
          <w:tab w:val="num" w:pos="1620"/>
          <w:tab w:val="left" w:pos="6521"/>
        </w:tabs>
        <w:adjustRightInd w:val="0"/>
        <w:jc w:val="both"/>
        <w:rPr>
          <w:sz w:val="24"/>
          <w:szCs w:val="24"/>
        </w:rPr>
      </w:pPr>
      <w:r w:rsidRPr="003575CF">
        <w:rPr>
          <w:sz w:val="24"/>
          <w:szCs w:val="24"/>
        </w:rPr>
        <w:t>одобрение сделок, предусмотренных главой XI Федерального закона «Об акционерных обществах»;</w:t>
      </w:r>
    </w:p>
    <w:p w:rsidR="00B05692" w:rsidRPr="008F196F" w:rsidRDefault="00B05692" w:rsidP="005F0E00">
      <w:pPr>
        <w:numPr>
          <w:ilvl w:val="0"/>
          <w:numId w:val="40"/>
        </w:numPr>
        <w:tabs>
          <w:tab w:val="num" w:pos="1620"/>
          <w:tab w:val="left" w:pos="6521"/>
        </w:tabs>
        <w:adjustRightInd w:val="0"/>
        <w:jc w:val="both"/>
        <w:rPr>
          <w:sz w:val="24"/>
          <w:szCs w:val="24"/>
        </w:rPr>
      </w:pPr>
      <w:r w:rsidRPr="003575CF">
        <w:rPr>
          <w:sz w:val="24"/>
          <w:szCs w:val="24"/>
        </w:rPr>
        <w:t>утверждение Регистратора Общества и условий договора с ним, а также расторжение договора с ним;</w:t>
      </w:r>
    </w:p>
    <w:p w:rsidR="00B05692" w:rsidRPr="008F196F" w:rsidRDefault="00B05692" w:rsidP="005F0E00">
      <w:pPr>
        <w:numPr>
          <w:ilvl w:val="0"/>
          <w:numId w:val="40"/>
        </w:numPr>
        <w:tabs>
          <w:tab w:val="num" w:pos="1620"/>
          <w:tab w:val="left" w:pos="6521"/>
        </w:tabs>
        <w:adjustRightInd w:val="0"/>
        <w:jc w:val="both"/>
        <w:rPr>
          <w:sz w:val="24"/>
          <w:szCs w:val="24"/>
        </w:rPr>
      </w:pPr>
      <w:r w:rsidRPr="003575CF">
        <w:rPr>
          <w:sz w:val="24"/>
          <w:szCs w:val="24"/>
        </w:rPr>
        <w:t>принятие во всякое время решения о проверке финансово-хозяйственной деятельности Общества;</w:t>
      </w:r>
    </w:p>
    <w:p w:rsidR="00B05692" w:rsidRDefault="00B05692" w:rsidP="005F0E00">
      <w:pPr>
        <w:numPr>
          <w:ilvl w:val="0"/>
          <w:numId w:val="40"/>
        </w:numPr>
        <w:tabs>
          <w:tab w:val="num" w:pos="1620"/>
          <w:tab w:val="left" w:pos="6521"/>
        </w:tabs>
        <w:adjustRightInd w:val="0"/>
        <w:jc w:val="both"/>
        <w:rPr>
          <w:sz w:val="24"/>
          <w:szCs w:val="24"/>
        </w:rPr>
      </w:pPr>
      <w:r w:rsidRPr="003575CF">
        <w:rPr>
          <w:sz w:val="24"/>
          <w:szCs w:val="24"/>
        </w:rPr>
        <w:t>вынесение на рассмотрение Общего собрания акционеров вопросов о реорганизации Общества или о ликвидации Общества и назначении ликвидационной комиссии; а также вопросов, предусмотренных</w:t>
      </w:r>
      <w:r w:rsidRPr="003575CF">
        <w:rPr>
          <w:rStyle w:val="rvts48220"/>
          <w:rFonts w:ascii="Times New Roman" w:hAnsi="Times New Roman" w:cs="Times New Roman"/>
          <w:sz w:val="24"/>
          <w:szCs w:val="24"/>
        </w:rPr>
        <w:t xml:space="preserve"> пп. 14.1.8, 14.1.9, 14.1.11, 14.1.13, 14.1.14, 14.1.16-14.1.18, 14.1.20-14.1.23 п. 14.1 ст. 14 </w:t>
      </w:r>
      <w:r w:rsidRPr="008F196F">
        <w:rPr>
          <w:rStyle w:val="rvts48220"/>
          <w:rFonts w:ascii="Times New Roman" w:hAnsi="Times New Roman" w:cs="Times New Roman"/>
          <w:sz w:val="24"/>
          <w:szCs w:val="24"/>
        </w:rPr>
        <w:t xml:space="preserve"> </w:t>
      </w:r>
      <w:r w:rsidRPr="003575CF">
        <w:rPr>
          <w:sz w:val="24"/>
          <w:szCs w:val="24"/>
        </w:rPr>
        <w:t>Устава</w:t>
      </w:r>
      <w:r w:rsidRPr="008F196F">
        <w:rPr>
          <w:sz w:val="24"/>
          <w:szCs w:val="24"/>
        </w:rPr>
        <w:t xml:space="preserve"> Общества</w:t>
      </w:r>
      <w:r w:rsidRPr="003575CF">
        <w:rPr>
          <w:sz w:val="24"/>
          <w:szCs w:val="24"/>
        </w:rPr>
        <w:t>;</w:t>
      </w:r>
    </w:p>
    <w:p w:rsidR="00B05692" w:rsidRDefault="00B05692" w:rsidP="008F196F">
      <w:pPr>
        <w:numPr>
          <w:ilvl w:val="0"/>
          <w:numId w:val="40"/>
        </w:numPr>
        <w:tabs>
          <w:tab w:val="num" w:pos="1620"/>
        </w:tabs>
        <w:adjustRightInd w:val="0"/>
        <w:jc w:val="both"/>
        <w:rPr>
          <w:sz w:val="24"/>
          <w:szCs w:val="24"/>
        </w:rPr>
      </w:pPr>
      <w:r w:rsidRPr="003575CF">
        <w:rPr>
          <w:sz w:val="24"/>
          <w:szCs w:val="24"/>
        </w:rPr>
        <w:t xml:space="preserve">определение лица, уполномоченного подписать от имени Общества  договоры с </w:t>
      </w:r>
      <w:r>
        <w:rPr>
          <w:sz w:val="24"/>
          <w:szCs w:val="24"/>
        </w:rPr>
        <w:t xml:space="preserve">Председателем Правления,  </w:t>
      </w:r>
      <w:r w:rsidRPr="003575CF">
        <w:rPr>
          <w:sz w:val="24"/>
          <w:szCs w:val="24"/>
        </w:rPr>
        <w:t>членами Правления</w:t>
      </w:r>
      <w:r>
        <w:rPr>
          <w:sz w:val="24"/>
          <w:szCs w:val="24"/>
        </w:rPr>
        <w:t>,</w:t>
      </w:r>
      <w:r w:rsidRPr="003575CF">
        <w:rPr>
          <w:sz w:val="24"/>
          <w:szCs w:val="24"/>
        </w:rPr>
        <w:t xml:space="preserve"> Президентом и</w:t>
      </w:r>
      <w:r>
        <w:rPr>
          <w:sz w:val="24"/>
          <w:szCs w:val="24"/>
        </w:rPr>
        <w:t xml:space="preserve"> определение условий этих договоров</w:t>
      </w:r>
      <w:r w:rsidRPr="003575CF">
        <w:rPr>
          <w:sz w:val="24"/>
          <w:szCs w:val="24"/>
        </w:rPr>
        <w:t>;</w:t>
      </w:r>
    </w:p>
    <w:p w:rsidR="00B05692" w:rsidRDefault="00B05692" w:rsidP="008F196F">
      <w:pPr>
        <w:numPr>
          <w:ilvl w:val="0"/>
          <w:numId w:val="40"/>
        </w:numPr>
        <w:tabs>
          <w:tab w:val="num" w:pos="1620"/>
        </w:tabs>
        <w:adjustRightInd w:val="0"/>
        <w:jc w:val="both"/>
        <w:rPr>
          <w:sz w:val="24"/>
          <w:szCs w:val="24"/>
        </w:rPr>
      </w:pPr>
      <w:r w:rsidRPr="003575CF">
        <w:rPr>
          <w:sz w:val="24"/>
          <w:szCs w:val="24"/>
        </w:rPr>
        <w:t xml:space="preserve">избрание </w:t>
      </w:r>
      <w:r>
        <w:rPr>
          <w:sz w:val="24"/>
          <w:szCs w:val="24"/>
        </w:rPr>
        <w:t>Председателя Правления и досрочное прекращение его полномочий;</w:t>
      </w:r>
    </w:p>
    <w:p w:rsidR="00B05692" w:rsidRDefault="00B05692" w:rsidP="008F196F">
      <w:pPr>
        <w:numPr>
          <w:ilvl w:val="0"/>
          <w:numId w:val="40"/>
        </w:numPr>
        <w:tabs>
          <w:tab w:val="num" w:pos="1620"/>
        </w:tabs>
        <w:adjustRightInd w:val="0"/>
        <w:jc w:val="both"/>
        <w:rPr>
          <w:sz w:val="24"/>
          <w:szCs w:val="24"/>
        </w:rPr>
      </w:pPr>
      <w:r>
        <w:rPr>
          <w:sz w:val="24"/>
          <w:szCs w:val="24"/>
        </w:rPr>
        <w:t xml:space="preserve">назначение </w:t>
      </w:r>
      <w:r w:rsidRPr="003575CF">
        <w:rPr>
          <w:sz w:val="24"/>
          <w:szCs w:val="24"/>
        </w:rPr>
        <w:t xml:space="preserve"> Президента Общества</w:t>
      </w:r>
      <w:r>
        <w:rPr>
          <w:sz w:val="24"/>
          <w:szCs w:val="24"/>
        </w:rPr>
        <w:t xml:space="preserve"> и досрочное прекращение его полномочий, утверждение положения о Президенте</w:t>
      </w:r>
      <w:r w:rsidRPr="003575CF">
        <w:rPr>
          <w:sz w:val="24"/>
          <w:szCs w:val="24"/>
        </w:rPr>
        <w:t>;</w:t>
      </w:r>
    </w:p>
    <w:p w:rsidR="00B05692" w:rsidRDefault="00B05692" w:rsidP="008F196F">
      <w:pPr>
        <w:numPr>
          <w:ilvl w:val="0"/>
          <w:numId w:val="40"/>
        </w:numPr>
        <w:tabs>
          <w:tab w:val="num" w:pos="1620"/>
        </w:tabs>
        <w:adjustRightInd w:val="0"/>
        <w:jc w:val="both"/>
        <w:rPr>
          <w:sz w:val="24"/>
          <w:szCs w:val="24"/>
        </w:rPr>
      </w:pPr>
      <w:r w:rsidRPr="003575CF">
        <w:rPr>
          <w:sz w:val="24"/>
          <w:szCs w:val="24"/>
        </w:rPr>
        <w:t xml:space="preserve">избрание </w:t>
      </w:r>
      <w:r>
        <w:rPr>
          <w:sz w:val="24"/>
          <w:szCs w:val="24"/>
        </w:rPr>
        <w:t>и досрочное прекращение полномочий</w:t>
      </w:r>
      <w:r w:rsidRPr="003575CF">
        <w:rPr>
          <w:sz w:val="24"/>
          <w:szCs w:val="24"/>
        </w:rPr>
        <w:t xml:space="preserve"> </w:t>
      </w:r>
      <w:r>
        <w:rPr>
          <w:sz w:val="24"/>
          <w:szCs w:val="24"/>
        </w:rPr>
        <w:t>Правления Общества,</w:t>
      </w:r>
      <w:r w:rsidRPr="003575CF">
        <w:rPr>
          <w:sz w:val="24"/>
          <w:szCs w:val="24"/>
        </w:rPr>
        <w:t xml:space="preserve"> определение его количественного состава;</w:t>
      </w:r>
    </w:p>
    <w:p w:rsidR="00B05692" w:rsidRPr="008F196F" w:rsidRDefault="00B05692" w:rsidP="008F196F">
      <w:pPr>
        <w:numPr>
          <w:ilvl w:val="0"/>
          <w:numId w:val="40"/>
        </w:numPr>
        <w:tabs>
          <w:tab w:val="num" w:pos="1620"/>
        </w:tabs>
        <w:adjustRightInd w:val="0"/>
        <w:jc w:val="both"/>
        <w:rPr>
          <w:sz w:val="24"/>
          <w:szCs w:val="24"/>
        </w:rPr>
      </w:pPr>
      <w:r w:rsidRPr="003575CF">
        <w:rPr>
          <w:iCs/>
          <w:sz w:val="24"/>
          <w:szCs w:val="24"/>
        </w:rPr>
        <w:t>принятие решения об отчуждении размещенных акций Общества, находящихся в распоряжении Общества;</w:t>
      </w:r>
    </w:p>
    <w:p w:rsidR="00B05692" w:rsidRPr="008F196F" w:rsidRDefault="00B05692" w:rsidP="008F196F">
      <w:pPr>
        <w:numPr>
          <w:ilvl w:val="0"/>
          <w:numId w:val="40"/>
        </w:numPr>
        <w:tabs>
          <w:tab w:val="num" w:pos="1620"/>
        </w:tabs>
        <w:adjustRightInd w:val="0"/>
        <w:jc w:val="both"/>
        <w:rPr>
          <w:sz w:val="24"/>
          <w:szCs w:val="24"/>
        </w:rPr>
      </w:pPr>
      <w:r w:rsidRPr="003575CF">
        <w:rPr>
          <w:iCs/>
          <w:sz w:val="24"/>
          <w:szCs w:val="24"/>
        </w:rPr>
        <w:t>образование комитетов Совета директоров Общества, утверждение их составов и положений о них;</w:t>
      </w:r>
    </w:p>
    <w:p w:rsidR="00B05692" w:rsidRDefault="00B05692" w:rsidP="008F196F">
      <w:pPr>
        <w:numPr>
          <w:ilvl w:val="0"/>
          <w:numId w:val="40"/>
        </w:numPr>
        <w:tabs>
          <w:tab w:val="num" w:pos="1620"/>
        </w:tabs>
        <w:adjustRightInd w:val="0"/>
        <w:jc w:val="both"/>
        <w:rPr>
          <w:sz w:val="24"/>
          <w:szCs w:val="24"/>
        </w:rPr>
      </w:pPr>
      <w:r w:rsidRPr="003575CF">
        <w:rPr>
          <w:sz w:val="24"/>
          <w:szCs w:val="24"/>
        </w:rPr>
        <w:t>рекомендации Общему собранию акционеров по уменьшению уставного капитала Общества путем уменьшения номинальной стоимости акций, путем приобретения Обществом части акций в целях сокращения их общего количества, а также путем погашения приобретенных и выкупленных Обществом акций (акций, находящихся в распоряжении Общества);</w:t>
      </w:r>
    </w:p>
    <w:p w:rsidR="00B05692" w:rsidRDefault="00B05692" w:rsidP="008F196F">
      <w:pPr>
        <w:numPr>
          <w:ilvl w:val="0"/>
          <w:numId w:val="40"/>
        </w:numPr>
        <w:tabs>
          <w:tab w:val="num" w:pos="1620"/>
        </w:tabs>
        <w:adjustRightInd w:val="0"/>
        <w:jc w:val="both"/>
        <w:rPr>
          <w:sz w:val="24"/>
          <w:szCs w:val="24"/>
        </w:rPr>
      </w:pPr>
      <w:r w:rsidRPr="003575CF">
        <w:rPr>
          <w:sz w:val="24"/>
          <w:szCs w:val="24"/>
        </w:rPr>
        <w:t xml:space="preserve">рекомендации Общему собранию акционеров по дроблению и консолидации акций Общества; </w:t>
      </w:r>
    </w:p>
    <w:p w:rsidR="00B05692" w:rsidRDefault="00B05692" w:rsidP="008F196F">
      <w:pPr>
        <w:numPr>
          <w:ilvl w:val="0"/>
          <w:numId w:val="40"/>
        </w:numPr>
        <w:tabs>
          <w:tab w:val="num" w:pos="1620"/>
        </w:tabs>
        <w:adjustRightInd w:val="0"/>
        <w:jc w:val="both"/>
        <w:rPr>
          <w:sz w:val="24"/>
          <w:szCs w:val="24"/>
        </w:rPr>
      </w:pPr>
      <w:r w:rsidRPr="003575CF">
        <w:rPr>
          <w:sz w:val="24"/>
          <w:szCs w:val="24"/>
        </w:rPr>
        <w:t>предварительное одобрение сделки или нескольких взаимосвязанных сделок, связанной(ых) с приобретением, отчуждением и возможностью отчуждения Обществом недвижимого имущества по каждой сделке на сумму более 5 процентов балансовой стоимости активов Общества по данным его бухгалтерской отчетности на последнюю отчетную дату, если иное не будет установлено решением Совета директоров Общества;</w:t>
      </w:r>
    </w:p>
    <w:p w:rsidR="00B05692" w:rsidRDefault="00B05692" w:rsidP="008F196F">
      <w:pPr>
        <w:numPr>
          <w:ilvl w:val="0"/>
          <w:numId w:val="40"/>
        </w:numPr>
        <w:tabs>
          <w:tab w:val="num" w:pos="1620"/>
        </w:tabs>
        <w:adjustRightInd w:val="0"/>
        <w:jc w:val="both"/>
        <w:rPr>
          <w:sz w:val="24"/>
          <w:szCs w:val="24"/>
        </w:rPr>
      </w:pPr>
      <w:r w:rsidRPr="003575CF">
        <w:rPr>
          <w:sz w:val="24"/>
          <w:szCs w:val="24"/>
        </w:rPr>
        <w:t xml:space="preserve">предварительное одобрение сделки или нескольких взаимосвязанных сделок, связанной(ых)  с выдачей и получением Обществом займов, кредитов и поручительств на сумму более 5 процентов балансовой стоимости активов Общества по данным его бухгалтерской отчетности на последнюю отчетную дату, если иное не будет установлено решением Совета директоров Общества; </w:t>
      </w:r>
    </w:p>
    <w:p w:rsidR="00B05692" w:rsidRDefault="00B05692" w:rsidP="008F196F">
      <w:pPr>
        <w:numPr>
          <w:ilvl w:val="0"/>
          <w:numId w:val="40"/>
        </w:numPr>
        <w:tabs>
          <w:tab w:val="num" w:pos="1620"/>
        </w:tabs>
        <w:adjustRightInd w:val="0"/>
        <w:jc w:val="both"/>
        <w:rPr>
          <w:sz w:val="24"/>
          <w:szCs w:val="24"/>
        </w:rPr>
      </w:pPr>
      <w:r w:rsidRPr="003575CF">
        <w:rPr>
          <w:sz w:val="24"/>
          <w:szCs w:val="24"/>
        </w:rPr>
        <w:t>принятие решения о совершении Обществом вексельной сделки или нескольких взаимосвязанных вексельных сделок, в том числе о выдаче обществом векселей, производстве по ним передаточных надписей, авалей, платежей на сумму более 2 процентов балансовой стоимости активов Общества по данным его бухгалтерской отчетности на последнюю отчетную дату, если иное не будет установлено решением Совета директоров Общества;</w:t>
      </w:r>
    </w:p>
    <w:p w:rsidR="00B05692" w:rsidRPr="00AD4368" w:rsidRDefault="00B05692" w:rsidP="008F196F">
      <w:pPr>
        <w:numPr>
          <w:ilvl w:val="0"/>
          <w:numId w:val="40"/>
        </w:numPr>
        <w:tabs>
          <w:tab w:val="num" w:pos="1620"/>
        </w:tabs>
        <w:adjustRightInd w:val="0"/>
        <w:jc w:val="both"/>
        <w:rPr>
          <w:sz w:val="24"/>
          <w:szCs w:val="24"/>
        </w:rPr>
      </w:pPr>
      <w:r w:rsidRPr="00AD4368">
        <w:rPr>
          <w:sz w:val="24"/>
          <w:szCs w:val="24"/>
        </w:rPr>
        <w:t>предварительное одобрение сделки или нескольких взаимосвязанных сделок, связанной(ых) со сдачей в аренду или иное срочное и бессрочное пользование недвижимым имуществом Общества на сумму более 5 процентов (а) балансовой стоимости активов Общества по данным его бухгалтерской отчетности на последнюю отчетную дату или (б) справедливой рыночной стоимости имущества в зависимости от того, что больше, если иное не будет установлено решением Совета директоров Общества;</w:t>
      </w:r>
    </w:p>
    <w:p w:rsidR="00B05692" w:rsidRPr="00AD4368" w:rsidRDefault="00B05692" w:rsidP="008F196F">
      <w:pPr>
        <w:numPr>
          <w:ilvl w:val="0"/>
          <w:numId w:val="40"/>
        </w:numPr>
        <w:tabs>
          <w:tab w:val="num" w:pos="1620"/>
        </w:tabs>
        <w:adjustRightInd w:val="0"/>
        <w:jc w:val="both"/>
        <w:rPr>
          <w:iCs/>
          <w:sz w:val="24"/>
          <w:szCs w:val="24"/>
        </w:rPr>
      </w:pPr>
      <w:r w:rsidRPr="00AD4368">
        <w:rPr>
          <w:sz w:val="24"/>
          <w:szCs w:val="24"/>
        </w:rPr>
        <w:t>принятие решений о совершении сделок, связанных с приобретением, отчуждением, обременением и возможностью отчуждения (включая доверительное управление) Обществом акций (паев, долей в уставном капитале) других коммерческих организаций, если иное не будет установлено решением Совета директоров Общества;</w:t>
      </w:r>
    </w:p>
    <w:p w:rsidR="00B05692" w:rsidRPr="00AD4368" w:rsidRDefault="00B05692" w:rsidP="008F196F">
      <w:pPr>
        <w:numPr>
          <w:ilvl w:val="0"/>
          <w:numId w:val="40"/>
        </w:numPr>
        <w:tabs>
          <w:tab w:val="num" w:pos="1620"/>
        </w:tabs>
        <w:adjustRightInd w:val="0"/>
        <w:jc w:val="both"/>
        <w:rPr>
          <w:iCs/>
          <w:sz w:val="24"/>
          <w:szCs w:val="24"/>
        </w:rPr>
      </w:pPr>
      <w:r w:rsidRPr="00AD4368">
        <w:rPr>
          <w:sz w:val="24"/>
          <w:szCs w:val="24"/>
        </w:rPr>
        <w:t>принятие решений о создании Обществом коммерческих и участии Общества в некоммерческих организациях, за исключением случаев, указанных в подпункте 18 п. 1 ст. 48 Федерального закона «Об акционерных</w:t>
      </w:r>
      <w:r w:rsidRPr="00AD4368">
        <w:rPr>
          <w:iCs/>
          <w:sz w:val="24"/>
          <w:szCs w:val="24"/>
        </w:rPr>
        <w:t xml:space="preserve"> обществах»;</w:t>
      </w:r>
    </w:p>
    <w:p w:rsidR="00B05692" w:rsidRPr="00AD4368" w:rsidRDefault="00B05692" w:rsidP="008F196F">
      <w:pPr>
        <w:numPr>
          <w:ilvl w:val="0"/>
          <w:numId w:val="40"/>
        </w:numPr>
        <w:tabs>
          <w:tab w:val="num" w:pos="1620"/>
        </w:tabs>
        <w:adjustRightInd w:val="0"/>
        <w:jc w:val="both"/>
        <w:rPr>
          <w:iCs/>
          <w:sz w:val="24"/>
          <w:szCs w:val="24"/>
        </w:rPr>
      </w:pPr>
      <w:r w:rsidRPr="00AD4368">
        <w:rPr>
          <w:iCs/>
          <w:sz w:val="24"/>
          <w:szCs w:val="24"/>
        </w:rPr>
        <w:t>принятие решений об использовании прав, предоставляемых принадлежащими Обществу акциями (паями, долями в уставном капитале) других коммерческих организаций</w:t>
      </w:r>
      <w:r w:rsidRPr="00AD4368">
        <w:rPr>
          <w:sz w:val="24"/>
          <w:szCs w:val="24"/>
        </w:rPr>
        <w:t>, если иное не будет установлено решением Совета директоров Общества</w:t>
      </w:r>
      <w:r w:rsidRPr="00AD4368">
        <w:rPr>
          <w:iCs/>
          <w:sz w:val="24"/>
          <w:szCs w:val="24"/>
        </w:rPr>
        <w:t>;</w:t>
      </w:r>
    </w:p>
    <w:p w:rsidR="00B05692" w:rsidRPr="00AD4368" w:rsidRDefault="00B05692" w:rsidP="008F196F">
      <w:pPr>
        <w:numPr>
          <w:ilvl w:val="0"/>
          <w:numId w:val="40"/>
        </w:numPr>
        <w:tabs>
          <w:tab w:val="num" w:pos="1620"/>
        </w:tabs>
        <w:adjustRightInd w:val="0"/>
        <w:jc w:val="both"/>
        <w:rPr>
          <w:iCs/>
          <w:sz w:val="24"/>
          <w:szCs w:val="24"/>
        </w:rPr>
      </w:pPr>
      <w:r w:rsidRPr="00AD4368">
        <w:rPr>
          <w:sz w:val="24"/>
          <w:szCs w:val="24"/>
        </w:rPr>
        <w:t>предварительное одобрение сделки или нескольких взаимосвязанных сделок, связанной(ых) с основной производственной деятельностью Общества, на сумму более 10 процентов балансовой стоимости активов Общества по данным его бухгалтерской отчетности на последнюю отчетную дату, если иное не будет установлено решением Совета директоров Общества;</w:t>
      </w:r>
    </w:p>
    <w:p w:rsidR="00B05692" w:rsidRPr="00AD4368" w:rsidRDefault="00B05692" w:rsidP="008F196F">
      <w:pPr>
        <w:numPr>
          <w:ilvl w:val="0"/>
          <w:numId w:val="40"/>
        </w:numPr>
        <w:tabs>
          <w:tab w:val="num" w:pos="1620"/>
        </w:tabs>
        <w:adjustRightInd w:val="0"/>
        <w:jc w:val="both"/>
        <w:rPr>
          <w:iCs/>
          <w:sz w:val="24"/>
          <w:szCs w:val="24"/>
        </w:rPr>
      </w:pPr>
      <w:r w:rsidRPr="00AD4368">
        <w:rPr>
          <w:sz w:val="24"/>
          <w:szCs w:val="24"/>
        </w:rPr>
        <w:t>предварительное одобрение сделки или нескольких взаимосвязанных сделок, связанной(ых) с отчуждением, доверительным управлением, сдачей в аренду, лизинг или иное срочное и бессрочное пользование движимым имуществом Общества на сумму более 0,05 процентов балансовой стоимости активов Общества по данным его бухгалтерской отчетности на последнюю отчетную дату, если иное не будет установлено решением Совета директоров Общества;</w:t>
      </w:r>
    </w:p>
    <w:p w:rsidR="00B05692" w:rsidRPr="00AD4368" w:rsidRDefault="00B05692" w:rsidP="008F196F">
      <w:pPr>
        <w:numPr>
          <w:ilvl w:val="0"/>
          <w:numId w:val="40"/>
        </w:numPr>
        <w:tabs>
          <w:tab w:val="num" w:pos="1620"/>
        </w:tabs>
        <w:adjustRightInd w:val="0"/>
        <w:jc w:val="both"/>
        <w:rPr>
          <w:iCs/>
          <w:sz w:val="24"/>
          <w:szCs w:val="24"/>
        </w:rPr>
      </w:pPr>
      <w:r w:rsidRPr="00AD4368">
        <w:rPr>
          <w:sz w:val="24"/>
          <w:szCs w:val="24"/>
        </w:rPr>
        <w:t>утверждение правил внутреннего распорядка, положений, инструкций, технологий, используемых Обществом в процессе осуществления своей хозяйственной деятельности (только в случаях, когда необходимость такого утверждения установлена специальным решением Совета директоров);</w:t>
      </w:r>
    </w:p>
    <w:p w:rsidR="00B05692" w:rsidRPr="00AD4368" w:rsidRDefault="00B05692" w:rsidP="00B4644D">
      <w:pPr>
        <w:numPr>
          <w:ilvl w:val="0"/>
          <w:numId w:val="40"/>
        </w:numPr>
        <w:tabs>
          <w:tab w:val="num" w:pos="1620"/>
        </w:tabs>
        <w:adjustRightInd w:val="0"/>
        <w:jc w:val="both"/>
        <w:rPr>
          <w:iCs/>
          <w:sz w:val="24"/>
          <w:szCs w:val="24"/>
        </w:rPr>
      </w:pPr>
      <w:r w:rsidRPr="00AD4368">
        <w:rPr>
          <w:sz w:val="24"/>
          <w:szCs w:val="24"/>
        </w:rPr>
        <w:t>утверждение положений о структурных подразделениях Общества, включая филиалы и представительства, если иное не установлено решением Совета директоров;</w:t>
      </w:r>
    </w:p>
    <w:p w:rsidR="00B05692" w:rsidRPr="00AD4368" w:rsidRDefault="00B05692" w:rsidP="00B4644D">
      <w:pPr>
        <w:numPr>
          <w:ilvl w:val="0"/>
          <w:numId w:val="40"/>
        </w:numPr>
        <w:tabs>
          <w:tab w:val="num" w:pos="1620"/>
        </w:tabs>
        <w:adjustRightInd w:val="0"/>
        <w:jc w:val="both"/>
        <w:rPr>
          <w:iCs/>
          <w:sz w:val="24"/>
          <w:szCs w:val="24"/>
        </w:rPr>
      </w:pPr>
      <w:r w:rsidRPr="00AD4368">
        <w:rPr>
          <w:sz w:val="24"/>
          <w:szCs w:val="24"/>
        </w:rPr>
        <w:t>принятие решений о ведении Обществом благотворительной, спонсорской и иной некоммерческой деятельности;</w:t>
      </w:r>
    </w:p>
    <w:p w:rsidR="00B05692" w:rsidRPr="00AD4368" w:rsidRDefault="00B05692" w:rsidP="00B4644D">
      <w:pPr>
        <w:numPr>
          <w:ilvl w:val="0"/>
          <w:numId w:val="40"/>
        </w:numPr>
        <w:tabs>
          <w:tab w:val="num" w:pos="1620"/>
        </w:tabs>
        <w:adjustRightInd w:val="0"/>
        <w:jc w:val="both"/>
        <w:rPr>
          <w:iCs/>
          <w:sz w:val="24"/>
          <w:szCs w:val="24"/>
        </w:rPr>
      </w:pPr>
      <w:r w:rsidRPr="00AD4368">
        <w:rPr>
          <w:sz w:val="24"/>
          <w:szCs w:val="24"/>
        </w:rPr>
        <w:t>установление размера фонда оплаты труда и должностных окладов, утверждение Положения о материальном поощрении работников Общества;</w:t>
      </w:r>
    </w:p>
    <w:p w:rsidR="00B05692" w:rsidRPr="00AD4368" w:rsidRDefault="00B05692" w:rsidP="00B4644D">
      <w:pPr>
        <w:numPr>
          <w:ilvl w:val="0"/>
          <w:numId w:val="40"/>
        </w:numPr>
        <w:tabs>
          <w:tab w:val="num" w:pos="1620"/>
        </w:tabs>
        <w:adjustRightInd w:val="0"/>
        <w:jc w:val="both"/>
        <w:rPr>
          <w:iCs/>
          <w:sz w:val="24"/>
          <w:szCs w:val="24"/>
        </w:rPr>
      </w:pPr>
      <w:r w:rsidRPr="00AD4368">
        <w:rPr>
          <w:sz w:val="24"/>
          <w:szCs w:val="24"/>
        </w:rPr>
        <w:t>утверждение бизнес-плана Общества и результатов его исполнения;</w:t>
      </w:r>
    </w:p>
    <w:p w:rsidR="00B05692" w:rsidRPr="00AD4368" w:rsidRDefault="00B05692" w:rsidP="00B4644D">
      <w:pPr>
        <w:numPr>
          <w:ilvl w:val="0"/>
          <w:numId w:val="40"/>
        </w:numPr>
        <w:tabs>
          <w:tab w:val="num" w:pos="1620"/>
        </w:tabs>
        <w:adjustRightInd w:val="0"/>
        <w:jc w:val="both"/>
        <w:rPr>
          <w:iCs/>
          <w:sz w:val="24"/>
          <w:szCs w:val="24"/>
        </w:rPr>
      </w:pPr>
      <w:r w:rsidRPr="00AD4368">
        <w:rPr>
          <w:sz w:val="24"/>
          <w:szCs w:val="24"/>
        </w:rPr>
        <w:t>утверждение организационной структуры Общества;</w:t>
      </w:r>
    </w:p>
    <w:p w:rsidR="00B05692" w:rsidRPr="00AD4368" w:rsidRDefault="00B05692" w:rsidP="00B4644D">
      <w:pPr>
        <w:numPr>
          <w:ilvl w:val="0"/>
          <w:numId w:val="40"/>
        </w:numPr>
        <w:tabs>
          <w:tab w:val="num" w:pos="1620"/>
        </w:tabs>
        <w:adjustRightInd w:val="0"/>
        <w:jc w:val="both"/>
        <w:rPr>
          <w:sz w:val="24"/>
          <w:szCs w:val="24"/>
        </w:rPr>
      </w:pPr>
      <w:r w:rsidRPr="00AD4368">
        <w:rPr>
          <w:sz w:val="24"/>
          <w:szCs w:val="24"/>
        </w:rPr>
        <w:t>определение перечня должностей сотрудников Общества, назначение и замещение которых осуществляется только по согласованию с Советом директоров;</w:t>
      </w:r>
    </w:p>
    <w:p w:rsidR="00B05692" w:rsidRPr="00AD4368" w:rsidRDefault="00B05692" w:rsidP="00C22F98">
      <w:pPr>
        <w:numPr>
          <w:ilvl w:val="0"/>
          <w:numId w:val="40"/>
        </w:numPr>
        <w:tabs>
          <w:tab w:val="num" w:pos="1620"/>
        </w:tabs>
        <w:adjustRightInd w:val="0"/>
        <w:jc w:val="both"/>
        <w:rPr>
          <w:sz w:val="24"/>
          <w:szCs w:val="24"/>
        </w:rPr>
      </w:pPr>
      <w:r w:rsidRPr="00AD4368">
        <w:rPr>
          <w:sz w:val="24"/>
          <w:szCs w:val="24"/>
        </w:rPr>
        <w:t>иные вопросы, предусмотренные Федеральным законом «Об акционерных обществах» и Уставом Общества.</w:t>
      </w:r>
    </w:p>
    <w:p w:rsidR="00B05692" w:rsidRPr="00AD4368" w:rsidRDefault="00B05692" w:rsidP="00B4644D">
      <w:pPr>
        <w:ind w:firstLine="360"/>
        <w:jc w:val="both"/>
        <w:rPr>
          <w:sz w:val="24"/>
          <w:szCs w:val="24"/>
        </w:rPr>
      </w:pPr>
      <w:r w:rsidRPr="00AD4368">
        <w:rPr>
          <w:sz w:val="24"/>
          <w:szCs w:val="24"/>
        </w:rPr>
        <w:t>Вопросы, отнесенные к компетенции Совета директоров Общества, не могут быть переданы на решение исполнительному органу Общества.</w:t>
      </w:r>
    </w:p>
    <w:p w:rsidR="00B05692" w:rsidRDefault="00B05692" w:rsidP="00EF2F7A">
      <w:pPr>
        <w:jc w:val="center"/>
        <w:rPr>
          <w:rStyle w:val="SUBST"/>
          <w:b w:val="0"/>
          <w:i w:val="0"/>
          <w:sz w:val="24"/>
          <w:szCs w:val="24"/>
        </w:rPr>
      </w:pPr>
    </w:p>
    <w:p w:rsidR="00B05692" w:rsidRPr="00AD6C4A" w:rsidRDefault="00B05692" w:rsidP="00DB5495">
      <w:pPr>
        <w:rPr>
          <w:b/>
          <w:bCs/>
          <w:i/>
          <w:iCs/>
          <w:sz w:val="24"/>
          <w:szCs w:val="24"/>
        </w:rPr>
      </w:pPr>
      <w:r w:rsidRPr="00AD6C4A">
        <w:rPr>
          <w:b/>
          <w:bCs/>
          <w:sz w:val="24"/>
          <w:szCs w:val="24"/>
        </w:rPr>
        <w:t xml:space="preserve">Исполнительные органы </w:t>
      </w:r>
      <w:r>
        <w:rPr>
          <w:b/>
          <w:bCs/>
          <w:sz w:val="24"/>
          <w:szCs w:val="24"/>
        </w:rPr>
        <w:t>Э</w:t>
      </w:r>
      <w:r w:rsidRPr="00AD6C4A">
        <w:rPr>
          <w:b/>
          <w:bCs/>
          <w:sz w:val="24"/>
          <w:szCs w:val="24"/>
        </w:rPr>
        <w:t>митента.</w:t>
      </w:r>
    </w:p>
    <w:p w:rsidR="00B05692" w:rsidRPr="00AD6C4A" w:rsidRDefault="00B05692" w:rsidP="001C2386">
      <w:pPr>
        <w:ind w:firstLine="720"/>
        <w:jc w:val="both"/>
        <w:rPr>
          <w:sz w:val="24"/>
          <w:szCs w:val="24"/>
        </w:rPr>
      </w:pPr>
      <w:r w:rsidRPr="00AD6C4A">
        <w:rPr>
          <w:sz w:val="24"/>
          <w:szCs w:val="24"/>
        </w:rPr>
        <w:t xml:space="preserve">Исполнительными органами Общества являются: единоличный исполнительный орган </w:t>
      </w:r>
      <w:r>
        <w:rPr>
          <w:sz w:val="24"/>
          <w:szCs w:val="24"/>
        </w:rPr>
        <w:t>-</w:t>
      </w:r>
      <w:r w:rsidRPr="00AD6C4A">
        <w:rPr>
          <w:sz w:val="24"/>
          <w:szCs w:val="24"/>
        </w:rPr>
        <w:t>Пре</w:t>
      </w:r>
      <w:r>
        <w:rPr>
          <w:sz w:val="24"/>
          <w:szCs w:val="24"/>
        </w:rPr>
        <w:t>дседатель Правления</w:t>
      </w:r>
      <w:r w:rsidRPr="00AD6C4A">
        <w:rPr>
          <w:sz w:val="24"/>
          <w:szCs w:val="24"/>
        </w:rPr>
        <w:t xml:space="preserve"> и коллегиальный исполнительный орган </w:t>
      </w:r>
      <w:r>
        <w:rPr>
          <w:sz w:val="24"/>
          <w:szCs w:val="24"/>
        </w:rPr>
        <w:t xml:space="preserve">- </w:t>
      </w:r>
      <w:r w:rsidRPr="00AD6C4A">
        <w:rPr>
          <w:sz w:val="24"/>
          <w:szCs w:val="24"/>
        </w:rPr>
        <w:t>Правление Общества.</w:t>
      </w:r>
    </w:p>
    <w:p w:rsidR="00B05692" w:rsidRPr="00AD6C4A" w:rsidRDefault="00B05692" w:rsidP="00AD6C4A">
      <w:pPr>
        <w:ind w:firstLine="720"/>
        <w:jc w:val="both"/>
        <w:rPr>
          <w:sz w:val="24"/>
          <w:szCs w:val="24"/>
        </w:rPr>
      </w:pPr>
      <w:r w:rsidRPr="00AD6C4A">
        <w:rPr>
          <w:sz w:val="24"/>
          <w:szCs w:val="24"/>
        </w:rPr>
        <w:t>Исполнительные органы подотчетны Совету директоров Общества и Общему собранию акционеров.</w:t>
      </w:r>
    </w:p>
    <w:p w:rsidR="00B05692" w:rsidRPr="00AD6C4A" w:rsidRDefault="00B05692" w:rsidP="001C2386">
      <w:pPr>
        <w:ind w:firstLine="720"/>
        <w:jc w:val="both"/>
        <w:rPr>
          <w:sz w:val="24"/>
          <w:szCs w:val="24"/>
        </w:rPr>
      </w:pPr>
      <w:r w:rsidRPr="00AD6C4A">
        <w:rPr>
          <w:sz w:val="24"/>
          <w:szCs w:val="24"/>
        </w:rPr>
        <w:t>К компетенции исполнительных органов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и Совета директоров Общества.</w:t>
      </w:r>
    </w:p>
    <w:p w:rsidR="00B05692" w:rsidRDefault="00B05692" w:rsidP="00AD6C4A">
      <w:pPr>
        <w:ind w:firstLine="720"/>
        <w:jc w:val="both"/>
        <w:rPr>
          <w:sz w:val="24"/>
          <w:szCs w:val="24"/>
        </w:rPr>
      </w:pPr>
      <w:r w:rsidRPr="00AD6C4A">
        <w:rPr>
          <w:sz w:val="24"/>
          <w:szCs w:val="24"/>
        </w:rPr>
        <w:t xml:space="preserve">Исполнительные органы Общества организуют выполнение решений Общего собрания акционеров и Совета директоров Общества. </w:t>
      </w:r>
    </w:p>
    <w:p w:rsidR="00B05692" w:rsidRDefault="00B05692" w:rsidP="00DB5495">
      <w:pPr>
        <w:pStyle w:val="Heading1"/>
        <w:spacing w:after="240"/>
        <w:jc w:val="both"/>
        <w:rPr>
          <w:rFonts w:ascii="Times New Roman" w:hAnsi="Times New Roman"/>
          <w:b w:val="0"/>
          <w:bCs/>
          <w:sz w:val="24"/>
          <w:szCs w:val="24"/>
        </w:rPr>
      </w:pPr>
      <w:r w:rsidRPr="00AD6C4A">
        <w:rPr>
          <w:rFonts w:ascii="Times New Roman" w:hAnsi="Times New Roman"/>
          <w:bCs/>
          <w:sz w:val="24"/>
          <w:szCs w:val="24"/>
        </w:rPr>
        <w:t>Единоличный  исполнительный орган Общества -</w:t>
      </w:r>
      <w:r>
        <w:rPr>
          <w:rFonts w:ascii="Times New Roman" w:hAnsi="Times New Roman"/>
          <w:bCs/>
          <w:sz w:val="24"/>
          <w:szCs w:val="24"/>
        </w:rPr>
        <w:t xml:space="preserve"> </w:t>
      </w:r>
      <w:r w:rsidRPr="008525E2">
        <w:rPr>
          <w:rFonts w:ascii="Times New Roman" w:hAnsi="Times New Roman"/>
          <w:sz w:val="24"/>
          <w:szCs w:val="24"/>
        </w:rPr>
        <w:t>Председатель Правления</w:t>
      </w:r>
      <w:r w:rsidRPr="00AD6C4A">
        <w:rPr>
          <w:rFonts w:ascii="Times New Roman" w:hAnsi="Times New Roman"/>
          <w:bCs/>
          <w:sz w:val="24"/>
          <w:szCs w:val="24"/>
        </w:rPr>
        <w:t xml:space="preserve"> </w:t>
      </w:r>
      <w:r w:rsidRPr="00AD6C4A">
        <w:rPr>
          <w:rFonts w:ascii="Times New Roman" w:hAnsi="Times New Roman"/>
          <w:b w:val="0"/>
          <w:bCs/>
          <w:sz w:val="24"/>
          <w:szCs w:val="24"/>
        </w:rPr>
        <w:t xml:space="preserve">осуществляет функции </w:t>
      </w:r>
      <w:r w:rsidRPr="008525E2">
        <w:rPr>
          <w:rFonts w:ascii="Times New Roman" w:hAnsi="Times New Roman"/>
          <w:b w:val="0"/>
          <w:bCs/>
          <w:sz w:val="24"/>
          <w:szCs w:val="24"/>
        </w:rPr>
        <w:t xml:space="preserve">председателя </w:t>
      </w:r>
      <w:r w:rsidRPr="008525E2">
        <w:rPr>
          <w:rFonts w:ascii="Times New Roman" w:hAnsi="Times New Roman"/>
          <w:b w:val="0"/>
          <w:sz w:val="24"/>
          <w:szCs w:val="24"/>
        </w:rPr>
        <w:t>коллегиальн</w:t>
      </w:r>
      <w:r>
        <w:rPr>
          <w:rFonts w:ascii="Times New Roman" w:hAnsi="Times New Roman"/>
          <w:b w:val="0"/>
          <w:sz w:val="24"/>
          <w:szCs w:val="24"/>
        </w:rPr>
        <w:t xml:space="preserve">ого </w:t>
      </w:r>
      <w:r w:rsidRPr="008525E2">
        <w:rPr>
          <w:rFonts w:ascii="Times New Roman" w:hAnsi="Times New Roman"/>
          <w:b w:val="0"/>
          <w:sz w:val="24"/>
          <w:szCs w:val="24"/>
        </w:rPr>
        <w:t>исполнительн</w:t>
      </w:r>
      <w:r>
        <w:rPr>
          <w:rFonts w:ascii="Times New Roman" w:hAnsi="Times New Roman"/>
          <w:b w:val="0"/>
          <w:sz w:val="24"/>
          <w:szCs w:val="24"/>
        </w:rPr>
        <w:t>ого</w:t>
      </w:r>
      <w:r w:rsidRPr="008525E2">
        <w:rPr>
          <w:rFonts w:ascii="Times New Roman" w:hAnsi="Times New Roman"/>
          <w:b w:val="0"/>
          <w:sz w:val="24"/>
          <w:szCs w:val="24"/>
        </w:rPr>
        <w:t xml:space="preserve"> орган</w:t>
      </w:r>
      <w:r>
        <w:rPr>
          <w:rFonts w:ascii="Times New Roman" w:hAnsi="Times New Roman"/>
          <w:b w:val="0"/>
          <w:sz w:val="24"/>
          <w:szCs w:val="24"/>
        </w:rPr>
        <w:t>а</w:t>
      </w:r>
      <w:r w:rsidRPr="00AD6C4A">
        <w:rPr>
          <w:rFonts w:ascii="Times New Roman" w:hAnsi="Times New Roman"/>
          <w:b w:val="0"/>
          <w:bCs/>
          <w:sz w:val="24"/>
          <w:szCs w:val="24"/>
        </w:rPr>
        <w:t xml:space="preserve"> Общества.</w:t>
      </w:r>
      <w:r>
        <w:rPr>
          <w:rFonts w:ascii="Times New Roman" w:hAnsi="Times New Roman"/>
          <w:b w:val="0"/>
          <w:bCs/>
          <w:sz w:val="24"/>
          <w:szCs w:val="24"/>
        </w:rPr>
        <w:t xml:space="preserve"> </w:t>
      </w:r>
      <w:r w:rsidRPr="00AD6C4A">
        <w:rPr>
          <w:rFonts w:ascii="Times New Roman" w:hAnsi="Times New Roman"/>
          <w:b w:val="0"/>
          <w:bCs/>
          <w:sz w:val="24"/>
          <w:szCs w:val="24"/>
        </w:rPr>
        <w:t>Пре</w:t>
      </w:r>
      <w:r>
        <w:rPr>
          <w:rFonts w:ascii="Times New Roman" w:hAnsi="Times New Roman"/>
          <w:b w:val="0"/>
          <w:bCs/>
          <w:sz w:val="24"/>
          <w:szCs w:val="24"/>
        </w:rPr>
        <w:t>дседатель Правления</w:t>
      </w:r>
      <w:r w:rsidRPr="00AD6C4A">
        <w:rPr>
          <w:rFonts w:ascii="Times New Roman" w:hAnsi="Times New Roman"/>
          <w:b w:val="0"/>
          <w:bCs/>
          <w:sz w:val="24"/>
          <w:szCs w:val="24"/>
        </w:rPr>
        <w:t xml:space="preserve"> без доверенности действует от имени Общества, в том числе представляет его интересы, совершает сделки от имени Общества (</w:t>
      </w:r>
      <w:r>
        <w:rPr>
          <w:rFonts w:ascii="Times New Roman" w:hAnsi="Times New Roman"/>
          <w:b w:val="0"/>
          <w:bCs/>
          <w:sz w:val="24"/>
          <w:szCs w:val="24"/>
        </w:rPr>
        <w:t>за исключением случаев, предусмотренных  законодательством  Российской Федерации и Уставом Общества)</w:t>
      </w:r>
      <w:r w:rsidRPr="00AD6C4A">
        <w:rPr>
          <w:rFonts w:ascii="Times New Roman" w:hAnsi="Times New Roman"/>
          <w:b w:val="0"/>
          <w:bCs/>
          <w:sz w:val="24"/>
          <w:szCs w:val="24"/>
        </w:rPr>
        <w:t>, утверждает штаты, издает приказы, распоряжения, дает указания, обязательные для исполнения всеми работниками Общества, подписывает все документы от имени Общества, а также утверждает внутренние документы Общества, регулирующие его текущую деятельность, за исключением внутренних документов по вопросам деятельности Общества, утверждение которых, в соответствии с Уставом Общества, отнесено к компетенции Общего собрания акционеров, Совета директоров и Правления Общества.</w:t>
      </w:r>
    </w:p>
    <w:p w:rsidR="00B05692" w:rsidRPr="00F55E52" w:rsidRDefault="00B05692" w:rsidP="00F55E52">
      <w:pPr>
        <w:ind w:firstLine="720"/>
        <w:jc w:val="both"/>
        <w:rPr>
          <w:sz w:val="24"/>
          <w:szCs w:val="24"/>
        </w:rPr>
      </w:pPr>
      <w:bookmarkStart w:id="5" w:name="_Toc133745366"/>
      <w:r w:rsidRPr="00F55E52">
        <w:rPr>
          <w:sz w:val="24"/>
          <w:szCs w:val="24"/>
        </w:rPr>
        <w:t>Сделки Общества, для совершения которых требуется принятие решения (одобрение или согласование) Общего собрания акционеров или Совета директоров Общества могут совершаться Председателем Правления или иным лицом, действующим от имени Общества только при условии принятия Общим собранием акционеров или Советом директоров Общества соответствующего решения.</w:t>
      </w:r>
    </w:p>
    <w:p w:rsidR="00B05692" w:rsidRDefault="00B05692" w:rsidP="00F55E52">
      <w:pPr>
        <w:ind w:firstLine="720"/>
        <w:jc w:val="both"/>
        <w:rPr>
          <w:rStyle w:val="rvts48220"/>
          <w:rFonts w:ascii="Times New Roman" w:hAnsi="Times New Roman" w:cs="Times New Roman"/>
          <w:sz w:val="24"/>
          <w:szCs w:val="24"/>
        </w:rPr>
      </w:pPr>
      <w:r w:rsidRPr="00F55E52">
        <w:rPr>
          <w:sz w:val="24"/>
          <w:szCs w:val="24"/>
        </w:rPr>
        <w:t xml:space="preserve">Председатель Правления на время </w:t>
      </w:r>
      <w:r w:rsidRPr="00F55E52">
        <w:rPr>
          <w:rStyle w:val="rvts48220"/>
          <w:rFonts w:ascii="Times New Roman" w:hAnsi="Times New Roman" w:cs="Times New Roman"/>
          <w:sz w:val="24"/>
          <w:szCs w:val="24"/>
        </w:rPr>
        <w:t xml:space="preserve">своего отсутствия и при иных обстоятельствах вправе назначать из числа должностных лиц Общества лицо, временно исполняющее обязанности </w:t>
      </w:r>
      <w:r w:rsidRPr="00F55E52">
        <w:rPr>
          <w:sz w:val="24"/>
          <w:szCs w:val="24"/>
        </w:rPr>
        <w:t>Председателя Правления</w:t>
      </w:r>
      <w:r w:rsidRPr="00F55E52">
        <w:rPr>
          <w:rStyle w:val="rvts48220"/>
          <w:rFonts w:ascii="Times New Roman" w:hAnsi="Times New Roman" w:cs="Times New Roman"/>
          <w:sz w:val="24"/>
          <w:szCs w:val="24"/>
        </w:rPr>
        <w:t xml:space="preserve">, на срок не более 45 календарных дней. При назначении лица, временно исполняющего обязанности </w:t>
      </w:r>
      <w:r w:rsidRPr="00F55E52">
        <w:rPr>
          <w:sz w:val="24"/>
          <w:szCs w:val="24"/>
        </w:rPr>
        <w:t>Председателя Правления</w:t>
      </w:r>
      <w:r w:rsidRPr="00F55E52">
        <w:rPr>
          <w:rStyle w:val="rvts48220"/>
          <w:rFonts w:ascii="Times New Roman" w:hAnsi="Times New Roman" w:cs="Times New Roman"/>
          <w:sz w:val="24"/>
          <w:szCs w:val="24"/>
        </w:rPr>
        <w:t xml:space="preserve">, на срок более 45 календарных дней </w:t>
      </w:r>
      <w:r w:rsidRPr="00F55E52">
        <w:rPr>
          <w:sz w:val="24"/>
          <w:szCs w:val="24"/>
        </w:rPr>
        <w:t xml:space="preserve">Председатель Правления </w:t>
      </w:r>
      <w:r w:rsidRPr="00F55E52">
        <w:rPr>
          <w:rStyle w:val="rvts48220"/>
          <w:rFonts w:ascii="Times New Roman" w:hAnsi="Times New Roman" w:cs="Times New Roman"/>
          <w:sz w:val="24"/>
          <w:szCs w:val="24"/>
        </w:rPr>
        <w:t xml:space="preserve">обязан получить согласие Совета директоров Общества. </w:t>
      </w:r>
    </w:p>
    <w:p w:rsidR="00B05692" w:rsidRPr="00F55E52" w:rsidRDefault="00B05692" w:rsidP="00F55E52">
      <w:pPr>
        <w:ind w:firstLine="720"/>
        <w:jc w:val="both"/>
        <w:rPr>
          <w:color w:val="000000"/>
          <w:sz w:val="24"/>
          <w:szCs w:val="24"/>
        </w:rPr>
      </w:pPr>
      <w:r w:rsidRPr="00F55E52">
        <w:rPr>
          <w:sz w:val="24"/>
          <w:szCs w:val="24"/>
        </w:rPr>
        <w:t xml:space="preserve">Права и обязанности Председателя Правления по осуществлению руководства текущей деятельностью Общества определяются Федеральным законом «Об акционерных обществах», иными правовыми актами Российской Федерации, Уставом Общества и договором, заключаемым им с Обществом. </w:t>
      </w:r>
    </w:p>
    <w:p w:rsidR="00B05692" w:rsidRPr="00F55E52" w:rsidRDefault="00B05692" w:rsidP="00F55E52">
      <w:pPr>
        <w:ind w:firstLine="720"/>
        <w:jc w:val="both"/>
        <w:rPr>
          <w:sz w:val="24"/>
          <w:szCs w:val="24"/>
        </w:rPr>
      </w:pPr>
      <w:r w:rsidRPr="00F55E52">
        <w:rPr>
          <w:sz w:val="24"/>
          <w:szCs w:val="24"/>
        </w:rPr>
        <w:t>Договор от имени Общества подписывается Председателем Совета директоров или лицом, уполномоченным Советом директоров Общества.</w:t>
      </w:r>
    </w:p>
    <w:p w:rsidR="00B05692" w:rsidRPr="00F55E52" w:rsidRDefault="00B05692" w:rsidP="00F55E52">
      <w:pPr>
        <w:ind w:firstLine="720"/>
        <w:jc w:val="both"/>
        <w:rPr>
          <w:sz w:val="24"/>
          <w:szCs w:val="24"/>
        </w:rPr>
      </w:pPr>
      <w:r w:rsidRPr="00F55E52">
        <w:rPr>
          <w:sz w:val="24"/>
          <w:szCs w:val="24"/>
        </w:rPr>
        <w:t>Председатель Правления избирается Советом директоров Общества на срок до годового Общего собрания акционеров, утверждающего итоги пятого отчетного (финансового) года, при этом за первый отчетный (финансовый) год принимается год избрания Председателя Правления.</w:t>
      </w:r>
    </w:p>
    <w:p w:rsidR="00B05692" w:rsidRPr="00DB5495" w:rsidRDefault="00B05692" w:rsidP="00DB5495">
      <w:pPr>
        <w:pStyle w:val="Heading1"/>
        <w:spacing w:after="120"/>
        <w:jc w:val="both"/>
        <w:rPr>
          <w:rFonts w:ascii="Times New Roman" w:hAnsi="Times New Roman"/>
          <w:b w:val="0"/>
          <w:sz w:val="24"/>
          <w:szCs w:val="24"/>
        </w:rPr>
      </w:pPr>
      <w:r w:rsidRPr="00DB5495">
        <w:rPr>
          <w:rFonts w:ascii="Times New Roman" w:hAnsi="Times New Roman"/>
          <w:sz w:val="24"/>
          <w:szCs w:val="24"/>
        </w:rPr>
        <w:t>Коллегиальный исполнительный орган  Общества</w:t>
      </w:r>
      <w:bookmarkEnd w:id="5"/>
      <w:r w:rsidRPr="00DB5495">
        <w:rPr>
          <w:rFonts w:ascii="Times New Roman" w:hAnsi="Times New Roman"/>
          <w:sz w:val="24"/>
          <w:szCs w:val="24"/>
        </w:rPr>
        <w:t xml:space="preserve"> -</w:t>
      </w:r>
      <w:r w:rsidRPr="00DB5495">
        <w:rPr>
          <w:rFonts w:ascii="Times New Roman" w:hAnsi="Times New Roman"/>
          <w:sz w:val="24"/>
          <w:szCs w:val="24"/>
        </w:rPr>
        <w:tab/>
        <w:t xml:space="preserve">Правление Общества </w:t>
      </w:r>
      <w:r w:rsidRPr="00DB5495">
        <w:rPr>
          <w:rFonts w:ascii="Times New Roman" w:hAnsi="Times New Roman"/>
          <w:b w:val="0"/>
          <w:sz w:val="24"/>
          <w:szCs w:val="24"/>
        </w:rPr>
        <w:t>действует на основании Устава Общества, а также Положения о Правлении Общества, утверждаемого Общим собранием акционеров, в котором устанавливаются сроки, порядок созыва и проведения заседаний Правления Общества, а также порядок принятия им решений.</w:t>
      </w:r>
    </w:p>
    <w:p w:rsidR="00B05692" w:rsidRPr="00DE3EDC" w:rsidRDefault="00B05692" w:rsidP="00DE3EDC">
      <w:pPr>
        <w:tabs>
          <w:tab w:val="num" w:pos="720"/>
        </w:tabs>
        <w:jc w:val="both"/>
        <w:rPr>
          <w:sz w:val="24"/>
          <w:szCs w:val="24"/>
        </w:rPr>
      </w:pPr>
      <w:r>
        <w:rPr>
          <w:sz w:val="24"/>
          <w:szCs w:val="24"/>
        </w:rPr>
        <w:tab/>
      </w:r>
      <w:r w:rsidRPr="00DE3EDC">
        <w:rPr>
          <w:sz w:val="24"/>
          <w:szCs w:val="24"/>
        </w:rPr>
        <w:t>Правление избирается Советом директоров сроком на пять лет.</w:t>
      </w:r>
      <w:r>
        <w:rPr>
          <w:sz w:val="24"/>
          <w:szCs w:val="24"/>
        </w:rPr>
        <w:t xml:space="preserve"> </w:t>
      </w:r>
      <w:r w:rsidRPr="00DE3EDC">
        <w:rPr>
          <w:sz w:val="24"/>
          <w:szCs w:val="24"/>
        </w:rPr>
        <w:t>Количественный состав Правления Общества определяется решением Совета директоров Общества.</w:t>
      </w:r>
    </w:p>
    <w:p w:rsidR="00B05692" w:rsidRPr="00DE3EDC" w:rsidRDefault="00B05692" w:rsidP="00DE3EDC">
      <w:pPr>
        <w:tabs>
          <w:tab w:val="num" w:pos="720"/>
        </w:tabs>
        <w:jc w:val="both"/>
        <w:rPr>
          <w:sz w:val="24"/>
          <w:szCs w:val="24"/>
        </w:rPr>
      </w:pPr>
      <w:r>
        <w:rPr>
          <w:sz w:val="24"/>
          <w:szCs w:val="24"/>
        </w:rPr>
        <w:tab/>
      </w:r>
      <w:r w:rsidRPr="00DE3EDC">
        <w:rPr>
          <w:sz w:val="24"/>
          <w:szCs w:val="24"/>
        </w:rPr>
        <w:t xml:space="preserve">К компетенции Правления Общества относятся следующие вопросы: </w:t>
      </w:r>
    </w:p>
    <w:p w:rsidR="00B05692" w:rsidRPr="00DE3EDC" w:rsidRDefault="00B05692" w:rsidP="00DE3EDC">
      <w:pPr>
        <w:numPr>
          <w:ilvl w:val="0"/>
          <w:numId w:val="41"/>
        </w:numPr>
        <w:jc w:val="both"/>
        <w:rPr>
          <w:sz w:val="24"/>
          <w:szCs w:val="24"/>
        </w:rPr>
      </w:pPr>
      <w:r w:rsidRPr="00DE3EDC">
        <w:rPr>
          <w:sz w:val="24"/>
          <w:szCs w:val="24"/>
        </w:rPr>
        <w:t>организация эффективного оперативного управления текущей деятельностью Общества;</w:t>
      </w:r>
    </w:p>
    <w:p w:rsidR="00B05692" w:rsidRDefault="00B05692" w:rsidP="00AD6C4A">
      <w:pPr>
        <w:numPr>
          <w:ilvl w:val="0"/>
          <w:numId w:val="41"/>
        </w:numPr>
        <w:jc w:val="both"/>
        <w:rPr>
          <w:sz w:val="24"/>
          <w:szCs w:val="24"/>
        </w:rPr>
      </w:pPr>
      <w:r w:rsidRPr="00DE3EDC">
        <w:rPr>
          <w:sz w:val="24"/>
          <w:szCs w:val="24"/>
        </w:rPr>
        <w:t>выработка и реализация текущей хозяйственной политики Общества в целях повышения ее прибыльности и конкурентоспособности;</w:t>
      </w:r>
    </w:p>
    <w:p w:rsidR="00B05692" w:rsidRDefault="00B05692" w:rsidP="00AD6C4A">
      <w:pPr>
        <w:numPr>
          <w:ilvl w:val="0"/>
          <w:numId w:val="41"/>
        </w:numPr>
        <w:jc w:val="both"/>
        <w:rPr>
          <w:sz w:val="24"/>
          <w:szCs w:val="24"/>
        </w:rPr>
      </w:pPr>
      <w:r w:rsidRPr="00DE3EDC">
        <w:rPr>
          <w:sz w:val="24"/>
          <w:szCs w:val="24"/>
          <w:lang w:val="en-US"/>
        </w:rPr>
        <w:t>c</w:t>
      </w:r>
      <w:r w:rsidRPr="00DE3EDC">
        <w:rPr>
          <w:sz w:val="24"/>
          <w:szCs w:val="24"/>
        </w:rPr>
        <w:t>огласование и представление Совету директоров перспективных планов и основных программ деятельности Общества, в том числе годового бюджета и инвестиционных программ Общества, подготовка отчетов об их выполнении, а также и утверждение текущих планов деятельности Общества;</w:t>
      </w:r>
    </w:p>
    <w:p w:rsidR="00B05692" w:rsidRDefault="00B05692" w:rsidP="00AD6C4A">
      <w:pPr>
        <w:numPr>
          <w:ilvl w:val="0"/>
          <w:numId w:val="41"/>
        </w:numPr>
        <w:jc w:val="both"/>
        <w:rPr>
          <w:sz w:val="24"/>
          <w:szCs w:val="24"/>
        </w:rPr>
      </w:pPr>
      <w:r w:rsidRPr="00DE3EDC">
        <w:rPr>
          <w:sz w:val="24"/>
          <w:szCs w:val="24"/>
        </w:rPr>
        <w:t>организация контроля за выполнением перспективных и текущих планов и программ Общества, реализации инвестиционных, финансовых и иных проектов Общества;</w:t>
      </w:r>
    </w:p>
    <w:p w:rsidR="00B05692" w:rsidRDefault="00B05692" w:rsidP="00AD6C4A">
      <w:pPr>
        <w:numPr>
          <w:ilvl w:val="0"/>
          <w:numId w:val="41"/>
        </w:numPr>
        <w:jc w:val="both"/>
        <w:rPr>
          <w:sz w:val="24"/>
          <w:szCs w:val="24"/>
        </w:rPr>
      </w:pPr>
      <w:r w:rsidRPr="00DE3EDC">
        <w:rPr>
          <w:sz w:val="24"/>
          <w:szCs w:val="24"/>
        </w:rPr>
        <w:t>разработка и реализация общей стратегии развития дочерних обществ, координация деятельности дочерних обществ;</w:t>
      </w:r>
    </w:p>
    <w:p w:rsidR="00B05692" w:rsidRDefault="00B05692" w:rsidP="00AD6C4A">
      <w:pPr>
        <w:numPr>
          <w:ilvl w:val="0"/>
          <w:numId w:val="41"/>
        </w:numPr>
        <w:jc w:val="both"/>
        <w:rPr>
          <w:sz w:val="24"/>
          <w:szCs w:val="24"/>
        </w:rPr>
      </w:pPr>
      <w:r w:rsidRPr="00DE3EDC">
        <w:rPr>
          <w:sz w:val="24"/>
          <w:szCs w:val="24"/>
        </w:rPr>
        <w:t>утверждение порядка, обеспечивающего надлежащую организацию и достоверность бухгалтерского учета в Обществе, и своевременное представление ежегодного отчета и другой финансовой отчетности в соответствующие органы;</w:t>
      </w:r>
    </w:p>
    <w:p w:rsidR="00B05692" w:rsidRDefault="00B05692" w:rsidP="00AD6C4A">
      <w:pPr>
        <w:numPr>
          <w:ilvl w:val="0"/>
          <w:numId w:val="41"/>
        </w:numPr>
        <w:jc w:val="both"/>
        <w:rPr>
          <w:sz w:val="24"/>
          <w:szCs w:val="24"/>
        </w:rPr>
      </w:pPr>
      <w:r w:rsidRPr="00DE3EDC">
        <w:rPr>
          <w:sz w:val="24"/>
          <w:szCs w:val="24"/>
        </w:rPr>
        <w:t>утверждение внутренних документов Общества по вопросам, относящимся к компетенции Правления;</w:t>
      </w:r>
    </w:p>
    <w:p w:rsidR="00B05692" w:rsidRDefault="00B05692" w:rsidP="00AD6C4A">
      <w:pPr>
        <w:numPr>
          <w:ilvl w:val="0"/>
          <w:numId w:val="41"/>
        </w:numPr>
        <w:jc w:val="both"/>
        <w:rPr>
          <w:sz w:val="24"/>
          <w:szCs w:val="24"/>
        </w:rPr>
      </w:pPr>
      <w:r w:rsidRPr="00DE3EDC">
        <w:rPr>
          <w:sz w:val="24"/>
          <w:szCs w:val="24"/>
        </w:rPr>
        <w:t xml:space="preserve">предварительное рассмотрение сделок, связанных с приобретением, отчуждением или возможностью отчуждения Обществом прямо или косвенно имущества, стоимость которого на момент </w:t>
      </w:r>
      <w:r>
        <w:rPr>
          <w:sz w:val="24"/>
          <w:szCs w:val="24"/>
        </w:rPr>
        <w:t xml:space="preserve">принятия решения составляет от </w:t>
      </w:r>
      <w:r w:rsidRPr="00DE3EDC">
        <w:rPr>
          <w:sz w:val="24"/>
          <w:szCs w:val="24"/>
        </w:rPr>
        <w:t>15 до 25 процентов балансовой стоимости активов Общества, за исключением сделок, совершаемых в процессе обычной хозяйственной деятельности Общества;</w:t>
      </w:r>
    </w:p>
    <w:p w:rsidR="00B05692" w:rsidRDefault="00B05692" w:rsidP="00AD6C4A">
      <w:pPr>
        <w:numPr>
          <w:ilvl w:val="0"/>
          <w:numId w:val="41"/>
        </w:numPr>
        <w:jc w:val="both"/>
        <w:rPr>
          <w:sz w:val="24"/>
          <w:szCs w:val="24"/>
        </w:rPr>
      </w:pPr>
      <w:r w:rsidRPr="00DE3EDC">
        <w:rPr>
          <w:sz w:val="24"/>
          <w:szCs w:val="24"/>
        </w:rPr>
        <w:t>предварительное рассмотрение сделок, в совершении которых имеется заинтересованность;</w:t>
      </w:r>
    </w:p>
    <w:p w:rsidR="00B05692" w:rsidRDefault="00B05692" w:rsidP="00AD6C4A">
      <w:pPr>
        <w:numPr>
          <w:ilvl w:val="0"/>
          <w:numId w:val="41"/>
        </w:numPr>
        <w:jc w:val="both"/>
        <w:rPr>
          <w:sz w:val="24"/>
          <w:szCs w:val="24"/>
        </w:rPr>
      </w:pPr>
      <w:r w:rsidRPr="00DE3EDC">
        <w:rPr>
          <w:sz w:val="24"/>
          <w:szCs w:val="24"/>
        </w:rPr>
        <w:t>решение иных вопросов текущей деятельности Общества, в соответствии с действующим законодательством Российской Федерации и настоящим Уставом, за исключением вопросов, отнесенных Федеральным законом «Об акционерных обществах» и настоящим Уставом к исключительной компетенции других органов управления Общества.</w:t>
      </w:r>
    </w:p>
    <w:p w:rsidR="00B05692" w:rsidRDefault="00B05692" w:rsidP="007C5AD7">
      <w:pPr>
        <w:tabs>
          <w:tab w:val="num" w:pos="720"/>
        </w:tabs>
        <w:jc w:val="both"/>
        <w:rPr>
          <w:sz w:val="24"/>
          <w:szCs w:val="24"/>
        </w:rPr>
      </w:pPr>
    </w:p>
    <w:p w:rsidR="00B05692" w:rsidRDefault="00B05692" w:rsidP="007C5AD7">
      <w:pPr>
        <w:tabs>
          <w:tab w:val="num" w:pos="720"/>
        </w:tabs>
        <w:jc w:val="both"/>
        <w:rPr>
          <w:sz w:val="24"/>
          <w:szCs w:val="24"/>
        </w:rPr>
      </w:pPr>
      <w:r>
        <w:rPr>
          <w:sz w:val="24"/>
          <w:szCs w:val="24"/>
        </w:rPr>
        <w:tab/>
      </w:r>
      <w:r w:rsidRPr="00DE3EDC">
        <w:rPr>
          <w:sz w:val="24"/>
          <w:szCs w:val="24"/>
        </w:rPr>
        <w:t>Кворум для проведения заседания Правления определяется Положением о Правлении Общества и должен составлять не менее половины числа избранных членов коллегиального исполнительного органа Общества.</w:t>
      </w:r>
      <w:r w:rsidRPr="007C5AD7">
        <w:rPr>
          <w:sz w:val="24"/>
          <w:szCs w:val="24"/>
        </w:rPr>
        <w:t xml:space="preserve"> </w:t>
      </w:r>
      <w:r w:rsidRPr="00DE3EDC">
        <w:rPr>
          <w:sz w:val="24"/>
          <w:szCs w:val="24"/>
        </w:rPr>
        <w:t>Передача права голоса членом Правления иному лицу, в том числе другому члену Правления, не допускается.</w:t>
      </w:r>
      <w:r>
        <w:rPr>
          <w:sz w:val="24"/>
          <w:szCs w:val="24"/>
        </w:rPr>
        <w:t xml:space="preserve"> </w:t>
      </w:r>
    </w:p>
    <w:p w:rsidR="00B05692" w:rsidRDefault="00B05692" w:rsidP="007C5AD7">
      <w:pPr>
        <w:tabs>
          <w:tab w:val="num" w:pos="720"/>
        </w:tabs>
        <w:jc w:val="both"/>
        <w:rPr>
          <w:sz w:val="24"/>
          <w:szCs w:val="24"/>
        </w:rPr>
      </w:pPr>
      <w:r>
        <w:rPr>
          <w:sz w:val="24"/>
          <w:szCs w:val="24"/>
        </w:rPr>
        <w:tab/>
      </w:r>
      <w:r w:rsidRPr="00DE3EDC">
        <w:rPr>
          <w:sz w:val="24"/>
          <w:szCs w:val="24"/>
        </w:rPr>
        <w:t>На заседании Правления ведется протокол. Протокол заседания Правления предоставляется членам Совета директоров Общества, Ревизионной комиссии Общества, аудитору Общества по их требованию.</w:t>
      </w:r>
      <w:r>
        <w:rPr>
          <w:sz w:val="24"/>
          <w:szCs w:val="24"/>
        </w:rPr>
        <w:t xml:space="preserve"> </w:t>
      </w:r>
    </w:p>
    <w:p w:rsidR="00B05692" w:rsidRPr="00DE3EDC" w:rsidRDefault="00B05692" w:rsidP="007C5AD7">
      <w:pPr>
        <w:tabs>
          <w:tab w:val="num" w:pos="720"/>
        </w:tabs>
        <w:jc w:val="both"/>
        <w:rPr>
          <w:sz w:val="24"/>
          <w:szCs w:val="24"/>
        </w:rPr>
      </w:pPr>
      <w:r>
        <w:rPr>
          <w:sz w:val="24"/>
          <w:szCs w:val="24"/>
        </w:rPr>
        <w:tab/>
      </w:r>
      <w:r w:rsidRPr="00DE3EDC">
        <w:rPr>
          <w:sz w:val="24"/>
          <w:szCs w:val="24"/>
        </w:rPr>
        <w:t>Проведение заседаний Правления организует Пре</w:t>
      </w:r>
      <w:r>
        <w:rPr>
          <w:sz w:val="24"/>
          <w:szCs w:val="24"/>
        </w:rPr>
        <w:t>дседатель Правления</w:t>
      </w:r>
      <w:r w:rsidRPr="00DE3EDC">
        <w:rPr>
          <w:sz w:val="24"/>
          <w:szCs w:val="24"/>
        </w:rPr>
        <w:t>, который подписывает все документы от имени Общества, протоколы заседаний Правления и действует без доверенности от имени Общества в соответствии с решениями Правления, принятыми в пределах его компетенции.</w:t>
      </w:r>
    </w:p>
    <w:p w:rsidR="00B05692" w:rsidRDefault="00B05692" w:rsidP="007C5AD7">
      <w:pPr>
        <w:tabs>
          <w:tab w:val="num" w:pos="720"/>
        </w:tabs>
        <w:jc w:val="both"/>
        <w:rPr>
          <w:rStyle w:val="SUBST"/>
          <w:b w:val="0"/>
          <w:i w:val="0"/>
          <w:sz w:val="24"/>
          <w:szCs w:val="24"/>
        </w:rPr>
      </w:pPr>
      <w:r w:rsidRPr="006952A7">
        <w:rPr>
          <w:rStyle w:val="SUBST"/>
          <w:b w:val="0"/>
          <w:i w:val="0"/>
          <w:color w:val="FF0000"/>
          <w:sz w:val="24"/>
          <w:szCs w:val="24"/>
        </w:rPr>
        <w:t xml:space="preserve"> </w:t>
      </w:r>
      <w:r w:rsidRPr="006952A7">
        <w:rPr>
          <w:rStyle w:val="SUBST"/>
          <w:b w:val="0"/>
          <w:i w:val="0"/>
          <w:color w:val="FF0000"/>
          <w:sz w:val="24"/>
          <w:szCs w:val="24"/>
        </w:rPr>
        <w:tab/>
      </w:r>
      <w:r w:rsidRPr="00195A1A">
        <w:rPr>
          <w:sz w:val="24"/>
          <w:szCs w:val="24"/>
        </w:rPr>
        <w:t xml:space="preserve"> </w:t>
      </w:r>
    </w:p>
    <w:p w:rsidR="00B05692" w:rsidRDefault="00B05692" w:rsidP="00B655BD">
      <w:pPr>
        <w:ind w:firstLine="426"/>
        <w:jc w:val="both"/>
        <w:rPr>
          <w:rStyle w:val="SUBST"/>
          <w:b w:val="0"/>
          <w:i w:val="0"/>
          <w:sz w:val="24"/>
          <w:szCs w:val="24"/>
        </w:rPr>
      </w:pPr>
      <w:r w:rsidRPr="00E7733D">
        <w:rPr>
          <w:rStyle w:val="SUBST"/>
          <w:b w:val="0"/>
          <w:i w:val="0"/>
          <w:sz w:val="24"/>
          <w:szCs w:val="24"/>
        </w:rPr>
        <w:t>Общим собранием акционеров ОАО «Стройтрансгаз», состоявшимся  10 июня 2008 года, был утвержден Устав  ОАО «Стройтрансгаз» в новой редакции.  Государственная регистрация новой редакции Устава  ОАО «Стройтрансгаз» была осуществлена Межрайонной инспекцией Федеральной налоговой службы № 2 по Орловской области 23 июня 2008 года, регистрационный номер записи 2085742021682.</w:t>
      </w:r>
    </w:p>
    <w:p w:rsidR="00B05692" w:rsidRDefault="00B05692" w:rsidP="00901A26">
      <w:pPr>
        <w:ind w:firstLine="426"/>
        <w:jc w:val="both"/>
        <w:rPr>
          <w:rStyle w:val="SUBST"/>
          <w:b w:val="0"/>
          <w:i w:val="0"/>
          <w:sz w:val="24"/>
          <w:szCs w:val="24"/>
        </w:rPr>
      </w:pPr>
      <w:r>
        <w:rPr>
          <w:rStyle w:val="SUBST"/>
          <w:b w:val="0"/>
          <w:i w:val="0"/>
          <w:sz w:val="24"/>
          <w:szCs w:val="24"/>
        </w:rPr>
        <w:t xml:space="preserve">Решением Совета директоров ОАО «Стройтрансгаз» от 24 сентября 2008 года были утверждены Изменения №1 в действующую редакцию Устава ОАО «Стройтрансгаз». </w:t>
      </w:r>
      <w:r w:rsidRPr="00E7733D">
        <w:rPr>
          <w:rStyle w:val="SUBST"/>
          <w:b w:val="0"/>
          <w:i w:val="0"/>
          <w:sz w:val="24"/>
          <w:szCs w:val="24"/>
        </w:rPr>
        <w:t xml:space="preserve">Государственная регистрация </w:t>
      </w:r>
      <w:r>
        <w:rPr>
          <w:rStyle w:val="SUBST"/>
          <w:b w:val="0"/>
          <w:i w:val="0"/>
          <w:sz w:val="24"/>
          <w:szCs w:val="24"/>
        </w:rPr>
        <w:t>Изменений №1 в</w:t>
      </w:r>
      <w:r w:rsidRPr="00E7733D">
        <w:rPr>
          <w:rStyle w:val="SUBST"/>
          <w:b w:val="0"/>
          <w:i w:val="0"/>
          <w:sz w:val="24"/>
          <w:szCs w:val="24"/>
        </w:rPr>
        <w:t xml:space="preserve"> Устав  ОАО «Стройтрансгаз» была осуществлена Межрайонной инспекцией Федеральной налоговой службы № 2 по Орловской области </w:t>
      </w:r>
      <w:r>
        <w:rPr>
          <w:rStyle w:val="SUBST"/>
          <w:b w:val="0"/>
          <w:i w:val="0"/>
          <w:sz w:val="24"/>
          <w:szCs w:val="24"/>
        </w:rPr>
        <w:t>07 октября</w:t>
      </w:r>
      <w:r w:rsidRPr="00E7733D">
        <w:rPr>
          <w:rStyle w:val="SUBST"/>
          <w:b w:val="0"/>
          <w:i w:val="0"/>
          <w:sz w:val="24"/>
          <w:szCs w:val="24"/>
        </w:rPr>
        <w:t xml:space="preserve"> 2008 года, регистрационный номер записи 208574202</w:t>
      </w:r>
      <w:r>
        <w:rPr>
          <w:rStyle w:val="SUBST"/>
          <w:b w:val="0"/>
          <w:i w:val="0"/>
          <w:sz w:val="24"/>
          <w:szCs w:val="24"/>
        </w:rPr>
        <w:t>8623</w:t>
      </w:r>
      <w:r w:rsidRPr="00E7733D">
        <w:rPr>
          <w:rStyle w:val="SUBST"/>
          <w:b w:val="0"/>
          <w:i w:val="0"/>
          <w:sz w:val="24"/>
          <w:szCs w:val="24"/>
        </w:rPr>
        <w:t>.</w:t>
      </w:r>
    </w:p>
    <w:p w:rsidR="00B05692" w:rsidRPr="00E7733D" w:rsidRDefault="00B05692" w:rsidP="00B655BD">
      <w:pPr>
        <w:ind w:firstLine="426"/>
        <w:jc w:val="both"/>
        <w:rPr>
          <w:rStyle w:val="SUBST"/>
          <w:b w:val="0"/>
          <w:i w:val="0"/>
          <w:sz w:val="24"/>
          <w:szCs w:val="24"/>
        </w:rPr>
      </w:pPr>
    </w:p>
    <w:p w:rsidR="00B05692" w:rsidRPr="00E7733D" w:rsidRDefault="00B05692" w:rsidP="00A45C10">
      <w:pPr>
        <w:pStyle w:val="ConsNormal"/>
        <w:ind w:firstLine="567"/>
        <w:jc w:val="both"/>
        <w:rPr>
          <w:rFonts w:ascii="Times New Roman" w:hAnsi="Times New Roman" w:cs="Times New Roman"/>
          <w:b/>
          <w:bCs/>
          <w:sz w:val="24"/>
          <w:szCs w:val="24"/>
        </w:rPr>
      </w:pPr>
      <w:r w:rsidRPr="00E7733D">
        <w:rPr>
          <w:rFonts w:ascii="Times New Roman" w:hAnsi="Times New Roman" w:cs="Times New Roman"/>
          <w:sz w:val="24"/>
          <w:szCs w:val="24"/>
        </w:rPr>
        <w:t>Текст</w:t>
      </w:r>
      <w:r>
        <w:rPr>
          <w:rFonts w:ascii="Times New Roman" w:hAnsi="Times New Roman" w:cs="Times New Roman"/>
          <w:sz w:val="24"/>
          <w:szCs w:val="24"/>
        </w:rPr>
        <w:t>ы</w:t>
      </w:r>
      <w:r w:rsidRPr="00E7733D">
        <w:rPr>
          <w:rFonts w:ascii="Times New Roman" w:hAnsi="Times New Roman" w:cs="Times New Roman"/>
          <w:sz w:val="24"/>
          <w:szCs w:val="24"/>
        </w:rPr>
        <w:t xml:space="preserve"> действующей редакции </w:t>
      </w:r>
      <w:r>
        <w:rPr>
          <w:rFonts w:ascii="Times New Roman" w:hAnsi="Times New Roman" w:cs="Times New Roman"/>
          <w:sz w:val="24"/>
          <w:szCs w:val="24"/>
        </w:rPr>
        <w:t>У</w:t>
      </w:r>
      <w:r w:rsidRPr="00E7733D">
        <w:rPr>
          <w:rFonts w:ascii="Times New Roman" w:hAnsi="Times New Roman" w:cs="Times New Roman"/>
          <w:sz w:val="24"/>
          <w:szCs w:val="24"/>
        </w:rPr>
        <w:t>става ОАО «Стройтрансгаз»</w:t>
      </w:r>
      <w:r>
        <w:rPr>
          <w:rFonts w:ascii="Times New Roman" w:hAnsi="Times New Roman" w:cs="Times New Roman"/>
          <w:sz w:val="24"/>
          <w:szCs w:val="24"/>
        </w:rPr>
        <w:t xml:space="preserve">, а также </w:t>
      </w:r>
      <w:r w:rsidRPr="00901A26">
        <w:rPr>
          <w:rStyle w:val="SUBST"/>
          <w:rFonts w:ascii="Times New Roman" w:hAnsi="Times New Roman" w:cs="Times New Roman"/>
          <w:b w:val="0"/>
          <w:i w:val="0"/>
          <w:sz w:val="24"/>
          <w:szCs w:val="24"/>
        </w:rPr>
        <w:t>Изменения №1 в действующую редакцию Устава ОАО «Стройтрансгаз</w:t>
      </w:r>
      <w:r>
        <w:rPr>
          <w:rStyle w:val="SUBST"/>
          <w:rFonts w:ascii="Times New Roman" w:hAnsi="Times New Roman" w:cs="Times New Roman"/>
          <w:b w:val="0"/>
          <w:i w:val="0"/>
          <w:sz w:val="24"/>
          <w:szCs w:val="24"/>
        </w:rPr>
        <w:t>»,</w:t>
      </w:r>
      <w:r w:rsidRPr="00E7733D">
        <w:rPr>
          <w:rFonts w:ascii="Times New Roman" w:hAnsi="Times New Roman" w:cs="Times New Roman"/>
          <w:sz w:val="24"/>
          <w:szCs w:val="24"/>
        </w:rPr>
        <w:t xml:space="preserve"> размещен</w:t>
      </w:r>
      <w:r>
        <w:rPr>
          <w:rFonts w:ascii="Times New Roman" w:hAnsi="Times New Roman" w:cs="Times New Roman"/>
          <w:sz w:val="24"/>
          <w:szCs w:val="24"/>
        </w:rPr>
        <w:t>ы</w:t>
      </w:r>
      <w:r w:rsidRPr="00E7733D">
        <w:rPr>
          <w:rFonts w:ascii="Times New Roman" w:hAnsi="Times New Roman" w:cs="Times New Roman"/>
          <w:sz w:val="24"/>
          <w:szCs w:val="24"/>
        </w:rPr>
        <w:t xml:space="preserve"> на странице </w:t>
      </w:r>
      <w:r>
        <w:rPr>
          <w:rFonts w:ascii="Times New Roman" w:hAnsi="Times New Roman" w:cs="Times New Roman"/>
          <w:sz w:val="24"/>
          <w:szCs w:val="24"/>
        </w:rPr>
        <w:t>Э</w:t>
      </w:r>
      <w:r w:rsidRPr="00E7733D">
        <w:rPr>
          <w:rFonts w:ascii="Times New Roman" w:hAnsi="Times New Roman" w:cs="Times New Roman"/>
          <w:sz w:val="24"/>
          <w:szCs w:val="24"/>
        </w:rPr>
        <w:t xml:space="preserve">митента в сети Интернет по адресу:  </w:t>
      </w:r>
      <w:hyperlink r:id="rId13" w:history="1">
        <w:r w:rsidRPr="00E7733D">
          <w:rPr>
            <w:rStyle w:val="Hyperlink"/>
            <w:rFonts w:ascii="Times New Roman" w:hAnsi="Times New Roman"/>
            <w:b/>
            <w:bCs/>
            <w:color w:val="auto"/>
            <w:sz w:val="24"/>
            <w:szCs w:val="24"/>
            <w:u w:val="none"/>
          </w:rPr>
          <w:t>www.stroytransgaz.com</w:t>
        </w:r>
      </w:hyperlink>
      <w:r w:rsidRPr="00E7733D">
        <w:rPr>
          <w:rFonts w:ascii="Times New Roman" w:hAnsi="Times New Roman" w:cs="Times New Roman"/>
          <w:b/>
          <w:bCs/>
          <w:sz w:val="24"/>
          <w:szCs w:val="24"/>
        </w:rPr>
        <w:t xml:space="preserve"> </w:t>
      </w:r>
    </w:p>
    <w:p w:rsidR="00B05692" w:rsidRPr="00F81D07" w:rsidRDefault="00B05692" w:rsidP="00B61FFA">
      <w:pPr>
        <w:pStyle w:val="ConsNonformat"/>
        <w:ind w:firstLine="567"/>
        <w:rPr>
          <w:rFonts w:ascii="Times New Roman" w:hAnsi="Times New Roman" w:cs="Times New Roman"/>
          <w:b/>
          <w:bCs/>
          <w:sz w:val="24"/>
          <w:szCs w:val="24"/>
        </w:rPr>
      </w:pPr>
    </w:p>
    <w:p w:rsidR="00B05692" w:rsidRPr="00F81D07" w:rsidRDefault="00B05692" w:rsidP="00B61FFA">
      <w:pPr>
        <w:pStyle w:val="ConsNonformat"/>
        <w:ind w:firstLine="567"/>
        <w:rPr>
          <w:rFonts w:ascii="Times New Roman" w:hAnsi="Times New Roman" w:cs="Times New Roman"/>
          <w:sz w:val="24"/>
          <w:szCs w:val="24"/>
        </w:rPr>
      </w:pPr>
      <w:r w:rsidRPr="00F81D07">
        <w:rPr>
          <w:rFonts w:ascii="Times New Roman" w:hAnsi="Times New Roman" w:cs="Times New Roman"/>
          <w:sz w:val="24"/>
          <w:szCs w:val="24"/>
        </w:rPr>
        <w:t xml:space="preserve">Тексты внутренних документов, регулирующих деятельность органов </w:t>
      </w:r>
      <w:r>
        <w:rPr>
          <w:rFonts w:ascii="Times New Roman" w:hAnsi="Times New Roman" w:cs="Times New Roman"/>
          <w:sz w:val="24"/>
          <w:szCs w:val="24"/>
        </w:rPr>
        <w:t>Э</w:t>
      </w:r>
      <w:r w:rsidRPr="00F81D07">
        <w:rPr>
          <w:rFonts w:ascii="Times New Roman" w:hAnsi="Times New Roman" w:cs="Times New Roman"/>
          <w:sz w:val="24"/>
          <w:szCs w:val="24"/>
        </w:rPr>
        <w:t xml:space="preserve">митента, а именно: </w:t>
      </w:r>
    </w:p>
    <w:p w:rsidR="00B05692" w:rsidRPr="00F81D07" w:rsidRDefault="00B05692" w:rsidP="00B61FFA">
      <w:pPr>
        <w:pStyle w:val="ConsNonformat"/>
        <w:numPr>
          <w:ilvl w:val="0"/>
          <w:numId w:val="20"/>
        </w:numPr>
        <w:rPr>
          <w:rFonts w:ascii="Times New Roman" w:hAnsi="Times New Roman" w:cs="Times New Roman"/>
          <w:sz w:val="24"/>
          <w:szCs w:val="24"/>
        </w:rPr>
      </w:pPr>
      <w:r w:rsidRPr="00F81D07">
        <w:rPr>
          <w:rFonts w:ascii="Times New Roman" w:hAnsi="Times New Roman" w:cs="Times New Roman"/>
          <w:sz w:val="24"/>
          <w:szCs w:val="24"/>
        </w:rPr>
        <w:t xml:space="preserve">Положение о Совете директоров ОАО «Стройтрансгаз», </w:t>
      </w:r>
    </w:p>
    <w:p w:rsidR="00B05692" w:rsidRDefault="00B05692" w:rsidP="00B61FFA">
      <w:pPr>
        <w:pStyle w:val="ConsNonformat"/>
        <w:numPr>
          <w:ilvl w:val="0"/>
          <w:numId w:val="20"/>
        </w:numPr>
        <w:rPr>
          <w:rFonts w:ascii="Times New Roman" w:hAnsi="Times New Roman" w:cs="Times New Roman"/>
          <w:sz w:val="24"/>
          <w:szCs w:val="24"/>
        </w:rPr>
      </w:pPr>
      <w:r w:rsidRPr="00F81D07">
        <w:rPr>
          <w:rFonts w:ascii="Times New Roman" w:hAnsi="Times New Roman" w:cs="Times New Roman"/>
          <w:sz w:val="24"/>
          <w:szCs w:val="24"/>
        </w:rPr>
        <w:t>Положение о Правлении ОАО «Стройтрансгаз»,</w:t>
      </w:r>
    </w:p>
    <w:p w:rsidR="00B05692" w:rsidRPr="00F81D07" w:rsidRDefault="00B05692" w:rsidP="00B61FFA">
      <w:pPr>
        <w:pStyle w:val="ConsNonformat"/>
        <w:numPr>
          <w:ilvl w:val="0"/>
          <w:numId w:val="20"/>
        </w:numPr>
        <w:rPr>
          <w:rFonts w:ascii="Times New Roman" w:hAnsi="Times New Roman" w:cs="Times New Roman"/>
          <w:sz w:val="24"/>
          <w:szCs w:val="24"/>
        </w:rPr>
      </w:pPr>
      <w:r w:rsidRPr="00F81D07">
        <w:rPr>
          <w:rFonts w:ascii="Times New Roman" w:hAnsi="Times New Roman" w:cs="Times New Roman"/>
          <w:sz w:val="24"/>
          <w:szCs w:val="24"/>
        </w:rPr>
        <w:t xml:space="preserve">Положение о </w:t>
      </w:r>
      <w:r>
        <w:rPr>
          <w:rFonts w:ascii="Times New Roman" w:hAnsi="Times New Roman" w:cs="Times New Roman"/>
          <w:sz w:val="24"/>
          <w:szCs w:val="24"/>
        </w:rPr>
        <w:t>Р</w:t>
      </w:r>
      <w:r w:rsidRPr="00F81D07">
        <w:rPr>
          <w:rFonts w:ascii="Times New Roman" w:hAnsi="Times New Roman" w:cs="Times New Roman"/>
          <w:sz w:val="24"/>
          <w:szCs w:val="24"/>
        </w:rPr>
        <w:t>евизионной комиссии ОАО «Стройтрансгаз»,</w:t>
      </w:r>
    </w:p>
    <w:p w:rsidR="00B05692" w:rsidRDefault="00B05692" w:rsidP="00B655BD">
      <w:pPr>
        <w:pStyle w:val="ConsNonformat"/>
      </w:pPr>
      <w:r w:rsidRPr="00F81D07">
        <w:rPr>
          <w:rFonts w:ascii="Times New Roman" w:hAnsi="Times New Roman" w:cs="Times New Roman"/>
          <w:sz w:val="24"/>
          <w:szCs w:val="24"/>
        </w:rPr>
        <w:t xml:space="preserve">размещены на странице эмитента в сети Интернет по адресу: </w:t>
      </w:r>
      <w:hyperlink r:id="rId14" w:history="1">
        <w:r w:rsidRPr="00F81D07">
          <w:rPr>
            <w:rStyle w:val="Hyperlink"/>
            <w:rFonts w:ascii="Times New Roman" w:hAnsi="Times New Roman"/>
            <w:b/>
            <w:bCs/>
            <w:color w:val="auto"/>
            <w:sz w:val="24"/>
            <w:szCs w:val="24"/>
            <w:u w:val="none"/>
          </w:rPr>
          <w:t>www.stroytransgaz.com</w:t>
        </w:r>
      </w:hyperlink>
    </w:p>
    <w:p w:rsidR="00B05692" w:rsidRDefault="00B05692" w:rsidP="00C85797">
      <w:pPr>
        <w:ind w:firstLine="426"/>
        <w:jc w:val="both"/>
        <w:rPr>
          <w:rStyle w:val="SUBST"/>
          <w:b w:val="0"/>
          <w:i w:val="0"/>
          <w:sz w:val="24"/>
          <w:szCs w:val="24"/>
        </w:rPr>
      </w:pPr>
    </w:p>
    <w:p w:rsidR="00B05692" w:rsidRDefault="00B05692">
      <w:pPr>
        <w:widowControl w:val="0"/>
        <w:autoSpaceDE w:val="0"/>
        <w:autoSpaceDN w:val="0"/>
        <w:adjustRightInd w:val="0"/>
        <w:jc w:val="center"/>
        <w:rPr>
          <w:b/>
          <w:bCs/>
          <w:sz w:val="24"/>
          <w:szCs w:val="24"/>
        </w:rPr>
      </w:pPr>
    </w:p>
    <w:p w:rsidR="00B05692" w:rsidRPr="00F565AF" w:rsidRDefault="00B05692">
      <w:pPr>
        <w:widowControl w:val="0"/>
        <w:autoSpaceDE w:val="0"/>
        <w:autoSpaceDN w:val="0"/>
        <w:adjustRightInd w:val="0"/>
        <w:jc w:val="center"/>
        <w:rPr>
          <w:b/>
          <w:bCs/>
          <w:sz w:val="24"/>
          <w:szCs w:val="24"/>
        </w:rPr>
      </w:pPr>
      <w:r w:rsidRPr="00F565AF">
        <w:rPr>
          <w:b/>
          <w:bCs/>
          <w:sz w:val="24"/>
          <w:szCs w:val="24"/>
        </w:rPr>
        <w:t>5.2. Информация о лицах, входящих в состав органов управления эмитента</w:t>
      </w:r>
    </w:p>
    <w:p w:rsidR="00B05692" w:rsidRPr="000B1913" w:rsidRDefault="00B05692" w:rsidP="00BF60A2">
      <w:pPr>
        <w:jc w:val="center"/>
        <w:rPr>
          <w:rStyle w:val="SUBST"/>
          <w:bCs/>
          <w:i w:val="0"/>
          <w:color w:val="FF0000"/>
          <w:sz w:val="24"/>
          <w:szCs w:val="24"/>
        </w:rPr>
      </w:pPr>
    </w:p>
    <w:p w:rsidR="00B05692" w:rsidRPr="00484737" w:rsidRDefault="00B05692" w:rsidP="00BF60A2">
      <w:pPr>
        <w:jc w:val="center"/>
        <w:rPr>
          <w:sz w:val="24"/>
          <w:szCs w:val="24"/>
        </w:rPr>
      </w:pPr>
      <w:r w:rsidRPr="00484737">
        <w:rPr>
          <w:rStyle w:val="SUBST"/>
          <w:bCs/>
          <w:i w:val="0"/>
          <w:sz w:val="24"/>
          <w:szCs w:val="24"/>
        </w:rPr>
        <w:t>Члены Совета директоров</w:t>
      </w:r>
    </w:p>
    <w:p w:rsidR="00B05692" w:rsidRPr="006E7B58" w:rsidRDefault="00B05692" w:rsidP="00194A66">
      <w:pPr>
        <w:rPr>
          <w:rStyle w:val="SUBST"/>
          <w:bCs/>
          <w:iCs/>
          <w:sz w:val="24"/>
          <w:szCs w:val="24"/>
        </w:rPr>
      </w:pPr>
    </w:p>
    <w:p w:rsidR="00B05692" w:rsidRPr="006E7B58" w:rsidRDefault="00B05692" w:rsidP="00F31525">
      <w:pPr>
        <w:rPr>
          <w:sz w:val="24"/>
          <w:szCs w:val="24"/>
          <w:u w:val="single"/>
        </w:rPr>
      </w:pPr>
      <w:r>
        <w:rPr>
          <w:rStyle w:val="SUBST"/>
          <w:bCs/>
          <w:iCs/>
          <w:sz w:val="24"/>
          <w:szCs w:val="24"/>
          <w:u w:val="single"/>
        </w:rPr>
        <w:t>Арустамов Михаил Михайлович</w:t>
      </w:r>
    </w:p>
    <w:p w:rsidR="00B05692" w:rsidRPr="006E7B58" w:rsidRDefault="00B05692" w:rsidP="00F31525">
      <w:pPr>
        <w:rPr>
          <w:sz w:val="24"/>
          <w:szCs w:val="24"/>
        </w:rPr>
      </w:pPr>
    </w:p>
    <w:p w:rsidR="00B05692" w:rsidRPr="0082576B" w:rsidRDefault="00B05692" w:rsidP="00F31525">
      <w:pPr>
        <w:rPr>
          <w:sz w:val="24"/>
          <w:szCs w:val="24"/>
        </w:rPr>
      </w:pPr>
      <w:r w:rsidRPr="0082576B">
        <w:rPr>
          <w:sz w:val="24"/>
          <w:szCs w:val="24"/>
        </w:rPr>
        <w:t xml:space="preserve">Год рождения: </w:t>
      </w:r>
      <w:r w:rsidRPr="0082576B">
        <w:rPr>
          <w:rStyle w:val="SUBST"/>
          <w:bCs/>
          <w:iCs/>
          <w:sz w:val="24"/>
          <w:szCs w:val="24"/>
        </w:rPr>
        <w:t>1960</w:t>
      </w:r>
    </w:p>
    <w:p w:rsidR="00B05692" w:rsidRPr="0082576B" w:rsidRDefault="00B05692" w:rsidP="00F31525">
      <w:pPr>
        <w:rPr>
          <w:b/>
          <w:bCs/>
          <w:i/>
          <w:iCs/>
          <w:sz w:val="24"/>
          <w:szCs w:val="24"/>
        </w:rPr>
      </w:pPr>
      <w:r w:rsidRPr="0082576B">
        <w:rPr>
          <w:sz w:val="24"/>
          <w:szCs w:val="24"/>
        </w:rPr>
        <w:t xml:space="preserve">Образование: </w:t>
      </w:r>
      <w:r w:rsidRPr="0082576B">
        <w:rPr>
          <w:b/>
          <w:bCs/>
          <w:i/>
          <w:iCs/>
          <w:sz w:val="24"/>
          <w:szCs w:val="24"/>
        </w:rPr>
        <w:t>высшее</w:t>
      </w:r>
    </w:p>
    <w:p w:rsidR="00B05692" w:rsidRPr="0082576B" w:rsidRDefault="00B05692" w:rsidP="00F31525">
      <w:pPr>
        <w:rPr>
          <w:sz w:val="24"/>
          <w:szCs w:val="24"/>
        </w:rPr>
      </w:pPr>
    </w:p>
    <w:p w:rsidR="00B05692" w:rsidRPr="00180A8C" w:rsidRDefault="00B05692" w:rsidP="0071699C">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B05692" w:rsidRPr="0082576B" w:rsidRDefault="00B05692" w:rsidP="00F31525">
      <w:pPr>
        <w:rPr>
          <w:rStyle w:val="PeriodStyle0"/>
          <w:rFonts w:ascii="Times New Roman" w:hAnsi="Times New Roman" w:cs="Times New Roman"/>
          <w:sz w:val="24"/>
          <w:szCs w:val="24"/>
        </w:rPr>
      </w:pPr>
    </w:p>
    <w:p w:rsidR="00B05692" w:rsidRPr="0082576B" w:rsidRDefault="00B05692" w:rsidP="00F31525">
      <w:pPr>
        <w:rPr>
          <w:sz w:val="24"/>
          <w:szCs w:val="24"/>
        </w:rPr>
      </w:pPr>
      <w:r w:rsidRPr="00BD1201">
        <w:rPr>
          <w:rStyle w:val="PeriodStyle0"/>
          <w:rFonts w:ascii="Times New Roman" w:hAnsi="Times New Roman" w:cs="Times New Roman"/>
          <w:b w:val="0"/>
          <w:i w:val="0"/>
          <w:sz w:val="24"/>
          <w:szCs w:val="24"/>
        </w:rPr>
        <w:t>Период:</w:t>
      </w:r>
      <w:r w:rsidRPr="0082576B">
        <w:rPr>
          <w:sz w:val="24"/>
          <w:szCs w:val="24"/>
        </w:rPr>
        <w:t xml:space="preserve"> </w:t>
      </w:r>
      <w:r w:rsidRPr="0082576B">
        <w:rPr>
          <w:b/>
          <w:i/>
          <w:sz w:val="24"/>
          <w:szCs w:val="24"/>
        </w:rPr>
        <w:t>01</w:t>
      </w:r>
      <w:r w:rsidRPr="0082576B">
        <w:rPr>
          <w:sz w:val="24"/>
          <w:szCs w:val="24"/>
        </w:rPr>
        <w:t>.</w:t>
      </w:r>
      <w:r w:rsidRPr="0082576B">
        <w:rPr>
          <w:rStyle w:val="SUBST"/>
          <w:bCs/>
          <w:iCs/>
          <w:sz w:val="24"/>
          <w:szCs w:val="24"/>
        </w:rPr>
        <w:t>2001 г.- 10.2007г.</w:t>
      </w:r>
    </w:p>
    <w:p w:rsidR="00B05692" w:rsidRPr="0082576B" w:rsidRDefault="00B05692" w:rsidP="00F31525">
      <w:pPr>
        <w:rPr>
          <w:sz w:val="24"/>
          <w:szCs w:val="24"/>
        </w:rPr>
      </w:pPr>
      <w:r w:rsidRPr="00BD1201">
        <w:rPr>
          <w:rStyle w:val="PeriodStyle0"/>
          <w:rFonts w:ascii="Times New Roman" w:hAnsi="Times New Roman" w:cs="Times New Roman"/>
          <w:b w:val="0"/>
          <w:i w:val="0"/>
          <w:sz w:val="24"/>
          <w:szCs w:val="24"/>
        </w:rPr>
        <w:t>Организация:</w:t>
      </w:r>
      <w:r w:rsidRPr="00BD1201">
        <w:rPr>
          <w:b/>
          <w:i/>
          <w:sz w:val="24"/>
          <w:szCs w:val="24"/>
        </w:rPr>
        <w:t xml:space="preserve"> </w:t>
      </w:r>
      <w:r w:rsidRPr="0082576B">
        <w:rPr>
          <w:rStyle w:val="SUBST"/>
          <w:bCs/>
          <w:iCs/>
          <w:sz w:val="24"/>
          <w:szCs w:val="24"/>
        </w:rPr>
        <w:t>ОАО "Зарубежнефть"</w:t>
      </w:r>
    </w:p>
    <w:p w:rsidR="00B05692" w:rsidRPr="0082576B" w:rsidRDefault="00B05692" w:rsidP="00F31525">
      <w:pPr>
        <w:rPr>
          <w:sz w:val="24"/>
          <w:szCs w:val="24"/>
        </w:rPr>
      </w:pPr>
      <w:r w:rsidRPr="00BD1201">
        <w:rPr>
          <w:rStyle w:val="PeriodStyle0"/>
          <w:rFonts w:ascii="Times New Roman" w:hAnsi="Times New Roman" w:cs="Times New Roman"/>
          <w:b w:val="0"/>
          <w:i w:val="0"/>
          <w:sz w:val="24"/>
          <w:szCs w:val="24"/>
        </w:rPr>
        <w:t>Должность:</w:t>
      </w:r>
      <w:r w:rsidRPr="0082576B">
        <w:rPr>
          <w:sz w:val="24"/>
          <w:szCs w:val="24"/>
        </w:rPr>
        <w:t xml:space="preserve"> </w:t>
      </w:r>
      <w:r w:rsidRPr="00BC5011">
        <w:rPr>
          <w:rStyle w:val="SUBST"/>
          <w:bCs/>
          <w:iCs/>
          <w:sz w:val="24"/>
          <w:szCs w:val="24"/>
        </w:rPr>
        <w:t>Заместитель  г</w:t>
      </w:r>
      <w:r w:rsidRPr="0082576B">
        <w:rPr>
          <w:rStyle w:val="SUBST"/>
          <w:bCs/>
          <w:iCs/>
          <w:sz w:val="24"/>
          <w:szCs w:val="24"/>
        </w:rPr>
        <w:t>енерального директора</w:t>
      </w:r>
      <w:r>
        <w:rPr>
          <w:rStyle w:val="SUBST"/>
          <w:bCs/>
          <w:iCs/>
          <w:sz w:val="24"/>
          <w:szCs w:val="24"/>
        </w:rPr>
        <w:t>, Первый з</w:t>
      </w:r>
      <w:r w:rsidRPr="00BC5011">
        <w:rPr>
          <w:rStyle w:val="SUBST"/>
          <w:bCs/>
          <w:iCs/>
          <w:sz w:val="24"/>
          <w:szCs w:val="24"/>
        </w:rPr>
        <w:t>аместитель  г</w:t>
      </w:r>
      <w:r w:rsidRPr="0082576B">
        <w:rPr>
          <w:rStyle w:val="SUBST"/>
          <w:bCs/>
          <w:iCs/>
          <w:sz w:val="24"/>
          <w:szCs w:val="24"/>
        </w:rPr>
        <w:t>енерального директора</w:t>
      </w:r>
      <w:r>
        <w:rPr>
          <w:rStyle w:val="SUBST"/>
          <w:bCs/>
          <w:iCs/>
          <w:sz w:val="24"/>
          <w:szCs w:val="24"/>
        </w:rPr>
        <w:t>,</w:t>
      </w:r>
      <w:r w:rsidRPr="00BC5011">
        <w:rPr>
          <w:rStyle w:val="SUBST"/>
          <w:bCs/>
          <w:iCs/>
          <w:sz w:val="24"/>
          <w:szCs w:val="24"/>
        </w:rPr>
        <w:t xml:space="preserve"> </w:t>
      </w:r>
      <w:r>
        <w:rPr>
          <w:rStyle w:val="SUBST"/>
          <w:bCs/>
          <w:iCs/>
          <w:sz w:val="24"/>
          <w:szCs w:val="24"/>
        </w:rPr>
        <w:t>и.о.</w:t>
      </w:r>
      <w:r w:rsidRPr="00BC5011">
        <w:rPr>
          <w:rStyle w:val="SUBST"/>
          <w:bCs/>
          <w:iCs/>
          <w:sz w:val="24"/>
          <w:szCs w:val="24"/>
        </w:rPr>
        <w:t xml:space="preserve">  г</w:t>
      </w:r>
      <w:r w:rsidRPr="0082576B">
        <w:rPr>
          <w:rStyle w:val="SUBST"/>
          <w:bCs/>
          <w:iCs/>
          <w:sz w:val="24"/>
          <w:szCs w:val="24"/>
        </w:rPr>
        <w:t>енерального директора</w:t>
      </w:r>
    </w:p>
    <w:p w:rsidR="00B05692" w:rsidRPr="008411F4" w:rsidRDefault="00B05692" w:rsidP="00F31525">
      <w:pPr>
        <w:rPr>
          <w:color w:val="FF0000"/>
          <w:sz w:val="24"/>
          <w:szCs w:val="24"/>
        </w:rPr>
      </w:pPr>
    </w:p>
    <w:p w:rsidR="00B05692" w:rsidRPr="0082576B" w:rsidRDefault="00B05692" w:rsidP="0082576B">
      <w:pPr>
        <w:pStyle w:val="ConsNormal"/>
        <w:tabs>
          <w:tab w:val="left" w:pos="3735"/>
        </w:tabs>
        <w:ind w:right="21" w:firstLine="0"/>
        <w:jc w:val="both"/>
        <w:rPr>
          <w:rFonts w:ascii="Times New Roman" w:hAnsi="Times New Roman" w:cs="Times New Roman"/>
          <w:bCs/>
          <w:iCs/>
          <w:sz w:val="24"/>
          <w:szCs w:val="24"/>
        </w:rPr>
      </w:pPr>
      <w:r w:rsidRPr="0082576B">
        <w:rPr>
          <w:rFonts w:ascii="Times New Roman" w:hAnsi="Times New Roman" w:cs="Times New Roman"/>
          <w:bCs/>
          <w:iCs/>
          <w:sz w:val="24"/>
          <w:szCs w:val="24"/>
        </w:rPr>
        <w:t xml:space="preserve">Период: </w:t>
      </w:r>
      <w:r w:rsidRPr="0082576B">
        <w:rPr>
          <w:rFonts w:ascii="Times New Roman" w:hAnsi="Times New Roman" w:cs="Times New Roman"/>
          <w:b/>
          <w:bCs/>
          <w:i/>
          <w:iCs/>
          <w:sz w:val="24"/>
          <w:szCs w:val="24"/>
        </w:rPr>
        <w:t>10.</w:t>
      </w:r>
      <w:r w:rsidRPr="008C2290">
        <w:rPr>
          <w:rFonts w:ascii="Times New Roman" w:hAnsi="Times New Roman" w:cs="Times New Roman"/>
          <w:b/>
          <w:bCs/>
          <w:i/>
          <w:iCs/>
          <w:sz w:val="24"/>
          <w:szCs w:val="24"/>
        </w:rPr>
        <w:t>2007</w:t>
      </w:r>
      <w:r w:rsidRPr="008C2290">
        <w:rPr>
          <w:rStyle w:val="SUBST"/>
          <w:rFonts w:ascii="Times New Roman" w:hAnsi="Times New Roman" w:cs="Times New Roman"/>
          <w:bCs/>
          <w:iCs/>
          <w:sz w:val="24"/>
          <w:szCs w:val="24"/>
        </w:rPr>
        <w:t xml:space="preserve"> г.</w:t>
      </w:r>
      <w:r w:rsidRPr="0082576B">
        <w:rPr>
          <w:rFonts w:ascii="Times New Roman" w:hAnsi="Times New Roman" w:cs="Times New Roman"/>
          <w:b/>
          <w:bCs/>
          <w:i/>
          <w:iCs/>
          <w:sz w:val="24"/>
          <w:szCs w:val="24"/>
        </w:rPr>
        <w:t xml:space="preserve"> – настоящее время</w:t>
      </w:r>
      <w:r w:rsidRPr="0082576B">
        <w:rPr>
          <w:rFonts w:ascii="Times New Roman" w:hAnsi="Times New Roman" w:cs="Times New Roman"/>
          <w:b/>
          <w:bCs/>
          <w:i/>
          <w:iCs/>
          <w:sz w:val="24"/>
          <w:szCs w:val="24"/>
        </w:rPr>
        <w:tab/>
      </w:r>
    </w:p>
    <w:p w:rsidR="00B05692" w:rsidRPr="0082576B" w:rsidRDefault="00B05692" w:rsidP="0082576B">
      <w:pPr>
        <w:pStyle w:val="ConsNormal"/>
        <w:ind w:right="21" w:firstLine="0"/>
        <w:jc w:val="both"/>
        <w:rPr>
          <w:rFonts w:ascii="Times New Roman" w:hAnsi="Times New Roman" w:cs="Times New Roman"/>
          <w:b/>
          <w:bCs/>
          <w:i/>
          <w:iCs/>
          <w:sz w:val="24"/>
          <w:szCs w:val="24"/>
        </w:rPr>
      </w:pPr>
      <w:r w:rsidRPr="0082576B">
        <w:rPr>
          <w:rFonts w:ascii="Times New Roman" w:hAnsi="Times New Roman" w:cs="Times New Roman"/>
          <w:bCs/>
          <w:iCs/>
          <w:sz w:val="24"/>
          <w:szCs w:val="24"/>
        </w:rPr>
        <w:t xml:space="preserve">Организация: </w:t>
      </w:r>
      <w:r w:rsidRPr="0082576B">
        <w:rPr>
          <w:rFonts w:ascii="Times New Roman" w:hAnsi="Times New Roman" w:cs="Times New Roman"/>
          <w:b/>
          <w:bCs/>
          <w:i/>
          <w:iCs/>
          <w:sz w:val="24"/>
          <w:szCs w:val="24"/>
        </w:rPr>
        <w:t>ОАО «АК «Транснефть»</w:t>
      </w:r>
    </w:p>
    <w:p w:rsidR="00B05692" w:rsidRPr="0082576B" w:rsidRDefault="00B05692" w:rsidP="0082576B">
      <w:pPr>
        <w:pStyle w:val="ConsNormal"/>
        <w:ind w:right="21" w:firstLine="0"/>
        <w:jc w:val="both"/>
        <w:rPr>
          <w:rFonts w:ascii="Times New Roman" w:hAnsi="Times New Roman" w:cs="Times New Roman"/>
          <w:b/>
          <w:bCs/>
          <w:i/>
          <w:iCs/>
          <w:sz w:val="24"/>
          <w:szCs w:val="24"/>
        </w:rPr>
      </w:pPr>
      <w:r w:rsidRPr="0082576B">
        <w:rPr>
          <w:rFonts w:ascii="Times New Roman" w:hAnsi="Times New Roman" w:cs="Times New Roman"/>
          <w:bCs/>
          <w:iCs/>
          <w:sz w:val="24"/>
          <w:szCs w:val="24"/>
        </w:rPr>
        <w:t xml:space="preserve">Должность: </w:t>
      </w:r>
      <w:r w:rsidRPr="0082576B">
        <w:rPr>
          <w:rFonts w:ascii="Times New Roman" w:hAnsi="Times New Roman" w:cs="Times New Roman"/>
          <w:b/>
          <w:bCs/>
          <w:i/>
          <w:iCs/>
          <w:sz w:val="24"/>
          <w:szCs w:val="24"/>
        </w:rPr>
        <w:t xml:space="preserve">Первый вице-президент </w:t>
      </w:r>
    </w:p>
    <w:p w:rsidR="00B05692" w:rsidRPr="0022300B" w:rsidRDefault="00B05692" w:rsidP="0082576B">
      <w:pPr>
        <w:ind w:right="21"/>
        <w:jc w:val="both"/>
        <w:rPr>
          <w:b/>
          <w:bCs/>
          <w:i/>
          <w:iCs/>
          <w:sz w:val="24"/>
          <w:szCs w:val="24"/>
        </w:rPr>
      </w:pPr>
    </w:p>
    <w:p w:rsidR="00B05692" w:rsidRPr="0022300B" w:rsidRDefault="00B05692" w:rsidP="0082576B">
      <w:pPr>
        <w:pStyle w:val="ConsNormal"/>
        <w:ind w:right="21" w:firstLine="0"/>
        <w:jc w:val="both"/>
        <w:rPr>
          <w:rFonts w:ascii="Times New Roman" w:hAnsi="Times New Roman" w:cs="Times New Roman"/>
          <w:b/>
          <w:bCs/>
          <w:i/>
          <w:iCs/>
          <w:sz w:val="24"/>
          <w:szCs w:val="24"/>
        </w:rPr>
      </w:pPr>
      <w:r w:rsidRPr="0022300B">
        <w:rPr>
          <w:rFonts w:ascii="Times New Roman" w:hAnsi="Times New Roman" w:cs="Times New Roman"/>
          <w:bCs/>
          <w:iCs/>
          <w:sz w:val="24"/>
          <w:szCs w:val="24"/>
        </w:rPr>
        <w:t xml:space="preserve">Период: </w:t>
      </w:r>
      <w:r w:rsidRPr="0022300B">
        <w:rPr>
          <w:rFonts w:ascii="Times New Roman" w:hAnsi="Times New Roman" w:cs="Times New Roman"/>
          <w:b/>
          <w:bCs/>
          <w:i/>
          <w:iCs/>
          <w:sz w:val="24"/>
          <w:szCs w:val="24"/>
        </w:rPr>
        <w:t>31.01.2008 г. - настоящее время</w:t>
      </w:r>
    </w:p>
    <w:p w:rsidR="00B05692" w:rsidRPr="0022300B" w:rsidRDefault="00B05692" w:rsidP="0082576B">
      <w:pPr>
        <w:autoSpaceDE w:val="0"/>
        <w:autoSpaceDN w:val="0"/>
        <w:adjustRightInd w:val="0"/>
        <w:ind w:right="21"/>
        <w:jc w:val="both"/>
        <w:rPr>
          <w:b/>
          <w:bCs/>
          <w:i/>
          <w:iCs/>
          <w:sz w:val="24"/>
          <w:szCs w:val="24"/>
        </w:rPr>
      </w:pPr>
      <w:r w:rsidRPr="0022300B">
        <w:rPr>
          <w:bCs/>
          <w:iCs/>
          <w:sz w:val="24"/>
          <w:szCs w:val="24"/>
        </w:rPr>
        <w:t xml:space="preserve">Организация: </w:t>
      </w:r>
      <w:r w:rsidRPr="0022300B">
        <w:rPr>
          <w:b/>
          <w:bCs/>
          <w:i/>
          <w:iCs/>
          <w:sz w:val="24"/>
          <w:szCs w:val="24"/>
        </w:rPr>
        <w:t xml:space="preserve">ОАО «Черномортранснефть» </w:t>
      </w:r>
    </w:p>
    <w:p w:rsidR="00B05692" w:rsidRPr="0022300B" w:rsidRDefault="00B05692" w:rsidP="0082576B">
      <w:pPr>
        <w:autoSpaceDE w:val="0"/>
        <w:autoSpaceDN w:val="0"/>
        <w:adjustRightInd w:val="0"/>
        <w:ind w:right="21"/>
        <w:jc w:val="both"/>
        <w:rPr>
          <w:sz w:val="24"/>
          <w:szCs w:val="24"/>
        </w:rPr>
      </w:pPr>
      <w:r w:rsidRPr="0022300B">
        <w:rPr>
          <w:bCs/>
          <w:iCs/>
          <w:sz w:val="24"/>
          <w:szCs w:val="24"/>
        </w:rPr>
        <w:t xml:space="preserve">Должность: </w:t>
      </w:r>
      <w:r w:rsidRPr="0022300B">
        <w:rPr>
          <w:b/>
          <w:bCs/>
          <w:i/>
          <w:iCs/>
          <w:sz w:val="24"/>
          <w:szCs w:val="24"/>
        </w:rPr>
        <w:t>Председатель Совета директоров</w:t>
      </w:r>
    </w:p>
    <w:p w:rsidR="00B05692" w:rsidRPr="0022300B" w:rsidRDefault="00B05692" w:rsidP="0082576B">
      <w:pPr>
        <w:autoSpaceDE w:val="0"/>
        <w:autoSpaceDN w:val="0"/>
        <w:adjustRightInd w:val="0"/>
        <w:ind w:right="21"/>
        <w:jc w:val="both"/>
        <w:rPr>
          <w:bCs/>
          <w:iCs/>
          <w:sz w:val="24"/>
          <w:szCs w:val="24"/>
        </w:rPr>
      </w:pPr>
    </w:p>
    <w:p w:rsidR="00B05692" w:rsidRPr="0022300B" w:rsidRDefault="00B05692" w:rsidP="0082576B">
      <w:pPr>
        <w:pStyle w:val="ConsNormal"/>
        <w:ind w:right="21" w:firstLine="0"/>
        <w:jc w:val="both"/>
        <w:rPr>
          <w:rFonts w:ascii="Times New Roman" w:hAnsi="Times New Roman" w:cs="Times New Roman"/>
          <w:b/>
          <w:bCs/>
          <w:i/>
          <w:iCs/>
          <w:sz w:val="24"/>
          <w:szCs w:val="24"/>
        </w:rPr>
      </w:pPr>
      <w:r w:rsidRPr="0022300B">
        <w:rPr>
          <w:rFonts w:ascii="Times New Roman" w:hAnsi="Times New Roman" w:cs="Times New Roman"/>
          <w:bCs/>
          <w:iCs/>
          <w:sz w:val="24"/>
          <w:szCs w:val="24"/>
        </w:rPr>
        <w:t xml:space="preserve">Период: </w:t>
      </w:r>
      <w:r w:rsidRPr="0022300B">
        <w:rPr>
          <w:rFonts w:ascii="Times New Roman" w:hAnsi="Times New Roman" w:cs="Times New Roman"/>
          <w:b/>
          <w:bCs/>
          <w:i/>
          <w:iCs/>
          <w:sz w:val="24"/>
          <w:szCs w:val="24"/>
        </w:rPr>
        <w:t>13.03.2008 г. – настоящее время</w:t>
      </w:r>
    </w:p>
    <w:p w:rsidR="00B05692" w:rsidRPr="0022300B" w:rsidRDefault="00B05692" w:rsidP="0082576B">
      <w:pPr>
        <w:autoSpaceDE w:val="0"/>
        <w:autoSpaceDN w:val="0"/>
        <w:adjustRightInd w:val="0"/>
        <w:ind w:right="21"/>
        <w:jc w:val="both"/>
        <w:rPr>
          <w:b/>
          <w:bCs/>
          <w:i/>
          <w:iCs/>
          <w:sz w:val="24"/>
          <w:szCs w:val="24"/>
        </w:rPr>
      </w:pPr>
      <w:r w:rsidRPr="0022300B">
        <w:rPr>
          <w:bCs/>
          <w:iCs/>
          <w:sz w:val="24"/>
          <w:szCs w:val="24"/>
        </w:rPr>
        <w:t xml:space="preserve">Организация: </w:t>
      </w:r>
      <w:r w:rsidRPr="0022300B">
        <w:rPr>
          <w:b/>
          <w:bCs/>
          <w:i/>
          <w:iCs/>
          <w:sz w:val="24"/>
          <w:szCs w:val="24"/>
        </w:rPr>
        <w:t>ОАО «Верхневолжскнефтепровод»</w:t>
      </w:r>
    </w:p>
    <w:p w:rsidR="00B05692" w:rsidRPr="0022300B" w:rsidRDefault="00B05692" w:rsidP="0082576B">
      <w:pPr>
        <w:autoSpaceDE w:val="0"/>
        <w:autoSpaceDN w:val="0"/>
        <w:adjustRightInd w:val="0"/>
        <w:ind w:right="21"/>
        <w:jc w:val="both"/>
        <w:rPr>
          <w:b/>
          <w:i/>
          <w:sz w:val="24"/>
          <w:szCs w:val="24"/>
        </w:rPr>
      </w:pPr>
      <w:r w:rsidRPr="0022300B">
        <w:rPr>
          <w:bCs/>
          <w:iCs/>
          <w:sz w:val="24"/>
          <w:szCs w:val="24"/>
        </w:rPr>
        <w:t xml:space="preserve">Должность: </w:t>
      </w:r>
      <w:r w:rsidRPr="0022300B">
        <w:rPr>
          <w:b/>
          <w:bCs/>
          <w:i/>
          <w:iCs/>
          <w:sz w:val="24"/>
          <w:szCs w:val="24"/>
        </w:rPr>
        <w:t>Председатель Совета директоров</w:t>
      </w:r>
    </w:p>
    <w:p w:rsidR="00B05692" w:rsidRPr="0022300B" w:rsidRDefault="00B05692" w:rsidP="0082576B">
      <w:pPr>
        <w:autoSpaceDE w:val="0"/>
        <w:autoSpaceDN w:val="0"/>
        <w:adjustRightInd w:val="0"/>
        <w:ind w:right="21"/>
        <w:jc w:val="both"/>
        <w:rPr>
          <w:bCs/>
          <w:iCs/>
          <w:sz w:val="24"/>
          <w:szCs w:val="24"/>
        </w:rPr>
      </w:pPr>
    </w:p>
    <w:p w:rsidR="00B05692" w:rsidRPr="0022300B" w:rsidRDefault="00B05692" w:rsidP="0082576B">
      <w:pPr>
        <w:pStyle w:val="ConsNormal"/>
        <w:ind w:right="21" w:firstLine="0"/>
        <w:jc w:val="both"/>
        <w:rPr>
          <w:rFonts w:ascii="Times New Roman" w:hAnsi="Times New Roman" w:cs="Times New Roman"/>
          <w:b/>
          <w:bCs/>
          <w:i/>
          <w:iCs/>
          <w:sz w:val="24"/>
          <w:szCs w:val="24"/>
        </w:rPr>
      </w:pPr>
      <w:r w:rsidRPr="0022300B">
        <w:rPr>
          <w:rFonts w:ascii="Times New Roman" w:hAnsi="Times New Roman" w:cs="Times New Roman"/>
          <w:bCs/>
          <w:iCs/>
          <w:sz w:val="24"/>
          <w:szCs w:val="24"/>
        </w:rPr>
        <w:t xml:space="preserve">Период: </w:t>
      </w:r>
      <w:r w:rsidRPr="0022300B">
        <w:rPr>
          <w:rFonts w:ascii="Times New Roman" w:hAnsi="Times New Roman" w:cs="Times New Roman"/>
          <w:b/>
          <w:bCs/>
          <w:i/>
          <w:iCs/>
          <w:sz w:val="24"/>
          <w:szCs w:val="24"/>
        </w:rPr>
        <w:t>23.01.2008 г. – настоящее время</w:t>
      </w:r>
    </w:p>
    <w:p w:rsidR="00B05692" w:rsidRPr="0022300B" w:rsidRDefault="00B05692" w:rsidP="0082576B">
      <w:pPr>
        <w:autoSpaceDE w:val="0"/>
        <w:autoSpaceDN w:val="0"/>
        <w:adjustRightInd w:val="0"/>
        <w:ind w:right="21"/>
        <w:jc w:val="both"/>
        <w:rPr>
          <w:b/>
          <w:bCs/>
          <w:i/>
          <w:iCs/>
          <w:sz w:val="24"/>
          <w:szCs w:val="24"/>
        </w:rPr>
      </w:pPr>
      <w:r w:rsidRPr="0022300B">
        <w:rPr>
          <w:bCs/>
          <w:iCs/>
          <w:sz w:val="24"/>
          <w:szCs w:val="24"/>
        </w:rPr>
        <w:t xml:space="preserve">Организация: </w:t>
      </w:r>
      <w:r w:rsidRPr="0022300B">
        <w:rPr>
          <w:b/>
          <w:bCs/>
          <w:i/>
          <w:iCs/>
          <w:sz w:val="24"/>
          <w:szCs w:val="24"/>
        </w:rPr>
        <w:t>ООО «Спецморнефтепорт Приморск»</w:t>
      </w:r>
    </w:p>
    <w:p w:rsidR="00B05692" w:rsidRPr="0022300B" w:rsidRDefault="00B05692" w:rsidP="0082576B">
      <w:pPr>
        <w:autoSpaceDE w:val="0"/>
        <w:autoSpaceDN w:val="0"/>
        <w:adjustRightInd w:val="0"/>
        <w:ind w:right="21"/>
        <w:jc w:val="both"/>
        <w:rPr>
          <w:b/>
          <w:bCs/>
          <w:i/>
          <w:iCs/>
          <w:sz w:val="24"/>
          <w:szCs w:val="24"/>
        </w:rPr>
      </w:pPr>
      <w:r w:rsidRPr="0022300B">
        <w:rPr>
          <w:bCs/>
          <w:iCs/>
          <w:sz w:val="24"/>
          <w:szCs w:val="24"/>
        </w:rPr>
        <w:t xml:space="preserve">Должность: </w:t>
      </w:r>
      <w:r>
        <w:rPr>
          <w:b/>
          <w:bCs/>
          <w:i/>
          <w:iCs/>
          <w:sz w:val="24"/>
          <w:szCs w:val="24"/>
        </w:rPr>
        <w:t>ч</w:t>
      </w:r>
      <w:r w:rsidRPr="0022300B">
        <w:rPr>
          <w:b/>
          <w:bCs/>
          <w:i/>
          <w:iCs/>
          <w:sz w:val="24"/>
          <w:szCs w:val="24"/>
        </w:rPr>
        <w:t>лен Совета директоров</w:t>
      </w:r>
    </w:p>
    <w:p w:rsidR="00B05692" w:rsidRPr="0022300B" w:rsidRDefault="00B05692" w:rsidP="0082576B">
      <w:pPr>
        <w:autoSpaceDE w:val="0"/>
        <w:autoSpaceDN w:val="0"/>
        <w:adjustRightInd w:val="0"/>
        <w:ind w:right="21"/>
        <w:jc w:val="both"/>
        <w:rPr>
          <w:bCs/>
          <w:iCs/>
          <w:sz w:val="24"/>
          <w:szCs w:val="24"/>
        </w:rPr>
      </w:pPr>
    </w:p>
    <w:p w:rsidR="00B05692" w:rsidRPr="0022300B" w:rsidRDefault="00B05692" w:rsidP="0082576B">
      <w:pPr>
        <w:pStyle w:val="ConsNormal"/>
        <w:ind w:right="21" w:firstLine="0"/>
        <w:jc w:val="both"/>
        <w:rPr>
          <w:rFonts w:ascii="Times New Roman" w:hAnsi="Times New Roman" w:cs="Times New Roman"/>
          <w:b/>
          <w:bCs/>
          <w:i/>
          <w:iCs/>
          <w:sz w:val="24"/>
          <w:szCs w:val="24"/>
        </w:rPr>
      </w:pPr>
      <w:r w:rsidRPr="0022300B">
        <w:rPr>
          <w:rFonts w:ascii="Times New Roman" w:hAnsi="Times New Roman" w:cs="Times New Roman"/>
          <w:bCs/>
          <w:iCs/>
          <w:sz w:val="24"/>
          <w:szCs w:val="24"/>
        </w:rPr>
        <w:t xml:space="preserve">Период: </w:t>
      </w:r>
      <w:r w:rsidRPr="0022300B">
        <w:rPr>
          <w:rFonts w:ascii="Times New Roman" w:hAnsi="Times New Roman" w:cs="Times New Roman"/>
          <w:b/>
          <w:bCs/>
          <w:i/>
          <w:iCs/>
          <w:sz w:val="24"/>
          <w:szCs w:val="24"/>
        </w:rPr>
        <w:t>15.02.2008 г. – настоящее время</w:t>
      </w:r>
    </w:p>
    <w:p w:rsidR="00B05692" w:rsidRPr="0022300B" w:rsidRDefault="00B05692" w:rsidP="0082576B">
      <w:pPr>
        <w:autoSpaceDE w:val="0"/>
        <w:autoSpaceDN w:val="0"/>
        <w:adjustRightInd w:val="0"/>
        <w:ind w:right="21"/>
        <w:jc w:val="both"/>
        <w:rPr>
          <w:b/>
          <w:bCs/>
          <w:i/>
          <w:iCs/>
          <w:sz w:val="24"/>
          <w:szCs w:val="24"/>
        </w:rPr>
      </w:pPr>
      <w:r w:rsidRPr="0022300B">
        <w:rPr>
          <w:bCs/>
          <w:iCs/>
          <w:sz w:val="24"/>
          <w:szCs w:val="24"/>
        </w:rPr>
        <w:t xml:space="preserve">Организация: </w:t>
      </w:r>
      <w:r w:rsidRPr="0022300B">
        <w:rPr>
          <w:b/>
          <w:bCs/>
          <w:i/>
          <w:iCs/>
          <w:sz w:val="24"/>
          <w:szCs w:val="24"/>
        </w:rPr>
        <w:t>ОАО «АК «Транснефтепродукт»</w:t>
      </w:r>
    </w:p>
    <w:p w:rsidR="00B05692" w:rsidRPr="0022300B" w:rsidRDefault="00B05692" w:rsidP="0082576B">
      <w:pPr>
        <w:autoSpaceDE w:val="0"/>
        <w:autoSpaceDN w:val="0"/>
        <w:adjustRightInd w:val="0"/>
        <w:ind w:right="21"/>
        <w:jc w:val="both"/>
        <w:rPr>
          <w:b/>
          <w:bCs/>
          <w:i/>
          <w:iCs/>
          <w:sz w:val="24"/>
          <w:szCs w:val="24"/>
        </w:rPr>
      </w:pPr>
      <w:r w:rsidRPr="0022300B">
        <w:rPr>
          <w:bCs/>
          <w:iCs/>
          <w:sz w:val="24"/>
          <w:szCs w:val="24"/>
        </w:rPr>
        <w:t xml:space="preserve">Должность: </w:t>
      </w:r>
      <w:r>
        <w:rPr>
          <w:b/>
          <w:bCs/>
          <w:i/>
          <w:iCs/>
          <w:sz w:val="24"/>
          <w:szCs w:val="24"/>
        </w:rPr>
        <w:t>ч</w:t>
      </w:r>
      <w:r w:rsidRPr="0022300B">
        <w:rPr>
          <w:b/>
          <w:bCs/>
          <w:i/>
          <w:iCs/>
          <w:sz w:val="24"/>
          <w:szCs w:val="24"/>
        </w:rPr>
        <w:t>лен Совета директоров</w:t>
      </w:r>
    </w:p>
    <w:p w:rsidR="00B05692" w:rsidRPr="0022300B" w:rsidRDefault="00B05692" w:rsidP="0082576B">
      <w:pPr>
        <w:autoSpaceDE w:val="0"/>
        <w:autoSpaceDN w:val="0"/>
        <w:adjustRightInd w:val="0"/>
        <w:ind w:right="21"/>
        <w:jc w:val="both"/>
        <w:rPr>
          <w:bCs/>
          <w:iCs/>
          <w:sz w:val="24"/>
          <w:szCs w:val="24"/>
        </w:rPr>
      </w:pPr>
    </w:p>
    <w:p w:rsidR="00B05692" w:rsidRPr="0022300B" w:rsidRDefault="00B05692" w:rsidP="0082576B">
      <w:pPr>
        <w:pStyle w:val="ConsNormal"/>
        <w:ind w:right="21" w:firstLine="0"/>
        <w:jc w:val="both"/>
        <w:rPr>
          <w:rFonts w:ascii="Times New Roman" w:hAnsi="Times New Roman" w:cs="Times New Roman"/>
          <w:b/>
          <w:bCs/>
          <w:i/>
          <w:iCs/>
          <w:sz w:val="24"/>
          <w:szCs w:val="24"/>
        </w:rPr>
      </w:pPr>
      <w:r w:rsidRPr="0022300B">
        <w:rPr>
          <w:rFonts w:ascii="Times New Roman" w:hAnsi="Times New Roman" w:cs="Times New Roman"/>
          <w:bCs/>
          <w:iCs/>
          <w:sz w:val="24"/>
          <w:szCs w:val="24"/>
        </w:rPr>
        <w:t xml:space="preserve">Период: </w:t>
      </w:r>
      <w:r w:rsidRPr="0022300B">
        <w:rPr>
          <w:rFonts w:ascii="Times New Roman" w:hAnsi="Times New Roman" w:cs="Times New Roman"/>
          <w:b/>
          <w:bCs/>
          <w:i/>
          <w:iCs/>
          <w:sz w:val="24"/>
          <w:szCs w:val="24"/>
        </w:rPr>
        <w:t>01.02.200</w:t>
      </w:r>
      <w:r>
        <w:rPr>
          <w:rFonts w:ascii="Times New Roman" w:hAnsi="Times New Roman" w:cs="Times New Roman"/>
          <w:b/>
          <w:bCs/>
          <w:i/>
          <w:iCs/>
          <w:sz w:val="24"/>
          <w:szCs w:val="24"/>
        </w:rPr>
        <w:t>1</w:t>
      </w:r>
      <w:r w:rsidRPr="0022300B">
        <w:rPr>
          <w:rFonts w:ascii="Times New Roman" w:hAnsi="Times New Roman" w:cs="Times New Roman"/>
          <w:b/>
          <w:bCs/>
          <w:i/>
          <w:iCs/>
          <w:sz w:val="24"/>
          <w:szCs w:val="24"/>
        </w:rPr>
        <w:t xml:space="preserve"> г.  – настоящее время</w:t>
      </w:r>
    </w:p>
    <w:p w:rsidR="00B05692" w:rsidRPr="0022300B" w:rsidRDefault="00B05692" w:rsidP="0082576B">
      <w:pPr>
        <w:autoSpaceDE w:val="0"/>
        <w:autoSpaceDN w:val="0"/>
        <w:adjustRightInd w:val="0"/>
        <w:ind w:right="21"/>
        <w:jc w:val="both"/>
        <w:rPr>
          <w:b/>
          <w:bCs/>
          <w:i/>
          <w:iCs/>
          <w:sz w:val="24"/>
          <w:szCs w:val="24"/>
        </w:rPr>
      </w:pPr>
      <w:r w:rsidRPr="0022300B">
        <w:rPr>
          <w:bCs/>
          <w:iCs/>
          <w:sz w:val="24"/>
          <w:szCs w:val="24"/>
        </w:rPr>
        <w:t xml:space="preserve">Организация: </w:t>
      </w:r>
      <w:r w:rsidRPr="0022300B">
        <w:rPr>
          <w:b/>
          <w:bCs/>
          <w:i/>
          <w:iCs/>
          <w:sz w:val="24"/>
          <w:szCs w:val="24"/>
        </w:rPr>
        <w:t>ООО «Зарне</w:t>
      </w:r>
      <w:r>
        <w:rPr>
          <w:b/>
          <w:bCs/>
          <w:i/>
          <w:iCs/>
          <w:sz w:val="24"/>
          <w:szCs w:val="24"/>
        </w:rPr>
        <w:t>с</w:t>
      </w:r>
      <w:r w:rsidRPr="0022300B">
        <w:rPr>
          <w:b/>
          <w:bCs/>
          <w:i/>
          <w:iCs/>
          <w:sz w:val="24"/>
          <w:szCs w:val="24"/>
        </w:rPr>
        <w:t>тсервис»</w:t>
      </w:r>
    </w:p>
    <w:p w:rsidR="00B05692" w:rsidRPr="0022300B" w:rsidRDefault="00B05692" w:rsidP="0082576B">
      <w:pPr>
        <w:autoSpaceDE w:val="0"/>
        <w:autoSpaceDN w:val="0"/>
        <w:adjustRightInd w:val="0"/>
        <w:ind w:right="21"/>
        <w:jc w:val="both"/>
        <w:rPr>
          <w:b/>
          <w:bCs/>
          <w:i/>
          <w:iCs/>
          <w:sz w:val="24"/>
          <w:szCs w:val="24"/>
        </w:rPr>
      </w:pPr>
      <w:r w:rsidRPr="0022300B">
        <w:rPr>
          <w:bCs/>
          <w:iCs/>
          <w:sz w:val="24"/>
          <w:szCs w:val="24"/>
        </w:rPr>
        <w:t xml:space="preserve">Должность: </w:t>
      </w:r>
      <w:r w:rsidRPr="0022300B">
        <w:rPr>
          <w:b/>
          <w:bCs/>
          <w:i/>
          <w:iCs/>
          <w:sz w:val="24"/>
          <w:szCs w:val="24"/>
        </w:rPr>
        <w:t>Генеральный директор</w:t>
      </w:r>
    </w:p>
    <w:p w:rsidR="00B05692" w:rsidRPr="0082576B" w:rsidRDefault="00B05692" w:rsidP="0082576B">
      <w:pPr>
        <w:autoSpaceDE w:val="0"/>
        <w:autoSpaceDN w:val="0"/>
        <w:adjustRightInd w:val="0"/>
        <w:ind w:right="21"/>
        <w:jc w:val="both"/>
        <w:rPr>
          <w:iCs/>
          <w:color w:val="FF0000"/>
          <w:sz w:val="24"/>
          <w:szCs w:val="24"/>
          <w:lang w:eastAsia="en-US"/>
        </w:rPr>
      </w:pPr>
    </w:p>
    <w:p w:rsidR="00B05692" w:rsidRPr="008C2290" w:rsidRDefault="00B05692" w:rsidP="0082576B">
      <w:pPr>
        <w:pStyle w:val="ConsNormal"/>
        <w:ind w:right="21" w:firstLine="0"/>
        <w:jc w:val="both"/>
        <w:rPr>
          <w:rFonts w:ascii="Times New Roman" w:hAnsi="Times New Roman" w:cs="Times New Roman"/>
          <w:b/>
          <w:bCs/>
          <w:i/>
          <w:iCs/>
          <w:sz w:val="24"/>
          <w:szCs w:val="24"/>
        </w:rPr>
      </w:pPr>
      <w:r w:rsidRPr="008C2290">
        <w:rPr>
          <w:rFonts w:ascii="Times New Roman" w:hAnsi="Times New Roman" w:cs="Times New Roman"/>
          <w:bCs/>
          <w:iCs/>
          <w:sz w:val="24"/>
          <w:szCs w:val="24"/>
        </w:rPr>
        <w:t xml:space="preserve">Период: </w:t>
      </w:r>
      <w:r w:rsidRPr="008C2290">
        <w:rPr>
          <w:rFonts w:ascii="Times New Roman" w:hAnsi="Times New Roman" w:cs="Times New Roman"/>
          <w:b/>
          <w:bCs/>
          <w:i/>
          <w:iCs/>
          <w:sz w:val="24"/>
          <w:szCs w:val="24"/>
        </w:rPr>
        <w:t>12.03.2008</w:t>
      </w:r>
      <w:r w:rsidRPr="008C2290">
        <w:rPr>
          <w:rStyle w:val="SUBST"/>
          <w:rFonts w:ascii="Times New Roman" w:hAnsi="Times New Roman" w:cs="Times New Roman"/>
          <w:bCs/>
          <w:iCs/>
          <w:sz w:val="24"/>
          <w:szCs w:val="24"/>
        </w:rPr>
        <w:t xml:space="preserve"> г.</w:t>
      </w:r>
      <w:r w:rsidRPr="008C2290">
        <w:rPr>
          <w:rFonts w:ascii="Times New Roman" w:hAnsi="Times New Roman" w:cs="Times New Roman"/>
          <w:b/>
          <w:bCs/>
          <w:i/>
          <w:iCs/>
          <w:sz w:val="24"/>
          <w:szCs w:val="24"/>
        </w:rPr>
        <w:t xml:space="preserve"> – настоящее время</w:t>
      </w:r>
    </w:p>
    <w:p w:rsidR="00B05692" w:rsidRPr="008C2290" w:rsidRDefault="00B05692" w:rsidP="0082576B">
      <w:pPr>
        <w:autoSpaceDE w:val="0"/>
        <w:autoSpaceDN w:val="0"/>
        <w:adjustRightInd w:val="0"/>
        <w:ind w:right="21"/>
        <w:jc w:val="both"/>
        <w:rPr>
          <w:b/>
          <w:i/>
          <w:iCs/>
          <w:sz w:val="24"/>
          <w:szCs w:val="24"/>
          <w:lang w:eastAsia="en-US"/>
        </w:rPr>
      </w:pPr>
      <w:r w:rsidRPr="008C2290">
        <w:rPr>
          <w:bCs/>
          <w:iCs/>
          <w:sz w:val="24"/>
          <w:szCs w:val="24"/>
        </w:rPr>
        <w:t xml:space="preserve">Организация: </w:t>
      </w:r>
      <w:r w:rsidRPr="008C2290">
        <w:rPr>
          <w:b/>
          <w:i/>
          <w:iCs/>
          <w:sz w:val="24"/>
          <w:szCs w:val="24"/>
          <w:lang w:eastAsia="en-US"/>
        </w:rPr>
        <w:t>ОАО «Стройтрансгаз»</w:t>
      </w:r>
    </w:p>
    <w:p w:rsidR="00B05692" w:rsidRPr="008C2290" w:rsidRDefault="00B05692" w:rsidP="0082576B">
      <w:pPr>
        <w:autoSpaceDE w:val="0"/>
        <w:autoSpaceDN w:val="0"/>
        <w:adjustRightInd w:val="0"/>
        <w:ind w:right="21"/>
        <w:jc w:val="both"/>
        <w:rPr>
          <w:bCs/>
          <w:iCs/>
          <w:sz w:val="24"/>
          <w:szCs w:val="24"/>
        </w:rPr>
      </w:pPr>
      <w:r w:rsidRPr="008C2290">
        <w:rPr>
          <w:bCs/>
          <w:iCs/>
          <w:sz w:val="24"/>
          <w:szCs w:val="24"/>
        </w:rPr>
        <w:t xml:space="preserve">Должность: </w:t>
      </w:r>
      <w:r>
        <w:rPr>
          <w:b/>
          <w:bCs/>
          <w:i/>
          <w:iCs/>
          <w:sz w:val="24"/>
          <w:szCs w:val="24"/>
        </w:rPr>
        <w:t>ч</w:t>
      </w:r>
      <w:r w:rsidRPr="008C2290">
        <w:rPr>
          <w:b/>
          <w:bCs/>
          <w:i/>
          <w:iCs/>
          <w:sz w:val="24"/>
          <w:szCs w:val="24"/>
        </w:rPr>
        <w:t>лен Совета директоров</w:t>
      </w:r>
    </w:p>
    <w:p w:rsidR="00B05692" w:rsidRPr="008411F4" w:rsidRDefault="00B05692" w:rsidP="00F31525">
      <w:pPr>
        <w:rPr>
          <w:color w:val="FF0000"/>
          <w:sz w:val="24"/>
          <w:szCs w:val="24"/>
        </w:rPr>
      </w:pPr>
    </w:p>
    <w:p w:rsidR="00B05692" w:rsidRPr="008C2290" w:rsidRDefault="00B05692" w:rsidP="00E51A03">
      <w:pPr>
        <w:jc w:val="both"/>
        <w:rPr>
          <w:sz w:val="24"/>
          <w:szCs w:val="24"/>
        </w:rPr>
      </w:pPr>
      <w:r w:rsidRPr="008C2290">
        <w:rPr>
          <w:sz w:val="24"/>
          <w:szCs w:val="24"/>
        </w:rPr>
        <w:t xml:space="preserve">Доля в уставном капитале эмитента: </w:t>
      </w:r>
      <w:r w:rsidRPr="008C2290">
        <w:rPr>
          <w:rStyle w:val="SUBST"/>
          <w:bCs/>
          <w:iCs/>
          <w:sz w:val="24"/>
          <w:szCs w:val="24"/>
        </w:rPr>
        <w:t>долей не имеет</w:t>
      </w:r>
      <w:r w:rsidRPr="008C2290">
        <w:rPr>
          <w:sz w:val="24"/>
          <w:szCs w:val="24"/>
        </w:rPr>
        <w:t xml:space="preserve"> </w:t>
      </w:r>
    </w:p>
    <w:p w:rsidR="00B05692" w:rsidRPr="008C2290" w:rsidRDefault="00B05692" w:rsidP="00E51A03">
      <w:pPr>
        <w:jc w:val="both"/>
        <w:rPr>
          <w:b/>
          <w:bCs/>
          <w:i/>
          <w:iCs/>
          <w:sz w:val="24"/>
          <w:szCs w:val="24"/>
        </w:rPr>
      </w:pPr>
      <w:r w:rsidRPr="008C2290">
        <w:rPr>
          <w:sz w:val="24"/>
          <w:szCs w:val="24"/>
        </w:rPr>
        <w:t xml:space="preserve">Доля обыкновенных акций эмитента: </w:t>
      </w:r>
      <w:r w:rsidRPr="008C2290">
        <w:rPr>
          <w:rStyle w:val="SUBST"/>
          <w:bCs/>
          <w:iCs/>
          <w:sz w:val="24"/>
          <w:szCs w:val="24"/>
        </w:rPr>
        <w:t>долей не имеет</w:t>
      </w:r>
    </w:p>
    <w:p w:rsidR="00B05692" w:rsidRPr="008C2290" w:rsidRDefault="00B05692" w:rsidP="00E51A03">
      <w:pPr>
        <w:jc w:val="both"/>
        <w:rPr>
          <w:sz w:val="24"/>
          <w:szCs w:val="24"/>
        </w:rPr>
      </w:pPr>
      <w:r w:rsidRPr="008C2290">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8C2290">
        <w:rPr>
          <w:b/>
          <w:bCs/>
          <w:i/>
          <w:iCs/>
          <w:sz w:val="24"/>
          <w:szCs w:val="24"/>
        </w:rPr>
        <w:t>опционы не предусмотрены</w:t>
      </w:r>
    </w:p>
    <w:p w:rsidR="00B05692" w:rsidRPr="008C2290" w:rsidRDefault="00B05692" w:rsidP="00E51A03">
      <w:pPr>
        <w:jc w:val="both"/>
        <w:rPr>
          <w:sz w:val="24"/>
          <w:szCs w:val="24"/>
        </w:rPr>
      </w:pPr>
      <w:r w:rsidRPr="008C2290">
        <w:rPr>
          <w:sz w:val="24"/>
          <w:szCs w:val="24"/>
        </w:rPr>
        <w:t xml:space="preserve">Доли в дочерних/зависимых обществах эмитента: </w:t>
      </w:r>
      <w:r w:rsidRPr="008C2290">
        <w:rPr>
          <w:rStyle w:val="SUBST"/>
          <w:bCs/>
          <w:iCs/>
          <w:sz w:val="24"/>
          <w:szCs w:val="24"/>
        </w:rPr>
        <w:t>долей не имеет</w:t>
      </w:r>
    </w:p>
    <w:p w:rsidR="00B05692" w:rsidRPr="008C2290" w:rsidRDefault="00B05692" w:rsidP="00E51A03">
      <w:pPr>
        <w:pStyle w:val="ConsNormal"/>
        <w:ind w:firstLine="0"/>
        <w:jc w:val="both"/>
        <w:rPr>
          <w:rFonts w:ascii="Times New Roman" w:hAnsi="Times New Roman" w:cs="Times New Roman"/>
          <w:b/>
          <w:bCs/>
          <w:i/>
          <w:iCs/>
          <w:sz w:val="24"/>
          <w:szCs w:val="24"/>
        </w:rPr>
      </w:pPr>
      <w:r w:rsidRPr="008C2290">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8C2290">
        <w:rPr>
          <w:rFonts w:ascii="Times New Roman" w:hAnsi="Times New Roman" w:cs="Times New Roman"/>
          <w:b/>
          <w:bCs/>
          <w:i/>
          <w:iCs/>
          <w:sz w:val="24"/>
          <w:szCs w:val="24"/>
        </w:rPr>
        <w:t>опционы не предусмотрены</w:t>
      </w:r>
    </w:p>
    <w:p w:rsidR="00B05692" w:rsidRPr="008C2290" w:rsidRDefault="00B05692" w:rsidP="00E51A03">
      <w:pPr>
        <w:pStyle w:val="ConsNormal"/>
        <w:ind w:firstLine="0"/>
        <w:jc w:val="both"/>
        <w:rPr>
          <w:rFonts w:ascii="Times New Roman" w:hAnsi="Times New Roman" w:cs="Times New Roman"/>
          <w:b/>
          <w:bCs/>
          <w:i/>
          <w:iCs/>
          <w:sz w:val="24"/>
          <w:szCs w:val="24"/>
        </w:rPr>
      </w:pPr>
      <w:r w:rsidRPr="008C2290">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8C2290">
        <w:rPr>
          <w:rFonts w:ascii="Times New Roman" w:hAnsi="Times New Roman" w:cs="Times New Roman"/>
          <w:b/>
          <w:bCs/>
          <w:i/>
          <w:iCs/>
          <w:sz w:val="24"/>
          <w:szCs w:val="24"/>
        </w:rPr>
        <w:t xml:space="preserve">родственные связи отсутствуют </w:t>
      </w:r>
    </w:p>
    <w:p w:rsidR="00B05692" w:rsidRPr="008C2290" w:rsidRDefault="00B05692" w:rsidP="001675D8">
      <w:pPr>
        <w:pStyle w:val="Default"/>
        <w:jc w:val="both"/>
        <w:rPr>
          <w:i/>
          <w:iCs/>
          <w:color w:val="auto"/>
          <w:lang w:val="ru-RU"/>
        </w:rPr>
      </w:pPr>
      <w:r w:rsidRPr="008C2290">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8C2290">
        <w:rPr>
          <w:b/>
          <w:bCs/>
          <w:i/>
          <w:iCs/>
          <w:color w:val="auto"/>
          <w:lang w:val="ru-RU"/>
        </w:rPr>
        <w:t>к административной или уголовной ответственности не привлекался</w:t>
      </w:r>
    </w:p>
    <w:p w:rsidR="00B05692" w:rsidRPr="008C2290" w:rsidRDefault="00B05692" w:rsidP="003B6BD4">
      <w:pPr>
        <w:pStyle w:val="CM142"/>
        <w:spacing w:after="0"/>
        <w:ind w:right="21"/>
        <w:jc w:val="both"/>
        <w:rPr>
          <w:b/>
          <w:i/>
          <w:lang w:val="ru-RU"/>
        </w:rPr>
      </w:pPr>
      <w:r w:rsidRPr="008C2290">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B05692" w:rsidRDefault="00B05692" w:rsidP="008411F4">
      <w:pPr>
        <w:rPr>
          <w:rStyle w:val="SUBST"/>
          <w:bCs/>
          <w:iCs/>
          <w:sz w:val="24"/>
          <w:szCs w:val="24"/>
          <w:u w:val="single"/>
        </w:rPr>
      </w:pPr>
    </w:p>
    <w:p w:rsidR="00B05692" w:rsidRDefault="00B05692" w:rsidP="008411F4">
      <w:pPr>
        <w:rPr>
          <w:rStyle w:val="SUBST"/>
          <w:bCs/>
          <w:iCs/>
          <w:sz w:val="24"/>
          <w:szCs w:val="24"/>
          <w:u w:val="single"/>
        </w:rPr>
      </w:pPr>
    </w:p>
    <w:p w:rsidR="00B05692" w:rsidRPr="00857B9F" w:rsidRDefault="00B05692" w:rsidP="008411F4">
      <w:pPr>
        <w:rPr>
          <w:sz w:val="24"/>
          <w:szCs w:val="24"/>
          <w:u w:val="single"/>
        </w:rPr>
      </w:pPr>
      <w:r w:rsidRPr="00857B9F">
        <w:rPr>
          <w:rStyle w:val="SUBST"/>
          <w:bCs/>
          <w:iCs/>
          <w:sz w:val="24"/>
          <w:szCs w:val="24"/>
          <w:u w:val="single"/>
        </w:rPr>
        <w:t>Дмитриев Владимир Александрович</w:t>
      </w:r>
    </w:p>
    <w:p w:rsidR="00B05692" w:rsidRPr="00857B9F" w:rsidRDefault="00B05692" w:rsidP="008411F4">
      <w:pPr>
        <w:rPr>
          <w:sz w:val="24"/>
          <w:szCs w:val="24"/>
        </w:rPr>
      </w:pPr>
    </w:p>
    <w:p w:rsidR="00B05692" w:rsidRPr="00857B9F" w:rsidRDefault="00B05692" w:rsidP="008411F4">
      <w:pPr>
        <w:rPr>
          <w:sz w:val="24"/>
          <w:szCs w:val="24"/>
        </w:rPr>
      </w:pPr>
      <w:r w:rsidRPr="00857B9F">
        <w:rPr>
          <w:sz w:val="24"/>
          <w:szCs w:val="24"/>
        </w:rPr>
        <w:t xml:space="preserve">Год рождения: </w:t>
      </w:r>
      <w:r w:rsidRPr="00857B9F">
        <w:rPr>
          <w:rStyle w:val="SUBST"/>
          <w:bCs/>
          <w:iCs/>
          <w:sz w:val="24"/>
          <w:szCs w:val="24"/>
        </w:rPr>
        <w:t>1953</w:t>
      </w:r>
    </w:p>
    <w:p w:rsidR="00B05692" w:rsidRPr="00857B9F" w:rsidRDefault="00B05692" w:rsidP="008411F4">
      <w:pPr>
        <w:rPr>
          <w:b/>
          <w:bCs/>
          <w:i/>
          <w:iCs/>
          <w:sz w:val="24"/>
          <w:szCs w:val="24"/>
        </w:rPr>
      </w:pPr>
      <w:r w:rsidRPr="00857B9F">
        <w:rPr>
          <w:sz w:val="24"/>
          <w:szCs w:val="24"/>
        </w:rPr>
        <w:t xml:space="preserve">Образование: </w:t>
      </w:r>
      <w:r w:rsidRPr="00857B9F">
        <w:rPr>
          <w:b/>
          <w:bCs/>
          <w:i/>
          <w:iCs/>
          <w:sz w:val="24"/>
          <w:szCs w:val="24"/>
        </w:rPr>
        <w:t>высшее</w:t>
      </w:r>
    </w:p>
    <w:p w:rsidR="00B05692" w:rsidRPr="00857B9F" w:rsidRDefault="00B05692" w:rsidP="008411F4">
      <w:pPr>
        <w:rPr>
          <w:sz w:val="24"/>
          <w:szCs w:val="24"/>
        </w:rPr>
      </w:pPr>
    </w:p>
    <w:p w:rsidR="00B05692" w:rsidRPr="00857B9F" w:rsidRDefault="00B05692" w:rsidP="00606DB1">
      <w:pPr>
        <w:rPr>
          <w:sz w:val="24"/>
          <w:szCs w:val="24"/>
        </w:rPr>
      </w:pPr>
      <w:r w:rsidRPr="00857B9F">
        <w:rPr>
          <w:sz w:val="24"/>
          <w:szCs w:val="24"/>
        </w:rPr>
        <w:t>Должности, занимаемые в эмитенте и  других организациях за последние 5 лет и в настоящее время, в том числе по совместительству:</w:t>
      </w:r>
    </w:p>
    <w:p w:rsidR="00B05692" w:rsidRPr="00857B9F" w:rsidRDefault="00B05692" w:rsidP="00C0296D">
      <w:pPr>
        <w:rPr>
          <w:sz w:val="24"/>
          <w:szCs w:val="24"/>
        </w:rPr>
      </w:pPr>
    </w:p>
    <w:p w:rsidR="00B05692" w:rsidRPr="00857B9F" w:rsidRDefault="00B05692" w:rsidP="008C2290">
      <w:pPr>
        <w:ind w:right="21"/>
        <w:jc w:val="both"/>
        <w:rPr>
          <w:b/>
          <w:bCs/>
          <w:i/>
          <w:iCs/>
          <w:sz w:val="24"/>
          <w:szCs w:val="24"/>
        </w:rPr>
      </w:pPr>
      <w:r w:rsidRPr="00857B9F">
        <w:rPr>
          <w:bCs/>
          <w:iCs/>
          <w:sz w:val="24"/>
          <w:szCs w:val="24"/>
        </w:rPr>
        <w:t xml:space="preserve">Период: </w:t>
      </w:r>
      <w:r w:rsidRPr="00857B9F">
        <w:rPr>
          <w:b/>
          <w:bCs/>
          <w:i/>
          <w:iCs/>
          <w:sz w:val="24"/>
          <w:szCs w:val="24"/>
        </w:rPr>
        <w:t>23.10.2001</w:t>
      </w:r>
      <w:r w:rsidRPr="00857B9F">
        <w:rPr>
          <w:rStyle w:val="SUBST"/>
          <w:bCs/>
          <w:iCs/>
          <w:sz w:val="24"/>
          <w:szCs w:val="24"/>
        </w:rPr>
        <w:t xml:space="preserve"> г.</w:t>
      </w:r>
      <w:r w:rsidRPr="00857B9F">
        <w:rPr>
          <w:b/>
          <w:bCs/>
          <w:i/>
          <w:iCs/>
          <w:sz w:val="24"/>
          <w:szCs w:val="24"/>
        </w:rPr>
        <w:t xml:space="preserve"> – 26.06.2007</w:t>
      </w:r>
      <w:r w:rsidRPr="00857B9F">
        <w:rPr>
          <w:rStyle w:val="SUBST"/>
          <w:bCs/>
          <w:iCs/>
          <w:sz w:val="24"/>
          <w:szCs w:val="24"/>
        </w:rPr>
        <w:t xml:space="preserve"> г.</w:t>
      </w:r>
    </w:p>
    <w:p w:rsidR="00B05692" w:rsidRPr="00857B9F" w:rsidRDefault="00B05692" w:rsidP="008C2290">
      <w:pPr>
        <w:ind w:right="21"/>
        <w:jc w:val="both"/>
        <w:rPr>
          <w:bCs/>
          <w:iCs/>
          <w:sz w:val="24"/>
          <w:szCs w:val="24"/>
        </w:rPr>
      </w:pPr>
      <w:r w:rsidRPr="00857B9F">
        <w:rPr>
          <w:bCs/>
          <w:iCs/>
          <w:sz w:val="24"/>
          <w:szCs w:val="24"/>
        </w:rPr>
        <w:t xml:space="preserve">Организация: </w:t>
      </w:r>
      <w:r w:rsidRPr="00857B9F">
        <w:rPr>
          <w:b/>
          <w:bCs/>
          <w:i/>
          <w:iCs/>
          <w:sz w:val="24"/>
          <w:szCs w:val="24"/>
        </w:rPr>
        <w:t>ОАО «Гостиница БУДАПЕШТ»</w:t>
      </w:r>
      <w:r w:rsidRPr="00857B9F">
        <w:rPr>
          <w:bCs/>
          <w:iCs/>
          <w:sz w:val="24"/>
          <w:szCs w:val="24"/>
        </w:rPr>
        <w:t xml:space="preserve"> </w:t>
      </w:r>
    </w:p>
    <w:p w:rsidR="00B05692" w:rsidRPr="00857B9F" w:rsidRDefault="00B05692" w:rsidP="008C2290">
      <w:pPr>
        <w:ind w:right="21"/>
        <w:jc w:val="both"/>
        <w:rPr>
          <w:b/>
          <w:bCs/>
          <w:i/>
          <w:iCs/>
          <w:sz w:val="24"/>
          <w:szCs w:val="24"/>
        </w:rPr>
      </w:pPr>
      <w:r w:rsidRPr="00857B9F">
        <w:rPr>
          <w:bCs/>
          <w:iCs/>
          <w:sz w:val="24"/>
          <w:szCs w:val="24"/>
        </w:rPr>
        <w:t xml:space="preserve">Должность: </w:t>
      </w:r>
      <w:r w:rsidRPr="00857B9F">
        <w:rPr>
          <w:b/>
          <w:bCs/>
          <w:i/>
          <w:iCs/>
          <w:sz w:val="24"/>
          <w:szCs w:val="24"/>
        </w:rPr>
        <w:t>Председатель Совета директоров</w:t>
      </w:r>
    </w:p>
    <w:p w:rsidR="00B05692" w:rsidRPr="00857B9F" w:rsidRDefault="00B05692" w:rsidP="008C2290">
      <w:pPr>
        <w:pStyle w:val="Default"/>
        <w:ind w:right="21"/>
        <w:rPr>
          <w:color w:val="auto"/>
          <w:lang w:val="ru-RU"/>
        </w:rPr>
      </w:pPr>
    </w:p>
    <w:p w:rsidR="00B05692" w:rsidRPr="00857B9F" w:rsidRDefault="00B05692" w:rsidP="008C2290">
      <w:pPr>
        <w:ind w:right="21"/>
        <w:jc w:val="both"/>
        <w:rPr>
          <w:b/>
          <w:bCs/>
          <w:i/>
          <w:iCs/>
          <w:sz w:val="24"/>
          <w:szCs w:val="24"/>
        </w:rPr>
      </w:pPr>
      <w:r w:rsidRPr="00857B9F">
        <w:rPr>
          <w:bCs/>
          <w:iCs/>
          <w:sz w:val="24"/>
          <w:szCs w:val="24"/>
        </w:rPr>
        <w:t xml:space="preserve">Период: </w:t>
      </w:r>
      <w:r w:rsidRPr="00857B9F">
        <w:rPr>
          <w:b/>
          <w:bCs/>
          <w:i/>
          <w:iCs/>
          <w:sz w:val="24"/>
          <w:szCs w:val="24"/>
        </w:rPr>
        <w:t>31. 07.2002</w:t>
      </w:r>
      <w:r w:rsidRPr="00857B9F">
        <w:rPr>
          <w:rStyle w:val="SUBST"/>
          <w:bCs/>
          <w:iCs/>
          <w:sz w:val="24"/>
          <w:szCs w:val="24"/>
        </w:rPr>
        <w:t xml:space="preserve"> г.</w:t>
      </w:r>
      <w:r w:rsidRPr="00857B9F">
        <w:rPr>
          <w:b/>
          <w:bCs/>
          <w:i/>
          <w:iCs/>
          <w:sz w:val="24"/>
          <w:szCs w:val="24"/>
        </w:rPr>
        <w:t xml:space="preserve"> – 27.05.2004</w:t>
      </w:r>
      <w:r w:rsidRPr="00857B9F">
        <w:rPr>
          <w:rStyle w:val="SUBST"/>
          <w:bCs/>
          <w:iCs/>
          <w:sz w:val="24"/>
          <w:szCs w:val="24"/>
        </w:rPr>
        <w:t xml:space="preserve"> г.</w:t>
      </w:r>
    </w:p>
    <w:p w:rsidR="00B05692" w:rsidRPr="00857B9F" w:rsidRDefault="00B05692" w:rsidP="008C2290">
      <w:pPr>
        <w:ind w:right="21"/>
        <w:jc w:val="both"/>
        <w:rPr>
          <w:b/>
          <w:bCs/>
          <w:i/>
          <w:iCs/>
          <w:sz w:val="24"/>
          <w:szCs w:val="24"/>
        </w:rPr>
      </w:pPr>
      <w:r w:rsidRPr="00857B9F">
        <w:rPr>
          <w:bCs/>
          <w:iCs/>
          <w:sz w:val="24"/>
          <w:szCs w:val="24"/>
        </w:rPr>
        <w:t xml:space="preserve">Организация: </w:t>
      </w:r>
      <w:r w:rsidRPr="00857B9F">
        <w:rPr>
          <w:b/>
          <w:bCs/>
          <w:i/>
          <w:iCs/>
          <w:sz w:val="24"/>
          <w:szCs w:val="24"/>
        </w:rPr>
        <w:t>«Банк внешней торговли» (открытое акционерное общество)</w:t>
      </w:r>
    </w:p>
    <w:p w:rsidR="00B05692" w:rsidRPr="00857B9F" w:rsidRDefault="00B05692" w:rsidP="008C2290">
      <w:pPr>
        <w:ind w:right="21"/>
        <w:jc w:val="both"/>
        <w:rPr>
          <w:bCs/>
          <w:iCs/>
          <w:sz w:val="24"/>
          <w:szCs w:val="24"/>
        </w:rPr>
      </w:pPr>
      <w:r w:rsidRPr="00857B9F">
        <w:rPr>
          <w:bCs/>
          <w:iCs/>
          <w:sz w:val="24"/>
          <w:szCs w:val="24"/>
        </w:rPr>
        <w:t xml:space="preserve">Должность: </w:t>
      </w:r>
      <w:r w:rsidRPr="00857B9F">
        <w:rPr>
          <w:b/>
          <w:bCs/>
          <w:i/>
          <w:iCs/>
          <w:sz w:val="24"/>
          <w:szCs w:val="24"/>
        </w:rPr>
        <w:t>Заместитель Президента - Председатель Правления</w:t>
      </w:r>
    </w:p>
    <w:p w:rsidR="00B05692" w:rsidRPr="00857B9F" w:rsidRDefault="00B05692" w:rsidP="008C2290">
      <w:pPr>
        <w:pStyle w:val="Default"/>
        <w:ind w:right="21"/>
        <w:rPr>
          <w:color w:val="auto"/>
          <w:lang w:val="ru-RU"/>
        </w:rPr>
      </w:pPr>
    </w:p>
    <w:p w:rsidR="00B05692" w:rsidRPr="00857B9F" w:rsidRDefault="00B05692" w:rsidP="008C2290">
      <w:pPr>
        <w:ind w:right="21"/>
        <w:jc w:val="both"/>
        <w:rPr>
          <w:b/>
          <w:bCs/>
          <w:i/>
          <w:iCs/>
          <w:sz w:val="24"/>
          <w:szCs w:val="24"/>
        </w:rPr>
      </w:pPr>
      <w:r w:rsidRPr="00857B9F">
        <w:rPr>
          <w:bCs/>
          <w:iCs/>
          <w:sz w:val="24"/>
          <w:szCs w:val="24"/>
        </w:rPr>
        <w:t xml:space="preserve">Период: </w:t>
      </w:r>
      <w:r w:rsidRPr="00857B9F">
        <w:rPr>
          <w:b/>
          <w:bCs/>
          <w:i/>
          <w:iCs/>
          <w:sz w:val="24"/>
          <w:szCs w:val="24"/>
        </w:rPr>
        <w:t>06.12.2002</w:t>
      </w:r>
      <w:r w:rsidRPr="00857B9F">
        <w:rPr>
          <w:rStyle w:val="SUBST"/>
          <w:bCs/>
          <w:iCs/>
          <w:sz w:val="24"/>
          <w:szCs w:val="24"/>
        </w:rPr>
        <w:t xml:space="preserve"> г.</w:t>
      </w:r>
      <w:r w:rsidRPr="00857B9F">
        <w:rPr>
          <w:b/>
          <w:bCs/>
          <w:i/>
          <w:iCs/>
          <w:sz w:val="24"/>
          <w:szCs w:val="24"/>
        </w:rPr>
        <w:t xml:space="preserve"> – 20.06.2007</w:t>
      </w:r>
      <w:r w:rsidRPr="00857B9F">
        <w:rPr>
          <w:rStyle w:val="SUBST"/>
          <w:bCs/>
          <w:iCs/>
          <w:sz w:val="24"/>
          <w:szCs w:val="24"/>
        </w:rPr>
        <w:t xml:space="preserve"> г.</w:t>
      </w:r>
    </w:p>
    <w:p w:rsidR="00B05692" w:rsidRPr="00857B9F" w:rsidRDefault="00B05692" w:rsidP="008C2290">
      <w:pPr>
        <w:ind w:right="21"/>
        <w:jc w:val="both"/>
        <w:rPr>
          <w:b/>
          <w:bCs/>
          <w:i/>
          <w:iCs/>
          <w:sz w:val="24"/>
          <w:szCs w:val="24"/>
        </w:rPr>
      </w:pPr>
      <w:r w:rsidRPr="00857B9F">
        <w:rPr>
          <w:bCs/>
          <w:iCs/>
          <w:sz w:val="24"/>
          <w:szCs w:val="24"/>
        </w:rPr>
        <w:t xml:space="preserve">Организация: </w:t>
      </w:r>
      <w:r w:rsidRPr="00857B9F">
        <w:rPr>
          <w:b/>
          <w:bCs/>
          <w:i/>
          <w:iCs/>
          <w:sz w:val="24"/>
          <w:szCs w:val="24"/>
        </w:rPr>
        <w:t>«Русский коммерческий банк» (Кипр) Лтд.</w:t>
      </w:r>
    </w:p>
    <w:p w:rsidR="00B05692" w:rsidRPr="00857B9F" w:rsidRDefault="00B05692" w:rsidP="008C2290">
      <w:pPr>
        <w:ind w:right="21"/>
        <w:jc w:val="both"/>
        <w:rPr>
          <w:b/>
          <w:bCs/>
          <w:iCs/>
          <w:sz w:val="24"/>
          <w:szCs w:val="24"/>
        </w:rPr>
      </w:pPr>
      <w:r w:rsidRPr="00857B9F">
        <w:rPr>
          <w:bCs/>
          <w:iCs/>
          <w:sz w:val="24"/>
          <w:szCs w:val="24"/>
        </w:rPr>
        <w:t xml:space="preserve">Должность: </w:t>
      </w:r>
      <w:r w:rsidRPr="00857B9F">
        <w:rPr>
          <w:b/>
          <w:bCs/>
          <w:i/>
          <w:iCs/>
          <w:sz w:val="24"/>
          <w:szCs w:val="24"/>
        </w:rPr>
        <w:t>член Совета директоров</w:t>
      </w:r>
    </w:p>
    <w:p w:rsidR="00B05692" w:rsidRPr="00857B9F" w:rsidRDefault="00B05692" w:rsidP="008C2290">
      <w:pPr>
        <w:ind w:right="21"/>
        <w:jc w:val="both"/>
        <w:rPr>
          <w:bCs/>
          <w:iCs/>
          <w:sz w:val="24"/>
          <w:szCs w:val="24"/>
        </w:rPr>
      </w:pPr>
    </w:p>
    <w:p w:rsidR="00B05692" w:rsidRPr="00857B9F" w:rsidRDefault="00B05692" w:rsidP="008C2290">
      <w:pPr>
        <w:ind w:right="21"/>
        <w:jc w:val="both"/>
        <w:rPr>
          <w:b/>
          <w:bCs/>
          <w:i/>
          <w:iCs/>
          <w:sz w:val="24"/>
          <w:szCs w:val="24"/>
        </w:rPr>
      </w:pPr>
      <w:r w:rsidRPr="00857B9F">
        <w:rPr>
          <w:bCs/>
          <w:iCs/>
          <w:sz w:val="24"/>
          <w:szCs w:val="24"/>
        </w:rPr>
        <w:t xml:space="preserve">Период: </w:t>
      </w:r>
      <w:r w:rsidRPr="00857B9F">
        <w:rPr>
          <w:b/>
          <w:bCs/>
          <w:i/>
          <w:iCs/>
          <w:sz w:val="24"/>
          <w:szCs w:val="24"/>
        </w:rPr>
        <w:t>14.05.2004</w:t>
      </w:r>
      <w:r w:rsidRPr="00857B9F">
        <w:rPr>
          <w:rStyle w:val="SUBST"/>
          <w:bCs/>
          <w:iCs/>
          <w:sz w:val="24"/>
          <w:szCs w:val="24"/>
        </w:rPr>
        <w:t xml:space="preserve"> г.</w:t>
      </w:r>
      <w:r w:rsidRPr="00857B9F">
        <w:rPr>
          <w:b/>
          <w:bCs/>
          <w:i/>
          <w:iCs/>
          <w:sz w:val="24"/>
          <w:szCs w:val="24"/>
        </w:rPr>
        <w:t xml:space="preserve"> – настоящее время</w:t>
      </w:r>
    </w:p>
    <w:p w:rsidR="00B05692" w:rsidRPr="00857B9F" w:rsidRDefault="00B05692" w:rsidP="008C2290">
      <w:pPr>
        <w:ind w:right="21"/>
        <w:jc w:val="both"/>
        <w:rPr>
          <w:b/>
          <w:bCs/>
          <w:i/>
          <w:iCs/>
          <w:sz w:val="24"/>
          <w:szCs w:val="24"/>
        </w:rPr>
      </w:pPr>
      <w:r w:rsidRPr="00857B9F">
        <w:rPr>
          <w:bCs/>
          <w:iCs/>
          <w:sz w:val="24"/>
          <w:szCs w:val="24"/>
        </w:rPr>
        <w:t xml:space="preserve">Организация: </w:t>
      </w:r>
      <w:r w:rsidRPr="00857B9F">
        <w:rPr>
          <w:b/>
          <w:bCs/>
          <w:i/>
          <w:iCs/>
          <w:sz w:val="24"/>
          <w:szCs w:val="24"/>
        </w:rPr>
        <w:t>ОАО</w:t>
      </w:r>
      <w:r w:rsidRPr="00857B9F">
        <w:rPr>
          <w:bCs/>
          <w:iCs/>
          <w:sz w:val="24"/>
          <w:szCs w:val="24"/>
        </w:rPr>
        <w:t xml:space="preserve"> </w:t>
      </w:r>
      <w:r w:rsidRPr="00857B9F">
        <w:rPr>
          <w:b/>
          <w:bCs/>
          <w:i/>
          <w:iCs/>
          <w:sz w:val="24"/>
          <w:szCs w:val="24"/>
        </w:rPr>
        <w:t>«НОВАТЭК»</w:t>
      </w:r>
    </w:p>
    <w:p w:rsidR="00B05692" w:rsidRPr="00857B9F" w:rsidRDefault="00B05692" w:rsidP="008C2290">
      <w:pPr>
        <w:ind w:right="21"/>
        <w:jc w:val="both"/>
        <w:rPr>
          <w:b/>
          <w:bCs/>
          <w:iCs/>
          <w:sz w:val="24"/>
          <w:szCs w:val="24"/>
        </w:rPr>
      </w:pPr>
      <w:r w:rsidRPr="00857B9F">
        <w:rPr>
          <w:bCs/>
          <w:iCs/>
          <w:sz w:val="24"/>
          <w:szCs w:val="24"/>
        </w:rPr>
        <w:t xml:space="preserve">Должность: </w:t>
      </w:r>
      <w:r w:rsidRPr="00857B9F">
        <w:rPr>
          <w:b/>
          <w:bCs/>
          <w:i/>
          <w:iCs/>
          <w:sz w:val="24"/>
          <w:szCs w:val="24"/>
        </w:rPr>
        <w:t>член Совета директоров</w:t>
      </w:r>
    </w:p>
    <w:p w:rsidR="00B05692" w:rsidRPr="00857B9F" w:rsidRDefault="00B05692" w:rsidP="008C2290">
      <w:pPr>
        <w:ind w:right="21"/>
        <w:jc w:val="both"/>
        <w:rPr>
          <w:bCs/>
          <w:iCs/>
          <w:sz w:val="24"/>
          <w:szCs w:val="24"/>
        </w:rPr>
      </w:pPr>
    </w:p>
    <w:p w:rsidR="00B05692" w:rsidRPr="00857B9F" w:rsidRDefault="00B05692" w:rsidP="008C2290">
      <w:pPr>
        <w:ind w:right="21"/>
        <w:jc w:val="both"/>
        <w:rPr>
          <w:b/>
          <w:bCs/>
          <w:i/>
          <w:iCs/>
          <w:sz w:val="24"/>
          <w:szCs w:val="24"/>
        </w:rPr>
      </w:pPr>
      <w:r w:rsidRPr="00857B9F">
        <w:rPr>
          <w:bCs/>
          <w:iCs/>
          <w:sz w:val="24"/>
          <w:szCs w:val="24"/>
        </w:rPr>
        <w:t xml:space="preserve">Период: </w:t>
      </w:r>
      <w:r w:rsidRPr="00857B9F">
        <w:rPr>
          <w:b/>
          <w:bCs/>
          <w:i/>
          <w:iCs/>
          <w:sz w:val="24"/>
          <w:szCs w:val="24"/>
        </w:rPr>
        <w:t>27.05.2004</w:t>
      </w:r>
      <w:r w:rsidRPr="00857B9F">
        <w:rPr>
          <w:rStyle w:val="SUBST"/>
          <w:bCs/>
          <w:iCs/>
          <w:sz w:val="24"/>
          <w:szCs w:val="24"/>
        </w:rPr>
        <w:t xml:space="preserve"> г.</w:t>
      </w:r>
      <w:r w:rsidRPr="00857B9F">
        <w:rPr>
          <w:b/>
          <w:bCs/>
          <w:i/>
          <w:iCs/>
          <w:sz w:val="24"/>
          <w:szCs w:val="24"/>
        </w:rPr>
        <w:t xml:space="preserve"> – 08.06.2007</w:t>
      </w:r>
      <w:r w:rsidRPr="00857B9F">
        <w:rPr>
          <w:rStyle w:val="SUBST"/>
          <w:bCs/>
          <w:iCs/>
          <w:sz w:val="24"/>
          <w:szCs w:val="24"/>
        </w:rPr>
        <w:t xml:space="preserve"> г.</w:t>
      </w:r>
    </w:p>
    <w:p w:rsidR="00B05692" w:rsidRPr="00857B9F" w:rsidRDefault="00B05692" w:rsidP="008C2290">
      <w:pPr>
        <w:pStyle w:val="Default"/>
        <w:ind w:right="21"/>
        <w:rPr>
          <w:b/>
          <w:i/>
          <w:color w:val="auto"/>
          <w:lang w:val="ru-RU"/>
        </w:rPr>
      </w:pPr>
      <w:r w:rsidRPr="00857B9F">
        <w:rPr>
          <w:bCs/>
          <w:iCs/>
          <w:color w:val="auto"/>
          <w:lang w:val="ru-RU"/>
        </w:rPr>
        <w:t xml:space="preserve">Организация: </w:t>
      </w:r>
      <w:r w:rsidRPr="00857B9F">
        <w:rPr>
          <w:b/>
          <w:bCs/>
          <w:i/>
          <w:iCs/>
          <w:color w:val="auto"/>
          <w:lang w:val="ru-RU" w:eastAsia="ru-RU"/>
        </w:rPr>
        <w:t>Банк внешнеэкономической деятельности СССР (Внешэкономбанк)</w:t>
      </w:r>
    </w:p>
    <w:p w:rsidR="00B05692" w:rsidRPr="00857B9F" w:rsidRDefault="00B05692" w:rsidP="008C2290">
      <w:pPr>
        <w:ind w:right="21"/>
        <w:jc w:val="both"/>
        <w:rPr>
          <w:b/>
          <w:bCs/>
          <w:i/>
          <w:iCs/>
          <w:sz w:val="24"/>
          <w:szCs w:val="24"/>
        </w:rPr>
      </w:pPr>
      <w:r w:rsidRPr="00857B9F">
        <w:rPr>
          <w:bCs/>
          <w:iCs/>
          <w:sz w:val="24"/>
          <w:szCs w:val="24"/>
        </w:rPr>
        <w:t xml:space="preserve">Должность: </w:t>
      </w:r>
      <w:r w:rsidRPr="00857B9F">
        <w:rPr>
          <w:b/>
          <w:bCs/>
          <w:i/>
          <w:iCs/>
          <w:sz w:val="24"/>
          <w:szCs w:val="24"/>
        </w:rPr>
        <w:t>Председатель Внешэкономбанка</w:t>
      </w:r>
    </w:p>
    <w:p w:rsidR="00B05692" w:rsidRPr="00A57BA1" w:rsidRDefault="00B05692" w:rsidP="008C2290">
      <w:pPr>
        <w:ind w:right="21"/>
        <w:jc w:val="both"/>
        <w:rPr>
          <w:bCs/>
          <w:iCs/>
          <w:color w:val="FF0000"/>
          <w:sz w:val="24"/>
          <w:szCs w:val="24"/>
        </w:rPr>
      </w:pPr>
    </w:p>
    <w:p w:rsidR="00B05692" w:rsidRPr="00857B9F" w:rsidRDefault="00B05692" w:rsidP="008C2290">
      <w:pPr>
        <w:ind w:right="21"/>
        <w:jc w:val="both"/>
        <w:rPr>
          <w:b/>
          <w:bCs/>
          <w:i/>
          <w:iCs/>
          <w:sz w:val="24"/>
          <w:szCs w:val="24"/>
        </w:rPr>
      </w:pPr>
      <w:r w:rsidRPr="00857B9F">
        <w:rPr>
          <w:bCs/>
          <w:iCs/>
          <w:sz w:val="24"/>
          <w:szCs w:val="24"/>
        </w:rPr>
        <w:t xml:space="preserve">Период: </w:t>
      </w:r>
      <w:r w:rsidRPr="00857B9F">
        <w:rPr>
          <w:b/>
          <w:bCs/>
          <w:i/>
          <w:iCs/>
          <w:sz w:val="24"/>
          <w:szCs w:val="24"/>
        </w:rPr>
        <w:t xml:space="preserve">16.07.2004 </w:t>
      </w:r>
      <w:r w:rsidRPr="00857B9F">
        <w:rPr>
          <w:rStyle w:val="SUBST"/>
          <w:bCs/>
          <w:iCs/>
          <w:sz w:val="24"/>
          <w:szCs w:val="24"/>
        </w:rPr>
        <w:t>г.</w:t>
      </w:r>
      <w:r w:rsidRPr="00857B9F">
        <w:rPr>
          <w:b/>
          <w:bCs/>
          <w:i/>
          <w:iCs/>
          <w:sz w:val="24"/>
          <w:szCs w:val="24"/>
        </w:rPr>
        <w:t>– настоящее время</w:t>
      </w:r>
    </w:p>
    <w:p w:rsidR="00B05692" w:rsidRPr="00857B9F" w:rsidRDefault="00B05692" w:rsidP="008C2290">
      <w:pPr>
        <w:pStyle w:val="Default"/>
        <w:ind w:right="21"/>
        <w:rPr>
          <w:b/>
          <w:bCs/>
          <w:i/>
          <w:iCs/>
          <w:color w:val="auto"/>
          <w:lang w:val="ru-RU"/>
        </w:rPr>
      </w:pPr>
      <w:r w:rsidRPr="00857B9F">
        <w:rPr>
          <w:bCs/>
          <w:iCs/>
          <w:color w:val="auto"/>
          <w:lang w:val="ru-RU"/>
        </w:rPr>
        <w:t xml:space="preserve">Организация: </w:t>
      </w:r>
      <w:r w:rsidRPr="00857B9F">
        <w:rPr>
          <w:b/>
          <w:bCs/>
          <w:i/>
          <w:iCs/>
          <w:color w:val="auto"/>
          <w:lang w:val="ru-RU"/>
        </w:rPr>
        <w:t xml:space="preserve">Некоммерческая организация (ассоциация) </w:t>
      </w:r>
    </w:p>
    <w:p w:rsidR="00B05692" w:rsidRPr="00857B9F" w:rsidRDefault="00B05692" w:rsidP="008C2290">
      <w:pPr>
        <w:pStyle w:val="Default"/>
        <w:ind w:right="21"/>
        <w:rPr>
          <w:b/>
          <w:i/>
          <w:color w:val="auto"/>
          <w:lang w:val="ru-RU"/>
        </w:rPr>
      </w:pPr>
      <w:r w:rsidRPr="00857B9F">
        <w:rPr>
          <w:b/>
          <w:bCs/>
          <w:i/>
          <w:iCs/>
          <w:color w:val="auto"/>
          <w:lang w:val="ru-RU"/>
        </w:rPr>
        <w:t>Итало-Российская Торговая Палата</w:t>
      </w:r>
    </w:p>
    <w:p w:rsidR="00B05692" w:rsidRPr="00857B9F" w:rsidRDefault="00B05692" w:rsidP="008C2290">
      <w:pPr>
        <w:ind w:right="21"/>
        <w:jc w:val="both"/>
        <w:rPr>
          <w:b/>
          <w:bCs/>
          <w:i/>
          <w:iCs/>
          <w:sz w:val="24"/>
          <w:szCs w:val="24"/>
        </w:rPr>
      </w:pPr>
      <w:r w:rsidRPr="00857B9F">
        <w:rPr>
          <w:bCs/>
          <w:iCs/>
          <w:sz w:val="24"/>
          <w:szCs w:val="24"/>
        </w:rPr>
        <w:t xml:space="preserve">Должность: </w:t>
      </w:r>
      <w:r w:rsidRPr="00857B9F">
        <w:rPr>
          <w:b/>
          <w:bCs/>
          <w:i/>
          <w:iCs/>
          <w:sz w:val="24"/>
          <w:szCs w:val="24"/>
        </w:rPr>
        <w:t>член Административного совета</w:t>
      </w:r>
    </w:p>
    <w:p w:rsidR="00B05692" w:rsidRPr="00857B9F" w:rsidRDefault="00B05692" w:rsidP="008C2290">
      <w:pPr>
        <w:pStyle w:val="Default"/>
        <w:ind w:right="21"/>
        <w:rPr>
          <w:color w:val="auto"/>
          <w:lang w:val="ru-RU"/>
        </w:rPr>
      </w:pPr>
    </w:p>
    <w:p w:rsidR="00B05692" w:rsidRPr="00857B9F" w:rsidRDefault="00B05692" w:rsidP="008C2290">
      <w:pPr>
        <w:ind w:right="21"/>
        <w:jc w:val="both"/>
        <w:rPr>
          <w:b/>
          <w:bCs/>
          <w:i/>
          <w:iCs/>
          <w:sz w:val="24"/>
          <w:szCs w:val="24"/>
        </w:rPr>
      </w:pPr>
      <w:r w:rsidRPr="00857B9F">
        <w:rPr>
          <w:bCs/>
          <w:iCs/>
          <w:sz w:val="24"/>
          <w:szCs w:val="24"/>
        </w:rPr>
        <w:t xml:space="preserve">Период: </w:t>
      </w:r>
      <w:r w:rsidRPr="00857B9F">
        <w:rPr>
          <w:b/>
          <w:bCs/>
          <w:i/>
          <w:iCs/>
          <w:sz w:val="24"/>
          <w:szCs w:val="24"/>
        </w:rPr>
        <w:t>27.12.2004</w:t>
      </w:r>
      <w:r w:rsidRPr="00857B9F">
        <w:rPr>
          <w:rStyle w:val="SUBST"/>
          <w:bCs/>
          <w:iCs/>
          <w:sz w:val="24"/>
          <w:szCs w:val="24"/>
        </w:rPr>
        <w:t xml:space="preserve"> г.</w:t>
      </w:r>
      <w:r w:rsidRPr="00857B9F">
        <w:rPr>
          <w:b/>
          <w:bCs/>
          <w:i/>
          <w:iCs/>
          <w:sz w:val="24"/>
          <w:szCs w:val="24"/>
        </w:rPr>
        <w:t xml:space="preserve"> – настоящее время</w:t>
      </w:r>
    </w:p>
    <w:p w:rsidR="00B05692" w:rsidRPr="00857B9F" w:rsidRDefault="00B05692" w:rsidP="008C2290">
      <w:pPr>
        <w:pStyle w:val="Default"/>
        <w:ind w:right="21"/>
        <w:rPr>
          <w:b/>
          <w:bCs/>
          <w:i/>
          <w:iCs/>
          <w:color w:val="auto"/>
          <w:lang w:val="ru-RU"/>
        </w:rPr>
      </w:pPr>
      <w:r w:rsidRPr="00857B9F">
        <w:rPr>
          <w:bCs/>
          <w:iCs/>
          <w:color w:val="auto"/>
          <w:lang w:val="ru-RU"/>
        </w:rPr>
        <w:t xml:space="preserve">Организация: </w:t>
      </w:r>
      <w:r w:rsidRPr="00857B9F">
        <w:rPr>
          <w:b/>
          <w:bCs/>
          <w:i/>
          <w:iCs/>
          <w:color w:val="auto"/>
          <w:lang w:val="ru-RU"/>
        </w:rPr>
        <w:t xml:space="preserve">Некоммерческая организация негосударственный Пенсионный фонд Внешэкономбанка «Внешэкономфонд» </w:t>
      </w:r>
    </w:p>
    <w:p w:rsidR="00B05692" w:rsidRPr="00857B9F" w:rsidRDefault="00B05692" w:rsidP="008C2290">
      <w:pPr>
        <w:ind w:right="21"/>
        <w:jc w:val="both"/>
        <w:rPr>
          <w:b/>
          <w:i/>
          <w:sz w:val="24"/>
          <w:szCs w:val="24"/>
        </w:rPr>
      </w:pPr>
      <w:r w:rsidRPr="00857B9F">
        <w:rPr>
          <w:sz w:val="24"/>
          <w:szCs w:val="24"/>
        </w:rPr>
        <w:t xml:space="preserve">Должность: </w:t>
      </w:r>
      <w:r w:rsidRPr="00857B9F">
        <w:rPr>
          <w:b/>
          <w:i/>
          <w:sz w:val="24"/>
          <w:szCs w:val="24"/>
        </w:rPr>
        <w:t>член Совета Фонда</w:t>
      </w:r>
    </w:p>
    <w:p w:rsidR="00B05692" w:rsidRPr="00857B9F" w:rsidRDefault="00B05692" w:rsidP="008C2290">
      <w:pPr>
        <w:pStyle w:val="Default"/>
        <w:ind w:right="21"/>
        <w:rPr>
          <w:color w:val="auto"/>
          <w:lang w:val="ru-RU"/>
        </w:rPr>
      </w:pPr>
    </w:p>
    <w:p w:rsidR="00B05692" w:rsidRPr="00857B9F" w:rsidRDefault="00B05692" w:rsidP="008C2290">
      <w:pPr>
        <w:ind w:right="21"/>
        <w:jc w:val="both"/>
        <w:rPr>
          <w:b/>
          <w:bCs/>
          <w:i/>
          <w:iCs/>
          <w:sz w:val="24"/>
          <w:szCs w:val="24"/>
        </w:rPr>
      </w:pPr>
      <w:r w:rsidRPr="00857B9F">
        <w:rPr>
          <w:bCs/>
          <w:iCs/>
          <w:sz w:val="24"/>
          <w:szCs w:val="24"/>
        </w:rPr>
        <w:t xml:space="preserve">Период: </w:t>
      </w:r>
      <w:r w:rsidRPr="00857B9F">
        <w:rPr>
          <w:b/>
          <w:bCs/>
          <w:i/>
          <w:iCs/>
          <w:sz w:val="24"/>
          <w:szCs w:val="24"/>
        </w:rPr>
        <w:t>26.08.2005</w:t>
      </w:r>
      <w:r w:rsidRPr="00857B9F">
        <w:rPr>
          <w:rStyle w:val="SUBST"/>
          <w:bCs/>
          <w:iCs/>
          <w:sz w:val="24"/>
          <w:szCs w:val="24"/>
        </w:rPr>
        <w:t xml:space="preserve"> г.</w:t>
      </w:r>
      <w:r w:rsidRPr="00857B9F">
        <w:rPr>
          <w:b/>
          <w:bCs/>
          <w:i/>
          <w:iCs/>
          <w:sz w:val="24"/>
          <w:szCs w:val="24"/>
        </w:rPr>
        <w:t xml:space="preserve"> – настоящее время</w:t>
      </w:r>
    </w:p>
    <w:p w:rsidR="00B05692" w:rsidRPr="00857B9F" w:rsidRDefault="00B05692" w:rsidP="008C2290">
      <w:pPr>
        <w:pStyle w:val="Default"/>
        <w:ind w:right="21"/>
        <w:rPr>
          <w:b/>
          <w:bCs/>
          <w:i/>
          <w:iCs/>
          <w:color w:val="auto"/>
          <w:lang w:val="ru-RU"/>
        </w:rPr>
      </w:pPr>
      <w:r w:rsidRPr="00857B9F">
        <w:rPr>
          <w:bCs/>
          <w:iCs/>
          <w:color w:val="auto"/>
          <w:lang w:val="ru-RU"/>
        </w:rPr>
        <w:t xml:space="preserve">Организация: </w:t>
      </w:r>
      <w:r w:rsidRPr="00857B9F">
        <w:rPr>
          <w:b/>
          <w:bCs/>
          <w:i/>
          <w:iCs/>
          <w:color w:val="auto"/>
          <w:lang w:val="ru-RU"/>
        </w:rPr>
        <w:t>Автономная некоммерческая организация Российско -Арабский Деловой Совет (РАДС)</w:t>
      </w:r>
    </w:p>
    <w:p w:rsidR="00B05692" w:rsidRPr="00857B9F" w:rsidRDefault="00B05692" w:rsidP="008C2290">
      <w:pPr>
        <w:ind w:right="21"/>
        <w:jc w:val="both"/>
        <w:rPr>
          <w:b/>
          <w:i/>
          <w:sz w:val="24"/>
          <w:szCs w:val="24"/>
        </w:rPr>
      </w:pPr>
      <w:r w:rsidRPr="00857B9F">
        <w:rPr>
          <w:sz w:val="24"/>
          <w:szCs w:val="24"/>
        </w:rPr>
        <w:t xml:space="preserve">Должность: </w:t>
      </w:r>
      <w:r>
        <w:rPr>
          <w:b/>
          <w:i/>
          <w:sz w:val="24"/>
          <w:szCs w:val="24"/>
        </w:rPr>
        <w:t>ч</w:t>
      </w:r>
      <w:r w:rsidRPr="00857B9F">
        <w:rPr>
          <w:b/>
          <w:i/>
          <w:sz w:val="24"/>
          <w:szCs w:val="24"/>
        </w:rPr>
        <w:t>лен Совета РАДС</w:t>
      </w:r>
    </w:p>
    <w:p w:rsidR="00B05692" w:rsidRPr="00A57BA1" w:rsidRDefault="00B05692" w:rsidP="008C2290">
      <w:pPr>
        <w:pStyle w:val="Default"/>
        <w:ind w:right="21"/>
        <w:rPr>
          <w:color w:val="FF0000"/>
          <w:lang w:val="ru-RU"/>
        </w:rPr>
      </w:pPr>
    </w:p>
    <w:p w:rsidR="00B05692" w:rsidRPr="00A53160" w:rsidRDefault="00B05692" w:rsidP="008C2290">
      <w:pPr>
        <w:pStyle w:val="Default"/>
        <w:ind w:right="21"/>
        <w:rPr>
          <w:b/>
          <w:i/>
          <w:color w:val="auto"/>
          <w:lang w:val="ru-RU"/>
        </w:rPr>
      </w:pPr>
      <w:r w:rsidRPr="00A53160">
        <w:rPr>
          <w:bCs/>
          <w:iCs/>
          <w:color w:val="auto"/>
          <w:lang w:val="ru-RU"/>
        </w:rPr>
        <w:t xml:space="preserve">Период: </w:t>
      </w:r>
      <w:r w:rsidRPr="00A53160">
        <w:rPr>
          <w:b/>
          <w:bCs/>
          <w:i/>
          <w:iCs/>
          <w:color w:val="auto"/>
          <w:lang w:val="ru-RU"/>
        </w:rPr>
        <w:t xml:space="preserve">18.04.2006 </w:t>
      </w:r>
      <w:r w:rsidRPr="00A53160">
        <w:rPr>
          <w:rStyle w:val="SUBST"/>
          <w:bCs/>
          <w:iCs/>
          <w:color w:val="auto"/>
          <w:sz w:val="24"/>
          <w:lang w:val="ru-RU"/>
        </w:rPr>
        <w:t>г.</w:t>
      </w:r>
      <w:r w:rsidRPr="00A53160">
        <w:rPr>
          <w:b/>
          <w:bCs/>
          <w:i/>
          <w:iCs/>
          <w:color w:val="auto"/>
          <w:lang w:val="ru-RU"/>
        </w:rPr>
        <w:t>–  настоящее время</w:t>
      </w:r>
    </w:p>
    <w:p w:rsidR="00B05692" w:rsidRPr="00A53160" w:rsidRDefault="00B05692" w:rsidP="008C2290">
      <w:pPr>
        <w:ind w:right="21"/>
        <w:jc w:val="both"/>
        <w:rPr>
          <w:b/>
          <w:bCs/>
          <w:i/>
          <w:iCs/>
          <w:sz w:val="24"/>
          <w:szCs w:val="24"/>
        </w:rPr>
      </w:pPr>
      <w:r w:rsidRPr="00A53160">
        <w:rPr>
          <w:bCs/>
          <w:iCs/>
          <w:sz w:val="24"/>
          <w:szCs w:val="24"/>
        </w:rPr>
        <w:t xml:space="preserve">Организация: </w:t>
      </w:r>
      <w:r w:rsidRPr="00A53160">
        <w:rPr>
          <w:b/>
          <w:bCs/>
          <w:i/>
          <w:iCs/>
          <w:sz w:val="24"/>
          <w:szCs w:val="24"/>
        </w:rPr>
        <w:t xml:space="preserve">Общероссийская общественная организация «Российский союз  промышленников и предпринимателей» (ООО РСПП) </w:t>
      </w:r>
    </w:p>
    <w:p w:rsidR="00B05692" w:rsidRPr="00A53160" w:rsidRDefault="00B05692" w:rsidP="008C2290">
      <w:pPr>
        <w:ind w:right="21"/>
        <w:jc w:val="both"/>
        <w:rPr>
          <w:b/>
          <w:bCs/>
          <w:i/>
          <w:iCs/>
          <w:sz w:val="24"/>
          <w:szCs w:val="24"/>
        </w:rPr>
      </w:pPr>
      <w:r w:rsidRPr="00A53160">
        <w:rPr>
          <w:sz w:val="24"/>
          <w:szCs w:val="24"/>
        </w:rPr>
        <w:t xml:space="preserve">Должность: </w:t>
      </w:r>
      <w:r w:rsidRPr="00A53160">
        <w:rPr>
          <w:b/>
          <w:bCs/>
          <w:i/>
          <w:iCs/>
          <w:sz w:val="24"/>
          <w:szCs w:val="24"/>
        </w:rPr>
        <w:t xml:space="preserve">член Правления </w:t>
      </w:r>
      <w:r w:rsidRPr="00A53160">
        <w:rPr>
          <w:b/>
          <w:bCs/>
          <w:i/>
          <w:iCs/>
        </w:rPr>
        <w:t>ООО</w:t>
      </w:r>
      <w:r w:rsidRPr="00A53160">
        <w:rPr>
          <w:b/>
          <w:bCs/>
          <w:i/>
          <w:iCs/>
          <w:sz w:val="24"/>
          <w:szCs w:val="24"/>
        </w:rPr>
        <w:t xml:space="preserve"> РСПП</w:t>
      </w:r>
    </w:p>
    <w:p w:rsidR="00B05692" w:rsidRPr="00A53160" w:rsidRDefault="00B05692" w:rsidP="00857B9F">
      <w:pPr>
        <w:pStyle w:val="Default"/>
        <w:ind w:right="21"/>
        <w:rPr>
          <w:bCs/>
          <w:iCs/>
          <w:color w:val="auto"/>
          <w:lang w:val="ru-RU"/>
        </w:rPr>
      </w:pPr>
    </w:p>
    <w:p w:rsidR="00B05692" w:rsidRPr="00A53160" w:rsidRDefault="00B05692" w:rsidP="00857B9F">
      <w:pPr>
        <w:pStyle w:val="Default"/>
        <w:ind w:right="21"/>
        <w:rPr>
          <w:b/>
          <w:i/>
          <w:color w:val="auto"/>
          <w:lang w:val="ru-RU"/>
        </w:rPr>
      </w:pPr>
      <w:r w:rsidRPr="00A53160">
        <w:rPr>
          <w:bCs/>
          <w:iCs/>
          <w:color w:val="auto"/>
          <w:lang w:val="ru-RU"/>
        </w:rPr>
        <w:t xml:space="preserve">Период: </w:t>
      </w:r>
      <w:r w:rsidRPr="00A53160">
        <w:rPr>
          <w:b/>
          <w:bCs/>
          <w:i/>
          <w:iCs/>
          <w:color w:val="auto"/>
          <w:lang w:val="ru-RU"/>
        </w:rPr>
        <w:t xml:space="preserve">18.04.2006 </w:t>
      </w:r>
      <w:r w:rsidRPr="00A53160">
        <w:rPr>
          <w:rStyle w:val="SUBST"/>
          <w:bCs/>
          <w:iCs/>
          <w:color w:val="auto"/>
          <w:sz w:val="24"/>
          <w:lang w:val="ru-RU"/>
        </w:rPr>
        <w:t>г.</w:t>
      </w:r>
      <w:r w:rsidRPr="00A53160">
        <w:rPr>
          <w:b/>
          <w:bCs/>
          <w:i/>
          <w:iCs/>
          <w:color w:val="auto"/>
          <w:lang w:val="ru-RU"/>
        </w:rPr>
        <w:t>–  настоящее время</w:t>
      </w:r>
    </w:p>
    <w:p w:rsidR="00B05692" w:rsidRPr="00A53160" w:rsidRDefault="00B05692" w:rsidP="00857B9F">
      <w:pPr>
        <w:ind w:right="21"/>
        <w:jc w:val="both"/>
        <w:rPr>
          <w:b/>
          <w:bCs/>
          <w:i/>
          <w:iCs/>
          <w:sz w:val="24"/>
          <w:szCs w:val="24"/>
        </w:rPr>
      </w:pPr>
      <w:r w:rsidRPr="00A53160">
        <w:rPr>
          <w:bCs/>
          <w:iCs/>
          <w:sz w:val="24"/>
          <w:szCs w:val="24"/>
        </w:rPr>
        <w:t xml:space="preserve">Организация: </w:t>
      </w:r>
      <w:r w:rsidRPr="00A53160">
        <w:rPr>
          <w:b/>
          <w:bCs/>
          <w:i/>
          <w:iCs/>
          <w:sz w:val="24"/>
          <w:szCs w:val="24"/>
        </w:rPr>
        <w:t xml:space="preserve">Общероссийское объединение работодателей «Российский союз  промышленников и предпринимателей» (ООР «РСПП») </w:t>
      </w:r>
    </w:p>
    <w:p w:rsidR="00B05692" w:rsidRPr="00A53160" w:rsidRDefault="00B05692" w:rsidP="00857B9F">
      <w:pPr>
        <w:pStyle w:val="Default"/>
        <w:ind w:right="21"/>
        <w:rPr>
          <w:b/>
          <w:i/>
          <w:color w:val="auto"/>
          <w:lang w:val="ru-RU"/>
        </w:rPr>
      </w:pPr>
      <w:r w:rsidRPr="00A53160">
        <w:rPr>
          <w:color w:val="auto"/>
          <w:lang w:val="ru-RU"/>
        </w:rPr>
        <w:t xml:space="preserve">Должность: </w:t>
      </w:r>
      <w:r w:rsidRPr="00A53160">
        <w:rPr>
          <w:b/>
          <w:bCs/>
          <w:i/>
          <w:iCs/>
          <w:color w:val="auto"/>
          <w:lang w:val="ru-RU"/>
        </w:rPr>
        <w:t>член Правления ООО «РСПП»</w:t>
      </w:r>
    </w:p>
    <w:p w:rsidR="00B05692" w:rsidRDefault="00B05692" w:rsidP="008C2290">
      <w:pPr>
        <w:pStyle w:val="Default"/>
        <w:ind w:right="21"/>
        <w:rPr>
          <w:bCs/>
          <w:iCs/>
          <w:color w:val="FF0000"/>
          <w:lang w:val="ru-RU"/>
        </w:rPr>
      </w:pPr>
    </w:p>
    <w:p w:rsidR="00B05692" w:rsidRPr="00A53160" w:rsidRDefault="00B05692" w:rsidP="008C2290">
      <w:pPr>
        <w:pStyle w:val="Default"/>
        <w:ind w:right="21"/>
        <w:rPr>
          <w:b/>
          <w:i/>
          <w:color w:val="auto"/>
          <w:lang w:val="ru-RU"/>
        </w:rPr>
      </w:pPr>
      <w:r w:rsidRPr="00A53160">
        <w:rPr>
          <w:bCs/>
          <w:iCs/>
          <w:color w:val="auto"/>
          <w:lang w:val="ru-RU"/>
        </w:rPr>
        <w:t xml:space="preserve">Период: </w:t>
      </w:r>
      <w:r w:rsidRPr="00A53160">
        <w:rPr>
          <w:b/>
          <w:bCs/>
          <w:i/>
          <w:iCs/>
          <w:color w:val="auto"/>
          <w:lang w:val="ru-RU"/>
        </w:rPr>
        <w:t>01.12.2006</w:t>
      </w:r>
      <w:r w:rsidRPr="00A53160">
        <w:rPr>
          <w:rStyle w:val="SUBST"/>
          <w:bCs/>
          <w:iCs/>
          <w:color w:val="auto"/>
          <w:sz w:val="24"/>
          <w:lang w:val="ru-RU"/>
        </w:rPr>
        <w:t xml:space="preserve"> г.</w:t>
      </w:r>
      <w:r w:rsidRPr="00A53160">
        <w:rPr>
          <w:b/>
          <w:bCs/>
          <w:i/>
          <w:iCs/>
          <w:color w:val="auto"/>
          <w:lang w:val="ru-RU"/>
        </w:rPr>
        <w:t xml:space="preserve"> –  настоящее время</w:t>
      </w:r>
    </w:p>
    <w:p w:rsidR="00B05692" w:rsidRPr="00A53160" w:rsidRDefault="00B05692" w:rsidP="008C2290">
      <w:pPr>
        <w:ind w:right="21"/>
        <w:jc w:val="both"/>
        <w:rPr>
          <w:b/>
          <w:bCs/>
          <w:i/>
          <w:iCs/>
          <w:sz w:val="24"/>
          <w:szCs w:val="24"/>
        </w:rPr>
      </w:pPr>
      <w:r w:rsidRPr="00A53160">
        <w:rPr>
          <w:bCs/>
          <w:iCs/>
          <w:sz w:val="24"/>
          <w:szCs w:val="24"/>
        </w:rPr>
        <w:t xml:space="preserve">Организация: </w:t>
      </w:r>
      <w:r w:rsidRPr="00A53160">
        <w:rPr>
          <w:b/>
          <w:bCs/>
          <w:i/>
          <w:iCs/>
          <w:sz w:val="24"/>
          <w:szCs w:val="24"/>
        </w:rPr>
        <w:t>Некоммерческое партнерство содействия сотрудничеству между государствами-участниками СНГ «Финансово-банковский совет СНГ»</w:t>
      </w:r>
    </w:p>
    <w:p w:rsidR="00B05692" w:rsidRPr="00A53160" w:rsidRDefault="00B05692" w:rsidP="008C2290">
      <w:pPr>
        <w:ind w:right="21"/>
        <w:jc w:val="both"/>
        <w:rPr>
          <w:b/>
          <w:bCs/>
          <w:i/>
          <w:iCs/>
          <w:sz w:val="24"/>
          <w:szCs w:val="24"/>
        </w:rPr>
      </w:pPr>
      <w:r w:rsidRPr="00A53160">
        <w:rPr>
          <w:bCs/>
          <w:iCs/>
          <w:sz w:val="24"/>
          <w:szCs w:val="24"/>
        </w:rPr>
        <w:t xml:space="preserve">Должность: </w:t>
      </w:r>
      <w:r w:rsidRPr="00A53160">
        <w:rPr>
          <w:b/>
          <w:bCs/>
          <w:i/>
          <w:iCs/>
          <w:sz w:val="24"/>
          <w:szCs w:val="24"/>
        </w:rPr>
        <w:t>член Координационного совета</w:t>
      </w:r>
    </w:p>
    <w:p w:rsidR="00B05692" w:rsidRPr="00A53160" w:rsidRDefault="00B05692" w:rsidP="008C2290">
      <w:pPr>
        <w:pStyle w:val="Default"/>
        <w:ind w:right="21"/>
        <w:rPr>
          <w:color w:val="auto"/>
          <w:lang w:val="ru-RU"/>
        </w:rPr>
      </w:pPr>
    </w:p>
    <w:p w:rsidR="00B05692" w:rsidRPr="00A53160" w:rsidRDefault="00B05692" w:rsidP="008C2290">
      <w:pPr>
        <w:pStyle w:val="Default"/>
        <w:ind w:right="21"/>
        <w:rPr>
          <w:color w:val="auto"/>
          <w:lang w:val="ru-RU"/>
        </w:rPr>
      </w:pPr>
      <w:r w:rsidRPr="00A53160">
        <w:rPr>
          <w:bCs/>
          <w:iCs/>
          <w:color w:val="auto"/>
          <w:lang w:val="ru-RU"/>
        </w:rPr>
        <w:t xml:space="preserve">Период: </w:t>
      </w:r>
      <w:r w:rsidRPr="00A53160">
        <w:rPr>
          <w:b/>
          <w:bCs/>
          <w:i/>
          <w:iCs/>
          <w:color w:val="auto"/>
          <w:lang w:val="ru-RU"/>
        </w:rPr>
        <w:t>07.06.2007</w:t>
      </w:r>
      <w:r w:rsidRPr="00A53160">
        <w:rPr>
          <w:rStyle w:val="SUBST"/>
          <w:bCs/>
          <w:iCs/>
          <w:color w:val="auto"/>
          <w:sz w:val="24"/>
          <w:lang w:val="ru-RU"/>
        </w:rPr>
        <w:t xml:space="preserve"> г.</w:t>
      </w:r>
      <w:r w:rsidRPr="00A53160">
        <w:rPr>
          <w:b/>
          <w:bCs/>
          <w:i/>
          <w:iCs/>
          <w:color w:val="auto"/>
          <w:lang w:val="ru-RU"/>
        </w:rPr>
        <w:t xml:space="preserve"> –  настоящее время</w:t>
      </w:r>
    </w:p>
    <w:p w:rsidR="00B05692" w:rsidRPr="00A53160" w:rsidRDefault="00B05692" w:rsidP="008C2290">
      <w:pPr>
        <w:ind w:right="21"/>
        <w:jc w:val="both"/>
        <w:rPr>
          <w:b/>
          <w:bCs/>
          <w:i/>
          <w:iCs/>
          <w:sz w:val="24"/>
          <w:szCs w:val="24"/>
        </w:rPr>
      </w:pPr>
      <w:r w:rsidRPr="00A53160">
        <w:rPr>
          <w:bCs/>
          <w:iCs/>
          <w:sz w:val="24"/>
          <w:szCs w:val="24"/>
        </w:rPr>
        <w:t xml:space="preserve">Организация: </w:t>
      </w:r>
      <w:r w:rsidRPr="00A53160">
        <w:rPr>
          <w:b/>
          <w:bCs/>
          <w:i/>
          <w:iCs/>
          <w:sz w:val="24"/>
          <w:szCs w:val="24"/>
        </w:rPr>
        <w:t>Некоммерческая организация «Фонд поддержки инвестиций при губернаторе</w:t>
      </w:r>
    </w:p>
    <w:p w:rsidR="00B05692" w:rsidRPr="00A53160" w:rsidRDefault="00B05692" w:rsidP="008C2290">
      <w:pPr>
        <w:ind w:right="21"/>
        <w:jc w:val="both"/>
        <w:rPr>
          <w:b/>
          <w:bCs/>
          <w:i/>
          <w:iCs/>
          <w:sz w:val="24"/>
          <w:szCs w:val="24"/>
        </w:rPr>
      </w:pPr>
      <w:r w:rsidRPr="00A53160">
        <w:rPr>
          <w:b/>
          <w:bCs/>
          <w:i/>
          <w:iCs/>
          <w:sz w:val="24"/>
          <w:szCs w:val="24"/>
        </w:rPr>
        <w:t>Свердловской области»</w:t>
      </w:r>
    </w:p>
    <w:p w:rsidR="00B05692" w:rsidRPr="00A53160" w:rsidRDefault="00B05692" w:rsidP="008C2290">
      <w:pPr>
        <w:ind w:right="21"/>
        <w:jc w:val="both"/>
        <w:rPr>
          <w:b/>
          <w:bCs/>
          <w:i/>
          <w:iCs/>
          <w:sz w:val="24"/>
          <w:szCs w:val="24"/>
        </w:rPr>
      </w:pPr>
      <w:r w:rsidRPr="00A53160">
        <w:rPr>
          <w:bCs/>
          <w:iCs/>
          <w:sz w:val="24"/>
          <w:szCs w:val="24"/>
        </w:rPr>
        <w:t xml:space="preserve">Должность: </w:t>
      </w:r>
      <w:r w:rsidRPr="00A53160">
        <w:rPr>
          <w:b/>
          <w:bCs/>
          <w:i/>
          <w:iCs/>
          <w:sz w:val="24"/>
          <w:szCs w:val="24"/>
        </w:rPr>
        <w:t>член Правления Фонда</w:t>
      </w:r>
    </w:p>
    <w:p w:rsidR="00B05692" w:rsidRPr="00A53160" w:rsidRDefault="00B05692" w:rsidP="008C2290">
      <w:pPr>
        <w:ind w:right="21"/>
        <w:jc w:val="both"/>
        <w:rPr>
          <w:bCs/>
          <w:iCs/>
          <w:sz w:val="24"/>
          <w:szCs w:val="24"/>
        </w:rPr>
      </w:pPr>
    </w:p>
    <w:p w:rsidR="00B05692" w:rsidRPr="00A53160" w:rsidRDefault="00B05692" w:rsidP="008C2290">
      <w:pPr>
        <w:pStyle w:val="Default"/>
        <w:ind w:right="21"/>
        <w:rPr>
          <w:b/>
          <w:bCs/>
          <w:i/>
          <w:iCs/>
          <w:color w:val="auto"/>
          <w:lang w:val="ru-RU"/>
        </w:rPr>
      </w:pPr>
      <w:r w:rsidRPr="00A53160">
        <w:rPr>
          <w:bCs/>
          <w:iCs/>
          <w:color w:val="auto"/>
          <w:lang w:val="ru-RU"/>
        </w:rPr>
        <w:t xml:space="preserve">Период: </w:t>
      </w:r>
      <w:r w:rsidRPr="00A53160">
        <w:rPr>
          <w:b/>
          <w:bCs/>
          <w:i/>
          <w:iCs/>
          <w:color w:val="auto"/>
          <w:lang w:val="ru-RU"/>
        </w:rPr>
        <w:t>08.06.2007</w:t>
      </w:r>
      <w:r w:rsidRPr="00A53160">
        <w:rPr>
          <w:rStyle w:val="SUBST"/>
          <w:bCs/>
          <w:iCs/>
          <w:color w:val="auto"/>
          <w:sz w:val="24"/>
          <w:lang w:val="ru-RU"/>
        </w:rPr>
        <w:t xml:space="preserve"> г.</w:t>
      </w:r>
      <w:r w:rsidRPr="00A53160">
        <w:rPr>
          <w:b/>
          <w:bCs/>
          <w:i/>
          <w:iCs/>
          <w:color w:val="auto"/>
          <w:lang w:val="ru-RU"/>
        </w:rPr>
        <w:t xml:space="preserve"> – 17.06.2007</w:t>
      </w:r>
      <w:r w:rsidRPr="00A53160">
        <w:rPr>
          <w:rStyle w:val="SUBST"/>
          <w:bCs/>
          <w:iCs/>
          <w:color w:val="auto"/>
          <w:sz w:val="24"/>
          <w:lang w:val="ru-RU"/>
        </w:rPr>
        <w:t xml:space="preserve"> г.</w:t>
      </w:r>
      <w:r w:rsidRPr="00A53160">
        <w:rPr>
          <w:b/>
          <w:bCs/>
          <w:i/>
          <w:iCs/>
          <w:color w:val="auto"/>
          <w:lang w:val="ru-RU"/>
        </w:rPr>
        <w:t xml:space="preserve"> </w:t>
      </w:r>
    </w:p>
    <w:p w:rsidR="00B05692" w:rsidRPr="00A53160" w:rsidRDefault="00B05692" w:rsidP="008C2290">
      <w:pPr>
        <w:pStyle w:val="Default"/>
        <w:ind w:right="21"/>
        <w:rPr>
          <w:b/>
          <w:bCs/>
          <w:i/>
          <w:iCs/>
          <w:color w:val="auto"/>
          <w:lang w:val="ru-RU" w:eastAsia="ru-RU"/>
        </w:rPr>
      </w:pPr>
      <w:r w:rsidRPr="00A53160">
        <w:rPr>
          <w:bCs/>
          <w:iCs/>
          <w:color w:val="auto"/>
          <w:lang w:val="ru-RU"/>
        </w:rPr>
        <w:t xml:space="preserve">Организация: </w:t>
      </w:r>
      <w:r w:rsidRPr="00A53160">
        <w:rPr>
          <w:b/>
          <w:bCs/>
          <w:i/>
          <w:iCs/>
          <w:color w:val="auto"/>
          <w:lang w:val="ru-RU" w:eastAsia="ru-RU"/>
        </w:rPr>
        <w:t>Государственная корпорация «Банк развития и внешнеэкономической</w:t>
      </w:r>
    </w:p>
    <w:p w:rsidR="00B05692" w:rsidRPr="00A53160" w:rsidRDefault="00B05692" w:rsidP="008C2290">
      <w:pPr>
        <w:pStyle w:val="Default"/>
        <w:ind w:right="21"/>
        <w:rPr>
          <w:b/>
          <w:i/>
          <w:color w:val="auto"/>
          <w:lang w:val="ru-RU"/>
        </w:rPr>
      </w:pPr>
      <w:r w:rsidRPr="00A53160">
        <w:rPr>
          <w:b/>
          <w:bCs/>
          <w:i/>
          <w:iCs/>
          <w:color w:val="auto"/>
          <w:lang w:val="ru-RU" w:eastAsia="ru-RU"/>
        </w:rPr>
        <w:t>деятельности (Внешэкономбанк)»</w:t>
      </w:r>
    </w:p>
    <w:p w:rsidR="00B05692" w:rsidRPr="00A53160" w:rsidRDefault="00B05692" w:rsidP="008C2290">
      <w:pPr>
        <w:ind w:right="21"/>
        <w:jc w:val="both"/>
        <w:rPr>
          <w:b/>
          <w:bCs/>
          <w:i/>
          <w:iCs/>
          <w:sz w:val="24"/>
          <w:szCs w:val="24"/>
        </w:rPr>
      </w:pPr>
      <w:r w:rsidRPr="00A53160">
        <w:rPr>
          <w:bCs/>
          <w:iCs/>
          <w:sz w:val="24"/>
          <w:szCs w:val="24"/>
        </w:rPr>
        <w:t xml:space="preserve">Должность: </w:t>
      </w:r>
      <w:r w:rsidRPr="00A53160">
        <w:rPr>
          <w:b/>
          <w:bCs/>
          <w:i/>
          <w:iCs/>
          <w:sz w:val="24"/>
          <w:szCs w:val="24"/>
        </w:rPr>
        <w:t>И.о. Председателя Внешэкономбанка</w:t>
      </w:r>
    </w:p>
    <w:p w:rsidR="00B05692" w:rsidRPr="00A57BA1" w:rsidRDefault="00B05692" w:rsidP="008C2290">
      <w:pPr>
        <w:ind w:right="21"/>
        <w:jc w:val="both"/>
        <w:rPr>
          <w:bCs/>
          <w:iCs/>
          <w:color w:val="FF0000"/>
          <w:sz w:val="24"/>
          <w:szCs w:val="24"/>
        </w:rPr>
      </w:pPr>
    </w:p>
    <w:p w:rsidR="00B05692" w:rsidRPr="003B6BD4" w:rsidRDefault="00B05692" w:rsidP="008C2290">
      <w:pPr>
        <w:pStyle w:val="Default"/>
        <w:ind w:right="21"/>
        <w:rPr>
          <w:b/>
          <w:i/>
          <w:color w:val="auto"/>
          <w:lang w:val="ru-RU"/>
        </w:rPr>
      </w:pPr>
      <w:r w:rsidRPr="003B6BD4">
        <w:rPr>
          <w:bCs/>
          <w:iCs/>
          <w:color w:val="auto"/>
          <w:lang w:val="ru-RU"/>
        </w:rPr>
        <w:t xml:space="preserve">Период: </w:t>
      </w:r>
      <w:r w:rsidRPr="003B6BD4">
        <w:rPr>
          <w:b/>
          <w:bCs/>
          <w:i/>
          <w:iCs/>
          <w:color w:val="auto"/>
          <w:lang w:val="ru-RU"/>
        </w:rPr>
        <w:t>18.06.2007</w:t>
      </w:r>
      <w:r w:rsidRPr="003B6BD4">
        <w:rPr>
          <w:rStyle w:val="SUBST"/>
          <w:bCs/>
          <w:iCs/>
          <w:color w:val="auto"/>
          <w:sz w:val="24"/>
          <w:lang w:val="ru-RU"/>
        </w:rPr>
        <w:t xml:space="preserve"> г.</w:t>
      </w:r>
      <w:r w:rsidRPr="003B6BD4">
        <w:rPr>
          <w:b/>
          <w:bCs/>
          <w:i/>
          <w:iCs/>
          <w:color w:val="auto"/>
          <w:lang w:val="ru-RU"/>
        </w:rPr>
        <w:t xml:space="preserve"> – настоящее время</w:t>
      </w:r>
    </w:p>
    <w:p w:rsidR="00B05692" w:rsidRPr="003B6BD4" w:rsidRDefault="00B05692" w:rsidP="008C2290">
      <w:pPr>
        <w:pStyle w:val="Default"/>
        <w:ind w:right="21"/>
        <w:rPr>
          <w:b/>
          <w:bCs/>
          <w:i/>
          <w:iCs/>
          <w:color w:val="auto"/>
          <w:lang w:val="ru-RU" w:eastAsia="ru-RU"/>
        </w:rPr>
      </w:pPr>
      <w:r w:rsidRPr="003B6BD4">
        <w:rPr>
          <w:bCs/>
          <w:iCs/>
          <w:color w:val="auto"/>
          <w:lang w:val="ru-RU"/>
        </w:rPr>
        <w:t xml:space="preserve">Организация: </w:t>
      </w:r>
      <w:r w:rsidRPr="003B6BD4">
        <w:rPr>
          <w:b/>
          <w:bCs/>
          <w:i/>
          <w:iCs/>
          <w:color w:val="auto"/>
          <w:lang w:val="ru-RU" w:eastAsia="ru-RU"/>
        </w:rPr>
        <w:t>Государственная корпорация «Банк развития и внешнеэкономической</w:t>
      </w:r>
    </w:p>
    <w:p w:rsidR="00B05692" w:rsidRPr="003B6BD4" w:rsidRDefault="00B05692" w:rsidP="008C2290">
      <w:pPr>
        <w:pStyle w:val="Default"/>
        <w:ind w:right="21"/>
        <w:rPr>
          <w:b/>
          <w:i/>
          <w:color w:val="auto"/>
          <w:lang w:val="ru-RU"/>
        </w:rPr>
      </w:pPr>
      <w:r w:rsidRPr="003B6BD4">
        <w:rPr>
          <w:b/>
          <w:bCs/>
          <w:i/>
          <w:iCs/>
          <w:color w:val="auto"/>
          <w:lang w:val="ru-RU" w:eastAsia="ru-RU"/>
        </w:rPr>
        <w:t>деятельности (Внешэкономбанк)»</w:t>
      </w:r>
    </w:p>
    <w:p w:rsidR="00B05692" w:rsidRPr="003B6BD4" w:rsidRDefault="00B05692" w:rsidP="00567C69">
      <w:pPr>
        <w:ind w:right="21"/>
        <w:rPr>
          <w:b/>
          <w:bCs/>
          <w:i/>
          <w:iCs/>
          <w:sz w:val="24"/>
          <w:szCs w:val="24"/>
        </w:rPr>
      </w:pPr>
      <w:r w:rsidRPr="003B6BD4">
        <w:rPr>
          <w:bCs/>
          <w:iCs/>
          <w:sz w:val="24"/>
          <w:szCs w:val="24"/>
        </w:rPr>
        <w:t xml:space="preserve">Должность: </w:t>
      </w:r>
      <w:r w:rsidRPr="003B6BD4">
        <w:rPr>
          <w:b/>
          <w:bCs/>
          <w:i/>
          <w:iCs/>
          <w:sz w:val="24"/>
          <w:szCs w:val="24"/>
        </w:rPr>
        <w:t>Председатель Внешэкономбанка, Член наблюдательного совета Внешэкономбанка</w:t>
      </w:r>
    </w:p>
    <w:p w:rsidR="00B05692" w:rsidRPr="003B6BD4" w:rsidRDefault="00B05692" w:rsidP="008C2290">
      <w:pPr>
        <w:ind w:right="21"/>
        <w:jc w:val="both"/>
        <w:rPr>
          <w:bCs/>
          <w:iCs/>
          <w:sz w:val="24"/>
          <w:szCs w:val="24"/>
        </w:rPr>
      </w:pPr>
    </w:p>
    <w:p w:rsidR="00B05692" w:rsidRPr="003B6BD4" w:rsidRDefault="00B05692" w:rsidP="008C2290">
      <w:pPr>
        <w:ind w:right="21"/>
        <w:jc w:val="both"/>
        <w:rPr>
          <w:b/>
          <w:bCs/>
          <w:i/>
          <w:iCs/>
          <w:sz w:val="24"/>
          <w:szCs w:val="24"/>
        </w:rPr>
      </w:pPr>
      <w:r w:rsidRPr="003B6BD4">
        <w:rPr>
          <w:bCs/>
          <w:iCs/>
          <w:sz w:val="24"/>
          <w:szCs w:val="24"/>
        </w:rPr>
        <w:t xml:space="preserve">Период: </w:t>
      </w:r>
      <w:r w:rsidRPr="003B6BD4">
        <w:rPr>
          <w:b/>
          <w:bCs/>
          <w:i/>
          <w:iCs/>
          <w:sz w:val="24"/>
          <w:szCs w:val="24"/>
        </w:rPr>
        <w:t>07.09.2007</w:t>
      </w:r>
      <w:r w:rsidRPr="003B6BD4">
        <w:rPr>
          <w:rStyle w:val="SUBST"/>
          <w:bCs/>
          <w:iCs/>
          <w:sz w:val="24"/>
          <w:szCs w:val="24"/>
        </w:rPr>
        <w:t xml:space="preserve"> г.</w:t>
      </w:r>
      <w:r w:rsidRPr="003B6BD4">
        <w:rPr>
          <w:b/>
          <w:bCs/>
          <w:i/>
          <w:iCs/>
          <w:sz w:val="24"/>
          <w:szCs w:val="24"/>
        </w:rPr>
        <w:t xml:space="preserve"> – настоящее время</w:t>
      </w:r>
    </w:p>
    <w:p w:rsidR="00B05692" w:rsidRPr="003B6BD4" w:rsidRDefault="00B05692" w:rsidP="008C2290">
      <w:pPr>
        <w:ind w:right="21"/>
        <w:jc w:val="both"/>
        <w:rPr>
          <w:bCs/>
          <w:iCs/>
          <w:sz w:val="24"/>
          <w:szCs w:val="24"/>
        </w:rPr>
      </w:pPr>
      <w:r w:rsidRPr="003B6BD4">
        <w:rPr>
          <w:bCs/>
          <w:iCs/>
          <w:sz w:val="24"/>
          <w:szCs w:val="24"/>
        </w:rPr>
        <w:t xml:space="preserve">Организация: </w:t>
      </w:r>
      <w:r w:rsidRPr="003B6BD4">
        <w:rPr>
          <w:b/>
          <w:bCs/>
          <w:i/>
          <w:iCs/>
          <w:sz w:val="24"/>
          <w:szCs w:val="24"/>
        </w:rPr>
        <w:t>Государственная корпорация «Российская корпорация нанотехнологий»</w:t>
      </w:r>
    </w:p>
    <w:p w:rsidR="00B05692" w:rsidRPr="003B6BD4" w:rsidRDefault="00B05692" w:rsidP="008C2290">
      <w:pPr>
        <w:ind w:right="21"/>
        <w:jc w:val="both"/>
        <w:rPr>
          <w:bCs/>
          <w:iCs/>
          <w:sz w:val="24"/>
          <w:szCs w:val="24"/>
        </w:rPr>
      </w:pPr>
      <w:r w:rsidRPr="003B6BD4">
        <w:rPr>
          <w:bCs/>
          <w:iCs/>
          <w:sz w:val="24"/>
          <w:szCs w:val="24"/>
        </w:rPr>
        <w:t xml:space="preserve">Должность: </w:t>
      </w:r>
      <w:r w:rsidRPr="003B6BD4">
        <w:rPr>
          <w:b/>
          <w:bCs/>
          <w:i/>
          <w:iCs/>
          <w:sz w:val="24"/>
          <w:szCs w:val="24"/>
        </w:rPr>
        <w:t>член наблюдательного совета</w:t>
      </w:r>
    </w:p>
    <w:p w:rsidR="00B05692" w:rsidRPr="003B6BD4" w:rsidRDefault="00B05692" w:rsidP="008C2290">
      <w:pPr>
        <w:ind w:right="21"/>
        <w:jc w:val="both"/>
        <w:rPr>
          <w:bCs/>
          <w:iCs/>
          <w:sz w:val="24"/>
          <w:szCs w:val="24"/>
        </w:rPr>
      </w:pPr>
    </w:p>
    <w:p w:rsidR="00B05692" w:rsidRPr="003B6BD4" w:rsidRDefault="00B05692" w:rsidP="006245E3">
      <w:pPr>
        <w:pStyle w:val="Default"/>
        <w:ind w:right="21"/>
        <w:rPr>
          <w:color w:val="auto"/>
          <w:lang w:val="ru-RU"/>
        </w:rPr>
      </w:pPr>
      <w:r w:rsidRPr="003B6BD4">
        <w:rPr>
          <w:bCs/>
          <w:iCs/>
          <w:color w:val="auto"/>
          <w:lang w:val="ru-RU"/>
        </w:rPr>
        <w:t xml:space="preserve">Период: </w:t>
      </w:r>
      <w:r w:rsidRPr="003B6BD4">
        <w:rPr>
          <w:b/>
          <w:bCs/>
          <w:i/>
          <w:iCs/>
          <w:color w:val="auto"/>
          <w:lang w:val="ru-RU"/>
        </w:rPr>
        <w:t>19.02.2008</w:t>
      </w:r>
      <w:r w:rsidRPr="003B6BD4">
        <w:rPr>
          <w:rStyle w:val="SUBST"/>
          <w:bCs/>
          <w:iCs/>
          <w:color w:val="auto"/>
          <w:sz w:val="24"/>
          <w:lang w:val="ru-RU"/>
        </w:rPr>
        <w:t xml:space="preserve"> г.</w:t>
      </w:r>
      <w:r w:rsidRPr="003B6BD4">
        <w:rPr>
          <w:b/>
          <w:bCs/>
          <w:i/>
          <w:iCs/>
          <w:color w:val="auto"/>
          <w:lang w:val="ru-RU"/>
        </w:rPr>
        <w:t xml:space="preserve"> –  настоящее время</w:t>
      </w:r>
    </w:p>
    <w:p w:rsidR="00B05692" w:rsidRPr="003B6BD4" w:rsidRDefault="00B05692" w:rsidP="006245E3">
      <w:pPr>
        <w:ind w:right="21"/>
        <w:jc w:val="both"/>
        <w:rPr>
          <w:b/>
          <w:bCs/>
          <w:i/>
          <w:iCs/>
          <w:sz w:val="24"/>
          <w:szCs w:val="24"/>
        </w:rPr>
      </w:pPr>
      <w:r w:rsidRPr="003B6BD4">
        <w:rPr>
          <w:bCs/>
          <w:iCs/>
          <w:sz w:val="24"/>
          <w:szCs w:val="24"/>
        </w:rPr>
        <w:t xml:space="preserve">Организация: </w:t>
      </w:r>
      <w:r w:rsidRPr="003B6BD4">
        <w:rPr>
          <w:b/>
          <w:bCs/>
          <w:i/>
          <w:iCs/>
          <w:sz w:val="24"/>
          <w:szCs w:val="24"/>
        </w:rPr>
        <w:t>Общероссийская общественная организация «Союз  машиностроителей России»</w:t>
      </w:r>
    </w:p>
    <w:p w:rsidR="00B05692" w:rsidRPr="003B6BD4" w:rsidRDefault="00B05692" w:rsidP="006245E3">
      <w:pPr>
        <w:ind w:right="21"/>
        <w:jc w:val="both"/>
        <w:rPr>
          <w:b/>
          <w:bCs/>
          <w:i/>
          <w:iCs/>
          <w:sz w:val="24"/>
          <w:szCs w:val="24"/>
        </w:rPr>
      </w:pPr>
      <w:r w:rsidRPr="003B6BD4">
        <w:rPr>
          <w:bCs/>
          <w:iCs/>
          <w:sz w:val="24"/>
          <w:szCs w:val="24"/>
        </w:rPr>
        <w:t xml:space="preserve">Должность: </w:t>
      </w:r>
      <w:r w:rsidRPr="003B6BD4">
        <w:rPr>
          <w:b/>
          <w:bCs/>
          <w:i/>
          <w:iCs/>
          <w:sz w:val="24"/>
          <w:szCs w:val="24"/>
        </w:rPr>
        <w:t>член Бюро Центрального  совета</w:t>
      </w:r>
    </w:p>
    <w:p w:rsidR="00B05692" w:rsidRPr="003B6BD4" w:rsidRDefault="00B05692" w:rsidP="008C2290">
      <w:pPr>
        <w:ind w:right="21"/>
        <w:jc w:val="both"/>
        <w:rPr>
          <w:bCs/>
          <w:iCs/>
          <w:sz w:val="24"/>
          <w:szCs w:val="24"/>
        </w:rPr>
      </w:pPr>
    </w:p>
    <w:p w:rsidR="00B05692" w:rsidRPr="003B6BD4" w:rsidRDefault="00B05692" w:rsidP="008C2290">
      <w:pPr>
        <w:ind w:right="21"/>
        <w:jc w:val="both"/>
        <w:rPr>
          <w:b/>
          <w:bCs/>
          <w:i/>
          <w:iCs/>
          <w:sz w:val="24"/>
          <w:szCs w:val="24"/>
        </w:rPr>
      </w:pPr>
      <w:r w:rsidRPr="003B6BD4">
        <w:rPr>
          <w:bCs/>
          <w:iCs/>
          <w:sz w:val="24"/>
          <w:szCs w:val="24"/>
        </w:rPr>
        <w:t xml:space="preserve">Период: </w:t>
      </w:r>
      <w:r w:rsidRPr="003B6BD4">
        <w:rPr>
          <w:b/>
          <w:bCs/>
          <w:i/>
          <w:iCs/>
          <w:sz w:val="24"/>
          <w:szCs w:val="24"/>
        </w:rPr>
        <w:t xml:space="preserve">12.03.2008 </w:t>
      </w:r>
      <w:r w:rsidRPr="003B6BD4">
        <w:rPr>
          <w:rStyle w:val="SUBST"/>
          <w:bCs/>
          <w:iCs/>
          <w:sz w:val="24"/>
          <w:szCs w:val="24"/>
        </w:rPr>
        <w:t xml:space="preserve">г. </w:t>
      </w:r>
      <w:r w:rsidRPr="003B6BD4">
        <w:rPr>
          <w:b/>
          <w:bCs/>
          <w:i/>
          <w:iCs/>
          <w:sz w:val="24"/>
          <w:szCs w:val="24"/>
        </w:rPr>
        <w:t>– настоящее время</w:t>
      </w:r>
    </w:p>
    <w:p w:rsidR="00B05692" w:rsidRPr="003B6BD4" w:rsidRDefault="00B05692" w:rsidP="008C2290">
      <w:pPr>
        <w:ind w:right="21"/>
        <w:jc w:val="both"/>
        <w:rPr>
          <w:b/>
          <w:i/>
          <w:iCs/>
          <w:sz w:val="24"/>
          <w:szCs w:val="24"/>
          <w:lang w:eastAsia="en-US"/>
        </w:rPr>
      </w:pPr>
      <w:r w:rsidRPr="003B6BD4">
        <w:rPr>
          <w:bCs/>
          <w:iCs/>
          <w:sz w:val="24"/>
          <w:szCs w:val="24"/>
        </w:rPr>
        <w:t xml:space="preserve">Организация: </w:t>
      </w:r>
      <w:r w:rsidRPr="003B6BD4">
        <w:rPr>
          <w:b/>
          <w:i/>
          <w:iCs/>
          <w:sz w:val="24"/>
          <w:szCs w:val="24"/>
          <w:lang w:eastAsia="en-US"/>
        </w:rPr>
        <w:t>ОАО «Стройтрансгаз»</w:t>
      </w:r>
    </w:p>
    <w:p w:rsidR="00B05692" w:rsidRPr="003B6BD4" w:rsidRDefault="00B05692" w:rsidP="008C2290">
      <w:pPr>
        <w:ind w:right="21"/>
        <w:jc w:val="both"/>
        <w:rPr>
          <w:b/>
          <w:i/>
          <w:iCs/>
          <w:sz w:val="24"/>
          <w:szCs w:val="24"/>
          <w:lang w:eastAsia="en-US"/>
        </w:rPr>
      </w:pPr>
      <w:r w:rsidRPr="003B6BD4">
        <w:rPr>
          <w:bCs/>
          <w:iCs/>
          <w:sz w:val="24"/>
          <w:szCs w:val="24"/>
        </w:rPr>
        <w:t xml:space="preserve">Должность: </w:t>
      </w:r>
      <w:r w:rsidRPr="003B6BD4">
        <w:rPr>
          <w:b/>
          <w:i/>
          <w:iCs/>
          <w:sz w:val="24"/>
          <w:szCs w:val="24"/>
          <w:lang w:eastAsia="en-US"/>
        </w:rPr>
        <w:t xml:space="preserve">член Совета директоров  </w:t>
      </w:r>
    </w:p>
    <w:p w:rsidR="00B05692" w:rsidRPr="003B6BD4" w:rsidRDefault="00B05692" w:rsidP="008C2290">
      <w:pPr>
        <w:ind w:right="21"/>
        <w:jc w:val="both"/>
        <w:rPr>
          <w:b/>
          <w:bCs/>
          <w:i/>
          <w:iCs/>
          <w:sz w:val="24"/>
          <w:szCs w:val="24"/>
        </w:rPr>
      </w:pPr>
    </w:p>
    <w:p w:rsidR="00B05692" w:rsidRPr="003B6BD4" w:rsidRDefault="00B05692" w:rsidP="008C2290">
      <w:pPr>
        <w:ind w:right="21"/>
        <w:jc w:val="both"/>
        <w:rPr>
          <w:b/>
          <w:bCs/>
          <w:i/>
          <w:iCs/>
          <w:sz w:val="24"/>
          <w:szCs w:val="24"/>
        </w:rPr>
      </w:pPr>
      <w:r w:rsidRPr="003B6BD4">
        <w:rPr>
          <w:bCs/>
          <w:iCs/>
          <w:sz w:val="24"/>
          <w:szCs w:val="24"/>
        </w:rPr>
        <w:t xml:space="preserve">Период: </w:t>
      </w:r>
      <w:r w:rsidRPr="003B6BD4">
        <w:rPr>
          <w:b/>
          <w:bCs/>
          <w:i/>
          <w:iCs/>
          <w:sz w:val="24"/>
          <w:szCs w:val="24"/>
        </w:rPr>
        <w:t xml:space="preserve">28.03.2008 </w:t>
      </w:r>
      <w:r w:rsidRPr="003B6BD4">
        <w:rPr>
          <w:rStyle w:val="SUBST"/>
          <w:bCs/>
          <w:iCs/>
          <w:sz w:val="24"/>
          <w:szCs w:val="24"/>
        </w:rPr>
        <w:t xml:space="preserve">г. </w:t>
      </w:r>
      <w:r w:rsidRPr="003B6BD4">
        <w:rPr>
          <w:b/>
          <w:bCs/>
          <w:i/>
          <w:iCs/>
          <w:sz w:val="24"/>
          <w:szCs w:val="24"/>
        </w:rPr>
        <w:t>– настоящее время</w:t>
      </w:r>
    </w:p>
    <w:p w:rsidR="00B05692" w:rsidRPr="003B6BD4" w:rsidRDefault="00B05692" w:rsidP="008C2290">
      <w:pPr>
        <w:ind w:right="21"/>
        <w:jc w:val="both"/>
        <w:rPr>
          <w:b/>
          <w:i/>
          <w:iCs/>
          <w:sz w:val="24"/>
          <w:szCs w:val="24"/>
          <w:lang w:eastAsia="en-US"/>
        </w:rPr>
      </w:pPr>
      <w:r w:rsidRPr="003B6BD4">
        <w:rPr>
          <w:bCs/>
          <w:iCs/>
          <w:sz w:val="24"/>
          <w:szCs w:val="24"/>
        </w:rPr>
        <w:t xml:space="preserve">Организация: </w:t>
      </w:r>
      <w:r w:rsidRPr="003B6BD4">
        <w:rPr>
          <w:b/>
          <w:i/>
          <w:iCs/>
          <w:sz w:val="24"/>
          <w:szCs w:val="24"/>
          <w:lang w:eastAsia="en-US"/>
        </w:rPr>
        <w:t>ОАО «Сочинская ТЭС» (с 09.04.2008 – ОАО «ИНТЕР РАО ЕЭС)</w:t>
      </w:r>
    </w:p>
    <w:p w:rsidR="00B05692" w:rsidRPr="003B6BD4" w:rsidRDefault="00B05692" w:rsidP="008C2290">
      <w:pPr>
        <w:ind w:right="21"/>
        <w:jc w:val="both"/>
        <w:rPr>
          <w:b/>
          <w:i/>
          <w:iCs/>
          <w:sz w:val="24"/>
          <w:szCs w:val="24"/>
          <w:lang w:eastAsia="en-US"/>
        </w:rPr>
      </w:pPr>
      <w:r w:rsidRPr="003B6BD4">
        <w:rPr>
          <w:bCs/>
          <w:iCs/>
          <w:sz w:val="24"/>
          <w:szCs w:val="24"/>
        </w:rPr>
        <w:t xml:space="preserve">Должность: </w:t>
      </w:r>
      <w:r w:rsidRPr="003B6BD4">
        <w:rPr>
          <w:b/>
          <w:i/>
          <w:iCs/>
          <w:sz w:val="24"/>
          <w:szCs w:val="24"/>
          <w:lang w:eastAsia="en-US"/>
        </w:rPr>
        <w:t xml:space="preserve">член Совета директоров  </w:t>
      </w:r>
    </w:p>
    <w:p w:rsidR="00B05692" w:rsidRPr="003B6BD4" w:rsidRDefault="00B05692" w:rsidP="006245E3">
      <w:pPr>
        <w:ind w:right="21"/>
        <w:jc w:val="both"/>
        <w:rPr>
          <w:bCs/>
          <w:iCs/>
          <w:sz w:val="24"/>
          <w:szCs w:val="24"/>
        </w:rPr>
      </w:pPr>
    </w:p>
    <w:p w:rsidR="00B05692" w:rsidRPr="003B6BD4" w:rsidRDefault="00B05692" w:rsidP="006245E3">
      <w:pPr>
        <w:ind w:right="21"/>
        <w:jc w:val="both"/>
        <w:rPr>
          <w:b/>
          <w:bCs/>
          <w:i/>
          <w:iCs/>
          <w:sz w:val="24"/>
          <w:szCs w:val="24"/>
        </w:rPr>
      </w:pPr>
      <w:r w:rsidRPr="003B6BD4">
        <w:rPr>
          <w:bCs/>
          <w:iCs/>
          <w:sz w:val="24"/>
          <w:szCs w:val="24"/>
        </w:rPr>
        <w:t xml:space="preserve">Период: </w:t>
      </w:r>
      <w:r w:rsidRPr="003B6BD4">
        <w:rPr>
          <w:b/>
          <w:bCs/>
          <w:i/>
          <w:iCs/>
          <w:sz w:val="24"/>
          <w:szCs w:val="24"/>
        </w:rPr>
        <w:t xml:space="preserve">30.06.2008 </w:t>
      </w:r>
      <w:r w:rsidRPr="003B6BD4">
        <w:rPr>
          <w:rStyle w:val="SUBST"/>
          <w:bCs/>
          <w:iCs/>
          <w:sz w:val="24"/>
          <w:szCs w:val="24"/>
        </w:rPr>
        <w:t xml:space="preserve">г. </w:t>
      </w:r>
      <w:r w:rsidRPr="003B6BD4">
        <w:rPr>
          <w:b/>
          <w:bCs/>
          <w:i/>
          <w:iCs/>
          <w:sz w:val="24"/>
          <w:szCs w:val="24"/>
        </w:rPr>
        <w:t>– настоящее время</w:t>
      </w:r>
    </w:p>
    <w:p w:rsidR="00B05692" w:rsidRPr="003B6BD4" w:rsidRDefault="00B05692" w:rsidP="006245E3">
      <w:pPr>
        <w:ind w:right="21"/>
        <w:jc w:val="both"/>
        <w:rPr>
          <w:b/>
          <w:i/>
          <w:iCs/>
          <w:sz w:val="24"/>
          <w:szCs w:val="24"/>
          <w:lang w:eastAsia="en-US"/>
        </w:rPr>
      </w:pPr>
      <w:r w:rsidRPr="003B6BD4">
        <w:rPr>
          <w:bCs/>
          <w:iCs/>
          <w:sz w:val="24"/>
          <w:szCs w:val="24"/>
        </w:rPr>
        <w:t xml:space="preserve">Организация: </w:t>
      </w:r>
      <w:r w:rsidRPr="003B6BD4">
        <w:rPr>
          <w:b/>
          <w:i/>
          <w:iCs/>
          <w:sz w:val="24"/>
          <w:szCs w:val="24"/>
          <w:lang w:eastAsia="en-US"/>
        </w:rPr>
        <w:t xml:space="preserve">ОАО «Международный аэропорт «Шереметьево» </w:t>
      </w:r>
    </w:p>
    <w:p w:rsidR="00B05692" w:rsidRPr="003B6BD4" w:rsidRDefault="00B05692" w:rsidP="006245E3">
      <w:pPr>
        <w:ind w:right="21"/>
        <w:jc w:val="both"/>
        <w:rPr>
          <w:b/>
          <w:i/>
          <w:iCs/>
          <w:sz w:val="24"/>
          <w:szCs w:val="24"/>
          <w:lang w:eastAsia="en-US"/>
        </w:rPr>
      </w:pPr>
      <w:r w:rsidRPr="003B6BD4">
        <w:rPr>
          <w:bCs/>
          <w:iCs/>
          <w:sz w:val="24"/>
          <w:szCs w:val="24"/>
        </w:rPr>
        <w:t xml:space="preserve">Должность: </w:t>
      </w:r>
      <w:r w:rsidRPr="003B6BD4">
        <w:rPr>
          <w:b/>
          <w:i/>
          <w:iCs/>
          <w:sz w:val="24"/>
          <w:szCs w:val="24"/>
          <w:lang w:eastAsia="en-US"/>
        </w:rPr>
        <w:t xml:space="preserve">член Совета директоров  </w:t>
      </w:r>
    </w:p>
    <w:p w:rsidR="00B05692" w:rsidRPr="003B6BD4" w:rsidRDefault="00B05692" w:rsidP="008C2290">
      <w:pPr>
        <w:ind w:right="21"/>
        <w:jc w:val="both"/>
        <w:rPr>
          <w:b/>
          <w:i/>
          <w:iCs/>
          <w:sz w:val="24"/>
          <w:szCs w:val="24"/>
          <w:lang w:eastAsia="en-US"/>
        </w:rPr>
      </w:pPr>
    </w:p>
    <w:p w:rsidR="00B05692" w:rsidRPr="003B6BD4" w:rsidRDefault="00B05692" w:rsidP="002076AF">
      <w:pPr>
        <w:rPr>
          <w:sz w:val="24"/>
          <w:szCs w:val="24"/>
        </w:rPr>
      </w:pPr>
      <w:r w:rsidRPr="003B6BD4">
        <w:rPr>
          <w:sz w:val="24"/>
          <w:szCs w:val="24"/>
        </w:rPr>
        <w:t xml:space="preserve">Период: </w:t>
      </w:r>
      <w:r w:rsidRPr="003B6BD4">
        <w:rPr>
          <w:b/>
          <w:bCs/>
          <w:i/>
          <w:iCs/>
          <w:sz w:val="24"/>
          <w:szCs w:val="24"/>
        </w:rPr>
        <w:t>30.06.2008 г. - настоящее время</w:t>
      </w:r>
    </w:p>
    <w:p w:rsidR="00B05692" w:rsidRPr="003B6BD4" w:rsidRDefault="00B05692" w:rsidP="002076AF">
      <w:pPr>
        <w:rPr>
          <w:b/>
          <w:bCs/>
          <w:i/>
          <w:iCs/>
          <w:sz w:val="24"/>
          <w:szCs w:val="24"/>
        </w:rPr>
      </w:pPr>
      <w:r w:rsidRPr="003B6BD4">
        <w:rPr>
          <w:sz w:val="24"/>
          <w:szCs w:val="24"/>
        </w:rPr>
        <w:t xml:space="preserve">Организация:  </w:t>
      </w:r>
      <w:r w:rsidRPr="003B6BD4">
        <w:rPr>
          <w:b/>
          <w:bCs/>
          <w:i/>
          <w:iCs/>
          <w:sz w:val="24"/>
          <w:szCs w:val="24"/>
        </w:rPr>
        <w:t>ОАО «Объединенная авиастроительная корпорация»</w:t>
      </w:r>
    </w:p>
    <w:p w:rsidR="00B05692" w:rsidRPr="003B6BD4" w:rsidRDefault="00B05692" w:rsidP="002076AF">
      <w:r w:rsidRPr="003B6BD4">
        <w:rPr>
          <w:sz w:val="24"/>
          <w:szCs w:val="24"/>
        </w:rPr>
        <w:t xml:space="preserve">Должность: </w:t>
      </w:r>
      <w:r w:rsidRPr="003B6BD4">
        <w:rPr>
          <w:b/>
          <w:bCs/>
          <w:i/>
          <w:iCs/>
          <w:sz w:val="24"/>
          <w:szCs w:val="24"/>
        </w:rPr>
        <w:t>член Совета директоров</w:t>
      </w:r>
    </w:p>
    <w:p w:rsidR="00B05692" w:rsidRPr="003B6BD4" w:rsidRDefault="00B05692" w:rsidP="008C2290">
      <w:pPr>
        <w:ind w:right="21"/>
        <w:jc w:val="both"/>
        <w:rPr>
          <w:b/>
          <w:i/>
          <w:iCs/>
          <w:sz w:val="24"/>
          <w:szCs w:val="24"/>
          <w:lang w:eastAsia="en-US"/>
        </w:rPr>
      </w:pPr>
    </w:p>
    <w:p w:rsidR="00B05692" w:rsidRPr="003B6BD4" w:rsidRDefault="00B05692" w:rsidP="003B6BD4">
      <w:pPr>
        <w:rPr>
          <w:sz w:val="24"/>
          <w:szCs w:val="24"/>
        </w:rPr>
      </w:pPr>
      <w:r w:rsidRPr="003B6BD4">
        <w:rPr>
          <w:sz w:val="24"/>
          <w:szCs w:val="24"/>
        </w:rPr>
        <w:t xml:space="preserve">Период: </w:t>
      </w:r>
      <w:r w:rsidRPr="003B6BD4">
        <w:rPr>
          <w:b/>
          <w:bCs/>
          <w:i/>
          <w:iCs/>
          <w:sz w:val="24"/>
          <w:szCs w:val="24"/>
        </w:rPr>
        <w:t>0</w:t>
      </w:r>
      <w:r>
        <w:rPr>
          <w:b/>
          <w:bCs/>
          <w:i/>
          <w:iCs/>
          <w:sz w:val="24"/>
          <w:szCs w:val="24"/>
        </w:rPr>
        <w:t>9</w:t>
      </w:r>
      <w:r w:rsidRPr="003B6BD4">
        <w:rPr>
          <w:b/>
          <w:bCs/>
          <w:i/>
          <w:iCs/>
          <w:sz w:val="24"/>
          <w:szCs w:val="24"/>
        </w:rPr>
        <w:t>.0</w:t>
      </w:r>
      <w:r>
        <w:rPr>
          <w:b/>
          <w:bCs/>
          <w:i/>
          <w:iCs/>
          <w:sz w:val="24"/>
          <w:szCs w:val="24"/>
        </w:rPr>
        <w:t>7</w:t>
      </w:r>
      <w:r w:rsidRPr="003B6BD4">
        <w:rPr>
          <w:b/>
          <w:bCs/>
          <w:i/>
          <w:iCs/>
          <w:sz w:val="24"/>
          <w:szCs w:val="24"/>
        </w:rPr>
        <w:t>.2008 г. - настоящее время</w:t>
      </w:r>
    </w:p>
    <w:p w:rsidR="00B05692" w:rsidRPr="003B6BD4" w:rsidRDefault="00B05692" w:rsidP="003B6BD4">
      <w:pPr>
        <w:rPr>
          <w:b/>
          <w:bCs/>
          <w:i/>
          <w:iCs/>
          <w:sz w:val="24"/>
          <w:szCs w:val="24"/>
        </w:rPr>
      </w:pPr>
      <w:r w:rsidRPr="003B6BD4">
        <w:rPr>
          <w:sz w:val="24"/>
          <w:szCs w:val="24"/>
        </w:rPr>
        <w:t xml:space="preserve">Организация:  </w:t>
      </w:r>
      <w:r w:rsidRPr="003B6BD4">
        <w:rPr>
          <w:b/>
          <w:bCs/>
          <w:i/>
          <w:iCs/>
          <w:sz w:val="24"/>
          <w:szCs w:val="24"/>
        </w:rPr>
        <w:t xml:space="preserve">ОАО «Объединенная </w:t>
      </w:r>
      <w:r>
        <w:rPr>
          <w:b/>
          <w:bCs/>
          <w:i/>
          <w:iCs/>
          <w:sz w:val="24"/>
          <w:szCs w:val="24"/>
        </w:rPr>
        <w:t>судо</w:t>
      </w:r>
      <w:r w:rsidRPr="003B6BD4">
        <w:rPr>
          <w:b/>
          <w:bCs/>
          <w:i/>
          <w:iCs/>
          <w:sz w:val="24"/>
          <w:szCs w:val="24"/>
        </w:rPr>
        <w:t>строительная корпорация»</w:t>
      </w:r>
    </w:p>
    <w:p w:rsidR="00B05692" w:rsidRPr="003B6BD4" w:rsidRDefault="00B05692" w:rsidP="003B6BD4">
      <w:r w:rsidRPr="003B6BD4">
        <w:rPr>
          <w:sz w:val="24"/>
          <w:szCs w:val="24"/>
        </w:rPr>
        <w:t xml:space="preserve">Должность: </w:t>
      </w:r>
      <w:r w:rsidRPr="003B6BD4">
        <w:rPr>
          <w:b/>
          <w:bCs/>
          <w:i/>
          <w:iCs/>
          <w:sz w:val="24"/>
          <w:szCs w:val="24"/>
        </w:rPr>
        <w:t>член Совета директоров</w:t>
      </w:r>
    </w:p>
    <w:p w:rsidR="00B05692" w:rsidRDefault="00B05692" w:rsidP="008C2290">
      <w:pPr>
        <w:ind w:right="21"/>
        <w:jc w:val="both"/>
        <w:rPr>
          <w:b/>
          <w:i/>
          <w:iCs/>
          <w:sz w:val="24"/>
          <w:szCs w:val="24"/>
          <w:lang w:eastAsia="en-US"/>
        </w:rPr>
      </w:pPr>
    </w:p>
    <w:p w:rsidR="00B05692" w:rsidRPr="003B6BD4" w:rsidRDefault="00B05692" w:rsidP="003B6BD4">
      <w:pPr>
        <w:rPr>
          <w:sz w:val="24"/>
          <w:szCs w:val="24"/>
        </w:rPr>
      </w:pPr>
      <w:r w:rsidRPr="003B6BD4">
        <w:rPr>
          <w:sz w:val="24"/>
          <w:szCs w:val="24"/>
        </w:rPr>
        <w:t xml:space="preserve">Период: </w:t>
      </w:r>
      <w:r>
        <w:rPr>
          <w:b/>
          <w:bCs/>
          <w:i/>
          <w:iCs/>
          <w:sz w:val="24"/>
          <w:szCs w:val="24"/>
        </w:rPr>
        <w:t>11</w:t>
      </w:r>
      <w:r w:rsidRPr="003B6BD4">
        <w:rPr>
          <w:b/>
          <w:bCs/>
          <w:i/>
          <w:iCs/>
          <w:sz w:val="24"/>
          <w:szCs w:val="24"/>
        </w:rPr>
        <w:t>.0</w:t>
      </w:r>
      <w:r>
        <w:rPr>
          <w:b/>
          <w:bCs/>
          <w:i/>
          <w:iCs/>
          <w:sz w:val="24"/>
          <w:szCs w:val="24"/>
        </w:rPr>
        <w:t>8</w:t>
      </w:r>
      <w:r w:rsidRPr="003B6BD4">
        <w:rPr>
          <w:b/>
          <w:bCs/>
          <w:i/>
          <w:iCs/>
          <w:sz w:val="24"/>
          <w:szCs w:val="24"/>
        </w:rPr>
        <w:t>.2008 г. - настоящее время</w:t>
      </w:r>
    </w:p>
    <w:p w:rsidR="00B05692" w:rsidRPr="003B6BD4" w:rsidRDefault="00B05692" w:rsidP="003B6BD4">
      <w:pPr>
        <w:rPr>
          <w:b/>
          <w:bCs/>
          <w:i/>
          <w:iCs/>
          <w:sz w:val="24"/>
          <w:szCs w:val="24"/>
        </w:rPr>
      </w:pPr>
      <w:r w:rsidRPr="003B6BD4">
        <w:rPr>
          <w:sz w:val="24"/>
          <w:szCs w:val="24"/>
        </w:rPr>
        <w:t xml:space="preserve">Организация:  </w:t>
      </w:r>
      <w:r>
        <w:rPr>
          <w:b/>
          <w:bCs/>
          <w:i/>
          <w:iCs/>
          <w:sz w:val="24"/>
          <w:szCs w:val="24"/>
        </w:rPr>
        <w:t>Совместное общество с ограниченной ответственностью «Минск-Сити»</w:t>
      </w:r>
    </w:p>
    <w:p w:rsidR="00B05692" w:rsidRPr="003B6BD4" w:rsidRDefault="00B05692" w:rsidP="003B6BD4">
      <w:r w:rsidRPr="003B6BD4">
        <w:rPr>
          <w:sz w:val="24"/>
          <w:szCs w:val="24"/>
        </w:rPr>
        <w:t xml:space="preserve">Должность: </w:t>
      </w:r>
      <w:r w:rsidRPr="003B6BD4">
        <w:rPr>
          <w:b/>
          <w:bCs/>
          <w:i/>
          <w:iCs/>
          <w:sz w:val="24"/>
          <w:szCs w:val="24"/>
        </w:rPr>
        <w:t xml:space="preserve">член </w:t>
      </w:r>
      <w:r>
        <w:rPr>
          <w:b/>
          <w:bCs/>
          <w:i/>
          <w:iCs/>
          <w:sz w:val="24"/>
          <w:szCs w:val="24"/>
        </w:rPr>
        <w:t>Наблюдательного с</w:t>
      </w:r>
      <w:r w:rsidRPr="003B6BD4">
        <w:rPr>
          <w:b/>
          <w:bCs/>
          <w:i/>
          <w:iCs/>
          <w:sz w:val="24"/>
          <w:szCs w:val="24"/>
        </w:rPr>
        <w:t xml:space="preserve">овета </w:t>
      </w:r>
    </w:p>
    <w:p w:rsidR="00B05692" w:rsidRDefault="00B05692" w:rsidP="0057006A">
      <w:pPr>
        <w:rPr>
          <w:sz w:val="22"/>
        </w:rPr>
      </w:pPr>
    </w:p>
    <w:p w:rsidR="00B05692" w:rsidRPr="0057006A" w:rsidRDefault="00B05692" w:rsidP="0057006A">
      <w:pPr>
        <w:rPr>
          <w:b/>
          <w:bCs/>
          <w:i/>
          <w:iCs/>
          <w:sz w:val="24"/>
          <w:szCs w:val="24"/>
        </w:rPr>
      </w:pPr>
      <w:r w:rsidRPr="0057006A">
        <w:rPr>
          <w:sz w:val="24"/>
          <w:szCs w:val="24"/>
        </w:rPr>
        <w:t xml:space="preserve">Период: </w:t>
      </w:r>
      <w:r w:rsidRPr="0057006A">
        <w:rPr>
          <w:b/>
          <w:bCs/>
          <w:i/>
          <w:iCs/>
          <w:sz w:val="24"/>
          <w:szCs w:val="24"/>
        </w:rPr>
        <w:t>18.08.2008</w:t>
      </w:r>
      <w:r>
        <w:rPr>
          <w:b/>
          <w:bCs/>
          <w:i/>
          <w:iCs/>
          <w:sz w:val="24"/>
          <w:szCs w:val="24"/>
        </w:rPr>
        <w:t xml:space="preserve"> г. </w:t>
      </w:r>
      <w:r w:rsidRPr="0057006A">
        <w:rPr>
          <w:b/>
          <w:bCs/>
          <w:i/>
          <w:iCs/>
          <w:sz w:val="24"/>
          <w:szCs w:val="24"/>
        </w:rPr>
        <w:t xml:space="preserve"> – настоящее время</w:t>
      </w:r>
    </w:p>
    <w:p w:rsidR="00B05692" w:rsidRPr="0057006A" w:rsidRDefault="00B05692" w:rsidP="0057006A">
      <w:pPr>
        <w:rPr>
          <w:b/>
          <w:bCs/>
          <w:i/>
          <w:iCs/>
          <w:sz w:val="24"/>
          <w:szCs w:val="24"/>
        </w:rPr>
      </w:pPr>
      <w:r w:rsidRPr="0057006A">
        <w:rPr>
          <w:sz w:val="24"/>
          <w:szCs w:val="24"/>
        </w:rPr>
        <w:t xml:space="preserve">Организация: </w:t>
      </w:r>
      <w:r w:rsidRPr="0057006A">
        <w:rPr>
          <w:b/>
          <w:bCs/>
          <w:i/>
          <w:iCs/>
          <w:sz w:val="24"/>
          <w:szCs w:val="24"/>
        </w:rPr>
        <w:t>Федеральный фонд содействия развитию жилищного строительства</w:t>
      </w:r>
    </w:p>
    <w:p w:rsidR="00B05692" w:rsidRPr="0057006A" w:rsidRDefault="00B05692" w:rsidP="0057006A">
      <w:pPr>
        <w:rPr>
          <w:b/>
          <w:bCs/>
          <w:i/>
          <w:iCs/>
          <w:sz w:val="24"/>
          <w:szCs w:val="24"/>
        </w:rPr>
      </w:pPr>
      <w:r w:rsidRPr="0057006A">
        <w:rPr>
          <w:sz w:val="24"/>
          <w:szCs w:val="24"/>
        </w:rPr>
        <w:t xml:space="preserve">Должность: </w:t>
      </w:r>
      <w:r w:rsidRPr="0057006A">
        <w:rPr>
          <w:b/>
          <w:bCs/>
          <w:i/>
          <w:iCs/>
          <w:sz w:val="24"/>
          <w:szCs w:val="24"/>
        </w:rPr>
        <w:t>член Попечительского совета</w:t>
      </w:r>
    </w:p>
    <w:p w:rsidR="00B05692" w:rsidRPr="0057006A" w:rsidRDefault="00B05692" w:rsidP="0057006A">
      <w:pPr>
        <w:rPr>
          <w:b/>
          <w:bCs/>
          <w:i/>
          <w:iCs/>
          <w:sz w:val="24"/>
          <w:szCs w:val="24"/>
        </w:rPr>
      </w:pPr>
    </w:p>
    <w:p w:rsidR="00B05692" w:rsidRPr="0057006A" w:rsidRDefault="00B05692" w:rsidP="0057006A">
      <w:pPr>
        <w:rPr>
          <w:b/>
          <w:bCs/>
          <w:i/>
          <w:iCs/>
          <w:sz w:val="24"/>
          <w:szCs w:val="24"/>
        </w:rPr>
      </w:pPr>
      <w:r w:rsidRPr="0057006A">
        <w:rPr>
          <w:sz w:val="24"/>
          <w:szCs w:val="24"/>
        </w:rPr>
        <w:t>Период:</w:t>
      </w:r>
      <w:r w:rsidRPr="0057006A">
        <w:rPr>
          <w:b/>
          <w:bCs/>
          <w:i/>
          <w:iCs/>
          <w:sz w:val="24"/>
          <w:szCs w:val="24"/>
        </w:rPr>
        <w:t xml:space="preserve"> 11.10.2008</w:t>
      </w:r>
      <w:r>
        <w:rPr>
          <w:b/>
          <w:bCs/>
          <w:i/>
          <w:iCs/>
          <w:sz w:val="24"/>
          <w:szCs w:val="24"/>
        </w:rPr>
        <w:t xml:space="preserve"> г.</w:t>
      </w:r>
      <w:r w:rsidRPr="0057006A">
        <w:rPr>
          <w:b/>
          <w:bCs/>
          <w:i/>
          <w:iCs/>
          <w:sz w:val="24"/>
          <w:szCs w:val="24"/>
        </w:rPr>
        <w:t xml:space="preserve"> – настоящее время</w:t>
      </w:r>
    </w:p>
    <w:p w:rsidR="00B05692" w:rsidRPr="0057006A" w:rsidRDefault="00B05692" w:rsidP="0057006A">
      <w:pPr>
        <w:rPr>
          <w:b/>
          <w:bCs/>
          <w:i/>
          <w:iCs/>
          <w:sz w:val="24"/>
          <w:szCs w:val="24"/>
        </w:rPr>
      </w:pPr>
      <w:r w:rsidRPr="0057006A">
        <w:rPr>
          <w:sz w:val="24"/>
          <w:szCs w:val="24"/>
        </w:rPr>
        <w:t xml:space="preserve">Организация: </w:t>
      </w:r>
      <w:r w:rsidRPr="0057006A">
        <w:rPr>
          <w:b/>
          <w:bCs/>
          <w:i/>
          <w:iCs/>
          <w:sz w:val="24"/>
          <w:szCs w:val="24"/>
        </w:rPr>
        <w:t>ОАО «Аэрофлот – российские авиалинии»</w:t>
      </w:r>
    </w:p>
    <w:p w:rsidR="00B05692" w:rsidRPr="0057006A" w:rsidRDefault="00B05692" w:rsidP="0057006A">
      <w:pPr>
        <w:rPr>
          <w:b/>
          <w:bCs/>
          <w:i/>
          <w:iCs/>
          <w:sz w:val="24"/>
          <w:szCs w:val="24"/>
        </w:rPr>
      </w:pPr>
      <w:r w:rsidRPr="0057006A">
        <w:rPr>
          <w:sz w:val="24"/>
          <w:szCs w:val="24"/>
        </w:rPr>
        <w:t xml:space="preserve">Должность: </w:t>
      </w:r>
      <w:r w:rsidRPr="0057006A">
        <w:rPr>
          <w:b/>
          <w:bCs/>
          <w:i/>
          <w:iCs/>
          <w:sz w:val="24"/>
          <w:szCs w:val="24"/>
        </w:rPr>
        <w:t>член Совета директоров</w:t>
      </w:r>
    </w:p>
    <w:p w:rsidR="00B05692" w:rsidRPr="008C2290" w:rsidRDefault="00B05692" w:rsidP="008C2290">
      <w:pPr>
        <w:ind w:right="21"/>
        <w:jc w:val="both"/>
        <w:rPr>
          <w:b/>
          <w:i/>
          <w:iCs/>
          <w:sz w:val="24"/>
          <w:szCs w:val="24"/>
          <w:lang w:eastAsia="en-US"/>
        </w:rPr>
      </w:pPr>
    </w:p>
    <w:p w:rsidR="00B05692" w:rsidRPr="008C2290" w:rsidRDefault="00B05692" w:rsidP="008C2290">
      <w:pPr>
        <w:pStyle w:val="CM90"/>
        <w:ind w:right="21"/>
        <w:jc w:val="both"/>
        <w:rPr>
          <w:b/>
          <w:bCs/>
          <w:i/>
          <w:iCs/>
          <w:lang w:val="ru-RU"/>
        </w:rPr>
      </w:pPr>
      <w:r w:rsidRPr="008C2290">
        <w:rPr>
          <w:lang w:val="ru-RU"/>
        </w:rPr>
        <w:t xml:space="preserve">доля участия данного лица в уставном капитале эмитента: </w:t>
      </w:r>
      <w:r w:rsidRPr="008C2290">
        <w:rPr>
          <w:b/>
          <w:bCs/>
          <w:i/>
          <w:iCs/>
          <w:lang w:val="ru-RU"/>
        </w:rPr>
        <w:t xml:space="preserve">доли не имеет </w:t>
      </w:r>
    </w:p>
    <w:p w:rsidR="00B05692" w:rsidRPr="008C2290" w:rsidRDefault="00B05692" w:rsidP="008C2290">
      <w:pPr>
        <w:pStyle w:val="CM90"/>
        <w:ind w:right="21"/>
        <w:jc w:val="both"/>
        <w:rPr>
          <w:b/>
          <w:bCs/>
          <w:i/>
          <w:iCs/>
          <w:lang w:val="ru-RU"/>
        </w:rPr>
      </w:pPr>
      <w:r w:rsidRPr="008C2290">
        <w:rPr>
          <w:lang w:val="ru-RU"/>
        </w:rPr>
        <w:t xml:space="preserve">доля принадлежащих данному лицу обыкновенных акций эмитента: </w:t>
      </w:r>
      <w:r w:rsidRPr="008C2290">
        <w:rPr>
          <w:b/>
          <w:bCs/>
          <w:i/>
          <w:iCs/>
          <w:lang w:val="ru-RU"/>
        </w:rPr>
        <w:t xml:space="preserve">доли не имеет </w:t>
      </w:r>
    </w:p>
    <w:p w:rsidR="00B05692" w:rsidRPr="008C2290" w:rsidRDefault="00B05692" w:rsidP="008C2290">
      <w:pPr>
        <w:pStyle w:val="CM90"/>
        <w:ind w:right="21"/>
        <w:jc w:val="both"/>
        <w:rPr>
          <w:lang w:val="ru-RU"/>
        </w:rPr>
      </w:pPr>
      <w:r w:rsidRPr="008C2290">
        <w:rPr>
          <w:lang w:val="ru-RU"/>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8C2290">
        <w:rPr>
          <w:b/>
          <w:bCs/>
          <w:i/>
          <w:iCs/>
          <w:lang w:val="ru-RU"/>
        </w:rPr>
        <w:t xml:space="preserve">опционы не предусмотрены </w:t>
      </w:r>
    </w:p>
    <w:p w:rsidR="00B05692" w:rsidRPr="008C2290" w:rsidRDefault="00B05692" w:rsidP="008C2290">
      <w:pPr>
        <w:pStyle w:val="CM13"/>
        <w:ind w:right="21"/>
        <w:jc w:val="both"/>
        <w:rPr>
          <w:b/>
          <w:bCs/>
          <w:i/>
          <w:iCs/>
          <w:lang w:val="ru-RU"/>
        </w:rPr>
      </w:pPr>
      <w:r w:rsidRPr="008C2290">
        <w:rPr>
          <w:lang w:val="ru-RU"/>
        </w:rPr>
        <w:t xml:space="preserve">доля участия данного лица в уставном (складочном) капитале (паевом фонде) дочерних и зависимых обществ эмитента: </w:t>
      </w:r>
      <w:r w:rsidRPr="008C2290">
        <w:rPr>
          <w:b/>
          <w:bCs/>
          <w:i/>
          <w:iCs/>
          <w:lang w:val="ru-RU"/>
        </w:rPr>
        <w:t xml:space="preserve">доли не имеет </w:t>
      </w:r>
    </w:p>
    <w:p w:rsidR="00B05692" w:rsidRPr="008C2290" w:rsidRDefault="00B05692" w:rsidP="008C2290">
      <w:pPr>
        <w:pStyle w:val="CM91"/>
        <w:ind w:right="21"/>
        <w:jc w:val="both"/>
        <w:rPr>
          <w:b/>
          <w:bCs/>
          <w:i/>
          <w:iCs/>
          <w:lang w:val="ru-RU"/>
        </w:rPr>
      </w:pPr>
      <w:r w:rsidRPr="008C2290">
        <w:rPr>
          <w:lang w:val="ru-RU"/>
        </w:rPr>
        <w:t xml:space="preserve">доля принадлежащих данному лицу обыкновенных акций дочернего или зависимого общества эмитента: </w:t>
      </w:r>
      <w:r w:rsidRPr="008C2290">
        <w:rPr>
          <w:b/>
          <w:bCs/>
          <w:i/>
          <w:iCs/>
          <w:lang w:val="ru-RU"/>
        </w:rPr>
        <w:t xml:space="preserve">доли не имеет </w:t>
      </w:r>
    </w:p>
    <w:p w:rsidR="00B05692" w:rsidRPr="008C2290" w:rsidRDefault="00B05692" w:rsidP="008C2290">
      <w:pPr>
        <w:pStyle w:val="CM91"/>
        <w:ind w:right="21"/>
        <w:jc w:val="both"/>
        <w:rPr>
          <w:lang w:val="ru-RU"/>
        </w:rPr>
      </w:pPr>
      <w:r w:rsidRPr="008C2290">
        <w:rPr>
          <w:lang w:val="ru-RU"/>
        </w:rPr>
        <w:t xml:space="preserve">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8C2290">
        <w:rPr>
          <w:b/>
          <w:bCs/>
          <w:i/>
          <w:iCs/>
          <w:lang w:val="ru-RU"/>
        </w:rPr>
        <w:t xml:space="preserve">опционы не предусмотрены </w:t>
      </w:r>
    </w:p>
    <w:p w:rsidR="00B05692" w:rsidRPr="008C2290" w:rsidRDefault="00B05692" w:rsidP="008C2290">
      <w:pPr>
        <w:pStyle w:val="CM13"/>
        <w:ind w:right="21"/>
        <w:jc w:val="both"/>
        <w:rPr>
          <w:lang w:val="ru-RU"/>
        </w:rPr>
      </w:pPr>
      <w:r w:rsidRPr="008C2290">
        <w:rPr>
          <w:lang w:val="ru-RU"/>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p>
    <w:p w:rsidR="00B05692" w:rsidRPr="008C2290" w:rsidRDefault="00B05692" w:rsidP="008C2290">
      <w:pPr>
        <w:pStyle w:val="CM142"/>
        <w:spacing w:after="0" w:line="278" w:lineRule="atLeast"/>
        <w:ind w:right="21"/>
        <w:jc w:val="both"/>
        <w:rPr>
          <w:b/>
          <w:bCs/>
          <w:i/>
          <w:iCs/>
          <w:lang w:val="ru-RU"/>
        </w:rPr>
      </w:pPr>
      <w:r w:rsidRPr="008C2290">
        <w:rPr>
          <w:b/>
          <w:bCs/>
          <w:i/>
          <w:iCs/>
          <w:lang w:val="ru-RU"/>
        </w:rPr>
        <w:t xml:space="preserve">родственные связи отсутствуют </w:t>
      </w:r>
    </w:p>
    <w:p w:rsidR="00B05692" w:rsidRPr="001152B3" w:rsidRDefault="00B05692" w:rsidP="00487FB5">
      <w:pPr>
        <w:pStyle w:val="Default"/>
        <w:jc w:val="both"/>
        <w:rPr>
          <w:i/>
          <w:iCs/>
          <w:lang w:val="ru-RU"/>
        </w:rPr>
      </w:pPr>
      <w:r w:rsidRPr="008C2290">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8C2290" w:rsidRDefault="00B05692" w:rsidP="003B6BD4">
      <w:pPr>
        <w:pStyle w:val="CM142"/>
        <w:spacing w:after="0"/>
        <w:ind w:right="21"/>
        <w:jc w:val="both"/>
        <w:rPr>
          <w:b/>
          <w:i/>
          <w:lang w:val="ru-RU"/>
        </w:rPr>
      </w:pPr>
      <w:r w:rsidRPr="003B6BD4">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B05692" w:rsidRDefault="00B05692" w:rsidP="003B6BD4">
      <w:pPr>
        <w:pStyle w:val="CM142"/>
        <w:spacing w:after="0"/>
        <w:ind w:right="21"/>
        <w:jc w:val="both"/>
        <w:rPr>
          <w:bCs/>
          <w:iCs/>
          <w:sz w:val="22"/>
          <w:szCs w:val="22"/>
          <w:lang w:val="ru-RU"/>
        </w:rPr>
      </w:pPr>
    </w:p>
    <w:p w:rsidR="00B05692" w:rsidRPr="00E16CC4" w:rsidRDefault="00B05692" w:rsidP="00E16CC4">
      <w:pPr>
        <w:pStyle w:val="Default"/>
        <w:rPr>
          <w:lang w:val="ru-RU"/>
        </w:rPr>
      </w:pPr>
    </w:p>
    <w:p w:rsidR="00B05692" w:rsidRPr="003B6BD4" w:rsidRDefault="00B05692" w:rsidP="008411F4">
      <w:pPr>
        <w:rPr>
          <w:color w:val="000000"/>
          <w:sz w:val="24"/>
          <w:szCs w:val="24"/>
          <w:u w:val="single"/>
        </w:rPr>
      </w:pPr>
      <w:r w:rsidRPr="003B6BD4">
        <w:rPr>
          <w:rStyle w:val="SUBST"/>
          <w:bCs/>
          <w:iCs/>
          <w:color w:val="000000"/>
          <w:sz w:val="24"/>
          <w:szCs w:val="24"/>
          <w:u w:val="single"/>
        </w:rPr>
        <w:t>Заблоцкий Павел Алексеевич</w:t>
      </w:r>
    </w:p>
    <w:p w:rsidR="00B05692" w:rsidRPr="003B6BD4" w:rsidRDefault="00B05692" w:rsidP="008411F4">
      <w:pPr>
        <w:rPr>
          <w:color w:val="000000"/>
          <w:sz w:val="24"/>
          <w:szCs w:val="24"/>
        </w:rPr>
      </w:pPr>
    </w:p>
    <w:p w:rsidR="00B05692" w:rsidRPr="003B6BD4" w:rsidRDefault="00B05692" w:rsidP="008411F4">
      <w:pPr>
        <w:rPr>
          <w:color w:val="000000"/>
          <w:sz w:val="24"/>
          <w:szCs w:val="24"/>
        </w:rPr>
      </w:pPr>
      <w:r w:rsidRPr="003B6BD4">
        <w:rPr>
          <w:color w:val="000000"/>
          <w:sz w:val="24"/>
          <w:szCs w:val="24"/>
        </w:rPr>
        <w:t xml:space="preserve">Год рождения: </w:t>
      </w:r>
      <w:r w:rsidRPr="003B6BD4">
        <w:rPr>
          <w:rStyle w:val="SUBST"/>
          <w:bCs/>
          <w:iCs/>
          <w:color w:val="000000"/>
          <w:sz w:val="24"/>
          <w:szCs w:val="24"/>
        </w:rPr>
        <w:t>1962</w:t>
      </w:r>
    </w:p>
    <w:p w:rsidR="00B05692" w:rsidRPr="003B6BD4" w:rsidRDefault="00B05692" w:rsidP="008411F4">
      <w:pPr>
        <w:rPr>
          <w:b/>
          <w:bCs/>
          <w:i/>
          <w:iCs/>
          <w:color w:val="000000"/>
          <w:sz w:val="24"/>
          <w:szCs w:val="24"/>
        </w:rPr>
      </w:pPr>
      <w:r w:rsidRPr="003B6BD4">
        <w:rPr>
          <w:color w:val="000000"/>
          <w:sz w:val="24"/>
          <w:szCs w:val="24"/>
        </w:rPr>
        <w:t xml:space="preserve">Образование: </w:t>
      </w:r>
      <w:r w:rsidRPr="003B6BD4">
        <w:rPr>
          <w:b/>
          <w:bCs/>
          <w:i/>
          <w:iCs/>
          <w:color w:val="000000"/>
          <w:sz w:val="24"/>
          <w:szCs w:val="24"/>
        </w:rPr>
        <w:t>высшее</w:t>
      </w:r>
    </w:p>
    <w:p w:rsidR="00B05692" w:rsidRDefault="00B05692" w:rsidP="00606DB1">
      <w:pPr>
        <w:rPr>
          <w:sz w:val="24"/>
          <w:szCs w:val="24"/>
        </w:rPr>
      </w:pPr>
    </w:p>
    <w:p w:rsidR="00B05692" w:rsidRPr="00180A8C" w:rsidRDefault="00B05692" w:rsidP="00606DB1">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B05692" w:rsidRPr="00AC675F" w:rsidRDefault="00B05692" w:rsidP="00C0296D">
      <w:pPr>
        <w:rPr>
          <w:sz w:val="24"/>
          <w:szCs w:val="24"/>
        </w:rPr>
      </w:pPr>
    </w:p>
    <w:p w:rsidR="00B05692" w:rsidRPr="00AC675F" w:rsidRDefault="00B05692" w:rsidP="00EE344B">
      <w:pPr>
        <w:pStyle w:val="Default"/>
        <w:ind w:right="21"/>
        <w:rPr>
          <w:lang w:val="ru-RU"/>
        </w:rPr>
      </w:pPr>
      <w:r w:rsidRPr="00AC675F">
        <w:rPr>
          <w:bCs/>
          <w:iCs/>
          <w:lang w:val="ru-RU"/>
        </w:rPr>
        <w:t xml:space="preserve">Период: </w:t>
      </w:r>
      <w:r w:rsidRPr="00AC675F">
        <w:rPr>
          <w:b/>
          <w:bCs/>
          <w:i/>
          <w:iCs/>
          <w:lang w:val="ru-RU"/>
        </w:rPr>
        <w:t>04.1993</w:t>
      </w:r>
      <w:r>
        <w:rPr>
          <w:b/>
          <w:bCs/>
          <w:i/>
          <w:iCs/>
          <w:lang w:val="ru-RU"/>
        </w:rPr>
        <w:t xml:space="preserve"> г. </w:t>
      </w:r>
      <w:r w:rsidRPr="00AC675F">
        <w:rPr>
          <w:b/>
          <w:bCs/>
          <w:i/>
          <w:iCs/>
          <w:lang w:val="ru-RU"/>
        </w:rPr>
        <w:t xml:space="preserve"> – 11.2007</w:t>
      </w:r>
      <w:r w:rsidRPr="00AC675F">
        <w:rPr>
          <w:bCs/>
          <w:iCs/>
          <w:lang w:val="ru-RU"/>
        </w:rPr>
        <w:t xml:space="preserve"> </w:t>
      </w:r>
      <w:r>
        <w:rPr>
          <w:b/>
          <w:bCs/>
          <w:i/>
          <w:iCs/>
          <w:lang w:val="ru-RU"/>
        </w:rPr>
        <w:t>г.</w:t>
      </w:r>
      <w:r w:rsidRPr="00AC675F">
        <w:rPr>
          <w:bCs/>
          <w:iCs/>
          <w:lang w:val="ru-RU"/>
        </w:rPr>
        <w:br/>
        <w:t xml:space="preserve">Организация: </w:t>
      </w:r>
      <w:r w:rsidRPr="00AC675F">
        <w:rPr>
          <w:b/>
          <w:bCs/>
          <w:i/>
          <w:iCs/>
          <w:lang w:val="ru-RU"/>
        </w:rPr>
        <w:t xml:space="preserve">ЗАО «Пикон ЛТД» </w:t>
      </w:r>
      <w:r w:rsidRPr="00AC675F">
        <w:rPr>
          <w:b/>
          <w:bCs/>
          <w:i/>
          <w:iCs/>
          <w:lang w:val="ru-RU"/>
        </w:rPr>
        <w:br/>
      </w:r>
      <w:r w:rsidRPr="00AC675F">
        <w:rPr>
          <w:bCs/>
          <w:iCs/>
          <w:lang w:val="ru-RU"/>
        </w:rPr>
        <w:t xml:space="preserve">Должность: </w:t>
      </w:r>
      <w:r w:rsidRPr="00AC675F">
        <w:rPr>
          <w:b/>
          <w:bCs/>
          <w:i/>
          <w:iCs/>
          <w:lang w:val="ru-RU"/>
        </w:rPr>
        <w:t>Заместитель генерального</w:t>
      </w:r>
      <w:r w:rsidRPr="00EE344B">
        <w:rPr>
          <w:b/>
          <w:i/>
          <w:lang w:val="ru-RU"/>
        </w:rPr>
        <w:t xml:space="preserve"> </w:t>
      </w:r>
      <w:r w:rsidRPr="00AC675F">
        <w:rPr>
          <w:b/>
          <w:i/>
          <w:lang w:val="ru-RU"/>
        </w:rPr>
        <w:t xml:space="preserve">директора,  </w:t>
      </w:r>
      <w:r>
        <w:rPr>
          <w:b/>
          <w:i/>
          <w:lang w:val="ru-RU"/>
        </w:rPr>
        <w:t>г</w:t>
      </w:r>
      <w:r w:rsidRPr="00AC675F">
        <w:rPr>
          <w:b/>
          <w:i/>
          <w:lang w:val="ru-RU"/>
        </w:rPr>
        <w:t>енеральный директор</w:t>
      </w:r>
    </w:p>
    <w:p w:rsidR="00B05692" w:rsidRPr="00AC675F" w:rsidRDefault="00B05692" w:rsidP="00AC675F">
      <w:pPr>
        <w:pStyle w:val="CM142"/>
        <w:spacing w:after="0" w:line="276" w:lineRule="atLeast"/>
        <w:ind w:right="21"/>
        <w:rPr>
          <w:b/>
          <w:bCs/>
          <w:i/>
          <w:iCs/>
          <w:lang w:val="ru-RU"/>
        </w:rPr>
      </w:pPr>
    </w:p>
    <w:p w:rsidR="00B05692" w:rsidRPr="00AC675F" w:rsidRDefault="00B05692" w:rsidP="00AC675F">
      <w:pPr>
        <w:pStyle w:val="CM142"/>
        <w:spacing w:after="0" w:line="276" w:lineRule="atLeast"/>
        <w:ind w:right="21"/>
        <w:rPr>
          <w:b/>
          <w:bCs/>
          <w:i/>
          <w:iCs/>
          <w:lang w:val="ru-RU"/>
        </w:rPr>
      </w:pPr>
      <w:r w:rsidRPr="00AC675F">
        <w:rPr>
          <w:bCs/>
          <w:iCs/>
          <w:lang w:val="ru-RU"/>
        </w:rPr>
        <w:t xml:space="preserve">Период: </w:t>
      </w:r>
      <w:r w:rsidRPr="00AC675F">
        <w:rPr>
          <w:b/>
          <w:bCs/>
          <w:i/>
          <w:iCs/>
          <w:lang w:val="ru-RU"/>
        </w:rPr>
        <w:t xml:space="preserve">12.2007 </w:t>
      </w:r>
      <w:r>
        <w:rPr>
          <w:b/>
          <w:bCs/>
          <w:i/>
          <w:iCs/>
          <w:lang w:val="ru-RU"/>
        </w:rPr>
        <w:t>г.</w:t>
      </w:r>
      <w:r w:rsidRPr="00AC675F">
        <w:rPr>
          <w:b/>
          <w:bCs/>
          <w:i/>
          <w:iCs/>
          <w:lang w:val="ru-RU"/>
        </w:rPr>
        <w:t xml:space="preserve"> –  настоящее время </w:t>
      </w:r>
    </w:p>
    <w:p w:rsidR="00B05692" w:rsidRPr="00AC675F" w:rsidRDefault="00B05692" w:rsidP="00AC675F">
      <w:pPr>
        <w:pStyle w:val="Default"/>
        <w:ind w:right="21"/>
        <w:rPr>
          <w:b/>
          <w:bCs/>
          <w:i/>
          <w:iCs/>
          <w:lang w:val="ru-RU"/>
        </w:rPr>
      </w:pPr>
      <w:r w:rsidRPr="00AC675F">
        <w:rPr>
          <w:bCs/>
          <w:iCs/>
          <w:lang w:val="ru-RU"/>
        </w:rPr>
        <w:t xml:space="preserve">Организация: </w:t>
      </w:r>
      <w:r w:rsidRPr="00AC675F">
        <w:rPr>
          <w:b/>
          <w:i/>
          <w:iCs/>
          <w:lang w:val="ru-RU"/>
        </w:rPr>
        <w:t>ОАО «НК «Роснефть»</w:t>
      </w:r>
      <w:r w:rsidRPr="00AC675F">
        <w:rPr>
          <w:b/>
          <w:bCs/>
          <w:i/>
          <w:iCs/>
          <w:lang w:val="ru-RU"/>
        </w:rPr>
        <w:br/>
      </w:r>
      <w:r w:rsidRPr="00AC675F">
        <w:rPr>
          <w:bCs/>
          <w:iCs/>
          <w:lang w:val="ru-RU"/>
        </w:rPr>
        <w:t xml:space="preserve">Должность: </w:t>
      </w:r>
      <w:r w:rsidRPr="00AC675F">
        <w:rPr>
          <w:b/>
          <w:bCs/>
          <w:i/>
          <w:iCs/>
          <w:lang w:val="ru-RU"/>
        </w:rPr>
        <w:t>Вице-президент</w:t>
      </w:r>
    </w:p>
    <w:p w:rsidR="00B05692" w:rsidRPr="00AC675F" w:rsidRDefault="00B05692" w:rsidP="00AC675F">
      <w:pPr>
        <w:pStyle w:val="Default"/>
        <w:ind w:right="21"/>
        <w:rPr>
          <w:bCs/>
          <w:iCs/>
          <w:lang w:val="ru-RU"/>
        </w:rPr>
      </w:pPr>
    </w:p>
    <w:p w:rsidR="00B05692" w:rsidRPr="00AC675F" w:rsidRDefault="00B05692" w:rsidP="00AC675F">
      <w:pPr>
        <w:pStyle w:val="CM142"/>
        <w:spacing w:after="0" w:line="276" w:lineRule="atLeast"/>
        <w:ind w:right="21"/>
        <w:rPr>
          <w:b/>
          <w:bCs/>
          <w:i/>
          <w:iCs/>
          <w:lang w:val="ru-RU"/>
        </w:rPr>
      </w:pPr>
      <w:r w:rsidRPr="00AC675F">
        <w:rPr>
          <w:bCs/>
          <w:iCs/>
          <w:lang w:val="ru-RU"/>
        </w:rPr>
        <w:t xml:space="preserve">Период: </w:t>
      </w:r>
      <w:r w:rsidRPr="00AC675F">
        <w:rPr>
          <w:b/>
          <w:bCs/>
          <w:i/>
          <w:iCs/>
          <w:lang w:val="ru-RU"/>
        </w:rPr>
        <w:t>12.03.2008</w:t>
      </w:r>
      <w:r w:rsidRPr="00AC675F">
        <w:rPr>
          <w:bCs/>
          <w:iCs/>
          <w:lang w:val="ru-RU"/>
        </w:rPr>
        <w:t xml:space="preserve"> </w:t>
      </w:r>
      <w:r>
        <w:rPr>
          <w:b/>
          <w:bCs/>
          <w:i/>
          <w:iCs/>
          <w:lang w:val="ru-RU"/>
        </w:rPr>
        <w:t xml:space="preserve">г. </w:t>
      </w:r>
      <w:r w:rsidRPr="00AC675F">
        <w:rPr>
          <w:bCs/>
          <w:iCs/>
          <w:lang w:val="ru-RU"/>
        </w:rPr>
        <w:t xml:space="preserve">–  </w:t>
      </w:r>
      <w:r w:rsidRPr="00AC675F">
        <w:rPr>
          <w:b/>
          <w:bCs/>
          <w:i/>
          <w:iCs/>
          <w:lang w:val="ru-RU"/>
        </w:rPr>
        <w:t xml:space="preserve">настоящее время </w:t>
      </w:r>
    </w:p>
    <w:p w:rsidR="00B05692" w:rsidRPr="00AC675F" w:rsidRDefault="00B05692" w:rsidP="00AC675F">
      <w:pPr>
        <w:pStyle w:val="Default"/>
        <w:ind w:right="21"/>
        <w:rPr>
          <w:b/>
          <w:i/>
          <w:iCs/>
          <w:lang w:val="ru-RU"/>
        </w:rPr>
      </w:pPr>
      <w:r w:rsidRPr="00AC675F">
        <w:rPr>
          <w:bCs/>
          <w:iCs/>
          <w:lang w:val="ru-RU"/>
        </w:rPr>
        <w:t xml:space="preserve">Организация: </w:t>
      </w:r>
      <w:r w:rsidRPr="00AC675F">
        <w:rPr>
          <w:b/>
          <w:i/>
          <w:iCs/>
          <w:lang w:val="ru-RU"/>
        </w:rPr>
        <w:t xml:space="preserve">ОАО «Стройтрансгаз» </w:t>
      </w:r>
    </w:p>
    <w:p w:rsidR="00B05692" w:rsidRPr="00AC675F" w:rsidRDefault="00B05692" w:rsidP="00AC675F">
      <w:pPr>
        <w:pStyle w:val="Default"/>
        <w:ind w:right="21"/>
        <w:rPr>
          <w:b/>
          <w:i/>
          <w:lang w:val="ru-RU"/>
        </w:rPr>
      </w:pPr>
      <w:r w:rsidRPr="00AC675F">
        <w:rPr>
          <w:bCs/>
          <w:iCs/>
          <w:lang w:val="ru-RU"/>
        </w:rPr>
        <w:t xml:space="preserve">Должность: </w:t>
      </w:r>
      <w:r>
        <w:rPr>
          <w:b/>
          <w:i/>
          <w:iCs/>
          <w:lang w:val="ru-RU"/>
        </w:rPr>
        <w:t>ч</w:t>
      </w:r>
      <w:r w:rsidRPr="00AC675F">
        <w:rPr>
          <w:b/>
          <w:i/>
          <w:iCs/>
          <w:lang w:val="ru-RU"/>
        </w:rPr>
        <w:t xml:space="preserve">лен Совета директоров  </w:t>
      </w:r>
    </w:p>
    <w:p w:rsidR="00B05692" w:rsidRPr="00AC675F" w:rsidRDefault="00B05692" w:rsidP="00AC675F">
      <w:pPr>
        <w:pStyle w:val="Default"/>
        <w:ind w:right="21"/>
        <w:rPr>
          <w:b/>
          <w:i/>
          <w:lang w:val="ru-RU"/>
        </w:rPr>
      </w:pPr>
    </w:p>
    <w:p w:rsidR="00B05692" w:rsidRPr="00AC675F" w:rsidRDefault="00B05692" w:rsidP="00AC675F">
      <w:pPr>
        <w:pStyle w:val="CM90"/>
        <w:ind w:right="21"/>
        <w:jc w:val="both"/>
        <w:rPr>
          <w:b/>
          <w:bCs/>
          <w:i/>
          <w:iCs/>
          <w:lang w:val="ru-RU"/>
        </w:rPr>
      </w:pPr>
      <w:r w:rsidRPr="00AC675F">
        <w:rPr>
          <w:lang w:val="ru-RU"/>
        </w:rPr>
        <w:t xml:space="preserve">доля участия данного лица в уставном капитале эмитента: </w:t>
      </w:r>
      <w:r w:rsidRPr="00AC675F">
        <w:rPr>
          <w:b/>
          <w:bCs/>
          <w:i/>
          <w:iCs/>
          <w:lang w:val="ru-RU"/>
        </w:rPr>
        <w:t xml:space="preserve">доли не имеет </w:t>
      </w:r>
    </w:p>
    <w:p w:rsidR="00B05692" w:rsidRPr="00AC675F" w:rsidRDefault="00B05692" w:rsidP="00AC675F">
      <w:pPr>
        <w:pStyle w:val="CM90"/>
        <w:ind w:right="21"/>
        <w:jc w:val="both"/>
        <w:rPr>
          <w:b/>
          <w:bCs/>
          <w:i/>
          <w:iCs/>
          <w:lang w:val="ru-RU"/>
        </w:rPr>
      </w:pPr>
      <w:r w:rsidRPr="00AC675F">
        <w:rPr>
          <w:lang w:val="ru-RU"/>
        </w:rPr>
        <w:t xml:space="preserve">доля принадлежащих данному лицу обыкновенных акций эмитента: </w:t>
      </w:r>
      <w:r w:rsidRPr="00AC675F">
        <w:rPr>
          <w:b/>
          <w:bCs/>
          <w:i/>
          <w:iCs/>
          <w:lang w:val="ru-RU"/>
        </w:rPr>
        <w:t xml:space="preserve">доли не имеет </w:t>
      </w:r>
    </w:p>
    <w:p w:rsidR="00B05692" w:rsidRPr="00AC675F" w:rsidRDefault="00B05692" w:rsidP="00AC675F">
      <w:pPr>
        <w:pStyle w:val="CM90"/>
        <w:ind w:right="21"/>
        <w:jc w:val="both"/>
        <w:rPr>
          <w:lang w:val="ru-RU"/>
        </w:rPr>
      </w:pPr>
      <w:r w:rsidRPr="00AC675F">
        <w:rPr>
          <w:lang w:val="ru-RU"/>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AC675F">
        <w:rPr>
          <w:b/>
          <w:bCs/>
          <w:i/>
          <w:iCs/>
          <w:lang w:val="ru-RU"/>
        </w:rPr>
        <w:t xml:space="preserve">опционы не предусмотрены </w:t>
      </w:r>
    </w:p>
    <w:p w:rsidR="00B05692" w:rsidRPr="00AC675F" w:rsidRDefault="00B05692" w:rsidP="00AC675F">
      <w:pPr>
        <w:pStyle w:val="CM13"/>
        <w:ind w:right="21"/>
        <w:jc w:val="both"/>
        <w:rPr>
          <w:b/>
          <w:bCs/>
          <w:i/>
          <w:iCs/>
          <w:lang w:val="ru-RU"/>
        </w:rPr>
      </w:pPr>
      <w:r w:rsidRPr="00AC675F">
        <w:rPr>
          <w:lang w:val="ru-RU"/>
        </w:rPr>
        <w:t xml:space="preserve">доля участия данного лица в уставном (складочном) капитале (паевом фонде) дочерних и зависимых обществ эмитента: </w:t>
      </w:r>
      <w:r w:rsidRPr="00AC675F">
        <w:rPr>
          <w:b/>
          <w:bCs/>
          <w:i/>
          <w:iCs/>
          <w:lang w:val="ru-RU"/>
        </w:rPr>
        <w:t xml:space="preserve">доли не имеет </w:t>
      </w:r>
    </w:p>
    <w:p w:rsidR="00B05692" w:rsidRPr="00AC675F" w:rsidRDefault="00B05692" w:rsidP="00AC675F">
      <w:pPr>
        <w:pStyle w:val="CM91"/>
        <w:ind w:right="21"/>
        <w:jc w:val="both"/>
        <w:rPr>
          <w:b/>
          <w:bCs/>
          <w:i/>
          <w:iCs/>
          <w:lang w:val="ru-RU"/>
        </w:rPr>
      </w:pPr>
      <w:r w:rsidRPr="00AC675F">
        <w:rPr>
          <w:lang w:val="ru-RU"/>
        </w:rPr>
        <w:t xml:space="preserve">доля принадлежащих данному лицу обыкновенных акций дочернего или зависимого общества эмитента: </w:t>
      </w:r>
      <w:r w:rsidRPr="00AC675F">
        <w:rPr>
          <w:b/>
          <w:bCs/>
          <w:i/>
          <w:iCs/>
          <w:lang w:val="ru-RU"/>
        </w:rPr>
        <w:t xml:space="preserve">доли не имеет </w:t>
      </w:r>
    </w:p>
    <w:p w:rsidR="00B05692" w:rsidRPr="00AC675F" w:rsidRDefault="00B05692" w:rsidP="00AC675F">
      <w:pPr>
        <w:pStyle w:val="CM91"/>
        <w:ind w:right="21"/>
        <w:jc w:val="both"/>
        <w:rPr>
          <w:lang w:val="ru-RU"/>
        </w:rPr>
      </w:pPr>
      <w:r w:rsidRPr="00AC675F">
        <w:rPr>
          <w:lang w:val="ru-RU"/>
        </w:rPr>
        <w:t xml:space="preserve">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AC675F">
        <w:rPr>
          <w:b/>
          <w:bCs/>
          <w:i/>
          <w:iCs/>
          <w:lang w:val="ru-RU"/>
        </w:rPr>
        <w:t xml:space="preserve">опционы не предусмотрены </w:t>
      </w:r>
    </w:p>
    <w:p w:rsidR="00B05692" w:rsidRPr="00AC675F" w:rsidRDefault="00B05692" w:rsidP="00AC675F">
      <w:pPr>
        <w:pStyle w:val="CM13"/>
        <w:ind w:right="21"/>
        <w:jc w:val="both"/>
        <w:rPr>
          <w:lang w:val="ru-RU"/>
        </w:rPr>
      </w:pPr>
      <w:r w:rsidRPr="00AC675F">
        <w:rPr>
          <w:lang w:val="ru-RU"/>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p>
    <w:p w:rsidR="00B05692" w:rsidRPr="00AC675F" w:rsidRDefault="00B05692" w:rsidP="00AC675F">
      <w:pPr>
        <w:pStyle w:val="CM142"/>
        <w:spacing w:after="0" w:line="278" w:lineRule="atLeast"/>
        <w:ind w:right="21"/>
        <w:jc w:val="both"/>
        <w:rPr>
          <w:b/>
          <w:bCs/>
          <w:i/>
          <w:iCs/>
          <w:lang w:val="ru-RU"/>
        </w:rPr>
      </w:pPr>
      <w:r w:rsidRPr="00AC675F">
        <w:rPr>
          <w:b/>
          <w:bCs/>
          <w:i/>
          <w:iCs/>
          <w:lang w:val="ru-RU"/>
        </w:rPr>
        <w:t xml:space="preserve">родственные связи отсутствуют </w:t>
      </w:r>
    </w:p>
    <w:p w:rsidR="00B05692" w:rsidRPr="001152B3" w:rsidRDefault="00B05692" w:rsidP="00487FB5">
      <w:pPr>
        <w:pStyle w:val="Default"/>
        <w:jc w:val="both"/>
        <w:rPr>
          <w:i/>
          <w:iCs/>
          <w:lang w:val="ru-RU"/>
        </w:rPr>
      </w:pPr>
      <w:r w:rsidRPr="00AC675F">
        <w:rPr>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8C2290" w:rsidRDefault="00B05692" w:rsidP="003B6BD4">
      <w:pPr>
        <w:pStyle w:val="CM142"/>
        <w:spacing w:after="0"/>
        <w:ind w:right="21"/>
        <w:jc w:val="both"/>
        <w:rPr>
          <w:b/>
          <w:i/>
          <w:lang w:val="ru-RU"/>
        </w:rPr>
      </w:pPr>
      <w:r w:rsidRPr="00AC675F">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B05692" w:rsidRDefault="00B05692" w:rsidP="00C0296D">
      <w:pPr>
        <w:rPr>
          <w:sz w:val="24"/>
          <w:szCs w:val="24"/>
        </w:rPr>
      </w:pPr>
    </w:p>
    <w:p w:rsidR="00B05692" w:rsidRDefault="00B05692" w:rsidP="00C0296D">
      <w:pPr>
        <w:rPr>
          <w:sz w:val="24"/>
          <w:szCs w:val="24"/>
        </w:rPr>
      </w:pPr>
    </w:p>
    <w:p w:rsidR="00B05692" w:rsidRPr="006E7B58" w:rsidRDefault="00B05692" w:rsidP="008411F4">
      <w:pPr>
        <w:rPr>
          <w:sz w:val="24"/>
          <w:szCs w:val="24"/>
          <w:u w:val="single"/>
        </w:rPr>
      </w:pPr>
      <w:r>
        <w:rPr>
          <w:rStyle w:val="SUBST"/>
          <w:bCs/>
          <w:iCs/>
          <w:sz w:val="24"/>
          <w:szCs w:val="24"/>
          <w:u w:val="single"/>
        </w:rPr>
        <w:t>Канцеров  Фарид Масхутович</w:t>
      </w:r>
    </w:p>
    <w:p w:rsidR="00B05692" w:rsidRPr="006E7B58" w:rsidRDefault="00B05692" w:rsidP="008411F4">
      <w:pPr>
        <w:rPr>
          <w:sz w:val="24"/>
          <w:szCs w:val="24"/>
        </w:rPr>
      </w:pPr>
    </w:p>
    <w:p w:rsidR="00B05692" w:rsidRPr="009D3EA3" w:rsidRDefault="00B05692" w:rsidP="008411F4">
      <w:pPr>
        <w:rPr>
          <w:sz w:val="24"/>
          <w:szCs w:val="24"/>
        </w:rPr>
      </w:pPr>
      <w:r w:rsidRPr="009D3EA3">
        <w:rPr>
          <w:sz w:val="24"/>
          <w:szCs w:val="24"/>
        </w:rPr>
        <w:t xml:space="preserve">Год рождения: </w:t>
      </w:r>
      <w:r w:rsidRPr="009D3EA3">
        <w:rPr>
          <w:b/>
          <w:i/>
          <w:sz w:val="24"/>
          <w:szCs w:val="24"/>
        </w:rPr>
        <w:t>1949</w:t>
      </w:r>
    </w:p>
    <w:p w:rsidR="00B05692" w:rsidRPr="009D3EA3" w:rsidRDefault="00B05692" w:rsidP="008411F4">
      <w:pPr>
        <w:rPr>
          <w:b/>
          <w:bCs/>
          <w:i/>
          <w:iCs/>
          <w:sz w:val="24"/>
          <w:szCs w:val="24"/>
        </w:rPr>
      </w:pPr>
      <w:r w:rsidRPr="009D3EA3">
        <w:rPr>
          <w:sz w:val="24"/>
          <w:szCs w:val="24"/>
        </w:rPr>
        <w:t xml:space="preserve">Образование: </w:t>
      </w:r>
      <w:r w:rsidRPr="009D3EA3">
        <w:rPr>
          <w:b/>
          <w:bCs/>
          <w:i/>
          <w:iCs/>
          <w:sz w:val="24"/>
          <w:szCs w:val="24"/>
        </w:rPr>
        <w:t>высшее</w:t>
      </w:r>
    </w:p>
    <w:p w:rsidR="00B05692" w:rsidRPr="009D3EA3" w:rsidRDefault="00B05692" w:rsidP="008411F4">
      <w:pPr>
        <w:rPr>
          <w:sz w:val="24"/>
          <w:szCs w:val="24"/>
        </w:rPr>
      </w:pPr>
    </w:p>
    <w:p w:rsidR="00B05692" w:rsidRPr="009D3EA3" w:rsidRDefault="00B05692" w:rsidP="008411F4">
      <w:pPr>
        <w:rPr>
          <w:sz w:val="24"/>
          <w:szCs w:val="24"/>
        </w:rPr>
      </w:pPr>
      <w:r w:rsidRPr="009D3EA3">
        <w:rPr>
          <w:sz w:val="24"/>
          <w:szCs w:val="24"/>
        </w:rPr>
        <w:t>Должности, занимаемые в эмитенте и  других организациях за последние 5 лет:</w:t>
      </w:r>
    </w:p>
    <w:p w:rsidR="00B05692" w:rsidRDefault="00B05692" w:rsidP="00B66440">
      <w:pPr>
        <w:pStyle w:val="Default"/>
        <w:rPr>
          <w:lang w:val="ru-RU"/>
        </w:rPr>
      </w:pPr>
    </w:p>
    <w:p w:rsidR="00B05692" w:rsidRPr="00B66440" w:rsidRDefault="00B05692" w:rsidP="00B66440">
      <w:pPr>
        <w:rPr>
          <w:b/>
          <w:i/>
          <w:sz w:val="24"/>
          <w:szCs w:val="24"/>
        </w:rPr>
      </w:pPr>
      <w:r w:rsidRPr="00B66440">
        <w:rPr>
          <w:bCs/>
          <w:iCs/>
          <w:sz w:val="24"/>
          <w:szCs w:val="24"/>
        </w:rPr>
        <w:t xml:space="preserve">Период: </w:t>
      </w:r>
      <w:r w:rsidRPr="00B66440">
        <w:rPr>
          <w:b/>
          <w:i/>
          <w:sz w:val="24"/>
          <w:szCs w:val="24"/>
        </w:rPr>
        <w:t>02.2001</w:t>
      </w:r>
      <w:r>
        <w:rPr>
          <w:b/>
          <w:i/>
          <w:sz w:val="24"/>
          <w:szCs w:val="24"/>
        </w:rPr>
        <w:t xml:space="preserve"> г. </w:t>
      </w:r>
      <w:r w:rsidRPr="00B66440">
        <w:rPr>
          <w:b/>
          <w:i/>
          <w:sz w:val="24"/>
          <w:szCs w:val="24"/>
        </w:rPr>
        <w:t xml:space="preserve">-10.2004 </w:t>
      </w:r>
      <w:r>
        <w:rPr>
          <w:b/>
          <w:i/>
          <w:sz w:val="24"/>
          <w:szCs w:val="24"/>
        </w:rPr>
        <w:t>г.</w:t>
      </w:r>
    </w:p>
    <w:p w:rsidR="00B05692" w:rsidRPr="00B66440" w:rsidRDefault="00B05692" w:rsidP="00B66440">
      <w:pPr>
        <w:rPr>
          <w:b/>
          <w:i/>
          <w:sz w:val="24"/>
          <w:szCs w:val="24"/>
        </w:rPr>
      </w:pPr>
      <w:r w:rsidRPr="00B66440">
        <w:rPr>
          <w:bCs/>
          <w:iCs/>
          <w:sz w:val="24"/>
          <w:szCs w:val="24"/>
        </w:rPr>
        <w:t xml:space="preserve">Организация: </w:t>
      </w:r>
      <w:r w:rsidRPr="00B66440">
        <w:rPr>
          <w:b/>
          <w:i/>
          <w:sz w:val="24"/>
          <w:szCs w:val="24"/>
        </w:rPr>
        <w:t>Посольство Республики Беларусь в Российской Федерации</w:t>
      </w:r>
    </w:p>
    <w:p w:rsidR="00B05692" w:rsidRPr="00B66440" w:rsidRDefault="00B05692" w:rsidP="00B66440">
      <w:pPr>
        <w:rPr>
          <w:b/>
          <w:i/>
          <w:sz w:val="24"/>
          <w:szCs w:val="24"/>
        </w:rPr>
      </w:pPr>
      <w:r w:rsidRPr="00B66440">
        <w:rPr>
          <w:sz w:val="24"/>
          <w:szCs w:val="24"/>
        </w:rPr>
        <w:t xml:space="preserve">должность: </w:t>
      </w:r>
      <w:r w:rsidRPr="00B66440">
        <w:rPr>
          <w:b/>
          <w:i/>
          <w:sz w:val="24"/>
          <w:szCs w:val="24"/>
        </w:rPr>
        <w:t>Советник Посольства Республики Беларусь в Российской Федерации - представитель МВД Республики Беларусь в Российской Федерации</w:t>
      </w:r>
    </w:p>
    <w:p w:rsidR="00B05692" w:rsidRPr="00B66440" w:rsidRDefault="00B05692" w:rsidP="00B66440">
      <w:pPr>
        <w:rPr>
          <w:sz w:val="24"/>
          <w:szCs w:val="24"/>
        </w:rPr>
      </w:pPr>
    </w:p>
    <w:p w:rsidR="00B05692" w:rsidRDefault="00B05692" w:rsidP="00B66440">
      <w:pPr>
        <w:rPr>
          <w:b/>
          <w:i/>
          <w:sz w:val="24"/>
          <w:szCs w:val="24"/>
        </w:rPr>
      </w:pPr>
      <w:bookmarkStart w:id="6" w:name="T_2"/>
      <w:bookmarkEnd w:id="6"/>
      <w:r w:rsidRPr="00B66440">
        <w:rPr>
          <w:bCs/>
          <w:iCs/>
          <w:sz w:val="24"/>
          <w:szCs w:val="24"/>
        </w:rPr>
        <w:t xml:space="preserve">Период: </w:t>
      </w:r>
      <w:r w:rsidRPr="00B66440">
        <w:rPr>
          <w:b/>
          <w:i/>
          <w:sz w:val="24"/>
          <w:szCs w:val="24"/>
        </w:rPr>
        <w:t>12.11.2004</w:t>
      </w:r>
      <w:r w:rsidRPr="00C800AF">
        <w:rPr>
          <w:b/>
          <w:i/>
          <w:sz w:val="24"/>
          <w:szCs w:val="24"/>
        </w:rPr>
        <w:t xml:space="preserve"> </w:t>
      </w:r>
      <w:r>
        <w:rPr>
          <w:b/>
          <w:i/>
          <w:sz w:val="24"/>
          <w:szCs w:val="24"/>
        </w:rPr>
        <w:t>г.</w:t>
      </w:r>
      <w:r w:rsidRPr="00B66440">
        <w:rPr>
          <w:b/>
          <w:i/>
          <w:sz w:val="24"/>
          <w:szCs w:val="24"/>
        </w:rPr>
        <w:t xml:space="preserve"> - 25.01.2005</w:t>
      </w:r>
      <w:r w:rsidRPr="00C800AF">
        <w:rPr>
          <w:b/>
          <w:i/>
          <w:sz w:val="24"/>
          <w:szCs w:val="24"/>
        </w:rPr>
        <w:t xml:space="preserve"> </w:t>
      </w:r>
      <w:r>
        <w:rPr>
          <w:b/>
          <w:i/>
          <w:sz w:val="24"/>
          <w:szCs w:val="24"/>
        </w:rPr>
        <w:t>г.</w:t>
      </w:r>
    </w:p>
    <w:p w:rsidR="00B05692" w:rsidRPr="00B66440" w:rsidRDefault="00B05692" w:rsidP="00B66440">
      <w:pPr>
        <w:rPr>
          <w:b/>
          <w:i/>
          <w:sz w:val="24"/>
          <w:szCs w:val="24"/>
        </w:rPr>
      </w:pPr>
      <w:r w:rsidRPr="00B66440">
        <w:rPr>
          <w:bCs/>
          <w:iCs/>
          <w:sz w:val="24"/>
          <w:szCs w:val="24"/>
        </w:rPr>
        <w:t xml:space="preserve">Организация: </w:t>
      </w:r>
      <w:r w:rsidRPr="00B66440">
        <w:rPr>
          <w:b/>
          <w:i/>
          <w:sz w:val="24"/>
          <w:szCs w:val="24"/>
        </w:rPr>
        <w:t>ООО "Газпромэнергосбыт"</w:t>
      </w:r>
    </w:p>
    <w:p w:rsidR="00B05692" w:rsidRPr="00B66440" w:rsidRDefault="00B05692" w:rsidP="00B66440">
      <w:pPr>
        <w:rPr>
          <w:b/>
          <w:i/>
          <w:sz w:val="24"/>
          <w:szCs w:val="24"/>
        </w:rPr>
      </w:pPr>
      <w:r w:rsidRPr="00B66440">
        <w:rPr>
          <w:sz w:val="24"/>
          <w:szCs w:val="24"/>
        </w:rPr>
        <w:t xml:space="preserve">должность: </w:t>
      </w:r>
      <w:r w:rsidRPr="00B66440">
        <w:rPr>
          <w:b/>
          <w:i/>
          <w:sz w:val="24"/>
          <w:szCs w:val="24"/>
        </w:rPr>
        <w:t>заместитель генерального директора, директор по внешним связям</w:t>
      </w:r>
    </w:p>
    <w:p w:rsidR="00B05692" w:rsidRPr="00B66440" w:rsidRDefault="00B05692" w:rsidP="00B66440">
      <w:pPr>
        <w:rPr>
          <w:b/>
          <w:i/>
          <w:sz w:val="24"/>
          <w:szCs w:val="24"/>
        </w:rPr>
      </w:pPr>
    </w:p>
    <w:p w:rsidR="00B05692" w:rsidRPr="00B66440" w:rsidRDefault="00B05692" w:rsidP="00B66440">
      <w:pPr>
        <w:rPr>
          <w:b/>
          <w:i/>
          <w:sz w:val="24"/>
          <w:szCs w:val="24"/>
        </w:rPr>
      </w:pPr>
      <w:r w:rsidRPr="00B66440">
        <w:rPr>
          <w:bCs/>
          <w:iCs/>
          <w:sz w:val="24"/>
          <w:szCs w:val="24"/>
        </w:rPr>
        <w:t xml:space="preserve">Период: </w:t>
      </w:r>
      <w:r w:rsidRPr="00B66440">
        <w:rPr>
          <w:b/>
          <w:i/>
          <w:sz w:val="24"/>
          <w:szCs w:val="24"/>
        </w:rPr>
        <w:t xml:space="preserve">26.01.2005 </w:t>
      </w:r>
      <w:r>
        <w:rPr>
          <w:b/>
          <w:i/>
          <w:sz w:val="24"/>
          <w:szCs w:val="24"/>
        </w:rPr>
        <w:t>г.</w:t>
      </w:r>
      <w:r w:rsidRPr="00B66440">
        <w:rPr>
          <w:b/>
          <w:i/>
          <w:sz w:val="24"/>
          <w:szCs w:val="24"/>
        </w:rPr>
        <w:t>– 16.01.2007</w:t>
      </w:r>
      <w:r w:rsidRPr="00C800AF">
        <w:rPr>
          <w:b/>
          <w:i/>
          <w:sz w:val="24"/>
          <w:szCs w:val="24"/>
        </w:rPr>
        <w:t xml:space="preserve"> </w:t>
      </w:r>
      <w:r>
        <w:rPr>
          <w:b/>
          <w:i/>
          <w:sz w:val="24"/>
          <w:szCs w:val="24"/>
        </w:rPr>
        <w:t>г.</w:t>
      </w:r>
    </w:p>
    <w:p w:rsidR="00B05692" w:rsidRDefault="00B05692" w:rsidP="00B66440">
      <w:pPr>
        <w:rPr>
          <w:sz w:val="24"/>
          <w:szCs w:val="24"/>
        </w:rPr>
      </w:pPr>
      <w:r w:rsidRPr="00B66440">
        <w:rPr>
          <w:bCs/>
          <w:iCs/>
          <w:sz w:val="24"/>
          <w:szCs w:val="24"/>
        </w:rPr>
        <w:t xml:space="preserve">Организация: </w:t>
      </w:r>
      <w:r w:rsidRPr="00C800AF">
        <w:rPr>
          <w:b/>
          <w:bCs/>
          <w:i/>
          <w:iCs/>
          <w:sz w:val="24"/>
          <w:szCs w:val="24"/>
        </w:rPr>
        <w:t>«Газпромбанк» (Открытое акционерное общество)</w:t>
      </w:r>
    </w:p>
    <w:p w:rsidR="00B05692" w:rsidRPr="00B66440" w:rsidRDefault="00B05692" w:rsidP="00B66440">
      <w:pPr>
        <w:rPr>
          <w:b/>
          <w:i/>
          <w:sz w:val="24"/>
          <w:szCs w:val="24"/>
        </w:rPr>
      </w:pPr>
      <w:r w:rsidRPr="00B66440">
        <w:rPr>
          <w:sz w:val="24"/>
          <w:szCs w:val="24"/>
        </w:rPr>
        <w:t xml:space="preserve">должность: </w:t>
      </w:r>
      <w:bookmarkStart w:id="7" w:name="T_3"/>
      <w:bookmarkEnd w:id="7"/>
      <w:r w:rsidRPr="00B66440">
        <w:rPr>
          <w:b/>
          <w:i/>
          <w:sz w:val="24"/>
          <w:szCs w:val="24"/>
        </w:rPr>
        <w:t>советник Председателя Правления</w:t>
      </w:r>
    </w:p>
    <w:p w:rsidR="00B05692" w:rsidRPr="00B66440" w:rsidRDefault="00B05692" w:rsidP="00B66440">
      <w:pPr>
        <w:rPr>
          <w:bCs/>
          <w:iCs/>
          <w:sz w:val="24"/>
          <w:szCs w:val="24"/>
        </w:rPr>
      </w:pPr>
    </w:p>
    <w:p w:rsidR="00B05692" w:rsidRPr="00B66440" w:rsidRDefault="00B05692" w:rsidP="00B66440">
      <w:pPr>
        <w:rPr>
          <w:b/>
          <w:i/>
          <w:sz w:val="24"/>
          <w:szCs w:val="24"/>
        </w:rPr>
      </w:pPr>
      <w:r w:rsidRPr="00B66440">
        <w:rPr>
          <w:bCs/>
          <w:iCs/>
          <w:sz w:val="24"/>
          <w:szCs w:val="24"/>
        </w:rPr>
        <w:t xml:space="preserve">Период: </w:t>
      </w:r>
      <w:r w:rsidRPr="00B66440">
        <w:rPr>
          <w:b/>
          <w:i/>
          <w:sz w:val="24"/>
          <w:szCs w:val="24"/>
        </w:rPr>
        <w:t>16.01.2007 – настоящее время</w:t>
      </w:r>
    </w:p>
    <w:p w:rsidR="00B05692" w:rsidRDefault="00B05692" w:rsidP="00B66440">
      <w:pPr>
        <w:rPr>
          <w:b/>
          <w:bCs/>
          <w:i/>
          <w:iCs/>
        </w:rPr>
      </w:pPr>
      <w:r w:rsidRPr="00B66440">
        <w:rPr>
          <w:bCs/>
          <w:iCs/>
          <w:sz w:val="24"/>
          <w:szCs w:val="24"/>
        </w:rPr>
        <w:t xml:space="preserve">Организация: </w:t>
      </w:r>
      <w:r w:rsidRPr="00C800AF">
        <w:rPr>
          <w:b/>
          <w:bCs/>
          <w:i/>
          <w:iCs/>
          <w:sz w:val="24"/>
          <w:szCs w:val="24"/>
        </w:rPr>
        <w:t>«Газпромбанк» (Открытое акционерное общество</w:t>
      </w:r>
      <w:r w:rsidRPr="009C0F5C">
        <w:rPr>
          <w:b/>
          <w:bCs/>
          <w:i/>
          <w:iCs/>
        </w:rPr>
        <w:t>)</w:t>
      </w:r>
    </w:p>
    <w:p w:rsidR="00B05692" w:rsidRPr="00B66440" w:rsidRDefault="00B05692" w:rsidP="00B66440">
      <w:pPr>
        <w:rPr>
          <w:b/>
          <w:bCs/>
          <w:i/>
          <w:sz w:val="24"/>
          <w:szCs w:val="24"/>
        </w:rPr>
      </w:pPr>
      <w:r w:rsidRPr="00B66440">
        <w:rPr>
          <w:sz w:val="24"/>
          <w:szCs w:val="24"/>
        </w:rPr>
        <w:t xml:space="preserve">должность: </w:t>
      </w:r>
      <w:r w:rsidRPr="00B66440">
        <w:rPr>
          <w:b/>
          <w:i/>
          <w:sz w:val="24"/>
          <w:szCs w:val="24"/>
        </w:rPr>
        <w:t>заместитель Председателя Правления</w:t>
      </w:r>
    </w:p>
    <w:p w:rsidR="00B05692" w:rsidRPr="00B66440" w:rsidRDefault="00B05692" w:rsidP="00B66440">
      <w:pPr>
        <w:pStyle w:val="ConsNormal"/>
        <w:ind w:firstLine="540"/>
        <w:rPr>
          <w:rFonts w:ascii="Times New Roman" w:hAnsi="Times New Roman" w:cs="Times New Roman"/>
          <w:b/>
          <w:bCs/>
          <w:iCs/>
          <w:sz w:val="24"/>
          <w:szCs w:val="24"/>
        </w:rPr>
      </w:pPr>
    </w:p>
    <w:p w:rsidR="00B05692" w:rsidRPr="00B66440" w:rsidRDefault="00B05692" w:rsidP="00B66440">
      <w:pPr>
        <w:rPr>
          <w:b/>
          <w:i/>
          <w:sz w:val="24"/>
          <w:szCs w:val="24"/>
        </w:rPr>
      </w:pPr>
      <w:r w:rsidRPr="00B66440">
        <w:rPr>
          <w:bCs/>
          <w:iCs/>
          <w:sz w:val="24"/>
          <w:szCs w:val="24"/>
        </w:rPr>
        <w:t xml:space="preserve">Период: </w:t>
      </w:r>
      <w:r w:rsidRPr="00B66440">
        <w:rPr>
          <w:b/>
          <w:bCs/>
          <w:i/>
          <w:iCs/>
          <w:sz w:val="24"/>
          <w:szCs w:val="24"/>
        </w:rPr>
        <w:t>23.03.2007</w:t>
      </w:r>
      <w:r w:rsidRPr="00C800AF">
        <w:rPr>
          <w:b/>
          <w:i/>
          <w:sz w:val="24"/>
          <w:szCs w:val="24"/>
        </w:rPr>
        <w:t xml:space="preserve"> </w:t>
      </w:r>
      <w:r>
        <w:rPr>
          <w:b/>
          <w:i/>
          <w:sz w:val="24"/>
          <w:szCs w:val="24"/>
        </w:rPr>
        <w:t xml:space="preserve">г. </w:t>
      </w:r>
      <w:r w:rsidRPr="00B66440">
        <w:rPr>
          <w:b/>
          <w:bCs/>
          <w:i/>
          <w:iCs/>
          <w:sz w:val="24"/>
          <w:szCs w:val="24"/>
        </w:rPr>
        <w:t>– настоящее время</w:t>
      </w:r>
    </w:p>
    <w:p w:rsidR="00B05692" w:rsidRPr="00B66440" w:rsidRDefault="00B05692" w:rsidP="00B66440">
      <w:pPr>
        <w:rPr>
          <w:b/>
          <w:bCs/>
          <w:i/>
          <w:sz w:val="24"/>
          <w:szCs w:val="24"/>
        </w:rPr>
      </w:pPr>
      <w:r w:rsidRPr="00B66440">
        <w:rPr>
          <w:bCs/>
          <w:iCs/>
          <w:sz w:val="24"/>
          <w:szCs w:val="24"/>
        </w:rPr>
        <w:t xml:space="preserve">Организация: </w:t>
      </w:r>
      <w:r w:rsidRPr="00B66440">
        <w:rPr>
          <w:b/>
          <w:i/>
          <w:iCs/>
          <w:sz w:val="24"/>
          <w:szCs w:val="24"/>
        </w:rPr>
        <w:t xml:space="preserve">Совместное белорусско-российское </w:t>
      </w:r>
      <w:r>
        <w:rPr>
          <w:b/>
          <w:i/>
          <w:iCs/>
          <w:sz w:val="24"/>
          <w:szCs w:val="24"/>
        </w:rPr>
        <w:t xml:space="preserve"> </w:t>
      </w:r>
      <w:r w:rsidRPr="00B66440">
        <w:rPr>
          <w:b/>
          <w:i/>
          <w:iCs/>
          <w:sz w:val="24"/>
          <w:szCs w:val="24"/>
        </w:rPr>
        <w:t>открытое акционерное общество "Белгазпромбанк"</w:t>
      </w:r>
      <w:r w:rsidRPr="00B66440">
        <w:rPr>
          <w:b/>
          <w:bCs/>
          <w:i/>
          <w:sz w:val="24"/>
          <w:szCs w:val="24"/>
        </w:rPr>
        <w:t xml:space="preserve">  </w:t>
      </w:r>
    </w:p>
    <w:p w:rsidR="00B05692" w:rsidRPr="00B66440" w:rsidRDefault="00B05692" w:rsidP="00B66440">
      <w:pPr>
        <w:rPr>
          <w:b/>
          <w:bCs/>
          <w:i/>
          <w:iCs/>
          <w:sz w:val="24"/>
          <w:szCs w:val="24"/>
        </w:rPr>
      </w:pPr>
      <w:r w:rsidRPr="00B66440">
        <w:rPr>
          <w:bCs/>
          <w:sz w:val="24"/>
          <w:szCs w:val="24"/>
        </w:rPr>
        <w:t xml:space="preserve"> </w:t>
      </w:r>
      <w:r w:rsidRPr="00B66440">
        <w:rPr>
          <w:sz w:val="24"/>
          <w:szCs w:val="24"/>
        </w:rPr>
        <w:t xml:space="preserve">должность: </w:t>
      </w:r>
      <w:r w:rsidRPr="00B66440">
        <w:rPr>
          <w:b/>
          <w:bCs/>
          <w:i/>
          <w:iCs/>
          <w:sz w:val="24"/>
          <w:szCs w:val="24"/>
        </w:rPr>
        <w:t>Член Совета директоров</w:t>
      </w:r>
    </w:p>
    <w:p w:rsidR="00B05692" w:rsidRPr="00B66440" w:rsidRDefault="00B05692" w:rsidP="00B66440">
      <w:pPr>
        <w:rPr>
          <w:bCs/>
          <w:iCs/>
          <w:sz w:val="24"/>
          <w:szCs w:val="24"/>
        </w:rPr>
      </w:pPr>
    </w:p>
    <w:p w:rsidR="00B05692" w:rsidRPr="00B66440" w:rsidRDefault="00B05692" w:rsidP="00B66440">
      <w:pPr>
        <w:rPr>
          <w:b/>
          <w:i/>
          <w:sz w:val="24"/>
          <w:szCs w:val="24"/>
        </w:rPr>
      </w:pPr>
      <w:r w:rsidRPr="00B66440">
        <w:rPr>
          <w:bCs/>
          <w:iCs/>
          <w:sz w:val="24"/>
          <w:szCs w:val="24"/>
        </w:rPr>
        <w:t xml:space="preserve">Период: </w:t>
      </w:r>
      <w:r w:rsidRPr="00B66440">
        <w:rPr>
          <w:b/>
          <w:bCs/>
          <w:i/>
          <w:iCs/>
          <w:sz w:val="24"/>
          <w:szCs w:val="24"/>
        </w:rPr>
        <w:t>01.11.2007</w:t>
      </w:r>
      <w:r w:rsidRPr="00C800AF">
        <w:rPr>
          <w:b/>
          <w:i/>
          <w:sz w:val="24"/>
          <w:szCs w:val="24"/>
        </w:rPr>
        <w:t xml:space="preserve"> </w:t>
      </w:r>
      <w:r>
        <w:rPr>
          <w:b/>
          <w:i/>
          <w:sz w:val="24"/>
          <w:szCs w:val="24"/>
        </w:rPr>
        <w:t>г.</w:t>
      </w:r>
      <w:r w:rsidRPr="00B66440">
        <w:rPr>
          <w:b/>
          <w:bCs/>
          <w:i/>
          <w:iCs/>
          <w:sz w:val="24"/>
          <w:szCs w:val="24"/>
        </w:rPr>
        <w:t xml:space="preserve"> – настоящее время</w:t>
      </w:r>
    </w:p>
    <w:p w:rsidR="00B05692" w:rsidRPr="00B66440" w:rsidRDefault="00B05692" w:rsidP="00B66440">
      <w:pPr>
        <w:rPr>
          <w:b/>
          <w:bCs/>
          <w:i/>
          <w:iCs/>
          <w:sz w:val="24"/>
          <w:szCs w:val="24"/>
        </w:rPr>
      </w:pPr>
      <w:r w:rsidRPr="00B66440">
        <w:rPr>
          <w:bCs/>
          <w:iCs/>
          <w:sz w:val="24"/>
          <w:szCs w:val="24"/>
        </w:rPr>
        <w:t xml:space="preserve">Организация: </w:t>
      </w:r>
      <w:r w:rsidRPr="00B66440">
        <w:rPr>
          <w:b/>
          <w:bCs/>
          <w:i/>
          <w:iCs/>
          <w:sz w:val="24"/>
          <w:szCs w:val="24"/>
        </w:rPr>
        <w:t>ЗАО «Форпост-Менеджмент»</w:t>
      </w:r>
    </w:p>
    <w:p w:rsidR="00B05692" w:rsidRPr="00B66440" w:rsidRDefault="00B05692" w:rsidP="00B66440">
      <w:pPr>
        <w:rPr>
          <w:b/>
          <w:bCs/>
          <w:i/>
          <w:iCs/>
          <w:sz w:val="24"/>
          <w:szCs w:val="24"/>
        </w:rPr>
      </w:pPr>
      <w:r w:rsidRPr="00B66440">
        <w:rPr>
          <w:sz w:val="24"/>
          <w:szCs w:val="24"/>
        </w:rPr>
        <w:t xml:space="preserve">должность: </w:t>
      </w:r>
      <w:r w:rsidRPr="00B66440">
        <w:rPr>
          <w:b/>
          <w:bCs/>
          <w:i/>
          <w:iCs/>
          <w:sz w:val="24"/>
          <w:szCs w:val="24"/>
        </w:rPr>
        <w:t>Председатель Совета директоров</w:t>
      </w:r>
    </w:p>
    <w:p w:rsidR="00B05692" w:rsidRPr="00B66440" w:rsidRDefault="00B05692" w:rsidP="00B66440">
      <w:pPr>
        <w:rPr>
          <w:bCs/>
          <w:iCs/>
          <w:sz w:val="24"/>
          <w:szCs w:val="24"/>
        </w:rPr>
      </w:pPr>
    </w:p>
    <w:p w:rsidR="00B05692" w:rsidRPr="00B66440" w:rsidRDefault="00B05692" w:rsidP="00B66440">
      <w:pPr>
        <w:rPr>
          <w:b/>
          <w:i/>
          <w:sz w:val="24"/>
          <w:szCs w:val="24"/>
        </w:rPr>
      </w:pPr>
      <w:r w:rsidRPr="00B66440">
        <w:rPr>
          <w:bCs/>
          <w:iCs/>
          <w:sz w:val="24"/>
          <w:szCs w:val="24"/>
        </w:rPr>
        <w:t xml:space="preserve">Период: </w:t>
      </w:r>
      <w:r w:rsidRPr="00B66440">
        <w:rPr>
          <w:b/>
          <w:bCs/>
          <w:i/>
          <w:iCs/>
          <w:sz w:val="24"/>
          <w:szCs w:val="24"/>
        </w:rPr>
        <w:t>10.10.2007</w:t>
      </w:r>
      <w:r w:rsidRPr="00C800AF">
        <w:rPr>
          <w:b/>
          <w:i/>
          <w:sz w:val="24"/>
          <w:szCs w:val="24"/>
        </w:rPr>
        <w:t xml:space="preserve"> </w:t>
      </w:r>
      <w:r>
        <w:rPr>
          <w:b/>
          <w:i/>
          <w:sz w:val="24"/>
          <w:szCs w:val="24"/>
        </w:rPr>
        <w:t>г.</w:t>
      </w:r>
      <w:r w:rsidRPr="00B66440">
        <w:rPr>
          <w:b/>
          <w:bCs/>
          <w:i/>
          <w:iCs/>
          <w:sz w:val="24"/>
          <w:szCs w:val="24"/>
        </w:rPr>
        <w:t xml:space="preserve"> – настоящее время</w:t>
      </w:r>
    </w:p>
    <w:p w:rsidR="00B05692" w:rsidRPr="00B66440" w:rsidRDefault="00B05692" w:rsidP="00B66440">
      <w:pPr>
        <w:rPr>
          <w:b/>
          <w:bCs/>
          <w:i/>
          <w:iCs/>
          <w:sz w:val="24"/>
          <w:szCs w:val="24"/>
        </w:rPr>
      </w:pPr>
      <w:r w:rsidRPr="00B66440">
        <w:rPr>
          <w:bCs/>
          <w:iCs/>
          <w:sz w:val="24"/>
          <w:szCs w:val="24"/>
        </w:rPr>
        <w:t xml:space="preserve">Организация: </w:t>
      </w:r>
      <w:r w:rsidRPr="00B66440">
        <w:rPr>
          <w:b/>
          <w:bCs/>
          <w:i/>
          <w:iCs/>
          <w:sz w:val="24"/>
          <w:szCs w:val="24"/>
        </w:rPr>
        <w:t>ОАО «Ижорские заводы»</w:t>
      </w:r>
    </w:p>
    <w:p w:rsidR="00B05692" w:rsidRPr="00B66440" w:rsidRDefault="00B05692" w:rsidP="00B66440">
      <w:pPr>
        <w:rPr>
          <w:b/>
          <w:bCs/>
          <w:i/>
          <w:iCs/>
          <w:sz w:val="24"/>
          <w:szCs w:val="24"/>
        </w:rPr>
      </w:pPr>
      <w:r w:rsidRPr="00B66440">
        <w:rPr>
          <w:sz w:val="24"/>
          <w:szCs w:val="24"/>
        </w:rPr>
        <w:t xml:space="preserve">должность: </w:t>
      </w:r>
      <w:r w:rsidRPr="00B66440">
        <w:rPr>
          <w:b/>
          <w:bCs/>
          <w:i/>
          <w:iCs/>
          <w:sz w:val="24"/>
          <w:szCs w:val="24"/>
        </w:rPr>
        <w:t>Председатель Совета директоров</w:t>
      </w:r>
    </w:p>
    <w:p w:rsidR="00B05692" w:rsidRPr="00B66440" w:rsidRDefault="00B05692" w:rsidP="00B66440">
      <w:pPr>
        <w:rPr>
          <w:bCs/>
          <w:iCs/>
          <w:sz w:val="24"/>
          <w:szCs w:val="24"/>
        </w:rPr>
      </w:pPr>
    </w:p>
    <w:p w:rsidR="00B05692" w:rsidRPr="00B66440" w:rsidRDefault="00B05692" w:rsidP="006D38D8">
      <w:pPr>
        <w:rPr>
          <w:b/>
          <w:i/>
          <w:sz w:val="24"/>
          <w:szCs w:val="24"/>
        </w:rPr>
      </w:pPr>
      <w:r w:rsidRPr="00B66440">
        <w:rPr>
          <w:bCs/>
          <w:iCs/>
          <w:sz w:val="24"/>
          <w:szCs w:val="24"/>
        </w:rPr>
        <w:t xml:space="preserve">Период: </w:t>
      </w:r>
      <w:r w:rsidRPr="00B66440">
        <w:rPr>
          <w:b/>
          <w:bCs/>
          <w:i/>
          <w:iCs/>
          <w:sz w:val="24"/>
          <w:szCs w:val="24"/>
        </w:rPr>
        <w:t xml:space="preserve">29.09.2007 </w:t>
      </w:r>
      <w:r>
        <w:rPr>
          <w:b/>
          <w:i/>
          <w:sz w:val="24"/>
          <w:szCs w:val="24"/>
        </w:rPr>
        <w:t>г.</w:t>
      </w:r>
      <w:r w:rsidRPr="00B66440">
        <w:rPr>
          <w:b/>
          <w:bCs/>
          <w:i/>
          <w:iCs/>
          <w:sz w:val="24"/>
          <w:szCs w:val="24"/>
        </w:rPr>
        <w:t xml:space="preserve">– </w:t>
      </w:r>
      <w:r>
        <w:rPr>
          <w:b/>
          <w:bCs/>
          <w:i/>
          <w:iCs/>
          <w:sz w:val="24"/>
          <w:szCs w:val="24"/>
        </w:rPr>
        <w:t>27.06.2008 г.</w:t>
      </w:r>
    </w:p>
    <w:p w:rsidR="00B05692" w:rsidRPr="00B66440" w:rsidRDefault="00B05692" w:rsidP="00B66440">
      <w:pPr>
        <w:rPr>
          <w:b/>
          <w:bCs/>
          <w:i/>
          <w:iCs/>
          <w:sz w:val="24"/>
          <w:szCs w:val="24"/>
        </w:rPr>
      </w:pPr>
      <w:r w:rsidRPr="00B66440">
        <w:rPr>
          <w:bCs/>
          <w:iCs/>
          <w:sz w:val="24"/>
          <w:szCs w:val="24"/>
        </w:rPr>
        <w:t xml:space="preserve">Организация: </w:t>
      </w:r>
      <w:r w:rsidRPr="00B66440">
        <w:rPr>
          <w:b/>
          <w:bCs/>
          <w:i/>
          <w:iCs/>
          <w:sz w:val="24"/>
          <w:szCs w:val="24"/>
        </w:rPr>
        <w:t xml:space="preserve">ОАО «Уральский завод тяжелого машиностроения» </w:t>
      </w:r>
    </w:p>
    <w:p w:rsidR="00B05692" w:rsidRPr="00B66440" w:rsidRDefault="00B05692" w:rsidP="00B66440">
      <w:pPr>
        <w:rPr>
          <w:b/>
          <w:bCs/>
          <w:i/>
          <w:iCs/>
          <w:sz w:val="24"/>
          <w:szCs w:val="24"/>
        </w:rPr>
      </w:pPr>
      <w:r w:rsidRPr="00B66440">
        <w:rPr>
          <w:sz w:val="24"/>
          <w:szCs w:val="24"/>
        </w:rPr>
        <w:t xml:space="preserve">должность: </w:t>
      </w:r>
      <w:r w:rsidRPr="00B66440">
        <w:rPr>
          <w:b/>
          <w:bCs/>
          <w:i/>
          <w:iCs/>
          <w:sz w:val="24"/>
          <w:szCs w:val="24"/>
        </w:rPr>
        <w:t>Председатель Совета директоров</w:t>
      </w:r>
    </w:p>
    <w:p w:rsidR="00B05692" w:rsidRPr="00B66440" w:rsidRDefault="00B05692" w:rsidP="00B66440">
      <w:pPr>
        <w:rPr>
          <w:b/>
          <w:bCs/>
          <w:iCs/>
          <w:sz w:val="24"/>
          <w:szCs w:val="24"/>
        </w:rPr>
      </w:pPr>
    </w:p>
    <w:p w:rsidR="00B05692" w:rsidRPr="00B66440" w:rsidRDefault="00B05692" w:rsidP="006D38D8">
      <w:pPr>
        <w:rPr>
          <w:b/>
          <w:bCs/>
          <w:i/>
          <w:iCs/>
          <w:sz w:val="24"/>
          <w:szCs w:val="24"/>
        </w:rPr>
      </w:pPr>
      <w:r w:rsidRPr="00B66440">
        <w:rPr>
          <w:bCs/>
          <w:iCs/>
          <w:sz w:val="24"/>
          <w:szCs w:val="24"/>
        </w:rPr>
        <w:t xml:space="preserve">Период: </w:t>
      </w:r>
      <w:r w:rsidRPr="00B66440">
        <w:rPr>
          <w:b/>
          <w:bCs/>
          <w:i/>
          <w:iCs/>
          <w:sz w:val="24"/>
          <w:szCs w:val="24"/>
        </w:rPr>
        <w:t>29.10.2007</w:t>
      </w:r>
      <w:r w:rsidRPr="00C800AF">
        <w:rPr>
          <w:b/>
          <w:i/>
          <w:sz w:val="24"/>
          <w:szCs w:val="24"/>
        </w:rPr>
        <w:t xml:space="preserve"> </w:t>
      </w:r>
      <w:r>
        <w:rPr>
          <w:b/>
          <w:i/>
          <w:sz w:val="24"/>
          <w:szCs w:val="24"/>
        </w:rPr>
        <w:t>г.</w:t>
      </w:r>
      <w:r w:rsidRPr="00B66440">
        <w:rPr>
          <w:b/>
          <w:bCs/>
          <w:i/>
          <w:iCs/>
          <w:sz w:val="24"/>
          <w:szCs w:val="24"/>
        </w:rPr>
        <w:t xml:space="preserve"> – настоящее время</w:t>
      </w:r>
    </w:p>
    <w:p w:rsidR="00B05692" w:rsidRPr="00B66440" w:rsidRDefault="00B05692" w:rsidP="006D38D8">
      <w:pPr>
        <w:rPr>
          <w:b/>
          <w:bCs/>
          <w:i/>
          <w:iCs/>
          <w:sz w:val="24"/>
          <w:szCs w:val="24"/>
        </w:rPr>
      </w:pPr>
      <w:r w:rsidRPr="00B66440">
        <w:rPr>
          <w:bCs/>
          <w:iCs/>
          <w:sz w:val="24"/>
          <w:szCs w:val="24"/>
        </w:rPr>
        <w:t xml:space="preserve">Организация: </w:t>
      </w:r>
      <w:r w:rsidRPr="00B66440">
        <w:rPr>
          <w:b/>
          <w:bCs/>
          <w:i/>
          <w:iCs/>
          <w:sz w:val="24"/>
          <w:szCs w:val="24"/>
        </w:rPr>
        <w:t>ЗАО «Атомстройэкспорт»</w:t>
      </w:r>
    </w:p>
    <w:p w:rsidR="00B05692" w:rsidRPr="00B66440" w:rsidRDefault="00B05692" w:rsidP="006D38D8">
      <w:pPr>
        <w:rPr>
          <w:b/>
          <w:bCs/>
          <w:i/>
          <w:iCs/>
          <w:sz w:val="24"/>
          <w:szCs w:val="24"/>
        </w:rPr>
      </w:pPr>
      <w:r w:rsidRPr="00B66440">
        <w:rPr>
          <w:sz w:val="24"/>
          <w:szCs w:val="24"/>
        </w:rPr>
        <w:t xml:space="preserve">должность: </w:t>
      </w:r>
      <w:r>
        <w:rPr>
          <w:b/>
          <w:bCs/>
          <w:i/>
          <w:iCs/>
          <w:sz w:val="24"/>
          <w:szCs w:val="24"/>
        </w:rPr>
        <w:t>ч</w:t>
      </w:r>
      <w:r w:rsidRPr="00B66440">
        <w:rPr>
          <w:b/>
          <w:bCs/>
          <w:i/>
          <w:iCs/>
          <w:sz w:val="24"/>
          <w:szCs w:val="24"/>
        </w:rPr>
        <w:t>лен Совета директоров</w:t>
      </w:r>
    </w:p>
    <w:p w:rsidR="00B05692" w:rsidRPr="00B66440" w:rsidRDefault="00B05692" w:rsidP="006D38D8">
      <w:pPr>
        <w:rPr>
          <w:bCs/>
          <w:iCs/>
          <w:sz w:val="24"/>
          <w:szCs w:val="24"/>
        </w:rPr>
      </w:pPr>
    </w:p>
    <w:p w:rsidR="00B05692" w:rsidRPr="00B66440" w:rsidRDefault="00B05692" w:rsidP="00B66440">
      <w:pPr>
        <w:rPr>
          <w:b/>
          <w:i/>
          <w:sz w:val="24"/>
          <w:szCs w:val="24"/>
        </w:rPr>
      </w:pPr>
      <w:r w:rsidRPr="00B66440">
        <w:rPr>
          <w:bCs/>
          <w:iCs/>
          <w:sz w:val="24"/>
          <w:szCs w:val="24"/>
        </w:rPr>
        <w:t xml:space="preserve">Период: </w:t>
      </w:r>
      <w:r w:rsidRPr="00B66440">
        <w:rPr>
          <w:b/>
          <w:bCs/>
          <w:i/>
          <w:iCs/>
          <w:sz w:val="24"/>
          <w:szCs w:val="24"/>
        </w:rPr>
        <w:t xml:space="preserve">29.11.2007 </w:t>
      </w:r>
      <w:r>
        <w:rPr>
          <w:b/>
          <w:i/>
          <w:sz w:val="24"/>
          <w:szCs w:val="24"/>
        </w:rPr>
        <w:t>г.</w:t>
      </w:r>
      <w:r w:rsidRPr="00B66440">
        <w:rPr>
          <w:b/>
          <w:bCs/>
          <w:i/>
          <w:iCs/>
          <w:sz w:val="24"/>
          <w:szCs w:val="24"/>
        </w:rPr>
        <w:t>– настоящее время</w:t>
      </w:r>
    </w:p>
    <w:p w:rsidR="00B05692" w:rsidRPr="00B66440" w:rsidRDefault="00B05692" w:rsidP="00B66440">
      <w:pPr>
        <w:rPr>
          <w:b/>
          <w:bCs/>
          <w:i/>
          <w:iCs/>
          <w:sz w:val="24"/>
          <w:szCs w:val="24"/>
        </w:rPr>
      </w:pPr>
      <w:r w:rsidRPr="00B66440">
        <w:rPr>
          <w:bCs/>
          <w:iCs/>
          <w:sz w:val="24"/>
          <w:szCs w:val="24"/>
        </w:rPr>
        <w:t xml:space="preserve">Организация: </w:t>
      </w:r>
      <w:r w:rsidRPr="00B66440">
        <w:rPr>
          <w:b/>
          <w:bCs/>
          <w:i/>
          <w:iCs/>
          <w:sz w:val="24"/>
          <w:szCs w:val="24"/>
        </w:rPr>
        <w:t>ЗАО «Машиностроительная корпорация «УРАЛМАШ»</w:t>
      </w:r>
    </w:p>
    <w:p w:rsidR="00B05692" w:rsidRPr="00B66440" w:rsidRDefault="00B05692" w:rsidP="00B66440">
      <w:pPr>
        <w:rPr>
          <w:bCs/>
          <w:iCs/>
          <w:sz w:val="24"/>
          <w:szCs w:val="24"/>
        </w:rPr>
      </w:pPr>
      <w:r w:rsidRPr="00B66440">
        <w:rPr>
          <w:sz w:val="24"/>
          <w:szCs w:val="24"/>
        </w:rPr>
        <w:t xml:space="preserve">должность: </w:t>
      </w:r>
      <w:r w:rsidRPr="00B66440">
        <w:rPr>
          <w:b/>
          <w:bCs/>
          <w:i/>
          <w:iCs/>
          <w:sz w:val="24"/>
          <w:szCs w:val="24"/>
        </w:rPr>
        <w:t>Председатель Совета директоров</w:t>
      </w:r>
    </w:p>
    <w:p w:rsidR="00B05692" w:rsidRDefault="00B05692" w:rsidP="00B66440">
      <w:pPr>
        <w:rPr>
          <w:bCs/>
          <w:iCs/>
          <w:sz w:val="24"/>
          <w:szCs w:val="24"/>
        </w:rPr>
      </w:pPr>
    </w:p>
    <w:p w:rsidR="00B05692" w:rsidRPr="00B66440" w:rsidRDefault="00B05692" w:rsidP="00B66440">
      <w:pPr>
        <w:rPr>
          <w:b/>
          <w:i/>
          <w:sz w:val="24"/>
          <w:szCs w:val="24"/>
        </w:rPr>
      </w:pPr>
      <w:r w:rsidRPr="00B66440">
        <w:rPr>
          <w:bCs/>
          <w:iCs/>
          <w:sz w:val="24"/>
          <w:szCs w:val="24"/>
        </w:rPr>
        <w:t xml:space="preserve">Период: </w:t>
      </w:r>
      <w:r w:rsidRPr="00B66440">
        <w:rPr>
          <w:b/>
          <w:bCs/>
          <w:i/>
          <w:iCs/>
          <w:sz w:val="24"/>
          <w:szCs w:val="24"/>
        </w:rPr>
        <w:t>27.12.2007</w:t>
      </w:r>
      <w:r>
        <w:rPr>
          <w:b/>
          <w:bCs/>
          <w:i/>
          <w:iCs/>
          <w:sz w:val="24"/>
          <w:szCs w:val="24"/>
        </w:rPr>
        <w:t xml:space="preserve"> </w:t>
      </w:r>
      <w:r>
        <w:rPr>
          <w:b/>
          <w:i/>
          <w:sz w:val="24"/>
          <w:szCs w:val="24"/>
        </w:rPr>
        <w:t>г.</w:t>
      </w:r>
      <w:r w:rsidRPr="00B66440">
        <w:rPr>
          <w:b/>
          <w:bCs/>
          <w:i/>
          <w:iCs/>
          <w:sz w:val="24"/>
          <w:szCs w:val="24"/>
        </w:rPr>
        <w:t xml:space="preserve"> – настоящее время</w:t>
      </w:r>
    </w:p>
    <w:p w:rsidR="00B05692" w:rsidRPr="00B66440" w:rsidRDefault="00B05692" w:rsidP="00B66440">
      <w:pPr>
        <w:rPr>
          <w:b/>
          <w:bCs/>
          <w:i/>
          <w:iCs/>
          <w:sz w:val="24"/>
          <w:szCs w:val="24"/>
        </w:rPr>
      </w:pPr>
      <w:r w:rsidRPr="00B66440">
        <w:rPr>
          <w:bCs/>
          <w:iCs/>
          <w:sz w:val="24"/>
          <w:szCs w:val="24"/>
        </w:rPr>
        <w:t xml:space="preserve">Организация: </w:t>
      </w:r>
      <w:r w:rsidRPr="00B66440">
        <w:rPr>
          <w:b/>
          <w:bCs/>
          <w:i/>
          <w:iCs/>
          <w:sz w:val="24"/>
          <w:szCs w:val="24"/>
        </w:rPr>
        <w:t>ОАО «Машиностроительный завод «ЗиО – Подольск»</w:t>
      </w:r>
    </w:p>
    <w:p w:rsidR="00B05692" w:rsidRPr="00B66440" w:rsidRDefault="00B05692" w:rsidP="00B66440">
      <w:pPr>
        <w:rPr>
          <w:b/>
          <w:bCs/>
          <w:i/>
          <w:iCs/>
          <w:sz w:val="24"/>
          <w:szCs w:val="24"/>
        </w:rPr>
      </w:pPr>
      <w:r w:rsidRPr="00B66440">
        <w:rPr>
          <w:sz w:val="24"/>
          <w:szCs w:val="24"/>
        </w:rPr>
        <w:t xml:space="preserve">должность: </w:t>
      </w:r>
      <w:r>
        <w:rPr>
          <w:b/>
          <w:bCs/>
          <w:i/>
          <w:iCs/>
          <w:sz w:val="24"/>
          <w:szCs w:val="24"/>
        </w:rPr>
        <w:t>ч</w:t>
      </w:r>
      <w:r w:rsidRPr="00B66440">
        <w:rPr>
          <w:b/>
          <w:bCs/>
          <w:i/>
          <w:iCs/>
          <w:sz w:val="24"/>
          <w:szCs w:val="24"/>
        </w:rPr>
        <w:t>лен Совета директоров</w:t>
      </w:r>
    </w:p>
    <w:p w:rsidR="00B05692" w:rsidRDefault="00B05692" w:rsidP="005908A8">
      <w:pPr>
        <w:rPr>
          <w:bCs/>
          <w:iCs/>
          <w:sz w:val="24"/>
          <w:szCs w:val="24"/>
        </w:rPr>
      </w:pPr>
    </w:p>
    <w:p w:rsidR="00B05692" w:rsidRPr="00B66440" w:rsidRDefault="00B05692" w:rsidP="005908A8">
      <w:pPr>
        <w:rPr>
          <w:b/>
          <w:i/>
          <w:sz w:val="24"/>
          <w:szCs w:val="24"/>
        </w:rPr>
      </w:pPr>
      <w:r w:rsidRPr="00B66440">
        <w:rPr>
          <w:bCs/>
          <w:iCs/>
          <w:sz w:val="24"/>
          <w:szCs w:val="24"/>
        </w:rPr>
        <w:t xml:space="preserve">Период: </w:t>
      </w:r>
      <w:r w:rsidRPr="00B66440">
        <w:rPr>
          <w:b/>
          <w:bCs/>
          <w:i/>
          <w:iCs/>
          <w:sz w:val="24"/>
          <w:szCs w:val="24"/>
        </w:rPr>
        <w:t xml:space="preserve">29.01.2008 </w:t>
      </w:r>
      <w:r>
        <w:rPr>
          <w:b/>
          <w:i/>
          <w:sz w:val="24"/>
          <w:szCs w:val="24"/>
        </w:rPr>
        <w:t>г.</w:t>
      </w:r>
      <w:r w:rsidRPr="00B66440">
        <w:rPr>
          <w:b/>
          <w:bCs/>
          <w:i/>
          <w:iCs/>
          <w:sz w:val="24"/>
          <w:szCs w:val="24"/>
        </w:rPr>
        <w:t>– настоящее время</w:t>
      </w:r>
    </w:p>
    <w:p w:rsidR="00B05692" w:rsidRPr="00B66440" w:rsidRDefault="00B05692" w:rsidP="005908A8">
      <w:pPr>
        <w:rPr>
          <w:b/>
          <w:bCs/>
          <w:i/>
          <w:iCs/>
          <w:sz w:val="24"/>
          <w:szCs w:val="24"/>
        </w:rPr>
      </w:pPr>
      <w:r w:rsidRPr="00B66440">
        <w:rPr>
          <w:bCs/>
          <w:iCs/>
          <w:sz w:val="24"/>
          <w:szCs w:val="24"/>
        </w:rPr>
        <w:t xml:space="preserve">Организация: </w:t>
      </w:r>
      <w:r w:rsidRPr="00B66440">
        <w:rPr>
          <w:b/>
          <w:bCs/>
          <w:i/>
          <w:iCs/>
          <w:sz w:val="24"/>
          <w:szCs w:val="24"/>
        </w:rPr>
        <w:t xml:space="preserve">ЗАО «ФорпостЭнерго» </w:t>
      </w:r>
    </w:p>
    <w:p w:rsidR="00B05692" w:rsidRPr="00B66440" w:rsidRDefault="00B05692" w:rsidP="005908A8">
      <w:pPr>
        <w:rPr>
          <w:b/>
          <w:bCs/>
          <w:i/>
          <w:iCs/>
          <w:sz w:val="24"/>
          <w:szCs w:val="24"/>
        </w:rPr>
      </w:pPr>
      <w:r w:rsidRPr="00B66440">
        <w:rPr>
          <w:sz w:val="24"/>
          <w:szCs w:val="24"/>
        </w:rPr>
        <w:t xml:space="preserve">должность: </w:t>
      </w:r>
      <w:r w:rsidRPr="00B66440">
        <w:rPr>
          <w:b/>
          <w:bCs/>
          <w:i/>
          <w:iCs/>
          <w:sz w:val="24"/>
          <w:szCs w:val="24"/>
        </w:rPr>
        <w:t>Председатель Совета директоров</w:t>
      </w:r>
    </w:p>
    <w:p w:rsidR="00B05692" w:rsidRDefault="00B05692" w:rsidP="000E1FFD">
      <w:pPr>
        <w:rPr>
          <w:bCs/>
          <w:iCs/>
          <w:sz w:val="24"/>
          <w:szCs w:val="24"/>
        </w:rPr>
      </w:pPr>
    </w:p>
    <w:p w:rsidR="00B05692" w:rsidRPr="00B66440" w:rsidRDefault="00B05692" w:rsidP="000E1FFD">
      <w:pPr>
        <w:rPr>
          <w:b/>
          <w:i/>
          <w:sz w:val="24"/>
          <w:szCs w:val="24"/>
        </w:rPr>
      </w:pPr>
      <w:r w:rsidRPr="00B66440">
        <w:rPr>
          <w:bCs/>
          <w:iCs/>
          <w:sz w:val="24"/>
          <w:szCs w:val="24"/>
        </w:rPr>
        <w:t xml:space="preserve">Период: </w:t>
      </w:r>
      <w:r w:rsidRPr="00B66440">
        <w:rPr>
          <w:b/>
          <w:bCs/>
          <w:i/>
          <w:iCs/>
          <w:sz w:val="24"/>
          <w:szCs w:val="24"/>
        </w:rPr>
        <w:t xml:space="preserve">01.02.2008 </w:t>
      </w:r>
      <w:r>
        <w:rPr>
          <w:b/>
          <w:i/>
          <w:sz w:val="24"/>
          <w:szCs w:val="24"/>
        </w:rPr>
        <w:t xml:space="preserve">г. </w:t>
      </w:r>
      <w:r w:rsidRPr="00B66440">
        <w:rPr>
          <w:b/>
          <w:bCs/>
          <w:i/>
          <w:iCs/>
          <w:sz w:val="24"/>
          <w:szCs w:val="24"/>
        </w:rPr>
        <w:t>– настоящее время</w:t>
      </w:r>
    </w:p>
    <w:p w:rsidR="00B05692" w:rsidRPr="00B66440" w:rsidRDefault="00B05692" w:rsidP="000E1FFD">
      <w:pPr>
        <w:rPr>
          <w:sz w:val="24"/>
          <w:szCs w:val="24"/>
        </w:rPr>
      </w:pPr>
      <w:r w:rsidRPr="00B66440">
        <w:rPr>
          <w:bCs/>
          <w:iCs/>
          <w:sz w:val="24"/>
          <w:szCs w:val="24"/>
        </w:rPr>
        <w:t xml:space="preserve">Организация: </w:t>
      </w:r>
      <w:r w:rsidRPr="00B66440">
        <w:rPr>
          <w:b/>
          <w:bCs/>
          <w:i/>
          <w:iCs/>
          <w:sz w:val="24"/>
          <w:szCs w:val="24"/>
        </w:rPr>
        <w:t>ОАО «Объединенные машиностроительные заводы»</w:t>
      </w:r>
      <w:r w:rsidRPr="00B66440">
        <w:rPr>
          <w:sz w:val="24"/>
          <w:szCs w:val="24"/>
        </w:rPr>
        <w:t xml:space="preserve"> </w:t>
      </w:r>
    </w:p>
    <w:p w:rsidR="00B05692" w:rsidRPr="00B66440" w:rsidRDefault="00B05692" w:rsidP="000E1FFD">
      <w:pPr>
        <w:rPr>
          <w:b/>
          <w:bCs/>
          <w:i/>
          <w:iCs/>
          <w:sz w:val="24"/>
          <w:szCs w:val="24"/>
        </w:rPr>
      </w:pPr>
      <w:r w:rsidRPr="00B66440">
        <w:rPr>
          <w:sz w:val="24"/>
          <w:szCs w:val="24"/>
        </w:rPr>
        <w:t xml:space="preserve">должность: </w:t>
      </w:r>
      <w:r>
        <w:rPr>
          <w:b/>
          <w:bCs/>
          <w:i/>
          <w:iCs/>
          <w:sz w:val="24"/>
          <w:szCs w:val="24"/>
        </w:rPr>
        <w:t>ч</w:t>
      </w:r>
      <w:r w:rsidRPr="00B66440">
        <w:rPr>
          <w:b/>
          <w:bCs/>
          <w:i/>
          <w:iCs/>
          <w:sz w:val="24"/>
          <w:szCs w:val="24"/>
        </w:rPr>
        <w:t>лен Совета директоров</w:t>
      </w:r>
    </w:p>
    <w:p w:rsidR="00B05692" w:rsidRDefault="00B05692" w:rsidP="00B66440">
      <w:pPr>
        <w:rPr>
          <w:bCs/>
          <w:iCs/>
          <w:sz w:val="24"/>
          <w:szCs w:val="24"/>
        </w:rPr>
      </w:pPr>
    </w:p>
    <w:p w:rsidR="00B05692" w:rsidRPr="00B66440" w:rsidRDefault="00B05692" w:rsidP="00B66440">
      <w:pPr>
        <w:rPr>
          <w:b/>
          <w:i/>
          <w:iCs/>
          <w:sz w:val="24"/>
          <w:szCs w:val="24"/>
          <w:lang w:eastAsia="en-US"/>
        </w:rPr>
      </w:pPr>
      <w:r w:rsidRPr="00B66440">
        <w:rPr>
          <w:bCs/>
          <w:iCs/>
          <w:sz w:val="24"/>
          <w:szCs w:val="24"/>
        </w:rPr>
        <w:t xml:space="preserve">Период: </w:t>
      </w:r>
      <w:r w:rsidRPr="00B66440">
        <w:rPr>
          <w:b/>
          <w:bCs/>
          <w:i/>
          <w:iCs/>
          <w:sz w:val="24"/>
          <w:szCs w:val="24"/>
        </w:rPr>
        <w:t xml:space="preserve">12.03.2008 </w:t>
      </w:r>
      <w:r>
        <w:rPr>
          <w:b/>
          <w:i/>
          <w:sz w:val="24"/>
          <w:szCs w:val="24"/>
        </w:rPr>
        <w:t xml:space="preserve">г. </w:t>
      </w:r>
      <w:r w:rsidRPr="00B66440">
        <w:rPr>
          <w:b/>
          <w:bCs/>
          <w:i/>
          <w:iCs/>
          <w:sz w:val="24"/>
          <w:szCs w:val="24"/>
        </w:rPr>
        <w:t>– настоящее время</w:t>
      </w:r>
      <w:r w:rsidRPr="00B66440">
        <w:rPr>
          <w:b/>
          <w:bCs/>
          <w:i/>
          <w:iCs/>
          <w:sz w:val="24"/>
          <w:szCs w:val="24"/>
        </w:rPr>
        <w:br/>
      </w:r>
      <w:r w:rsidRPr="00B66440">
        <w:rPr>
          <w:bCs/>
          <w:iCs/>
          <w:sz w:val="24"/>
          <w:szCs w:val="24"/>
        </w:rPr>
        <w:t xml:space="preserve">Организация: </w:t>
      </w:r>
      <w:r w:rsidRPr="00B66440">
        <w:rPr>
          <w:b/>
          <w:i/>
          <w:iCs/>
          <w:sz w:val="24"/>
          <w:szCs w:val="24"/>
          <w:lang w:eastAsia="en-US"/>
        </w:rPr>
        <w:t xml:space="preserve">ОАО «Стройтрансгаз» </w:t>
      </w:r>
    </w:p>
    <w:p w:rsidR="00B05692" w:rsidRPr="00B66440" w:rsidRDefault="00B05692" w:rsidP="00B66440">
      <w:pPr>
        <w:rPr>
          <w:b/>
          <w:bCs/>
          <w:i/>
          <w:iCs/>
          <w:sz w:val="24"/>
          <w:szCs w:val="24"/>
        </w:rPr>
      </w:pPr>
      <w:r w:rsidRPr="00B66440">
        <w:rPr>
          <w:sz w:val="24"/>
          <w:szCs w:val="24"/>
        </w:rPr>
        <w:t xml:space="preserve">должность: </w:t>
      </w:r>
      <w:r w:rsidRPr="00B66440">
        <w:rPr>
          <w:b/>
          <w:bCs/>
          <w:i/>
          <w:iCs/>
          <w:sz w:val="24"/>
          <w:szCs w:val="24"/>
        </w:rPr>
        <w:t>Член Совета директоров</w:t>
      </w:r>
    </w:p>
    <w:p w:rsidR="00B05692" w:rsidRDefault="00B05692" w:rsidP="000E1FFD">
      <w:pPr>
        <w:rPr>
          <w:bCs/>
          <w:iCs/>
          <w:sz w:val="24"/>
          <w:szCs w:val="24"/>
        </w:rPr>
      </w:pPr>
    </w:p>
    <w:p w:rsidR="00B05692" w:rsidRPr="00B66440" w:rsidRDefault="00B05692" w:rsidP="000E1FFD">
      <w:pPr>
        <w:rPr>
          <w:b/>
          <w:i/>
          <w:sz w:val="24"/>
          <w:szCs w:val="24"/>
        </w:rPr>
      </w:pPr>
      <w:r w:rsidRPr="00B66440">
        <w:rPr>
          <w:bCs/>
          <w:iCs/>
          <w:sz w:val="24"/>
          <w:szCs w:val="24"/>
        </w:rPr>
        <w:t xml:space="preserve">Период: </w:t>
      </w:r>
      <w:r>
        <w:rPr>
          <w:b/>
          <w:bCs/>
          <w:i/>
          <w:iCs/>
          <w:sz w:val="24"/>
          <w:szCs w:val="24"/>
        </w:rPr>
        <w:t>25</w:t>
      </w:r>
      <w:r w:rsidRPr="00B66440">
        <w:rPr>
          <w:b/>
          <w:bCs/>
          <w:i/>
          <w:iCs/>
          <w:sz w:val="24"/>
          <w:szCs w:val="24"/>
        </w:rPr>
        <w:t>.0</w:t>
      </w:r>
      <w:r>
        <w:rPr>
          <w:b/>
          <w:bCs/>
          <w:i/>
          <w:iCs/>
          <w:sz w:val="24"/>
          <w:szCs w:val="24"/>
        </w:rPr>
        <w:t>6</w:t>
      </w:r>
      <w:r w:rsidRPr="00B66440">
        <w:rPr>
          <w:b/>
          <w:bCs/>
          <w:i/>
          <w:iCs/>
          <w:sz w:val="24"/>
          <w:szCs w:val="24"/>
        </w:rPr>
        <w:t xml:space="preserve">.2008 </w:t>
      </w:r>
      <w:r>
        <w:rPr>
          <w:b/>
          <w:i/>
          <w:sz w:val="24"/>
          <w:szCs w:val="24"/>
        </w:rPr>
        <w:t xml:space="preserve">г. </w:t>
      </w:r>
      <w:r w:rsidRPr="00B66440">
        <w:rPr>
          <w:b/>
          <w:bCs/>
          <w:i/>
          <w:iCs/>
          <w:sz w:val="24"/>
          <w:szCs w:val="24"/>
        </w:rPr>
        <w:t>– настоящее время</w:t>
      </w:r>
    </w:p>
    <w:p w:rsidR="00B05692" w:rsidRPr="00B66440" w:rsidRDefault="00B05692" w:rsidP="000E1FFD">
      <w:pPr>
        <w:rPr>
          <w:sz w:val="24"/>
          <w:szCs w:val="24"/>
        </w:rPr>
      </w:pPr>
      <w:r w:rsidRPr="00B66440">
        <w:rPr>
          <w:bCs/>
          <w:iCs/>
          <w:sz w:val="24"/>
          <w:szCs w:val="24"/>
        </w:rPr>
        <w:t xml:space="preserve">Организация: </w:t>
      </w:r>
      <w:r w:rsidRPr="00B66440">
        <w:rPr>
          <w:b/>
          <w:bCs/>
          <w:i/>
          <w:iCs/>
          <w:sz w:val="24"/>
          <w:szCs w:val="24"/>
        </w:rPr>
        <w:t>ОАО «</w:t>
      </w:r>
      <w:r>
        <w:rPr>
          <w:b/>
          <w:bCs/>
          <w:i/>
          <w:iCs/>
          <w:sz w:val="24"/>
          <w:szCs w:val="24"/>
        </w:rPr>
        <w:t>Ямал СПГ</w:t>
      </w:r>
      <w:r w:rsidRPr="00B66440">
        <w:rPr>
          <w:b/>
          <w:bCs/>
          <w:i/>
          <w:iCs/>
          <w:sz w:val="24"/>
          <w:szCs w:val="24"/>
        </w:rPr>
        <w:t>»</w:t>
      </w:r>
      <w:r w:rsidRPr="00B66440">
        <w:rPr>
          <w:sz w:val="24"/>
          <w:szCs w:val="24"/>
        </w:rPr>
        <w:t xml:space="preserve"> </w:t>
      </w:r>
    </w:p>
    <w:p w:rsidR="00B05692" w:rsidRPr="00B66440" w:rsidRDefault="00B05692" w:rsidP="000E1FFD">
      <w:pPr>
        <w:rPr>
          <w:b/>
          <w:bCs/>
          <w:i/>
          <w:iCs/>
          <w:sz w:val="24"/>
          <w:szCs w:val="24"/>
        </w:rPr>
      </w:pPr>
      <w:r w:rsidRPr="00B66440">
        <w:rPr>
          <w:sz w:val="24"/>
          <w:szCs w:val="24"/>
        </w:rPr>
        <w:t xml:space="preserve">должность: </w:t>
      </w:r>
      <w:r>
        <w:rPr>
          <w:b/>
          <w:bCs/>
          <w:i/>
          <w:iCs/>
          <w:sz w:val="24"/>
          <w:szCs w:val="24"/>
        </w:rPr>
        <w:t>ч</w:t>
      </w:r>
      <w:r w:rsidRPr="00B66440">
        <w:rPr>
          <w:b/>
          <w:bCs/>
          <w:i/>
          <w:iCs/>
          <w:sz w:val="24"/>
          <w:szCs w:val="24"/>
        </w:rPr>
        <w:t>лен Совета директоров</w:t>
      </w:r>
    </w:p>
    <w:p w:rsidR="00B05692" w:rsidRPr="00B66440" w:rsidRDefault="00B05692" w:rsidP="000E1FFD">
      <w:pPr>
        <w:rPr>
          <w:bCs/>
          <w:iCs/>
          <w:sz w:val="24"/>
          <w:szCs w:val="24"/>
        </w:rPr>
      </w:pPr>
    </w:p>
    <w:p w:rsidR="00B05692" w:rsidRPr="00B66440" w:rsidRDefault="00B05692" w:rsidP="000E1FFD">
      <w:pPr>
        <w:rPr>
          <w:b/>
          <w:i/>
          <w:sz w:val="24"/>
          <w:szCs w:val="24"/>
        </w:rPr>
      </w:pPr>
      <w:r w:rsidRPr="00B66440">
        <w:rPr>
          <w:bCs/>
          <w:iCs/>
          <w:sz w:val="24"/>
          <w:szCs w:val="24"/>
        </w:rPr>
        <w:t xml:space="preserve">Период: </w:t>
      </w:r>
      <w:r>
        <w:rPr>
          <w:b/>
          <w:bCs/>
          <w:i/>
          <w:iCs/>
          <w:sz w:val="24"/>
          <w:szCs w:val="24"/>
        </w:rPr>
        <w:t>26</w:t>
      </w:r>
      <w:r w:rsidRPr="00B66440">
        <w:rPr>
          <w:b/>
          <w:bCs/>
          <w:i/>
          <w:iCs/>
          <w:sz w:val="24"/>
          <w:szCs w:val="24"/>
        </w:rPr>
        <w:t>.0</w:t>
      </w:r>
      <w:r>
        <w:rPr>
          <w:b/>
          <w:bCs/>
          <w:i/>
          <w:iCs/>
          <w:sz w:val="24"/>
          <w:szCs w:val="24"/>
        </w:rPr>
        <w:t>6</w:t>
      </w:r>
      <w:r w:rsidRPr="00B66440">
        <w:rPr>
          <w:b/>
          <w:bCs/>
          <w:i/>
          <w:iCs/>
          <w:sz w:val="24"/>
          <w:szCs w:val="24"/>
        </w:rPr>
        <w:t xml:space="preserve">.2008 </w:t>
      </w:r>
      <w:r>
        <w:rPr>
          <w:b/>
          <w:i/>
          <w:sz w:val="24"/>
          <w:szCs w:val="24"/>
        </w:rPr>
        <w:t xml:space="preserve">г. </w:t>
      </w:r>
      <w:r w:rsidRPr="00B66440">
        <w:rPr>
          <w:b/>
          <w:bCs/>
          <w:i/>
          <w:iCs/>
          <w:sz w:val="24"/>
          <w:szCs w:val="24"/>
        </w:rPr>
        <w:t>– настоящее время</w:t>
      </w:r>
    </w:p>
    <w:p w:rsidR="00B05692" w:rsidRPr="00B66440" w:rsidRDefault="00B05692" w:rsidP="000E1FFD">
      <w:pPr>
        <w:rPr>
          <w:sz w:val="24"/>
          <w:szCs w:val="24"/>
        </w:rPr>
      </w:pPr>
      <w:r w:rsidRPr="00B66440">
        <w:rPr>
          <w:bCs/>
          <w:iCs/>
          <w:sz w:val="24"/>
          <w:szCs w:val="24"/>
        </w:rPr>
        <w:t xml:space="preserve">Организация: </w:t>
      </w:r>
      <w:r w:rsidRPr="00B66440">
        <w:rPr>
          <w:b/>
          <w:bCs/>
          <w:i/>
          <w:iCs/>
          <w:sz w:val="24"/>
          <w:szCs w:val="24"/>
        </w:rPr>
        <w:t>ОАО «</w:t>
      </w:r>
      <w:r>
        <w:rPr>
          <w:b/>
          <w:bCs/>
          <w:i/>
          <w:iCs/>
          <w:sz w:val="24"/>
          <w:szCs w:val="24"/>
        </w:rPr>
        <w:t>Тамбейнефтегаз</w:t>
      </w:r>
      <w:r w:rsidRPr="00B66440">
        <w:rPr>
          <w:b/>
          <w:bCs/>
          <w:i/>
          <w:iCs/>
          <w:sz w:val="24"/>
          <w:szCs w:val="24"/>
        </w:rPr>
        <w:t>»</w:t>
      </w:r>
      <w:r w:rsidRPr="00B66440">
        <w:rPr>
          <w:sz w:val="24"/>
          <w:szCs w:val="24"/>
        </w:rPr>
        <w:t xml:space="preserve"> </w:t>
      </w:r>
    </w:p>
    <w:p w:rsidR="00B05692" w:rsidRPr="00B66440" w:rsidRDefault="00B05692" w:rsidP="000E1FFD">
      <w:pPr>
        <w:rPr>
          <w:b/>
          <w:bCs/>
          <w:i/>
          <w:iCs/>
          <w:sz w:val="24"/>
          <w:szCs w:val="24"/>
        </w:rPr>
      </w:pPr>
      <w:r w:rsidRPr="00B66440">
        <w:rPr>
          <w:sz w:val="24"/>
          <w:szCs w:val="24"/>
        </w:rPr>
        <w:t xml:space="preserve">должность: </w:t>
      </w:r>
      <w:r>
        <w:rPr>
          <w:b/>
          <w:bCs/>
          <w:i/>
          <w:iCs/>
          <w:sz w:val="24"/>
          <w:szCs w:val="24"/>
        </w:rPr>
        <w:t>ч</w:t>
      </w:r>
      <w:r w:rsidRPr="00B66440">
        <w:rPr>
          <w:b/>
          <w:bCs/>
          <w:i/>
          <w:iCs/>
          <w:sz w:val="24"/>
          <w:szCs w:val="24"/>
        </w:rPr>
        <w:t>лен Совета директоров</w:t>
      </w:r>
    </w:p>
    <w:p w:rsidR="00B05692" w:rsidRPr="005908A8" w:rsidRDefault="00B05692" w:rsidP="005908A8">
      <w:pPr>
        <w:autoSpaceDE w:val="0"/>
        <w:autoSpaceDN w:val="0"/>
        <w:adjustRightInd w:val="0"/>
        <w:rPr>
          <w:color w:val="000000"/>
        </w:rPr>
      </w:pPr>
    </w:p>
    <w:p w:rsidR="00B05692" w:rsidRPr="005908A8" w:rsidRDefault="00B05692" w:rsidP="005908A8">
      <w:pPr>
        <w:autoSpaceDE w:val="0"/>
        <w:autoSpaceDN w:val="0"/>
        <w:adjustRightInd w:val="0"/>
        <w:rPr>
          <w:b/>
          <w:i/>
          <w:sz w:val="24"/>
          <w:szCs w:val="24"/>
        </w:rPr>
      </w:pPr>
      <w:r w:rsidRPr="005908A8">
        <w:rPr>
          <w:sz w:val="24"/>
          <w:szCs w:val="24"/>
        </w:rPr>
        <w:t xml:space="preserve">Период: </w:t>
      </w:r>
      <w:r w:rsidRPr="005908A8">
        <w:rPr>
          <w:b/>
          <w:i/>
          <w:sz w:val="24"/>
          <w:szCs w:val="24"/>
        </w:rPr>
        <w:t>16.10.</w:t>
      </w:r>
      <w:r>
        <w:rPr>
          <w:b/>
          <w:i/>
          <w:sz w:val="24"/>
          <w:szCs w:val="24"/>
        </w:rPr>
        <w:t>20</w:t>
      </w:r>
      <w:r w:rsidRPr="005908A8">
        <w:rPr>
          <w:b/>
          <w:i/>
          <w:sz w:val="24"/>
          <w:szCs w:val="24"/>
        </w:rPr>
        <w:t>08</w:t>
      </w:r>
      <w:r>
        <w:rPr>
          <w:b/>
          <w:i/>
          <w:sz w:val="24"/>
          <w:szCs w:val="24"/>
        </w:rPr>
        <w:t xml:space="preserve"> г.</w:t>
      </w:r>
      <w:r w:rsidRPr="005908A8">
        <w:rPr>
          <w:b/>
          <w:i/>
          <w:sz w:val="24"/>
          <w:szCs w:val="24"/>
        </w:rPr>
        <w:t xml:space="preserve"> – настоящее время  </w:t>
      </w:r>
    </w:p>
    <w:p w:rsidR="00B05692" w:rsidRPr="005908A8" w:rsidRDefault="00B05692" w:rsidP="005908A8">
      <w:pPr>
        <w:autoSpaceDE w:val="0"/>
        <w:autoSpaceDN w:val="0"/>
        <w:adjustRightInd w:val="0"/>
        <w:rPr>
          <w:b/>
          <w:i/>
          <w:sz w:val="24"/>
          <w:szCs w:val="24"/>
        </w:rPr>
      </w:pPr>
      <w:r w:rsidRPr="005908A8">
        <w:rPr>
          <w:sz w:val="24"/>
          <w:szCs w:val="24"/>
        </w:rPr>
        <w:t xml:space="preserve">Организация: </w:t>
      </w:r>
      <w:r w:rsidRPr="005908A8">
        <w:rPr>
          <w:b/>
          <w:i/>
          <w:sz w:val="24"/>
          <w:szCs w:val="24"/>
        </w:rPr>
        <w:t xml:space="preserve">ОАО "Уралхиммаш" </w:t>
      </w:r>
    </w:p>
    <w:p w:rsidR="00B05692" w:rsidRPr="005908A8" w:rsidRDefault="00B05692" w:rsidP="005908A8">
      <w:pPr>
        <w:autoSpaceDE w:val="0"/>
        <w:autoSpaceDN w:val="0"/>
        <w:adjustRightInd w:val="0"/>
        <w:rPr>
          <w:b/>
          <w:i/>
          <w:sz w:val="24"/>
          <w:szCs w:val="24"/>
        </w:rPr>
      </w:pPr>
      <w:r w:rsidRPr="005908A8">
        <w:rPr>
          <w:sz w:val="24"/>
          <w:szCs w:val="24"/>
        </w:rPr>
        <w:t>должность:</w:t>
      </w:r>
      <w:r w:rsidRPr="005908A8">
        <w:rPr>
          <w:b/>
          <w:i/>
          <w:sz w:val="24"/>
          <w:szCs w:val="24"/>
        </w:rPr>
        <w:t xml:space="preserve"> Председатель Совета директоров</w:t>
      </w:r>
    </w:p>
    <w:p w:rsidR="00B05692" w:rsidRPr="005908A8" w:rsidRDefault="00B05692" w:rsidP="005908A8">
      <w:pPr>
        <w:autoSpaceDE w:val="0"/>
        <w:autoSpaceDN w:val="0"/>
        <w:adjustRightInd w:val="0"/>
        <w:rPr>
          <w:b/>
          <w:i/>
          <w:sz w:val="24"/>
          <w:szCs w:val="24"/>
        </w:rPr>
      </w:pPr>
    </w:p>
    <w:p w:rsidR="00B05692" w:rsidRPr="005908A8" w:rsidRDefault="00B05692" w:rsidP="005908A8">
      <w:pPr>
        <w:autoSpaceDE w:val="0"/>
        <w:autoSpaceDN w:val="0"/>
        <w:adjustRightInd w:val="0"/>
        <w:rPr>
          <w:b/>
          <w:i/>
          <w:sz w:val="24"/>
          <w:szCs w:val="24"/>
        </w:rPr>
      </w:pPr>
      <w:r w:rsidRPr="005908A8">
        <w:rPr>
          <w:sz w:val="24"/>
          <w:szCs w:val="24"/>
        </w:rPr>
        <w:t xml:space="preserve">Период: </w:t>
      </w:r>
      <w:r w:rsidRPr="005908A8">
        <w:rPr>
          <w:b/>
          <w:i/>
          <w:sz w:val="24"/>
          <w:szCs w:val="24"/>
        </w:rPr>
        <w:t xml:space="preserve">16.10. </w:t>
      </w:r>
      <w:r>
        <w:rPr>
          <w:b/>
          <w:i/>
          <w:sz w:val="24"/>
          <w:szCs w:val="24"/>
        </w:rPr>
        <w:t>20</w:t>
      </w:r>
      <w:r w:rsidRPr="005908A8">
        <w:rPr>
          <w:b/>
          <w:i/>
          <w:sz w:val="24"/>
          <w:szCs w:val="24"/>
        </w:rPr>
        <w:t>08</w:t>
      </w:r>
      <w:r>
        <w:rPr>
          <w:b/>
          <w:i/>
          <w:sz w:val="24"/>
          <w:szCs w:val="24"/>
        </w:rPr>
        <w:t xml:space="preserve"> г.</w:t>
      </w:r>
      <w:r w:rsidRPr="005908A8">
        <w:rPr>
          <w:b/>
          <w:i/>
          <w:sz w:val="24"/>
          <w:szCs w:val="24"/>
        </w:rPr>
        <w:t xml:space="preserve">  – настоящее время  </w:t>
      </w:r>
    </w:p>
    <w:p w:rsidR="00B05692" w:rsidRPr="005908A8" w:rsidRDefault="00B05692" w:rsidP="005908A8">
      <w:pPr>
        <w:autoSpaceDE w:val="0"/>
        <w:autoSpaceDN w:val="0"/>
        <w:adjustRightInd w:val="0"/>
        <w:rPr>
          <w:b/>
          <w:i/>
          <w:sz w:val="24"/>
          <w:szCs w:val="24"/>
        </w:rPr>
      </w:pPr>
      <w:r w:rsidRPr="005908A8">
        <w:rPr>
          <w:sz w:val="24"/>
          <w:szCs w:val="24"/>
        </w:rPr>
        <w:t xml:space="preserve">Организация: </w:t>
      </w:r>
      <w:r w:rsidRPr="005908A8">
        <w:rPr>
          <w:b/>
          <w:i/>
          <w:sz w:val="24"/>
          <w:szCs w:val="24"/>
        </w:rPr>
        <w:t xml:space="preserve">ЗАО ПО "Уралэнергомонтаж" </w:t>
      </w:r>
    </w:p>
    <w:p w:rsidR="00B05692" w:rsidRPr="005908A8" w:rsidRDefault="00B05692" w:rsidP="005908A8">
      <w:pPr>
        <w:autoSpaceDE w:val="0"/>
        <w:autoSpaceDN w:val="0"/>
        <w:adjustRightInd w:val="0"/>
        <w:rPr>
          <w:b/>
          <w:i/>
          <w:sz w:val="24"/>
          <w:szCs w:val="24"/>
        </w:rPr>
      </w:pPr>
      <w:r w:rsidRPr="005908A8">
        <w:rPr>
          <w:sz w:val="24"/>
          <w:szCs w:val="24"/>
        </w:rPr>
        <w:t>должность:</w:t>
      </w:r>
      <w:r w:rsidRPr="005908A8">
        <w:rPr>
          <w:b/>
          <w:i/>
          <w:sz w:val="24"/>
          <w:szCs w:val="24"/>
        </w:rPr>
        <w:t xml:space="preserve"> Председатель Совета директоров</w:t>
      </w:r>
    </w:p>
    <w:p w:rsidR="00B05692" w:rsidRDefault="00B05692" w:rsidP="005908A8">
      <w:pPr>
        <w:autoSpaceDE w:val="0"/>
        <w:autoSpaceDN w:val="0"/>
        <w:adjustRightInd w:val="0"/>
        <w:rPr>
          <w:rFonts w:ascii="Helv" w:hAnsi="Helv" w:cs="Helv"/>
          <w:color w:val="000000"/>
        </w:rPr>
      </w:pPr>
    </w:p>
    <w:p w:rsidR="00B05692" w:rsidRPr="00B66440" w:rsidRDefault="00B05692" w:rsidP="00B66440">
      <w:pPr>
        <w:rPr>
          <w:b/>
          <w:bCs/>
          <w:i/>
          <w:iCs/>
          <w:sz w:val="24"/>
          <w:szCs w:val="24"/>
        </w:rPr>
      </w:pPr>
    </w:p>
    <w:p w:rsidR="00B05692" w:rsidRPr="00B66440" w:rsidRDefault="00B05692" w:rsidP="00B66440">
      <w:pPr>
        <w:pStyle w:val="CM90"/>
        <w:ind w:right="21"/>
        <w:jc w:val="both"/>
        <w:rPr>
          <w:b/>
          <w:bCs/>
          <w:i/>
          <w:iCs/>
          <w:lang w:val="ru-RU"/>
        </w:rPr>
      </w:pPr>
      <w:r w:rsidRPr="00B66440">
        <w:rPr>
          <w:lang w:val="ru-RU"/>
        </w:rPr>
        <w:t xml:space="preserve">доля участия данного лица в уставном капитале эмитента: </w:t>
      </w:r>
      <w:r w:rsidRPr="00B66440">
        <w:rPr>
          <w:b/>
          <w:bCs/>
          <w:i/>
          <w:iCs/>
          <w:lang w:val="ru-RU"/>
        </w:rPr>
        <w:t xml:space="preserve">доли не имеет </w:t>
      </w:r>
    </w:p>
    <w:p w:rsidR="00B05692" w:rsidRPr="00B66440" w:rsidRDefault="00B05692" w:rsidP="00B66440">
      <w:pPr>
        <w:pStyle w:val="CM90"/>
        <w:ind w:right="21"/>
        <w:jc w:val="both"/>
        <w:rPr>
          <w:b/>
          <w:bCs/>
          <w:i/>
          <w:iCs/>
          <w:lang w:val="ru-RU"/>
        </w:rPr>
      </w:pPr>
      <w:r w:rsidRPr="00B66440">
        <w:rPr>
          <w:lang w:val="ru-RU"/>
        </w:rPr>
        <w:t xml:space="preserve">доля принадлежащих данному лицу обыкновенных акций эмитента: </w:t>
      </w:r>
      <w:r w:rsidRPr="00B66440">
        <w:rPr>
          <w:b/>
          <w:bCs/>
          <w:i/>
          <w:iCs/>
          <w:lang w:val="ru-RU"/>
        </w:rPr>
        <w:t xml:space="preserve">доли не имеет </w:t>
      </w:r>
    </w:p>
    <w:p w:rsidR="00B05692" w:rsidRPr="00B66440" w:rsidRDefault="00B05692" w:rsidP="00B66440">
      <w:pPr>
        <w:pStyle w:val="CM90"/>
        <w:ind w:right="21"/>
        <w:jc w:val="both"/>
        <w:rPr>
          <w:lang w:val="ru-RU"/>
        </w:rPr>
      </w:pPr>
      <w:r w:rsidRPr="00B66440">
        <w:rPr>
          <w:lang w:val="ru-RU"/>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B66440">
        <w:rPr>
          <w:b/>
          <w:bCs/>
          <w:i/>
          <w:iCs/>
          <w:lang w:val="ru-RU"/>
        </w:rPr>
        <w:t xml:space="preserve">опционы не предусмотрены </w:t>
      </w:r>
    </w:p>
    <w:p w:rsidR="00B05692" w:rsidRPr="00B66440" w:rsidRDefault="00B05692" w:rsidP="00B66440">
      <w:pPr>
        <w:pStyle w:val="CM13"/>
        <w:ind w:right="21"/>
        <w:jc w:val="both"/>
        <w:rPr>
          <w:b/>
          <w:bCs/>
          <w:i/>
          <w:iCs/>
          <w:lang w:val="ru-RU"/>
        </w:rPr>
      </w:pPr>
      <w:r w:rsidRPr="00B66440">
        <w:rPr>
          <w:lang w:val="ru-RU"/>
        </w:rPr>
        <w:t xml:space="preserve">доля участия данного лица в уставном (складочном) капитале (паевом фонде) дочерних и зависимых обществ эмитента: </w:t>
      </w:r>
      <w:r w:rsidRPr="00B66440">
        <w:rPr>
          <w:b/>
          <w:bCs/>
          <w:i/>
          <w:iCs/>
          <w:lang w:val="ru-RU"/>
        </w:rPr>
        <w:t xml:space="preserve">доли не имеет </w:t>
      </w:r>
    </w:p>
    <w:p w:rsidR="00B05692" w:rsidRPr="00B66440" w:rsidRDefault="00B05692" w:rsidP="00B66440">
      <w:pPr>
        <w:pStyle w:val="CM91"/>
        <w:ind w:right="21"/>
        <w:jc w:val="both"/>
        <w:rPr>
          <w:b/>
          <w:bCs/>
          <w:i/>
          <w:iCs/>
          <w:lang w:val="ru-RU"/>
        </w:rPr>
      </w:pPr>
      <w:r w:rsidRPr="00B66440">
        <w:rPr>
          <w:lang w:val="ru-RU"/>
        </w:rPr>
        <w:t xml:space="preserve">доля принадлежащих данному лицу обыкновенных акций дочернего или зависимого общества эмитента: </w:t>
      </w:r>
      <w:r w:rsidRPr="00B66440">
        <w:rPr>
          <w:b/>
          <w:bCs/>
          <w:i/>
          <w:iCs/>
          <w:lang w:val="ru-RU"/>
        </w:rPr>
        <w:t xml:space="preserve">доли не имеет </w:t>
      </w:r>
    </w:p>
    <w:p w:rsidR="00B05692" w:rsidRPr="00B66440" w:rsidRDefault="00B05692" w:rsidP="00B66440">
      <w:pPr>
        <w:pStyle w:val="CM91"/>
        <w:ind w:right="21"/>
        <w:jc w:val="both"/>
        <w:rPr>
          <w:lang w:val="ru-RU"/>
        </w:rPr>
      </w:pPr>
      <w:r w:rsidRPr="00B66440">
        <w:rPr>
          <w:lang w:val="ru-RU"/>
        </w:rPr>
        <w:t xml:space="preserve">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66440">
        <w:rPr>
          <w:b/>
          <w:bCs/>
          <w:i/>
          <w:iCs/>
          <w:lang w:val="ru-RU"/>
        </w:rPr>
        <w:t xml:space="preserve">опционы не предусмотрены </w:t>
      </w:r>
    </w:p>
    <w:p w:rsidR="00B05692" w:rsidRPr="00B66440" w:rsidRDefault="00B05692" w:rsidP="00B66440">
      <w:pPr>
        <w:pStyle w:val="CM13"/>
        <w:ind w:right="21"/>
        <w:jc w:val="both"/>
        <w:rPr>
          <w:lang w:val="ru-RU"/>
        </w:rPr>
      </w:pPr>
      <w:r w:rsidRPr="00B66440">
        <w:rPr>
          <w:lang w:val="ru-RU"/>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p>
    <w:p w:rsidR="00B05692" w:rsidRPr="00B66440" w:rsidRDefault="00B05692" w:rsidP="00B66440">
      <w:pPr>
        <w:pStyle w:val="CM142"/>
        <w:spacing w:after="0" w:line="278" w:lineRule="atLeast"/>
        <w:ind w:right="21"/>
        <w:jc w:val="both"/>
        <w:rPr>
          <w:b/>
          <w:bCs/>
          <w:i/>
          <w:iCs/>
          <w:lang w:val="ru-RU"/>
        </w:rPr>
      </w:pPr>
      <w:r w:rsidRPr="00B66440">
        <w:rPr>
          <w:b/>
          <w:bCs/>
          <w:i/>
          <w:iCs/>
          <w:lang w:val="ru-RU"/>
        </w:rPr>
        <w:t xml:space="preserve">родственные связи отсутствуют </w:t>
      </w:r>
    </w:p>
    <w:p w:rsidR="00B05692" w:rsidRPr="001152B3" w:rsidRDefault="00B05692" w:rsidP="00487FB5">
      <w:pPr>
        <w:pStyle w:val="Default"/>
        <w:jc w:val="both"/>
        <w:rPr>
          <w:i/>
          <w:iCs/>
          <w:lang w:val="ru-RU"/>
        </w:rPr>
      </w:pPr>
      <w:r w:rsidRPr="00B66440">
        <w:rPr>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8C2290" w:rsidRDefault="00B05692" w:rsidP="003B6BD4">
      <w:pPr>
        <w:pStyle w:val="CM142"/>
        <w:spacing w:after="0"/>
        <w:ind w:right="21"/>
        <w:jc w:val="both"/>
        <w:rPr>
          <w:b/>
          <w:i/>
          <w:lang w:val="ru-RU"/>
        </w:rPr>
      </w:pPr>
      <w:r w:rsidRPr="00B66440">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B05692" w:rsidRDefault="00B05692" w:rsidP="00B66440">
      <w:pPr>
        <w:pStyle w:val="ConsNormal"/>
        <w:ind w:right="21" w:firstLine="540"/>
        <w:rPr>
          <w:rFonts w:ascii="Times New Roman" w:hAnsi="Times New Roman" w:cs="Times New Roman"/>
          <w:b/>
          <w:bCs/>
          <w:iCs/>
          <w:sz w:val="22"/>
          <w:szCs w:val="22"/>
        </w:rPr>
      </w:pPr>
    </w:p>
    <w:p w:rsidR="00B05692" w:rsidRDefault="00B05692" w:rsidP="00CF79DD">
      <w:pPr>
        <w:pStyle w:val="ConsNormal"/>
        <w:ind w:firstLine="0"/>
        <w:rPr>
          <w:rFonts w:ascii="Times New Roman" w:hAnsi="Times New Roman" w:cs="Times New Roman"/>
          <w:b/>
          <w:bCs/>
          <w:i/>
          <w:iCs/>
          <w:sz w:val="24"/>
          <w:szCs w:val="24"/>
          <w:u w:val="single"/>
        </w:rPr>
      </w:pPr>
    </w:p>
    <w:p w:rsidR="00B05692" w:rsidRPr="00C22D00" w:rsidRDefault="00B05692" w:rsidP="00CF79DD">
      <w:pPr>
        <w:pStyle w:val="ConsNormal"/>
        <w:ind w:firstLine="0"/>
        <w:rPr>
          <w:rFonts w:ascii="Times New Roman" w:hAnsi="Times New Roman" w:cs="Times New Roman"/>
          <w:b/>
          <w:bCs/>
          <w:i/>
          <w:iCs/>
          <w:sz w:val="24"/>
          <w:szCs w:val="24"/>
          <w:u w:val="single"/>
        </w:rPr>
      </w:pPr>
      <w:r w:rsidRPr="00B218AF">
        <w:rPr>
          <w:rFonts w:ascii="Times New Roman" w:hAnsi="Times New Roman" w:cs="Times New Roman"/>
          <w:b/>
          <w:bCs/>
          <w:i/>
          <w:iCs/>
          <w:sz w:val="24"/>
          <w:szCs w:val="24"/>
          <w:u w:val="single"/>
        </w:rPr>
        <w:t xml:space="preserve">Красненков Александр </w:t>
      </w:r>
      <w:r w:rsidRPr="00C22D00">
        <w:rPr>
          <w:rFonts w:ascii="Times New Roman" w:hAnsi="Times New Roman" w:cs="Times New Roman"/>
          <w:b/>
          <w:bCs/>
          <w:i/>
          <w:iCs/>
          <w:sz w:val="24"/>
          <w:szCs w:val="24"/>
          <w:u w:val="single"/>
        </w:rPr>
        <w:t xml:space="preserve">Викторович - Председатель Совета директоров </w:t>
      </w:r>
    </w:p>
    <w:p w:rsidR="00B05692" w:rsidRPr="00B218AF" w:rsidRDefault="00B05692" w:rsidP="00CF79DD">
      <w:pPr>
        <w:pStyle w:val="ConsNormal"/>
        <w:ind w:firstLine="0"/>
        <w:rPr>
          <w:rFonts w:ascii="Times New Roman" w:hAnsi="Times New Roman" w:cs="Times New Roman"/>
          <w:sz w:val="24"/>
          <w:szCs w:val="24"/>
        </w:rPr>
      </w:pPr>
    </w:p>
    <w:p w:rsidR="00B05692" w:rsidRPr="00B218AF" w:rsidRDefault="00B05692" w:rsidP="00CF79DD">
      <w:pPr>
        <w:pStyle w:val="ConsNormal"/>
        <w:ind w:firstLine="0"/>
        <w:rPr>
          <w:rFonts w:ascii="Times New Roman" w:hAnsi="Times New Roman" w:cs="Times New Roman"/>
          <w:b/>
          <w:bCs/>
          <w:i/>
          <w:iCs/>
          <w:sz w:val="24"/>
          <w:szCs w:val="24"/>
        </w:rPr>
      </w:pPr>
      <w:r w:rsidRPr="00B218AF">
        <w:rPr>
          <w:rFonts w:ascii="Times New Roman" w:hAnsi="Times New Roman" w:cs="Times New Roman"/>
          <w:sz w:val="24"/>
          <w:szCs w:val="24"/>
        </w:rPr>
        <w:t>Год рождения:</w:t>
      </w:r>
      <w:r w:rsidRPr="00B218AF">
        <w:rPr>
          <w:rFonts w:ascii="Times New Roman" w:hAnsi="Times New Roman" w:cs="Times New Roman"/>
          <w:b/>
          <w:bCs/>
          <w:i/>
          <w:iCs/>
          <w:sz w:val="24"/>
          <w:szCs w:val="24"/>
        </w:rPr>
        <w:t xml:space="preserve"> 1961</w:t>
      </w:r>
    </w:p>
    <w:p w:rsidR="00B05692" w:rsidRPr="00B218AF" w:rsidRDefault="00B05692" w:rsidP="00CF79DD">
      <w:pPr>
        <w:pStyle w:val="ConsNormal"/>
        <w:ind w:firstLine="0"/>
        <w:rPr>
          <w:rFonts w:ascii="Times New Roman" w:hAnsi="Times New Roman" w:cs="Times New Roman"/>
          <w:b/>
          <w:bCs/>
          <w:i/>
          <w:iCs/>
          <w:sz w:val="24"/>
          <w:szCs w:val="24"/>
        </w:rPr>
      </w:pPr>
      <w:r w:rsidRPr="00B218AF">
        <w:rPr>
          <w:rFonts w:ascii="Times New Roman" w:hAnsi="Times New Roman" w:cs="Times New Roman"/>
          <w:sz w:val="24"/>
          <w:szCs w:val="24"/>
        </w:rPr>
        <w:t>Образование:</w:t>
      </w:r>
      <w:r w:rsidRPr="00B218AF">
        <w:rPr>
          <w:rFonts w:ascii="Times New Roman" w:hAnsi="Times New Roman" w:cs="Times New Roman"/>
          <w:b/>
          <w:bCs/>
          <w:i/>
          <w:iCs/>
          <w:sz w:val="24"/>
          <w:szCs w:val="24"/>
        </w:rPr>
        <w:t xml:space="preserve"> высшее</w:t>
      </w:r>
    </w:p>
    <w:p w:rsidR="00B05692" w:rsidRPr="00B218AF" w:rsidRDefault="00B05692" w:rsidP="00180A8C">
      <w:pPr>
        <w:pStyle w:val="ConsNormal"/>
        <w:ind w:firstLine="0"/>
        <w:rPr>
          <w:rFonts w:ascii="Times New Roman" w:hAnsi="Times New Roman" w:cs="Times New Roman"/>
          <w:sz w:val="24"/>
          <w:szCs w:val="24"/>
        </w:rPr>
      </w:pPr>
    </w:p>
    <w:p w:rsidR="00B05692" w:rsidRPr="00180A8C" w:rsidRDefault="00B05692" w:rsidP="00180A8C">
      <w:pPr>
        <w:pStyle w:val="ConsNormal"/>
        <w:ind w:firstLine="0"/>
        <w:rPr>
          <w:rFonts w:ascii="Times New Roman" w:hAnsi="Times New Roman" w:cs="Times New Roman"/>
          <w:sz w:val="24"/>
          <w:szCs w:val="24"/>
        </w:rPr>
      </w:pPr>
      <w:r w:rsidRPr="00180A8C">
        <w:rPr>
          <w:rFonts w:ascii="Times New Roman" w:hAnsi="Times New Roman" w:cs="Times New Roman"/>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B05692" w:rsidRPr="00180A8C" w:rsidRDefault="00B05692" w:rsidP="00180A8C">
      <w:pPr>
        <w:pStyle w:val="ConsNormal"/>
        <w:ind w:firstLine="0"/>
        <w:rPr>
          <w:rFonts w:ascii="Times New Roman" w:hAnsi="Times New Roman" w:cs="Times New Roman"/>
          <w:b/>
          <w:bCs/>
          <w:i/>
          <w:iCs/>
          <w:sz w:val="24"/>
          <w:szCs w:val="24"/>
        </w:rPr>
      </w:pPr>
    </w:p>
    <w:p w:rsidR="00B05692" w:rsidRPr="00180A8C" w:rsidRDefault="00B05692" w:rsidP="00180A8C">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07.</w:t>
      </w:r>
      <w:r w:rsidRPr="00180A8C">
        <w:rPr>
          <w:rFonts w:ascii="Times New Roman" w:hAnsi="Times New Roman" w:cs="Times New Roman"/>
          <w:b/>
          <w:bCs/>
          <w:i/>
          <w:iCs/>
          <w:sz w:val="24"/>
          <w:szCs w:val="24"/>
        </w:rPr>
        <w:t>2003 г. –</w:t>
      </w:r>
      <w:r>
        <w:rPr>
          <w:rFonts w:ascii="Times New Roman" w:hAnsi="Times New Roman" w:cs="Times New Roman"/>
          <w:b/>
          <w:bCs/>
          <w:i/>
          <w:iCs/>
          <w:sz w:val="24"/>
          <w:szCs w:val="24"/>
        </w:rPr>
        <w:t xml:space="preserve">10.2006 г. </w:t>
      </w:r>
    </w:p>
    <w:p w:rsidR="00B05692" w:rsidRPr="00180A8C" w:rsidRDefault="00B05692" w:rsidP="00180A8C">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«Совкомфлот»</w:t>
      </w:r>
    </w:p>
    <w:p w:rsidR="00B05692" w:rsidRPr="00180A8C" w:rsidRDefault="00B05692" w:rsidP="00180A8C">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Заместитель генерального директора</w:t>
      </w:r>
    </w:p>
    <w:p w:rsidR="00B05692" w:rsidRPr="00180A8C" w:rsidRDefault="00B05692" w:rsidP="00180A8C">
      <w:pPr>
        <w:pStyle w:val="ConsNormal"/>
        <w:ind w:firstLine="0"/>
        <w:rPr>
          <w:rFonts w:ascii="Times New Roman" w:hAnsi="Times New Roman" w:cs="Times New Roman"/>
          <w:b/>
          <w:bCs/>
          <w:i/>
          <w:iCs/>
          <w:sz w:val="24"/>
          <w:szCs w:val="24"/>
        </w:rPr>
      </w:pPr>
    </w:p>
    <w:p w:rsidR="00B05692" w:rsidRPr="00180A8C" w:rsidRDefault="00B05692" w:rsidP="00180A8C">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B218AF">
        <w:rPr>
          <w:rFonts w:ascii="Times New Roman" w:hAnsi="Times New Roman" w:cs="Times New Roman"/>
          <w:b/>
          <w:bCs/>
          <w:i/>
          <w:iCs/>
          <w:sz w:val="24"/>
          <w:szCs w:val="24"/>
        </w:rPr>
        <w:t>0</w:t>
      </w:r>
      <w:r>
        <w:rPr>
          <w:rFonts w:ascii="Times New Roman" w:hAnsi="Times New Roman" w:cs="Times New Roman"/>
          <w:b/>
          <w:bCs/>
          <w:i/>
          <w:iCs/>
          <w:sz w:val="24"/>
          <w:szCs w:val="24"/>
        </w:rPr>
        <w:t>4</w:t>
      </w:r>
      <w:r w:rsidRPr="00B218AF">
        <w:rPr>
          <w:rFonts w:ascii="Times New Roman" w:hAnsi="Times New Roman" w:cs="Times New Roman"/>
          <w:b/>
          <w:bCs/>
          <w:i/>
          <w:iCs/>
          <w:sz w:val="24"/>
          <w:szCs w:val="24"/>
        </w:rPr>
        <w:t>.2005</w:t>
      </w:r>
      <w:r w:rsidRPr="00180A8C">
        <w:rPr>
          <w:rFonts w:ascii="Times New Roman" w:hAnsi="Times New Roman" w:cs="Times New Roman"/>
          <w:b/>
          <w:bCs/>
          <w:i/>
          <w:iCs/>
          <w:sz w:val="24"/>
          <w:szCs w:val="24"/>
        </w:rPr>
        <w:t xml:space="preserve"> г.-</w:t>
      </w:r>
      <w:r w:rsidRPr="00B610E7">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r>
        <w:rPr>
          <w:rFonts w:ascii="Times New Roman" w:hAnsi="Times New Roman" w:cs="Times New Roman"/>
          <w:b/>
          <w:bCs/>
          <w:i/>
          <w:iCs/>
          <w:sz w:val="24"/>
          <w:szCs w:val="24"/>
        </w:rPr>
        <w:t xml:space="preserve"> </w:t>
      </w:r>
    </w:p>
    <w:p w:rsidR="00B05692" w:rsidRPr="00180A8C" w:rsidRDefault="00B05692" w:rsidP="00180A8C">
      <w:pPr>
        <w:rPr>
          <w:sz w:val="24"/>
          <w:szCs w:val="24"/>
        </w:rPr>
      </w:pPr>
      <w:r w:rsidRPr="00AF2D2D">
        <w:rPr>
          <w:bCs/>
          <w:iCs/>
          <w:sz w:val="24"/>
          <w:szCs w:val="24"/>
        </w:rPr>
        <w:t>Организация:</w:t>
      </w:r>
      <w:r w:rsidRPr="00180A8C">
        <w:rPr>
          <w:sz w:val="24"/>
          <w:szCs w:val="24"/>
        </w:rPr>
        <w:t xml:space="preserve"> </w:t>
      </w:r>
      <w:r w:rsidRPr="00180A8C">
        <w:rPr>
          <w:rStyle w:val="SUBST"/>
          <w:bCs/>
          <w:iCs/>
          <w:sz w:val="24"/>
          <w:szCs w:val="24"/>
        </w:rPr>
        <w:t>ООО «Балтийский сжиженный газ</w:t>
      </w:r>
      <w:r>
        <w:rPr>
          <w:rStyle w:val="SUBST"/>
          <w:bCs/>
          <w:iCs/>
          <w:sz w:val="24"/>
          <w:szCs w:val="24"/>
        </w:rPr>
        <w:t>»</w:t>
      </w:r>
    </w:p>
    <w:p w:rsidR="00B05692" w:rsidRPr="00180A8C" w:rsidRDefault="00B05692" w:rsidP="00180A8C">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Генеральный директор</w:t>
      </w:r>
      <w:r>
        <w:rPr>
          <w:rFonts w:ascii="Times New Roman" w:hAnsi="Times New Roman" w:cs="Times New Roman"/>
          <w:b/>
          <w:bCs/>
          <w:i/>
          <w:iCs/>
          <w:sz w:val="24"/>
          <w:szCs w:val="24"/>
        </w:rPr>
        <w:t xml:space="preserve"> </w:t>
      </w:r>
    </w:p>
    <w:p w:rsidR="00B05692" w:rsidRDefault="00B05692" w:rsidP="00D628DF">
      <w:pPr>
        <w:pStyle w:val="ConsNormal"/>
        <w:ind w:firstLine="0"/>
        <w:rPr>
          <w:rFonts w:ascii="Times New Roman" w:hAnsi="Times New Roman" w:cs="Times New Roman"/>
          <w:b/>
          <w:bCs/>
          <w:i/>
          <w:iCs/>
          <w:sz w:val="24"/>
          <w:szCs w:val="24"/>
        </w:rPr>
      </w:pPr>
    </w:p>
    <w:p w:rsidR="00B05692" w:rsidRPr="00180A8C" w:rsidRDefault="00B05692" w:rsidP="00D628DF">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 xml:space="preserve">Период: </w:t>
      </w:r>
      <w:r>
        <w:rPr>
          <w:rFonts w:ascii="Times New Roman" w:hAnsi="Times New Roman" w:cs="Times New Roman"/>
          <w:b/>
          <w:bCs/>
          <w:i/>
          <w:iCs/>
          <w:sz w:val="24"/>
          <w:szCs w:val="24"/>
        </w:rPr>
        <w:t>04.</w:t>
      </w:r>
      <w:r w:rsidRPr="00180A8C">
        <w:rPr>
          <w:rFonts w:ascii="Times New Roman" w:hAnsi="Times New Roman" w:cs="Times New Roman"/>
          <w:b/>
          <w:bCs/>
          <w:i/>
          <w:iCs/>
          <w:sz w:val="24"/>
          <w:szCs w:val="24"/>
        </w:rPr>
        <w:t>2005 г.</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w:t>
      </w:r>
      <w:r w:rsidRPr="00C62915">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B05692" w:rsidRPr="00180A8C" w:rsidRDefault="00B05692" w:rsidP="00D628DF">
      <w:pPr>
        <w:rPr>
          <w:sz w:val="24"/>
          <w:szCs w:val="24"/>
        </w:rPr>
      </w:pPr>
      <w:r w:rsidRPr="00AF2D2D">
        <w:rPr>
          <w:bCs/>
          <w:iCs/>
          <w:sz w:val="24"/>
          <w:szCs w:val="24"/>
        </w:rPr>
        <w:t>Организация:</w:t>
      </w:r>
      <w:r w:rsidRPr="00180A8C">
        <w:rPr>
          <w:sz w:val="24"/>
          <w:szCs w:val="24"/>
        </w:rPr>
        <w:t xml:space="preserve"> </w:t>
      </w:r>
      <w:r w:rsidRPr="00180A8C">
        <w:rPr>
          <w:rStyle w:val="SUBST"/>
          <w:bCs/>
          <w:iCs/>
          <w:sz w:val="24"/>
          <w:szCs w:val="24"/>
        </w:rPr>
        <w:t>ООО «Балтийский сжиженный газ</w:t>
      </w:r>
      <w:r>
        <w:rPr>
          <w:rStyle w:val="SUBST"/>
          <w:bCs/>
          <w:iCs/>
          <w:sz w:val="24"/>
          <w:szCs w:val="24"/>
        </w:rPr>
        <w:t>»</w:t>
      </w:r>
    </w:p>
    <w:p w:rsidR="00B05692" w:rsidRPr="00180A8C" w:rsidRDefault="00B05692" w:rsidP="00D628DF">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член Совета </w:t>
      </w:r>
      <w:r w:rsidRPr="00180A8C">
        <w:rPr>
          <w:rFonts w:ascii="Times New Roman" w:hAnsi="Times New Roman" w:cs="Times New Roman"/>
          <w:b/>
          <w:bCs/>
          <w:i/>
          <w:iCs/>
          <w:sz w:val="24"/>
          <w:szCs w:val="24"/>
        </w:rPr>
        <w:t>директор</w:t>
      </w:r>
      <w:r>
        <w:rPr>
          <w:rFonts w:ascii="Times New Roman" w:hAnsi="Times New Roman" w:cs="Times New Roman"/>
          <w:b/>
          <w:bCs/>
          <w:i/>
          <w:iCs/>
          <w:sz w:val="24"/>
          <w:szCs w:val="24"/>
        </w:rPr>
        <w:t>ов</w:t>
      </w:r>
    </w:p>
    <w:p w:rsidR="00B05692" w:rsidRPr="00766BC0" w:rsidRDefault="00B05692" w:rsidP="00180A8C">
      <w:pPr>
        <w:pStyle w:val="ConsNormal"/>
        <w:ind w:firstLine="0"/>
        <w:rPr>
          <w:rFonts w:ascii="Times New Roman" w:hAnsi="Times New Roman" w:cs="Times New Roman"/>
          <w:b/>
          <w:bCs/>
          <w:i/>
          <w:iCs/>
          <w:sz w:val="24"/>
          <w:szCs w:val="24"/>
        </w:rPr>
      </w:pPr>
    </w:p>
    <w:p w:rsidR="00B05692" w:rsidRPr="00180A8C" w:rsidRDefault="00B05692" w:rsidP="00606A2A">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 xml:space="preserve">Период: </w:t>
      </w:r>
      <w:r>
        <w:rPr>
          <w:rFonts w:ascii="Times New Roman" w:hAnsi="Times New Roman" w:cs="Times New Roman"/>
          <w:b/>
          <w:bCs/>
          <w:i/>
          <w:iCs/>
          <w:sz w:val="24"/>
          <w:szCs w:val="24"/>
        </w:rPr>
        <w:t>30.06.</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3</w:t>
      </w:r>
      <w:r w:rsidRPr="00180A8C">
        <w:rPr>
          <w:rFonts w:ascii="Times New Roman" w:hAnsi="Times New Roman" w:cs="Times New Roman"/>
          <w:b/>
          <w:bCs/>
          <w:i/>
          <w:iCs/>
          <w:sz w:val="24"/>
          <w:szCs w:val="24"/>
        </w:rPr>
        <w:t xml:space="preserve"> г.-</w:t>
      </w:r>
      <w:r>
        <w:rPr>
          <w:rFonts w:ascii="Times New Roman" w:hAnsi="Times New Roman" w:cs="Times New Roman"/>
          <w:b/>
          <w:bCs/>
          <w:i/>
          <w:iCs/>
          <w:sz w:val="24"/>
          <w:szCs w:val="24"/>
        </w:rPr>
        <w:t>26.05.2006 г.</w:t>
      </w:r>
    </w:p>
    <w:p w:rsidR="00B05692" w:rsidRPr="00180A8C" w:rsidRDefault="00B05692" w:rsidP="00606A2A">
      <w:pPr>
        <w:rPr>
          <w:sz w:val="24"/>
          <w:szCs w:val="24"/>
        </w:rPr>
      </w:pPr>
      <w:r w:rsidRPr="00AF2D2D">
        <w:rPr>
          <w:bCs/>
          <w:iCs/>
          <w:sz w:val="24"/>
          <w:szCs w:val="24"/>
        </w:rPr>
        <w:t>Организация:</w:t>
      </w:r>
      <w:r w:rsidRPr="00180A8C">
        <w:rPr>
          <w:sz w:val="24"/>
          <w:szCs w:val="24"/>
        </w:rPr>
        <w:t xml:space="preserve"> </w:t>
      </w:r>
      <w:r>
        <w:rPr>
          <w:rStyle w:val="SUBST"/>
          <w:bCs/>
          <w:iCs/>
          <w:sz w:val="24"/>
          <w:szCs w:val="24"/>
        </w:rPr>
        <w:t>ОАО</w:t>
      </w:r>
      <w:r w:rsidRPr="00180A8C">
        <w:rPr>
          <w:rStyle w:val="SUBST"/>
          <w:bCs/>
          <w:iCs/>
          <w:sz w:val="24"/>
          <w:szCs w:val="24"/>
        </w:rPr>
        <w:t xml:space="preserve"> "</w:t>
      </w:r>
      <w:r>
        <w:rPr>
          <w:rStyle w:val="SUBST"/>
          <w:bCs/>
          <w:iCs/>
          <w:sz w:val="24"/>
          <w:szCs w:val="24"/>
        </w:rPr>
        <w:t>Стройтрансгаз</w:t>
      </w:r>
      <w:r w:rsidRPr="00180A8C">
        <w:rPr>
          <w:rStyle w:val="SUBST"/>
          <w:bCs/>
          <w:iCs/>
          <w:sz w:val="24"/>
          <w:szCs w:val="24"/>
        </w:rPr>
        <w:t xml:space="preserve">" </w:t>
      </w:r>
    </w:p>
    <w:p w:rsidR="00B05692" w:rsidRPr="00180A8C" w:rsidRDefault="00B05692" w:rsidP="00606A2A">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B05692" w:rsidRDefault="00B05692" w:rsidP="00180A8C">
      <w:pPr>
        <w:pStyle w:val="ConsNormal"/>
        <w:ind w:firstLine="0"/>
        <w:rPr>
          <w:rFonts w:ascii="Times New Roman" w:hAnsi="Times New Roman" w:cs="Times New Roman"/>
          <w:b/>
          <w:bCs/>
          <w:i/>
          <w:iCs/>
          <w:sz w:val="24"/>
          <w:szCs w:val="24"/>
        </w:rPr>
      </w:pPr>
    </w:p>
    <w:p w:rsidR="00B05692" w:rsidRPr="00180A8C" w:rsidRDefault="00B05692" w:rsidP="00606A2A">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26.05.2006 г.- настоящее время</w:t>
      </w:r>
    </w:p>
    <w:p w:rsidR="00B05692" w:rsidRPr="00180A8C" w:rsidRDefault="00B05692" w:rsidP="00606A2A">
      <w:pPr>
        <w:rPr>
          <w:sz w:val="24"/>
          <w:szCs w:val="24"/>
        </w:rPr>
      </w:pPr>
      <w:r w:rsidRPr="00AF2D2D">
        <w:rPr>
          <w:bCs/>
          <w:iCs/>
          <w:sz w:val="24"/>
          <w:szCs w:val="24"/>
        </w:rPr>
        <w:t>Организация:</w:t>
      </w:r>
      <w:r w:rsidRPr="00180A8C">
        <w:rPr>
          <w:sz w:val="24"/>
          <w:szCs w:val="24"/>
        </w:rPr>
        <w:t xml:space="preserve"> </w:t>
      </w:r>
      <w:r>
        <w:rPr>
          <w:rStyle w:val="SUBST"/>
          <w:bCs/>
          <w:iCs/>
          <w:sz w:val="24"/>
          <w:szCs w:val="24"/>
        </w:rPr>
        <w:t>ОАО</w:t>
      </w:r>
      <w:r w:rsidRPr="00180A8C">
        <w:rPr>
          <w:rStyle w:val="SUBST"/>
          <w:bCs/>
          <w:iCs/>
          <w:sz w:val="24"/>
          <w:szCs w:val="24"/>
        </w:rPr>
        <w:t xml:space="preserve"> "</w:t>
      </w:r>
      <w:r>
        <w:rPr>
          <w:rStyle w:val="SUBST"/>
          <w:bCs/>
          <w:iCs/>
          <w:sz w:val="24"/>
          <w:szCs w:val="24"/>
        </w:rPr>
        <w:t>Стройтрансгаз</w:t>
      </w:r>
      <w:r w:rsidRPr="00180A8C">
        <w:rPr>
          <w:rStyle w:val="SUBST"/>
          <w:bCs/>
          <w:iCs/>
          <w:sz w:val="24"/>
          <w:szCs w:val="24"/>
        </w:rPr>
        <w:t xml:space="preserve">" </w:t>
      </w:r>
    </w:p>
    <w:p w:rsidR="00B05692" w:rsidRDefault="00B05692" w:rsidP="00180A8C">
      <w:pPr>
        <w:pStyle w:val="ConsNormal"/>
        <w:ind w:firstLine="0"/>
        <w:rPr>
          <w:rFonts w:ascii="Times New Roman" w:hAnsi="Times New Roman" w:cs="Times New Roman"/>
          <w:b/>
          <w:bCs/>
          <w:i/>
          <w:iCs/>
          <w:sz w:val="24"/>
          <w:szCs w:val="24"/>
        </w:rPr>
      </w:pPr>
      <w:r w:rsidRPr="00AF2D2D">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Председатель</w:t>
      </w:r>
      <w:r w:rsidRPr="00180A8C">
        <w:rPr>
          <w:rFonts w:ascii="Times New Roman" w:hAnsi="Times New Roman" w:cs="Times New Roman"/>
          <w:b/>
          <w:bCs/>
          <w:i/>
          <w:iCs/>
          <w:sz w:val="24"/>
          <w:szCs w:val="24"/>
        </w:rPr>
        <w:t xml:space="preserve"> Совета директоров</w:t>
      </w:r>
    </w:p>
    <w:p w:rsidR="00B05692" w:rsidRDefault="00B05692" w:rsidP="00BF3F4C">
      <w:pPr>
        <w:pStyle w:val="ConsNormal"/>
        <w:ind w:firstLine="0"/>
        <w:rPr>
          <w:rFonts w:ascii="Times New Roman" w:hAnsi="Times New Roman" w:cs="Times New Roman"/>
          <w:b/>
          <w:bCs/>
          <w:i/>
          <w:iCs/>
          <w:sz w:val="24"/>
          <w:szCs w:val="24"/>
        </w:rPr>
      </w:pPr>
    </w:p>
    <w:p w:rsidR="00B05692" w:rsidRPr="00BF3F4C" w:rsidRDefault="00B05692" w:rsidP="00BF3F4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 xml:space="preserve">Период: </w:t>
      </w:r>
      <w:r w:rsidRPr="00BF3F4C">
        <w:rPr>
          <w:rFonts w:ascii="Times New Roman" w:hAnsi="Times New Roman" w:cs="Times New Roman"/>
          <w:b/>
          <w:bCs/>
          <w:i/>
          <w:iCs/>
          <w:sz w:val="24"/>
          <w:szCs w:val="24"/>
        </w:rPr>
        <w:t>10.2006</w:t>
      </w:r>
      <w:r>
        <w:rPr>
          <w:rFonts w:ascii="Times New Roman" w:hAnsi="Times New Roman" w:cs="Times New Roman"/>
          <w:b/>
          <w:bCs/>
          <w:i/>
          <w:iCs/>
          <w:sz w:val="24"/>
          <w:szCs w:val="24"/>
        </w:rPr>
        <w:t xml:space="preserve"> </w:t>
      </w:r>
      <w:r w:rsidRPr="00BF3F4C">
        <w:rPr>
          <w:rFonts w:ascii="Times New Roman" w:hAnsi="Times New Roman" w:cs="Times New Roman"/>
          <w:b/>
          <w:bCs/>
          <w:i/>
          <w:iCs/>
          <w:sz w:val="24"/>
          <w:szCs w:val="24"/>
        </w:rPr>
        <w:t>г.- настоящее время</w:t>
      </w:r>
    </w:p>
    <w:p w:rsidR="00B05692" w:rsidRPr="00BF3F4C" w:rsidRDefault="00B05692" w:rsidP="00BF3F4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Организация:</w:t>
      </w:r>
      <w:r w:rsidRPr="00BF3F4C">
        <w:rPr>
          <w:rFonts w:ascii="Times New Roman" w:hAnsi="Times New Roman" w:cs="Times New Roman"/>
          <w:b/>
          <w:bCs/>
          <w:i/>
          <w:iCs/>
          <w:sz w:val="24"/>
          <w:szCs w:val="24"/>
        </w:rPr>
        <w:t xml:space="preserve"> </w:t>
      </w:r>
      <w:r w:rsidRPr="00BF3F4C">
        <w:rPr>
          <w:rStyle w:val="SUBST"/>
          <w:rFonts w:ascii="Times New Roman" w:hAnsi="Times New Roman" w:cs="Times New Roman"/>
          <w:bCs/>
          <w:iCs/>
          <w:sz w:val="24"/>
          <w:szCs w:val="24"/>
        </w:rPr>
        <w:t>ОАО "Стройтрансгаз</w:t>
      </w:r>
      <w:r>
        <w:rPr>
          <w:rStyle w:val="SUBST"/>
          <w:rFonts w:ascii="Times New Roman" w:hAnsi="Times New Roman" w:cs="Times New Roman"/>
          <w:bCs/>
          <w:iCs/>
          <w:sz w:val="24"/>
          <w:szCs w:val="24"/>
        </w:rPr>
        <w:t>-инвест</w:t>
      </w:r>
      <w:r w:rsidRPr="00BF3F4C">
        <w:rPr>
          <w:rStyle w:val="SUBST"/>
          <w:rFonts w:ascii="Times New Roman" w:hAnsi="Times New Roman" w:cs="Times New Roman"/>
          <w:bCs/>
          <w:iCs/>
          <w:sz w:val="24"/>
          <w:szCs w:val="24"/>
        </w:rPr>
        <w:t>"</w:t>
      </w:r>
      <w:r w:rsidRPr="00BF3F4C">
        <w:rPr>
          <w:rStyle w:val="SUBST"/>
          <w:rFonts w:ascii="Times New Roman" w:hAnsi="Times New Roman" w:cs="Times New Roman"/>
          <w:b w:val="0"/>
          <w:i w:val="0"/>
          <w:sz w:val="24"/>
          <w:szCs w:val="24"/>
        </w:rPr>
        <w:t xml:space="preserve"> </w:t>
      </w:r>
    </w:p>
    <w:p w:rsidR="00B05692" w:rsidRPr="00BF3F4C" w:rsidRDefault="00B05692" w:rsidP="00BF3F4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BF3F4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Председатель </w:t>
      </w:r>
      <w:r w:rsidRPr="00BF3F4C">
        <w:rPr>
          <w:rFonts w:ascii="Times New Roman" w:hAnsi="Times New Roman" w:cs="Times New Roman"/>
          <w:b/>
          <w:bCs/>
          <w:i/>
          <w:iCs/>
          <w:sz w:val="24"/>
          <w:szCs w:val="24"/>
        </w:rPr>
        <w:t>Совета директоров</w:t>
      </w:r>
    </w:p>
    <w:p w:rsidR="00B05692" w:rsidRDefault="00B05692" w:rsidP="00850669">
      <w:pPr>
        <w:pStyle w:val="ConsNormal"/>
        <w:ind w:firstLine="0"/>
        <w:rPr>
          <w:rFonts w:ascii="Times New Roman" w:hAnsi="Times New Roman" w:cs="Times New Roman"/>
          <w:b/>
          <w:bCs/>
          <w:i/>
          <w:iCs/>
          <w:sz w:val="24"/>
          <w:szCs w:val="24"/>
        </w:rPr>
      </w:pPr>
    </w:p>
    <w:p w:rsidR="00B05692" w:rsidRPr="00180A8C" w:rsidRDefault="00B05692"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06.</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 xml:space="preserve">1 </w:t>
      </w:r>
      <w:r w:rsidRPr="00180A8C">
        <w:rPr>
          <w:rFonts w:ascii="Times New Roman" w:hAnsi="Times New Roman" w:cs="Times New Roman"/>
          <w:b/>
          <w:bCs/>
          <w:i/>
          <w:iCs/>
          <w:sz w:val="24"/>
          <w:szCs w:val="24"/>
        </w:rPr>
        <w:t>г</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 настоящее время.</w:t>
      </w:r>
    </w:p>
    <w:p w:rsidR="00B05692" w:rsidRPr="00180A8C" w:rsidRDefault="00B05692"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Г</w:t>
      </w:r>
      <w:r>
        <w:rPr>
          <w:rFonts w:ascii="Times New Roman" w:hAnsi="Times New Roman" w:cs="Times New Roman"/>
          <w:b/>
          <w:bCs/>
          <w:i/>
          <w:iCs/>
          <w:sz w:val="24"/>
          <w:szCs w:val="24"/>
        </w:rPr>
        <w:t>остиничный  комплекс «</w:t>
      </w:r>
      <w:r w:rsidRPr="00180A8C">
        <w:rPr>
          <w:rFonts w:ascii="Times New Roman" w:hAnsi="Times New Roman" w:cs="Times New Roman"/>
          <w:b/>
          <w:bCs/>
          <w:i/>
          <w:iCs/>
          <w:sz w:val="24"/>
          <w:szCs w:val="24"/>
        </w:rPr>
        <w:t xml:space="preserve">Астория» </w:t>
      </w:r>
    </w:p>
    <w:p w:rsidR="00B05692" w:rsidRPr="00180A8C" w:rsidRDefault="00B05692"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Председатель Совета </w:t>
      </w:r>
      <w:r>
        <w:rPr>
          <w:rFonts w:ascii="Times New Roman" w:hAnsi="Times New Roman" w:cs="Times New Roman"/>
          <w:b/>
          <w:bCs/>
          <w:i/>
          <w:iCs/>
          <w:sz w:val="24"/>
          <w:szCs w:val="24"/>
        </w:rPr>
        <w:t>д</w:t>
      </w:r>
      <w:r w:rsidRPr="00180A8C">
        <w:rPr>
          <w:rFonts w:ascii="Times New Roman" w:hAnsi="Times New Roman" w:cs="Times New Roman"/>
          <w:b/>
          <w:bCs/>
          <w:i/>
          <w:iCs/>
          <w:sz w:val="24"/>
          <w:szCs w:val="24"/>
        </w:rPr>
        <w:t>иректоров</w:t>
      </w:r>
    </w:p>
    <w:p w:rsidR="00B05692" w:rsidRPr="00180A8C" w:rsidRDefault="00B05692" w:rsidP="00180A8C">
      <w:pPr>
        <w:pStyle w:val="ConsNormal"/>
        <w:ind w:firstLine="0"/>
        <w:rPr>
          <w:rFonts w:ascii="Times New Roman" w:hAnsi="Times New Roman" w:cs="Times New Roman"/>
          <w:b/>
          <w:bCs/>
          <w:i/>
          <w:iCs/>
          <w:sz w:val="24"/>
          <w:szCs w:val="24"/>
        </w:rPr>
      </w:pPr>
    </w:p>
    <w:p w:rsidR="00B05692" w:rsidRPr="006C2D16" w:rsidRDefault="00B05692"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6C2D16">
        <w:rPr>
          <w:rFonts w:ascii="Times New Roman" w:hAnsi="Times New Roman" w:cs="Times New Roman"/>
          <w:b/>
          <w:bCs/>
          <w:i/>
          <w:iCs/>
          <w:sz w:val="24"/>
          <w:szCs w:val="24"/>
        </w:rPr>
        <w:t xml:space="preserve"> 06.2002г. – 11.2006г. </w:t>
      </w:r>
    </w:p>
    <w:p w:rsidR="00B05692" w:rsidRPr="00EA59B6" w:rsidRDefault="00B05692"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Организация:</w:t>
      </w:r>
      <w:r w:rsidRPr="00EA59B6">
        <w:rPr>
          <w:rFonts w:ascii="Times New Roman" w:hAnsi="Times New Roman" w:cs="Times New Roman"/>
          <w:b/>
          <w:bCs/>
          <w:i/>
          <w:iCs/>
          <w:sz w:val="24"/>
          <w:szCs w:val="24"/>
        </w:rPr>
        <w:t xml:space="preserve"> Открытое акционерное общество «Сибирско-Уральская нефтегазохимическая компания»</w:t>
      </w:r>
      <w:r>
        <w:rPr>
          <w:rFonts w:ascii="Times New Roman" w:hAnsi="Times New Roman" w:cs="Times New Roman"/>
          <w:b/>
          <w:bCs/>
          <w:i/>
          <w:iCs/>
          <w:sz w:val="24"/>
          <w:szCs w:val="24"/>
        </w:rPr>
        <w:t xml:space="preserve"> (ОАО «АК «Сибур»)</w:t>
      </w:r>
    </w:p>
    <w:p w:rsidR="00B05692" w:rsidRPr="006C2D16" w:rsidRDefault="00B05692"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6C2D1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6C2D16">
        <w:rPr>
          <w:rFonts w:ascii="Times New Roman" w:hAnsi="Times New Roman" w:cs="Times New Roman"/>
          <w:b/>
          <w:bCs/>
          <w:i/>
          <w:iCs/>
          <w:sz w:val="24"/>
          <w:szCs w:val="24"/>
        </w:rPr>
        <w:t xml:space="preserve">лен Совета </w:t>
      </w:r>
      <w:r>
        <w:rPr>
          <w:rFonts w:ascii="Times New Roman" w:hAnsi="Times New Roman" w:cs="Times New Roman"/>
          <w:b/>
          <w:bCs/>
          <w:i/>
          <w:iCs/>
          <w:sz w:val="24"/>
          <w:szCs w:val="24"/>
        </w:rPr>
        <w:t>д</w:t>
      </w:r>
      <w:r w:rsidRPr="006C2D16">
        <w:rPr>
          <w:rFonts w:ascii="Times New Roman" w:hAnsi="Times New Roman" w:cs="Times New Roman"/>
          <w:b/>
          <w:bCs/>
          <w:i/>
          <w:iCs/>
          <w:sz w:val="24"/>
          <w:szCs w:val="24"/>
        </w:rPr>
        <w:t>иректоров</w:t>
      </w:r>
    </w:p>
    <w:p w:rsidR="00B05692" w:rsidRDefault="00B05692" w:rsidP="00D72545">
      <w:pPr>
        <w:pStyle w:val="ConsNormal"/>
        <w:ind w:firstLine="0"/>
        <w:rPr>
          <w:rFonts w:ascii="Times New Roman" w:hAnsi="Times New Roman" w:cs="Times New Roman"/>
          <w:b/>
          <w:bCs/>
          <w:i/>
          <w:iCs/>
          <w:sz w:val="24"/>
          <w:szCs w:val="24"/>
        </w:rPr>
      </w:pPr>
    </w:p>
    <w:p w:rsidR="00B05692" w:rsidRPr="00B218AF" w:rsidRDefault="00B05692" w:rsidP="00D72545">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 xml:space="preserve">Период: </w:t>
      </w:r>
      <w:r w:rsidRPr="00B218AF">
        <w:rPr>
          <w:rFonts w:ascii="Times New Roman" w:hAnsi="Times New Roman" w:cs="Times New Roman"/>
          <w:b/>
          <w:bCs/>
          <w:i/>
          <w:iCs/>
          <w:sz w:val="24"/>
          <w:szCs w:val="24"/>
        </w:rPr>
        <w:t>11.2006 г. – 06.2008 г.</w:t>
      </w:r>
    </w:p>
    <w:p w:rsidR="00B05692" w:rsidRPr="00B218AF" w:rsidRDefault="00B05692" w:rsidP="00D72545">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Организация</w:t>
      </w:r>
      <w:r w:rsidRPr="00B218AF">
        <w:rPr>
          <w:rFonts w:ascii="Times New Roman" w:hAnsi="Times New Roman" w:cs="Times New Roman"/>
          <w:b/>
          <w:bCs/>
          <w:i/>
          <w:iCs/>
          <w:sz w:val="24"/>
          <w:szCs w:val="24"/>
        </w:rPr>
        <w:t>: Открытое акционерное общество «Сибирско-Уральская нефтегазохимическая компания» (ОАО «АК «Сибур»)</w:t>
      </w:r>
    </w:p>
    <w:p w:rsidR="00B05692" w:rsidRPr="00B218AF" w:rsidRDefault="00B05692" w:rsidP="00D72545">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 xml:space="preserve"> Должность: </w:t>
      </w:r>
      <w:r w:rsidRPr="00B218AF">
        <w:rPr>
          <w:rFonts w:ascii="Times New Roman" w:hAnsi="Times New Roman" w:cs="Times New Roman"/>
          <w:b/>
          <w:bCs/>
          <w:i/>
          <w:iCs/>
          <w:sz w:val="24"/>
          <w:szCs w:val="24"/>
        </w:rPr>
        <w:t xml:space="preserve">Председатель Совета </w:t>
      </w:r>
      <w:r>
        <w:rPr>
          <w:rFonts w:ascii="Times New Roman" w:hAnsi="Times New Roman" w:cs="Times New Roman"/>
          <w:b/>
          <w:bCs/>
          <w:i/>
          <w:iCs/>
          <w:sz w:val="24"/>
          <w:szCs w:val="24"/>
        </w:rPr>
        <w:t>д</w:t>
      </w:r>
      <w:r w:rsidRPr="00B218AF">
        <w:rPr>
          <w:rFonts w:ascii="Times New Roman" w:hAnsi="Times New Roman" w:cs="Times New Roman"/>
          <w:b/>
          <w:bCs/>
          <w:i/>
          <w:iCs/>
          <w:sz w:val="24"/>
          <w:szCs w:val="24"/>
        </w:rPr>
        <w:t>иректоров</w:t>
      </w:r>
    </w:p>
    <w:p w:rsidR="00B05692" w:rsidRPr="006C2D16" w:rsidRDefault="00B05692" w:rsidP="00180A8C">
      <w:pPr>
        <w:pStyle w:val="ConsNormal"/>
        <w:ind w:firstLine="0"/>
        <w:rPr>
          <w:rFonts w:ascii="Times New Roman" w:hAnsi="Times New Roman" w:cs="Times New Roman"/>
          <w:b/>
          <w:bCs/>
          <w:i/>
          <w:iCs/>
          <w:sz w:val="24"/>
          <w:szCs w:val="24"/>
        </w:rPr>
      </w:pPr>
    </w:p>
    <w:p w:rsidR="00B05692" w:rsidRPr="00180A8C" w:rsidRDefault="00B05692"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06.</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2</w:t>
      </w:r>
      <w:r w:rsidRPr="00180A8C">
        <w:rPr>
          <w:rFonts w:ascii="Times New Roman" w:hAnsi="Times New Roman" w:cs="Times New Roman"/>
          <w:b/>
          <w:bCs/>
          <w:i/>
          <w:iCs/>
          <w:sz w:val="24"/>
          <w:szCs w:val="24"/>
        </w:rPr>
        <w:t xml:space="preserve"> г.-</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B05692" w:rsidRPr="009C0F5C" w:rsidRDefault="00B05692" w:rsidP="009C0F5C">
      <w:pPr>
        <w:pStyle w:val="CM142"/>
        <w:spacing w:after="0" w:line="278" w:lineRule="atLeast"/>
        <w:ind w:right="708"/>
        <w:rPr>
          <w:b/>
          <w:bCs/>
          <w:i/>
          <w:iCs/>
          <w:lang w:val="ru-RU"/>
        </w:rPr>
      </w:pPr>
      <w:r w:rsidRPr="00BD1201">
        <w:rPr>
          <w:bCs/>
          <w:iCs/>
          <w:lang w:val="ru-RU"/>
        </w:rPr>
        <w:t>Организация:</w:t>
      </w:r>
      <w:r w:rsidRPr="009C0F5C">
        <w:rPr>
          <w:lang w:val="ru-RU"/>
        </w:rPr>
        <w:t xml:space="preserve"> </w:t>
      </w:r>
      <w:r w:rsidRPr="00360BE1">
        <w:rPr>
          <w:b/>
          <w:bCs/>
          <w:i/>
          <w:iCs/>
          <w:lang w:val="ru-RU"/>
        </w:rPr>
        <w:t>«</w:t>
      </w:r>
      <w:r w:rsidRPr="009C0F5C">
        <w:rPr>
          <w:b/>
          <w:bCs/>
          <w:i/>
          <w:iCs/>
          <w:lang w:val="ru-RU"/>
        </w:rPr>
        <w:t xml:space="preserve">Газпромбанк» (Открытое акционерное </w:t>
      </w:r>
      <w:r>
        <w:rPr>
          <w:b/>
          <w:bCs/>
          <w:i/>
          <w:iCs/>
          <w:lang w:val="ru-RU"/>
        </w:rPr>
        <w:t>об</w:t>
      </w:r>
      <w:r w:rsidRPr="009C0F5C">
        <w:rPr>
          <w:b/>
          <w:bCs/>
          <w:i/>
          <w:iCs/>
          <w:lang w:val="ru-RU"/>
        </w:rPr>
        <w:t>щество)</w:t>
      </w:r>
    </w:p>
    <w:p w:rsidR="00B05692" w:rsidRPr="00180A8C" w:rsidRDefault="00B05692"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B05692" w:rsidRPr="00180A8C" w:rsidRDefault="00B05692" w:rsidP="00180A8C">
      <w:pPr>
        <w:pStyle w:val="ConsNormal"/>
        <w:ind w:firstLine="0"/>
        <w:rPr>
          <w:rFonts w:ascii="Times New Roman" w:hAnsi="Times New Roman" w:cs="Times New Roman"/>
          <w:b/>
          <w:bCs/>
          <w:i/>
          <w:iCs/>
          <w:sz w:val="24"/>
          <w:szCs w:val="24"/>
        </w:rPr>
      </w:pPr>
    </w:p>
    <w:p w:rsidR="00B05692" w:rsidRPr="00180A8C" w:rsidRDefault="00B05692"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07.</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3</w:t>
      </w:r>
      <w:r w:rsidRPr="00180A8C">
        <w:rPr>
          <w:rFonts w:ascii="Times New Roman" w:hAnsi="Times New Roman" w:cs="Times New Roman"/>
          <w:b/>
          <w:bCs/>
          <w:i/>
          <w:iCs/>
          <w:sz w:val="24"/>
          <w:szCs w:val="24"/>
        </w:rPr>
        <w:t xml:space="preserve"> г.-настоящее время</w:t>
      </w:r>
    </w:p>
    <w:p w:rsidR="00B05692" w:rsidRPr="00180A8C" w:rsidRDefault="00B05692" w:rsidP="00180A8C">
      <w:pPr>
        <w:rPr>
          <w:sz w:val="24"/>
          <w:szCs w:val="24"/>
        </w:rPr>
      </w:pPr>
      <w:r w:rsidRPr="00BD1201">
        <w:rPr>
          <w:bCs/>
          <w:iCs/>
          <w:sz w:val="24"/>
          <w:szCs w:val="24"/>
        </w:rPr>
        <w:t>Организация:</w:t>
      </w:r>
      <w:r w:rsidRPr="00180A8C">
        <w:rPr>
          <w:sz w:val="24"/>
          <w:szCs w:val="24"/>
        </w:rPr>
        <w:t xml:space="preserve"> </w:t>
      </w:r>
      <w:r w:rsidRPr="00180A8C">
        <w:rPr>
          <w:rStyle w:val="SUBST"/>
          <w:bCs/>
          <w:iCs/>
          <w:sz w:val="24"/>
          <w:szCs w:val="24"/>
        </w:rPr>
        <w:t>АО " Латвияс Газе"</w:t>
      </w:r>
    </w:p>
    <w:p w:rsidR="00B05692" w:rsidRPr="00180A8C" w:rsidRDefault="00B05692"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B05692" w:rsidRDefault="00B05692" w:rsidP="00180A8C">
      <w:pPr>
        <w:pStyle w:val="ConsNormal"/>
        <w:ind w:firstLine="0"/>
        <w:rPr>
          <w:rFonts w:ascii="Times New Roman" w:hAnsi="Times New Roman" w:cs="Times New Roman"/>
          <w:b/>
          <w:bCs/>
          <w:i/>
          <w:iCs/>
          <w:sz w:val="24"/>
          <w:szCs w:val="24"/>
        </w:rPr>
      </w:pPr>
    </w:p>
    <w:p w:rsidR="00B05692" w:rsidRPr="00180A8C" w:rsidRDefault="00B05692" w:rsidP="00606A2A">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11.</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5</w:t>
      </w:r>
      <w:r w:rsidRPr="00180A8C">
        <w:rPr>
          <w:rFonts w:ascii="Times New Roman" w:hAnsi="Times New Roman" w:cs="Times New Roman"/>
          <w:b/>
          <w:bCs/>
          <w:i/>
          <w:iCs/>
          <w:sz w:val="24"/>
          <w:szCs w:val="24"/>
        </w:rPr>
        <w:t xml:space="preserve"> г.-</w:t>
      </w:r>
      <w:r>
        <w:rPr>
          <w:rFonts w:ascii="Times New Roman" w:hAnsi="Times New Roman" w:cs="Times New Roman"/>
          <w:b/>
          <w:bCs/>
          <w:i/>
          <w:iCs/>
          <w:sz w:val="24"/>
          <w:szCs w:val="24"/>
        </w:rPr>
        <w:t>19.06.2007г.</w:t>
      </w:r>
    </w:p>
    <w:p w:rsidR="00B05692" w:rsidRPr="00180A8C" w:rsidRDefault="00B05692" w:rsidP="00606A2A">
      <w:pPr>
        <w:rPr>
          <w:sz w:val="24"/>
          <w:szCs w:val="24"/>
        </w:rPr>
      </w:pPr>
      <w:r w:rsidRPr="00BD1201">
        <w:rPr>
          <w:bCs/>
          <w:iCs/>
          <w:sz w:val="24"/>
          <w:szCs w:val="24"/>
        </w:rPr>
        <w:t>Организация:</w:t>
      </w:r>
      <w:r w:rsidRPr="00BD1201">
        <w:rPr>
          <w:sz w:val="24"/>
          <w:szCs w:val="24"/>
        </w:rPr>
        <w:t xml:space="preserve"> </w:t>
      </w:r>
      <w:r w:rsidRPr="00606A2A">
        <w:rPr>
          <w:b/>
          <w:bCs/>
          <w:i/>
          <w:iCs/>
          <w:sz w:val="24"/>
          <w:szCs w:val="24"/>
        </w:rPr>
        <w:t>О</w:t>
      </w:r>
      <w:r w:rsidRPr="00180A8C">
        <w:rPr>
          <w:rStyle w:val="SUBST"/>
          <w:bCs/>
          <w:iCs/>
          <w:sz w:val="24"/>
          <w:szCs w:val="24"/>
        </w:rPr>
        <w:t>А</w:t>
      </w:r>
      <w:r>
        <w:rPr>
          <w:rStyle w:val="SUBST"/>
          <w:bCs/>
          <w:iCs/>
          <w:sz w:val="24"/>
          <w:szCs w:val="24"/>
        </w:rPr>
        <w:t>О</w:t>
      </w:r>
      <w:r w:rsidRPr="00180A8C">
        <w:rPr>
          <w:rStyle w:val="SUBST"/>
          <w:bCs/>
          <w:iCs/>
          <w:sz w:val="24"/>
          <w:szCs w:val="24"/>
        </w:rPr>
        <w:t xml:space="preserve"> "</w:t>
      </w:r>
      <w:r>
        <w:rPr>
          <w:rStyle w:val="SUBST"/>
          <w:bCs/>
          <w:iCs/>
          <w:sz w:val="24"/>
          <w:szCs w:val="24"/>
        </w:rPr>
        <w:t>СИБУР Холдинг</w:t>
      </w:r>
      <w:r w:rsidRPr="00180A8C">
        <w:rPr>
          <w:rStyle w:val="SUBST"/>
          <w:bCs/>
          <w:iCs/>
          <w:sz w:val="24"/>
          <w:szCs w:val="24"/>
        </w:rPr>
        <w:t xml:space="preserve">" </w:t>
      </w:r>
    </w:p>
    <w:p w:rsidR="00B05692" w:rsidRPr="00180A8C" w:rsidRDefault="00B05692" w:rsidP="00606A2A">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B05692" w:rsidRPr="00D72545" w:rsidRDefault="00B05692" w:rsidP="009B57DE">
      <w:pPr>
        <w:pStyle w:val="ConsNormal"/>
        <w:ind w:firstLine="0"/>
        <w:rPr>
          <w:rFonts w:ascii="Times New Roman" w:hAnsi="Times New Roman" w:cs="Times New Roman"/>
          <w:b/>
          <w:bCs/>
          <w:i/>
          <w:iCs/>
          <w:color w:val="FF0000"/>
          <w:sz w:val="24"/>
          <w:szCs w:val="24"/>
        </w:rPr>
      </w:pPr>
    </w:p>
    <w:p w:rsidR="00B05692" w:rsidRPr="00B218AF" w:rsidRDefault="00B05692" w:rsidP="009B57DE">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B218AF">
        <w:rPr>
          <w:rFonts w:ascii="Times New Roman" w:hAnsi="Times New Roman" w:cs="Times New Roman"/>
          <w:b/>
          <w:bCs/>
          <w:i/>
          <w:iCs/>
          <w:sz w:val="24"/>
          <w:szCs w:val="24"/>
        </w:rPr>
        <w:t xml:space="preserve"> 28.12.2006 г. - настоящее время</w:t>
      </w:r>
    </w:p>
    <w:p w:rsidR="00B05692" w:rsidRPr="00B218AF" w:rsidRDefault="00B05692" w:rsidP="009B57DE">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Организация:</w:t>
      </w:r>
      <w:r w:rsidRPr="00B218AF">
        <w:rPr>
          <w:rFonts w:ascii="Times New Roman" w:hAnsi="Times New Roman" w:cs="Times New Roman"/>
          <w:b/>
          <w:bCs/>
          <w:i/>
          <w:iCs/>
          <w:sz w:val="24"/>
          <w:szCs w:val="24"/>
        </w:rPr>
        <w:t xml:space="preserve"> ОАО «Сибирская нефтегазовая компания»</w:t>
      </w:r>
    </w:p>
    <w:p w:rsidR="00B05692" w:rsidRPr="00B218AF" w:rsidRDefault="00B05692" w:rsidP="009B57DE">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B218AF">
        <w:rPr>
          <w:rFonts w:ascii="Times New Roman" w:hAnsi="Times New Roman" w:cs="Times New Roman"/>
          <w:b/>
          <w:bCs/>
          <w:i/>
          <w:iCs/>
          <w:sz w:val="24"/>
          <w:szCs w:val="24"/>
        </w:rPr>
        <w:t xml:space="preserve"> Председатель Совета </w:t>
      </w:r>
      <w:r>
        <w:rPr>
          <w:rFonts w:ascii="Times New Roman" w:hAnsi="Times New Roman" w:cs="Times New Roman"/>
          <w:b/>
          <w:bCs/>
          <w:i/>
          <w:iCs/>
          <w:sz w:val="24"/>
          <w:szCs w:val="24"/>
        </w:rPr>
        <w:t>д</w:t>
      </w:r>
      <w:r w:rsidRPr="00B218AF">
        <w:rPr>
          <w:rFonts w:ascii="Times New Roman" w:hAnsi="Times New Roman" w:cs="Times New Roman"/>
          <w:b/>
          <w:bCs/>
          <w:i/>
          <w:iCs/>
          <w:sz w:val="24"/>
          <w:szCs w:val="24"/>
        </w:rPr>
        <w:t>иректоров</w:t>
      </w:r>
    </w:p>
    <w:p w:rsidR="00B05692" w:rsidRPr="00180A8C" w:rsidRDefault="00B05692" w:rsidP="009B57DE">
      <w:pPr>
        <w:pStyle w:val="ConsNormal"/>
        <w:ind w:firstLine="0"/>
        <w:rPr>
          <w:rFonts w:ascii="Times New Roman" w:hAnsi="Times New Roman" w:cs="Times New Roman"/>
          <w:b/>
          <w:bCs/>
          <w:i/>
          <w:iCs/>
          <w:sz w:val="24"/>
          <w:szCs w:val="24"/>
        </w:rPr>
      </w:pPr>
    </w:p>
    <w:p w:rsidR="00B05692" w:rsidRPr="00180A8C" w:rsidRDefault="00B05692" w:rsidP="00360BE1">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23.11.</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6</w:t>
      </w:r>
      <w:r w:rsidRPr="00180A8C">
        <w:rPr>
          <w:rFonts w:ascii="Times New Roman" w:hAnsi="Times New Roman" w:cs="Times New Roman"/>
          <w:b/>
          <w:bCs/>
          <w:i/>
          <w:iCs/>
          <w:sz w:val="24"/>
          <w:szCs w:val="24"/>
        </w:rPr>
        <w:t xml:space="preserve"> г.-</w:t>
      </w:r>
      <w:r w:rsidRPr="00360BE1">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B05692" w:rsidRPr="00180A8C" w:rsidRDefault="00B05692" w:rsidP="00360BE1">
      <w:pPr>
        <w:rPr>
          <w:sz w:val="24"/>
          <w:szCs w:val="24"/>
        </w:rPr>
      </w:pPr>
      <w:r w:rsidRPr="00BD1201">
        <w:rPr>
          <w:bCs/>
          <w:iCs/>
          <w:sz w:val="24"/>
          <w:szCs w:val="24"/>
        </w:rPr>
        <w:t>Организация:</w:t>
      </w:r>
      <w:r w:rsidRPr="00180A8C">
        <w:rPr>
          <w:sz w:val="24"/>
          <w:szCs w:val="24"/>
        </w:rPr>
        <w:t xml:space="preserve"> </w:t>
      </w:r>
      <w:r w:rsidRPr="00606A2A">
        <w:rPr>
          <w:b/>
          <w:bCs/>
          <w:i/>
          <w:iCs/>
          <w:sz w:val="24"/>
          <w:szCs w:val="24"/>
        </w:rPr>
        <w:t>О</w:t>
      </w:r>
      <w:r>
        <w:rPr>
          <w:rStyle w:val="SUBST"/>
          <w:bCs/>
          <w:iCs/>
          <w:sz w:val="24"/>
          <w:szCs w:val="24"/>
        </w:rPr>
        <w:t>ОО</w:t>
      </w:r>
      <w:r w:rsidRPr="00180A8C">
        <w:rPr>
          <w:rStyle w:val="SUBST"/>
          <w:bCs/>
          <w:iCs/>
          <w:sz w:val="24"/>
          <w:szCs w:val="24"/>
        </w:rPr>
        <w:t xml:space="preserve"> "</w:t>
      </w:r>
      <w:r>
        <w:rPr>
          <w:rStyle w:val="SUBST"/>
          <w:bCs/>
          <w:iCs/>
          <w:sz w:val="24"/>
          <w:szCs w:val="24"/>
        </w:rPr>
        <w:t>Баскетбольный клуб «Спартак»</w:t>
      </w:r>
      <w:r w:rsidRPr="00180A8C">
        <w:rPr>
          <w:rStyle w:val="SUBST"/>
          <w:bCs/>
          <w:iCs/>
          <w:sz w:val="24"/>
          <w:szCs w:val="24"/>
        </w:rPr>
        <w:t xml:space="preserve"> </w:t>
      </w:r>
    </w:p>
    <w:p w:rsidR="00B05692" w:rsidRPr="00180A8C" w:rsidRDefault="00B05692" w:rsidP="00360BE1">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Президент  </w:t>
      </w:r>
    </w:p>
    <w:p w:rsidR="00B05692" w:rsidRDefault="00B05692" w:rsidP="00180A8C">
      <w:pPr>
        <w:pStyle w:val="ConsNormal"/>
        <w:ind w:firstLine="0"/>
        <w:rPr>
          <w:rFonts w:ascii="Times New Roman" w:hAnsi="Times New Roman" w:cs="Times New Roman"/>
          <w:b/>
          <w:bCs/>
          <w:i/>
          <w:iCs/>
          <w:sz w:val="24"/>
          <w:szCs w:val="24"/>
        </w:rPr>
      </w:pPr>
    </w:p>
    <w:p w:rsidR="00B05692" w:rsidRPr="00180A8C" w:rsidRDefault="00B05692" w:rsidP="00360BE1">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01.01.</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7</w:t>
      </w:r>
      <w:r w:rsidRPr="00180A8C">
        <w:rPr>
          <w:rFonts w:ascii="Times New Roman" w:hAnsi="Times New Roman" w:cs="Times New Roman"/>
          <w:b/>
          <w:bCs/>
          <w:i/>
          <w:iCs/>
          <w:sz w:val="24"/>
          <w:szCs w:val="24"/>
        </w:rPr>
        <w:t xml:space="preserve"> г.-</w:t>
      </w:r>
      <w:r w:rsidRPr="00360BE1">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B05692" w:rsidRPr="00180A8C" w:rsidRDefault="00B05692" w:rsidP="00360BE1">
      <w:pPr>
        <w:rPr>
          <w:sz w:val="24"/>
          <w:szCs w:val="24"/>
        </w:rPr>
      </w:pPr>
      <w:r w:rsidRPr="00BD1201">
        <w:rPr>
          <w:bCs/>
          <w:iCs/>
          <w:sz w:val="24"/>
          <w:szCs w:val="24"/>
        </w:rPr>
        <w:t>Организация:</w:t>
      </w:r>
      <w:r w:rsidRPr="00180A8C">
        <w:rPr>
          <w:sz w:val="24"/>
          <w:szCs w:val="24"/>
        </w:rPr>
        <w:t xml:space="preserve"> </w:t>
      </w:r>
      <w:r>
        <w:rPr>
          <w:b/>
          <w:bCs/>
          <w:i/>
          <w:iCs/>
          <w:sz w:val="24"/>
          <w:szCs w:val="24"/>
        </w:rPr>
        <w:t>Некоммерческая организация «Благотворительный  фонд поддержки и развития б</w:t>
      </w:r>
      <w:r>
        <w:rPr>
          <w:rStyle w:val="SUBST"/>
          <w:bCs/>
          <w:iCs/>
          <w:sz w:val="24"/>
          <w:szCs w:val="24"/>
        </w:rPr>
        <w:t>аскетбольного клуба «Спартак»</w:t>
      </w:r>
      <w:r w:rsidRPr="00180A8C">
        <w:rPr>
          <w:rStyle w:val="SUBST"/>
          <w:bCs/>
          <w:iCs/>
          <w:sz w:val="24"/>
          <w:szCs w:val="24"/>
        </w:rPr>
        <w:t xml:space="preserve"> </w:t>
      </w:r>
    </w:p>
    <w:p w:rsidR="00B05692" w:rsidRPr="00180A8C" w:rsidRDefault="00B05692" w:rsidP="00360BE1">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Президент</w:t>
      </w:r>
    </w:p>
    <w:p w:rsidR="00B05692" w:rsidRDefault="00B05692" w:rsidP="00180A8C">
      <w:pPr>
        <w:pStyle w:val="ConsNormal"/>
        <w:ind w:firstLine="0"/>
        <w:rPr>
          <w:rFonts w:ascii="Times New Roman" w:hAnsi="Times New Roman" w:cs="Times New Roman"/>
          <w:b/>
          <w:bCs/>
          <w:i/>
          <w:iCs/>
          <w:sz w:val="24"/>
          <w:szCs w:val="24"/>
        </w:rPr>
      </w:pPr>
    </w:p>
    <w:p w:rsidR="00B05692" w:rsidRPr="00180A8C" w:rsidRDefault="00B05692" w:rsidP="00465BDF">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09.</w:t>
      </w:r>
      <w:r w:rsidRPr="00180A8C">
        <w:rPr>
          <w:rFonts w:ascii="Times New Roman" w:hAnsi="Times New Roman" w:cs="Times New Roman"/>
          <w:b/>
          <w:bCs/>
          <w:i/>
          <w:iCs/>
          <w:sz w:val="24"/>
          <w:szCs w:val="24"/>
        </w:rPr>
        <w:t>200</w:t>
      </w:r>
      <w:r>
        <w:rPr>
          <w:rFonts w:ascii="Times New Roman" w:hAnsi="Times New Roman" w:cs="Times New Roman"/>
          <w:b/>
          <w:bCs/>
          <w:i/>
          <w:iCs/>
          <w:sz w:val="24"/>
          <w:szCs w:val="24"/>
        </w:rPr>
        <w:t>5</w:t>
      </w:r>
      <w:r w:rsidRPr="00180A8C">
        <w:rPr>
          <w:rFonts w:ascii="Times New Roman" w:hAnsi="Times New Roman" w:cs="Times New Roman"/>
          <w:b/>
          <w:bCs/>
          <w:i/>
          <w:iCs/>
          <w:sz w:val="24"/>
          <w:szCs w:val="24"/>
        </w:rPr>
        <w:t xml:space="preserve"> г.-</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B05692" w:rsidRPr="00180A8C" w:rsidRDefault="00B05692" w:rsidP="00465BDF">
      <w:pPr>
        <w:rPr>
          <w:sz w:val="24"/>
          <w:szCs w:val="24"/>
        </w:rPr>
      </w:pPr>
      <w:r w:rsidRPr="00BD1201">
        <w:rPr>
          <w:bCs/>
          <w:iCs/>
          <w:sz w:val="24"/>
          <w:szCs w:val="24"/>
        </w:rPr>
        <w:t>Организация:</w:t>
      </w:r>
      <w:r w:rsidRPr="00180A8C">
        <w:rPr>
          <w:sz w:val="24"/>
          <w:szCs w:val="24"/>
        </w:rPr>
        <w:t xml:space="preserve"> </w:t>
      </w:r>
      <w:r>
        <w:rPr>
          <w:b/>
          <w:bCs/>
          <w:i/>
          <w:iCs/>
          <w:sz w:val="24"/>
          <w:szCs w:val="24"/>
        </w:rPr>
        <w:t>З</w:t>
      </w:r>
      <w:r w:rsidRPr="00180A8C">
        <w:rPr>
          <w:rStyle w:val="SUBST"/>
          <w:bCs/>
          <w:iCs/>
          <w:sz w:val="24"/>
          <w:szCs w:val="24"/>
        </w:rPr>
        <w:t>А</w:t>
      </w:r>
      <w:r>
        <w:rPr>
          <w:rStyle w:val="SUBST"/>
          <w:bCs/>
          <w:iCs/>
          <w:sz w:val="24"/>
          <w:szCs w:val="24"/>
        </w:rPr>
        <w:t>О</w:t>
      </w:r>
      <w:r w:rsidRPr="00180A8C">
        <w:rPr>
          <w:rStyle w:val="SUBST"/>
          <w:bCs/>
          <w:iCs/>
          <w:sz w:val="24"/>
          <w:szCs w:val="24"/>
        </w:rPr>
        <w:t xml:space="preserve"> "</w:t>
      </w:r>
      <w:r>
        <w:rPr>
          <w:rStyle w:val="SUBST"/>
          <w:bCs/>
          <w:iCs/>
          <w:sz w:val="24"/>
          <w:szCs w:val="24"/>
        </w:rPr>
        <w:t>Нортгаз</w:t>
      </w:r>
      <w:r w:rsidRPr="00180A8C">
        <w:rPr>
          <w:rStyle w:val="SUBST"/>
          <w:bCs/>
          <w:iCs/>
          <w:sz w:val="24"/>
          <w:szCs w:val="24"/>
        </w:rPr>
        <w:t xml:space="preserve">" </w:t>
      </w:r>
    </w:p>
    <w:p w:rsidR="00B05692" w:rsidRPr="00180A8C" w:rsidRDefault="00B05692" w:rsidP="00465BDF">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Председатель</w:t>
      </w:r>
      <w:r w:rsidRPr="00180A8C">
        <w:rPr>
          <w:rFonts w:ascii="Times New Roman" w:hAnsi="Times New Roman" w:cs="Times New Roman"/>
          <w:b/>
          <w:bCs/>
          <w:i/>
          <w:iCs/>
          <w:sz w:val="24"/>
          <w:szCs w:val="24"/>
        </w:rPr>
        <w:t xml:space="preserve"> Совета директоров</w:t>
      </w:r>
    </w:p>
    <w:p w:rsidR="00B05692" w:rsidRPr="00180A8C" w:rsidRDefault="00B05692" w:rsidP="00180A8C">
      <w:pPr>
        <w:pStyle w:val="ConsNormal"/>
        <w:ind w:firstLine="0"/>
        <w:rPr>
          <w:rFonts w:ascii="Times New Roman" w:hAnsi="Times New Roman" w:cs="Times New Roman"/>
          <w:b/>
          <w:bCs/>
          <w:i/>
          <w:iCs/>
          <w:sz w:val="24"/>
          <w:szCs w:val="24"/>
        </w:rPr>
      </w:pPr>
    </w:p>
    <w:p w:rsidR="00B05692" w:rsidRPr="00180A8C" w:rsidRDefault="00B05692"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 2004</w:t>
      </w:r>
      <w:r>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г.</w:t>
      </w:r>
    </w:p>
    <w:p w:rsidR="00B05692" w:rsidRPr="00180A8C" w:rsidRDefault="00B05692"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АО «Всеобщий банк по обороту ценностей» </w:t>
      </w:r>
    </w:p>
    <w:p w:rsidR="00B05692" w:rsidRPr="00180A8C" w:rsidRDefault="00B05692" w:rsidP="00180A8C">
      <w:pPr>
        <w:pStyle w:val="ConsNormal"/>
        <w:ind w:firstLine="0"/>
        <w:rPr>
          <w:rFonts w:ascii="Times New Roman" w:hAnsi="Times New Roman" w:cs="Times New Roman"/>
          <w:b/>
          <w:bCs/>
          <w:i/>
          <w:iCs/>
          <w:sz w:val="24"/>
          <w:szCs w:val="24"/>
        </w:rPr>
      </w:pPr>
      <w:r w:rsidRPr="00BD1201">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 xml:space="preserve">лен Совета </w:t>
      </w:r>
      <w:r>
        <w:rPr>
          <w:rFonts w:ascii="Times New Roman" w:hAnsi="Times New Roman" w:cs="Times New Roman"/>
          <w:b/>
          <w:bCs/>
          <w:i/>
          <w:iCs/>
          <w:sz w:val="24"/>
          <w:szCs w:val="24"/>
        </w:rPr>
        <w:t>д</w:t>
      </w:r>
      <w:r w:rsidRPr="00180A8C">
        <w:rPr>
          <w:rFonts w:ascii="Times New Roman" w:hAnsi="Times New Roman" w:cs="Times New Roman"/>
          <w:b/>
          <w:bCs/>
          <w:i/>
          <w:iCs/>
          <w:sz w:val="24"/>
          <w:szCs w:val="24"/>
        </w:rPr>
        <w:t>иректоров</w:t>
      </w:r>
    </w:p>
    <w:p w:rsidR="00B05692" w:rsidRPr="00180A8C" w:rsidRDefault="00B05692" w:rsidP="00180A8C">
      <w:pPr>
        <w:rPr>
          <w:b/>
          <w:bCs/>
          <w:i/>
          <w:iCs/>
          <w:sz w:val="24"/>
          <w:szCs w:val="24"/>
        </w:rPr>
      </w:pPr>
    </w:p>
    <w:p w:rsidR="00B05692" w:rsidRPr="00180A8C" w:rsidRDefault="00B05692" w:rsidP="00E51A03">
      <w:pPr>
        <w:pStyle w:val="ConsNormal"/>
        <w:ind w:firstLine="0"/>
        <w:jc w:val="both"/>
        <w:rPr>
          <w:rFonts w:ascii="Times New Roman" w:hAnsi="Times New Roman" w:cs="Times New Roman"/>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капитале </w:t>
      </w:r>
      <w:r>
        <w:rPr>
          <w:rFonts w:ascii="Times New Roman" w:hAnsi="Times New Roman" w:cs="Times New Roman"/>
          <w:sz w:val="24"/>
          <w:szCs w:val="24"/>
        </w:rPr>
        <w:t xml:space="preserve"> </w:t>
      </w:r>
      <w:r w:rsidRPr="00180A8C">
        <w:rPr>
          <w:rFonts w:ascii="Times New Roman" w:hAnsi="Times New Roman" w:cs="Times New Roman"/>
          <w:sz w:val="24"/>
          <w:szCs w:val="24"/>
        </w:rPr>
        <w:t>эмитента:</w:t>
      </w:r>
      <w:r w:rsidRPr="00180A8C">
        <w:rPr>
          <w:rFonts w:ascii="Times New Roman" w:hAnsi="Times New Roman" w:cs="Times New Roman"/>
          <w:b/>
          <w:bCs/>
          <w:i/>
          <w:iCs/>
          <w:sz w:val="24"/>
          <w:szCs w:val="24"/>
        </w:rPr>
        <w:t xml:space="preserve"> доли не имеет</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эмитента: </w:t>
      </w:r>
      <w:r w:rsidRPr="00180A8C">
        <w:rPr>
          <w:rFonts w:ascii="Times New Roman" w:hAnsi="Times New Roman" w:cs="Times New Roman"/>
          <w:b/>
          <w:bCs/>
          <w:i/>
          <w:iCs/>
          <w:sz w:val="24"/>
          <w:szCs w:val="24"/>
        </w:rPr>
        <w:t>доли не имеет</w:t>
      </w:r>
    </w:p>
    <w:p w:rsidR="00B05692" w:rsidRPr="00180A8C" w:rsidRDefault="00B05692" w:rsidP="00E51A03">
      <w:pPr>
        <w:pStyle w:val="ConsNormal"/>
        <w:ind w:firstLine="0"/>
        <w:jc w:val="both"/>
        <w:rPr>
          <w:rFonts w:ascii="Times New Roman" w:hAnsi="Times New Roman" w:cs="Times New Roman"/>
          <w:b/>
          <w:bCs/>
          <w:i/>
          <w:iCs/>
          <w:sz w:val="24"/>
          <w:szCs w:val="24"/>
        </w:rPr>
      </w:pPr>
      <w:r w:rsidRPr="00180A8C">
        <w:rPr>
          <w:rFonts w:ascii="Times New Roman" w:hAnsi="Times New Roman" w:cs="Times New Roman"/>
          <w:sz w:val="24"/>
          <w:szCs w:val="24"/>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180A8C">
        <w:rPr>
          <w:rFonts w:ascii="Times New Roman" w:hAnsi="Times New Roman" w:cs="Times New Roman"/>
          <w:b/>
          <w:bCs/>
          <w:i/>
          <w:iCs/>
          <w:sz w:val="24"/>
          <w:szCs w:val="24"/>
        </w:rPr>
        <w:t>опционы не предусмотрены</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(складочном) капитале (паевом фонде) дочерних и зависимых обществ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дочернего или зависимого общества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К</w:t>
      </w:r>
      <w:r w:rsidRPr="00180A8C">
        <w:rPr>
          <w:rFonts w:ascii="Times New Roman" w:hAnsi="Times New Roman" w:cs="Times New Roman"/>
          <w:sz w:val="24"/>
          <w:szCs w:val="24"/>
        </w:rPr>
        <w:t xml:space="preserve">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180A8C">
        <w:rPr>
          <w:rFonts w:ascii="Times New Roman" w:hAnsi="Times New Roman" w:cs="Times New Roman"/>
          <w:b/>
          <w:bCs/>
          <w:i/>
          <w:iCs/>
          <w:sz w:val="24"/>
          <w:szCs w:val="24"/>
        </w:rPr>
        <w:t>опционы не предусмотрены</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180A8C">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180A8C">
        <w:rPr>
          <w:rFonts w:ascii="Times New Roman" w:hAnsi="Times New Roman" w:cs="Times New Roman"/>
          <w:b/>
          <w:bCs/>
          <w:i/>
          <w:iCs/>
          <w:sz w:val="24"/>
          <w:szCs w:val="24"/>
        </w:rPr>
        <w:t xml:space="preserve">родственные связи отсутствуют </w:t>
      </w:r>
    </w:p>
    <w:p w:rsidR="00B05692" w:rsidRPr="001152B3" w:rsidRDefault="00B05692" w:rsidP="0008268D">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8C2290" w:rsidRDefault="00B05692" w:rsidP="003B6BD4">
      <w:pPr>
        <w:pStyle w:val="CM142"/>
        <w:spacing w:after="0"/>
        <w:ind w:right="21"/>
        <w:jc w:val="both"/>
        <w:rPr>
          <w:b/>
          <w:i/>
          <w:lang w:val="ru-RU"/>
        </w:rPr>
      </w:pPr>
      <w:r w:rsidRPr="00991815">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B05692" w:rsidRDefault="00B05692" w:rsidP="00991815">
      <w:pPr>
        <w:pStyle w:val="CM142"/>
        <w:spacing w:after="0"/>
        <w:jc w:val="both"/>
        <w:rPr>
          <w:rStyle w:val="SUBST"/>
          <w:bCs/>
          <w:iCs/>
          <w:sz w:val="24"/>
          <w:lang w:val="ru-RU"/>
        </w:rPr>
      </w:pPr>
    </w:p>
    <w:p w:rsidR="00B05692" w:rsidRPr="00E16CC4" w:rsidRDefault="00B05692" w:rsidP="00E16CC4">
      <w:pPr>
        <w:pStyle w:val="Default"/>
        <w:rPr>
          <w:lang w:val="ru-RU"/>
        </w:rPr>
      </w:pPr>
    </w:p>
    <w:p w:rsidR="00B05692" w:rsidRPr="00B54BCC" w:rsidRDefault="00B05692" w:rsidP="00B25A12">
      <w:pPr>
        <w:rPr>
          <w:i/>
          <w:iCs/>
          <w:sz w:val="24"/>
          <w:szCs w:val="24"/>
        </w:rPr>
      </w:pPr>
      <w:r w:rsidRPr="00B54BCC">
        <w:rPr>
          <w:rStyle w:val="SUBST"/>
          <w:bCs/>
          <w:iCs/>
          <w:sz w:val="24"/>
          <w:szCs w:val="24"/>
          <w:u w:val="single"/>
        </w:rPr>
        <w:t>Лоренц</w:t>
      </w:r>
      <w:r w:rsidRPr="00B54BCC">
        <w:rPr>
          <w:i/>
          <w:iCs/>
          <w:sz w:val="24"/>
          <w:szCs w:val="24"/>
          <w:u w:val="single"/>
        </w:rPr>
        <w:t xml:space="preserve"> </w:t>
      </w:r>
      <w:r w:rsidRPr="00B54BCC">
        <w:rPr>
          <w:rStyle w:val="SUBST"/>
          <w:bCs/>
          <w:iCs/>
          <w:sz w:val="24"/>
          <w:szCs w:val="24"/>
          <w:u w:val="single"/>
        </w:rPr>
        <w:t>Виктор</w:t>
      </w:r>
      <w:r w:rsidRPr="00B54BCC">
        <w:rPr>
          <w:i/>
          <w:iCs/>
          <w:sz w:val="24"/>
          <w:szCs w:val="24"/>
          <w:u w:val="single"/>
        </w:rPr>
        <w:t xml:space="preserve"> </w:t>
      </w:r>
      <w:r w:rsidRPr="00B54BCC">
        <w:rPr>
          <w:rStyle w:val="SUBST"/>
          <w:bCs/>
          <w:iCs/>
          <w:sz w:val="24"/>
          <w:szCs w:val="24"/>
          <w:u w:val="single"/>
        </w:rPr>
        <w:t>Яковлевич</w:t>
      </w:r>
      <w:r w:rsidRPr="00B54BCC">
        <w:rPr>
          <w:rStyle w:val="SUBST"/>
          <w:bCs/>
          <w:iCs/>
          <w:sz w:val="24"/>
          <w:szCs w:val="24"/>
        </w:rPr>
        <w:t xml:space="preserve"> </w:t>
      </w:r>
    </w:p>
    <w:p w:rsidR="00B05692" w:rsidRPr="00523A6B" w:rsidRDefault="00B05692" w:rsidP="00B25A12">
      <w:pPr>
        <w:rPr>
          <w:i/>
          <w:iCs/>
          <w:color w:val="FF0000"/>
          <w:sz w:val="24"/>
          <w:szCs w:val="24"/>
        </w:rPr>
      </w:pPr>
    </w:p>
    <w:p w:rsidR="00B05692" w:rsidRPr="00180A8C" w:rsidRDefault="00B05692" w:rsidP="00B25A12">
      <w:pPr>
        <w:rPr>
          <w:sz w:val="24"/>
          <w:szCs w:val="24"/>
        </w:rPr>
      </w:pPr>
      <w:r w:rsidRPr="00180A8C">
        <w:rPr>
          <w:sz w:val="24"/>
          <w:szCs w:val="24"/>
        </w:rPr>
        <w:t xml:space="preserve">Год рождения: </w:t>
      </w:r>
      <w:r w:rsidRPr="00180A8C">
        <w:rPr>
          <w:rStyle w:val="SUBST"/>
          <w:bCs/>
          <w:iCs/>
          <w:sz w:val="24"/>
          <w:szCs w:val="24"/>
        </w:rPr>
        <w:t>1946</w:t>
      </w:r>
    </w:p>
    <w:p w:rsidR="00B05692" w:rsidRPr="00180A8C" w:rsidRDefault="00B05692" w:rsidP="00B25A12">
      <w:pPr>
        <w:rPr>
          <w:b/>
          <w:bCs/>
          <w:i/>
          <w:iCs/>
          <w:sz w:val="24"/>
          <w:szCs w:val="24"/>
        </w:rPr>
      </w:pPr>
      <w:r w:rsidRPr="00180A8C">
        <w:rPr>
          <w:sz w:val="24"/>
          <w:szCs w:val="24"/>
        </w:rPr>
        <w:t xml:space="preserve">Образование: </w:t>
      </w:r>
      <w:r w:rsidRPr="00180A8C">
        <w:rPr>
          <w:b/>
          <w:bCs/>
          <w:i/>
          <w:iCs/>
          <w:sz w:val="24"/>
          <w:szCs w:val="24"/>
        </w:rPr>
        <w:t>высшее</w:t>
      </w:r>
    </w:p>
    <w:p w:rsidR="00B05692" w:rsidRPr="00180A8C" w:rsidRDefault="00B05692" w:rsidP="00B25A12">
      <w:pPr>
        <w:rPr>
          <w:sz w:val="24"/>
          <w:szCs w:val="24"/>
        </w:rPr>
      </w:pPr>
    </w:p>
    <w:p w:rsidR="00B05692" w:rsidRPr="00180A8C" w:rsidRDefault="00B05692" w:rsidP="00B25A12">
      <w:pPr>
        <w:rPr>
          <w:sz w:val="24"/>
          <w:szCs w:val="24"/>
        </w:rPr>
      </w:pPr>
      <w:r w:rsidRPr="00180A8C">
        <w:rPr>
          <w:sz w:val="24"/>
          <w:szCs w:val="24"/>
        </w:rPr>
        <w:t>Все должности, занимаемые</w:t>
      </w:r>
      <w:r>
        <w:rPr>
          <w:sz w:val="24"/>
          <w:szCs w:val="24"/>
        </w:rPr>
        <w:t xml:space="preserve"> </w:t>
      </w:r>
      <w:r w:rsidRPr="00180A8C">
        <w:rPr>
          <w:sz w:val="24"/>
          <w:szCs w:val="24"/>
        </w:rPr>
        <w:t>в эмитенте и  других организациях за последние 5 лет и в настоящее время, в том числе по совместительству:</w:t>
      </w:r>
    </w:p>
    <w:p w:rsidR="00B05692" w:rsidRPr="002B277B" w:rsidRDefault="00B05692" w:rsidP="00B25A12">
      <w:pPr>
        <w:rPr>
          <w:color w:val="FF0000"/>
          <w:sz w:val="24"/>
          <w:szCs w:val="24"/>
        </w:rPr>
      </w:pPr>
    </w:p>
    <w:p w:rsidR="00B05692" w:rsidRPr="00180A8C" w:rsidRDefault="00B05692" w:rsidP="00B25A12">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 г. </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настоящее время</w:t>
      </w:r>
    </w:p>
    <w:p w:rsidR="00B05692" w:rsidRPr="00180A8C" w:rsidRDefault="00B05692" w:rsidP="00B25A12">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B05692" w:rsidRPr="00180A8C" w:rsidRDefault="00B05692" w:rsidP="00B25A12">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Президент</w:t>
      </w:r>
    </w:p>
    <w:p w:rsidR="00B05692" w:rsidRPr="002B277B" w:rsidRDefault="00B05692" w:rsidP="00E527AF">
      <w:pPr>
        <w:pStyle w:val="ConsNormal"/>
        <w:ind w:firstLine="0"/>
        <w:rPr>
          <w:rFonts w:ascii="Times New Roman" w:hAnsi="Times New Roman" w:cs="Times New Roman"/>
          <w:bCs/>
          <w:iCs/>
          <w:sz w:val="24"/>
          <w:szCs w:val="24"/>
        </w:rPr>
      </w:pPr>
    </w:p>
    <w:p w:rsidR="00B05692" w:rsidRPr="00180A8C" w:rsidRDefault="00B05692"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2001 г.- настоящее время</w:t>
      </w:r>
    </w:p>
    <w:p w:rsidR="00B05692" w:rsidRPr="002B277B" w:rsidRDefault="00B05692"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 xml:space="preserve">Организация: </w:t>
      </w:r>
      <w:r w:rsidRPr="002B277B">
        <w:rPr>
          <w:rFonts w:ascii="Times New Roman" w:hAnsi="Times New Roman" w:cs="Times New Roman"/>
          <w:b/>
          <w:bCs/>
          <w:i/>
          <w:iCs/>
          <w:sz w:val="24"/>
          <w:szCs w:val="24"/>
        </w:rPr>
        <w:t>ОАО «Стройтрансгаз»</w:t>
      </w:r>
    </w:p>
    <w:p w:rsidR="00B05692" w:rsidRPr="00180A8C" w:rsidRDefault="00B05692"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B05692" w:rsidRDefault="00B05692" w:rsidP="001F4344">
      <w:pPr>
        <w:pStyle w:val="ConsNormal"/>
        <w:ind w:firstLine="0"/>
        <w:rPr>
          <w:rFonts w:ascii="Times New Roman" w:hAnsi="Times New Roman" w:cs="Times New Roman"/>
          <w:b/>
          <w:bCs/>
          <w:i/>
          <w:iCs/>
          <w:sz w:val="24"/>
          <w:szCs w:val="24"/>
        </w:rPr>
      </w:pPr>
    </w:p>
    <w:p w:rsidR="00B05692" w:rsidRPr="00180A8C" w:rsidRDefault="00B05692"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2002 г. -</w:t>
      </w:r>
      <w:r>
        <w:rPr>
          <w:rFonts w:ascii="Times New Roman" w:hAnsi="Times New Roman" w:cs="Times New Roman"/>
          <w:b/>
          <w:bCs/>
          <w:i/>
          <w:iCs/>
          <w:sz w:val="24"/>
          <w:szCs w:val="24"/>
        </w:rPr>
        <w:t xml:space="preserve">16.04.2008 г. </w:t>
      </w:r>
    </w:p>
    <w:p w:rsidR="00B05692" w:rsidRPr="00180A8C" w:rsidRDefault="00B05692"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B05692" w:rsidRDefault="00B05692"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Прав</w:t>
      </w:r>
      <w:r>
        <w:rPr>
          <w:rFonts w:ascii="Times New Roman" w:hAnsi="Times New Roman" w:cs="Times New Roman"/>
          <w:b/>
          <w:bCs/>
          <w:i/>
          <w:iCs/>
          <w:sz w:val="24"/>
          <w:szCs w:val="24"/>
        </w:rPr>
        <w:t>ления, Председатель Правления</w:t>
      </w:r>
    </w:p>
    <w:p w:rsidR="00B05692" w:rsidRDefault="00B05692" w:rsidP="00E527AF">
      <w:pPr>
        <w:pStyle w:val="ConsNormal"/>
        <w:ind w:firstLine="0"/>
        <w:rPr>
          <w:rFonts w:ascii="Times New Roman" w:hAnsi="Times New Roman" w:cs="Times New Roman"/>
          <w:b/>
          <w:bCs/>
          <w:i/>
          <w:iCs/>
          <w:sz w:val="24"/>
          <w:szCs w:val="24"/>
        </w:rPr>
      </w:pPr>
    </w:p>
    <w:p w:rsidR="00B05692" w:rsidRPr="00180A8C" w:rsidRDefault="00B05692" w:rsidP="00E527AF">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23.05.2008 г.</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02.09.2008 г.</w:t>
      </w:r>
    </w:p>
    <w:p w:rsidR="00B05692" w:rsidRPr="00180A8C" w:rsidRDefault="00B05692" w:rsidP="001F4344">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B05692" w:rsidRPr="00180A8C" w:rsidRDefault="00B05692" w:rsidP="001F4344">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Председатель Правления</w:t>
      </w:r>
    </w:p>
    <w:p w:rsidR="00B05692" w:rsidRPr="00180A8C" w:rsidRDefault="00B05692" w:rsidP="00B25A12">
      <w:pPr>
        <w:pStyle w:val="ConsNormal"/>
        <w:ind w:firstLine="0"/>
        <w:rPr>
          <w:rFonts w:ascii="Times New Roman" w:hAnsi="Times New Roman" w:cs="Times New Roman"/>
          <w:sz w:val="24"/>
          <w:szCs w:val="24"/>
        </w:rPr>
      </w:pPr>
    </w:p>
    <w:p w:rsidR="00B05692" w:rsidRPr="00180A8C" w:rsidRDefault="00B05692" w:rsidP="00816026">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 xml:space="preserve">Период: </w:t>
      </w:r>
      <w:r>
        <w:rPr>
          <w:rFonts w:ascii="Times New Roman" w:hAnsi="Times New Roman" w:cs="Times New Roman"/>
          <w:b/>
          <w:bCs/>
          <w:i/>
          <w:iCs/>
          <w:sz w:val="24"/>
          <w:szCs w:val="24"/>
        </w:rPr>
        <w:t>08.07.2008г.-</w:t>
      </w:r>
      <w:r w:rsidRPr="00816026">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B05692" w:rsidRPr="00180A8C" w:rsidRDefault="00B05692" w:rsidP="00816026">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B05692" w:rsidRPr="00180A8C" w:rsidRDefault="00B05692" w:rsidP="00816026">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Прав</w:t>
      </w:r>
      <w:r>
        <w:rPr>
          <w:rFonts w:ascii="Times New Roman" w:hAnsi="Times New Roman" w:cs="Times New Roman"/>
          <w:b/>
          <w:bCs/>
          <w:i/>
          <w:iCs/>
          <w:sz w:val="24"/>
          <w:szCs w:val="24"/>
        </w:rPr>
        <w:t>ления</w:t>
      </w:r>
    </w:p>
    <w:p w:rsidR="00B05692" w:rsidRDefault="00B05692" w:rsidP="00B25A12">
      <w:pPr>
        <w:pStyle w:val="ConsNormal"/>
        <w:ind w:firstLine="0"/>
        <w:rPr>
          <w:rFonts w:ascii="Times New Roman" w:hAnsi="Times New Roman" w:cs="Times New Roman"/>
          <w:b/>
          <w:bCs/>
          <w:i/>
          <w:iCs/>
          <w:sz w:val="24"/>
          <w:szCs w:val="24"/>
        </w:rPr>
      </w:pPr>
    </w:p>
    <w:p w:rsidR="00B05692" w:rsidRPr="0010648F" w:rsidRDefault="00B05692" w:rsidP="00B25A12">
      <w:pPr>
        <w:pStyle w:val="CM142"/>
        <w:spacing w:after="0" w:line="276" w:lineRule="atLeast"/>
        <w:ind w:right="21"/>
        <w:rPr>
          <w:b/>
          <w:bCs/>
          <w:i/>
          <w:iCs/>
          <w:lang w:val="ru-RU"/>
        </w:rPr>
      </w:pPr>
      <w:r w:rsidRPr="002B277B">
        <w:rPr>
          <w:bCs/>
          <w:iCs/>
          <w:lang w:val="ru-RU"/>
        </w:rPr>
        <w:t>Период:</w:t>
      </w:r>
      <w:r w:rsidRPr="0010648F">
        <w:rPr>
          <w:b/>
          <w:bCs/>
          <w:i/>
          <w:iCs/>
          <w:lang w:val="ru-RU"/>
        </w:rPr>
        <w:t xml:space="preserve"> 10.2006</w:t>
      </w:r>
      <w:r>
        <w:rPr>
          <w:b/>
          <w:bCs/>
          <w:i/>
          <w:iCs/>
          <w:lang w:val="ru-RU"/>
        </w:rPr>
        <w:t xml:space="preserve"> </w:t>
      </w:r>
      <w:r w:rsidRPr="0010648F">
        <w:rPr>
          <w:b/>
          <w:bCs/>
          <w:i/>
          <w:iCs/>
          <w:lang w:val="ru-RU"/>
        </w:rPr>
        <w:t>г.</w:t>
      </w:r>
      <w:r>
        <w:rPr>
          <w:b/>
          <w:bCs/>
          <w:i/>
          <w:iCs/>
          <w:lang w:val="ru-RU"/>
        </w:rPr>
        <w:t xml:space="preserve"> </w:t>
      </w:r>
      <w:r w:rsidRPr="0010648F">
        <w:rPr>
          <w:b/>
          <w:bCs/>
          <w:i/>
          <w:iCs/>
          <w:lang w:val="ru-RU"/>
        </w:rPr>
        <w:t>-</w:t>
      </w:r>
      <w:r>
        <w:rPr>
          <w:b/>
          <w:bCs/>
          <w:i/>
          <w:iCs/>
          <w:lang w:val="ru-RU"/>
        </w:rPr>
        <w:t xml:space="preserve"> </w:t>
      </w:r>
      <w:r w:rsidRPr="0010648F">
        <w:rPr>
          <w:b/>
          <w:bCs/>
          <w:i/>
          <w:iCs/>
          <w:lang w:val="ru-RU"/>
        </w:rPr>
        <w:t>настоящее время</w:t>
      </w:r>
      <w:r w:rsidRPr="0010648F">
        <w:rPr>
          <w:b/>
          <w:bCs/>
          <w:i/>
          <w:iCs/>
          <w:lang w:val="ru-RU"/>
        </w:rPr>
        <w:br/>
      </w:r>
      <w:r w:rsidRPr="002B277B">
        <w:rPr>
          <w:bCs/>
          <w:iCs/>
          <w:lang w:val="ru-RU"/>
        </w:rPr>
        <w:t>Организация:</w:t>
      </w:r>
      <w:r w:rsidRPr="0010648F">
        <w:rPr>
          <w:b/>
          <w:bCs/>
          <w:i/>
          <w:iCs/>
          <w:lang w:val="ru-RU"/>
        </w:rPr>
        <w:t xml:space="preserve"> ОАО «Стройтрансгаз - инвест»</w:t>
      </w:r>
    </w:p>
    <w:p w:rsidR="00B05692" w:rsidRPr="0010648F" w:rsidRDefault="00B05692" w:rsidP="00B25A12">
      <w:pPr>
        <w:pStyle w:val="CM142"/>
        <w:spacing w:after="0" w:line="276" w:lineRule="atLeast"/>
        <w:ind w:right="5613"/>
        <w:rPr>
          <w:b/>
          <w:bCs/>
          <w:i/>
          <w:iCs/>
          <w:lang w:val="ru-RU"/>
        </w:rPr>
      </w:pPr>
      <w:r w:rsidRPr="002B277B">
        <w:rPr>
          <w:bCs/>
          <w:iCs/>
          <w:lang w:val="ru-RU"/>
        </w:rPr>
        <w:t>Должность:</w:t>
      </w:r>
      <w:r w:rsidRPr="0010648F">
        <w:rPr>
          <w:b/>
          <w:bCs/>
          <w:i/>
          <w:iCs/>
          <w:lang w:val="ru-RU"/>
        </w:rPr>
        <w:t xml:space="preserve"> </w:t>
      </w:r>
      <w:r>
        <w:rPr>
          <w:b/>
          <w:bCs/>
          <w:i/>
          <w:iCs/>
          <w:lang w:val="ru-RU"/>
        </w:rPr>
        <w:t>ч</w:t>
      </w:r>
      <w:r w:rsidRPr="0010648F">
        <w:rPr>
          <w:b/>
          <w:bCs/>
          <w:i/>
          <w:iCs/>
          <w:lang w:val="ru-RU"/>
        </w:rPr>
        <w:t>лен Совета Директоров</w:t>
      </w:r>
    </w:p>
    <w:p w:rsidR="00B05692" w:rsidRPr="00756DF8" w:rsidRDefault="00B05692" w:rsidP="00B25A12">
      <w:pPr>
        <w:pStyle w:val="ConsNormal"/>
        <w:ind w:firstLine="0"/>
        <w:rPr>
          <w:rFonts w:ascii="Times New Roman" w:hAnsi="Times New Roman" w:cs="Times New Roman"/>
          <w:b/>
          <w:bCs/>
          <w:i/>
          <w:iCs/>
          <w:sz w:val="22"/>
          <w:szCs w:val="22"/>
        </w:rPr>
      </w:pPr>
    </w:p>
    <w:p w:rsidR="00B05692" w:rsidRPr="00BE6934" w:rsidRDefault="00B05692" w:rsidP="00E51A03">
      <w:pPr>
        <w:jc w:val="both"/>
        <w:rPr>
          <w:sz w:val="24"/>
          <w:szCs w:val="24"/>
        </w:rPr>
      </w:pPr>
      <w:r>
        <w:rPr>
          <w:sz w:val="24"/>
          <w:szCs w:val="24"/>
        </w:rPr>
        <w:t>Д</w:t>
      </w:r>
      <w:r w:rsidRPr="00C0296D">
        <w:rPr>
          <w:sz w:val="24"/>
          <w:szCs w:val="24"/>
        </w:rPr>
        <w:t>оля участия данного лица в уставном  капитале  эмитента:</w:t>
      </w:r>
      <w:r w:rsidRPr="00C0296D">
        <w:rPr>
          <w:b/>
          <w:bCs/>
          <w:i/>
          <w:iCs/>
          <w:sz w:val="24"/>
          <w:szCs w:val="24"/>
        </w:rPr>
        <w:t xml:space="preserve"> </w:t>
      </w:r>
      <w:r w:rsidRPr="00BE6934">
        <w:rPr>
          <w:sz w:val="24"/>
          <w:szCs w:val="24"/>
        </w:rPr>
        <w:t xml:space="preserve"> </w:t>
      </w:r>
      <w:r w:rsidRPr="00180A8C">
        <w:rPr>
          <w:b/>
          <w:bCs/>
          <w:i/>
          <w:iCs/>
          <w:sz w:val="24"/>
          <w:szCs w:val="24"/>
        </w:rPr>
        <w:t>доли не имеет</w:t>
      </w:r>
    </w:p>
    <w:p w:rsidR="00B05692" w:rsidRDefault="00B05692" w:rsidP="00E51A03">
      <w:pPr>
        <w:jc w:val="both"/>
        <w:rPr>
          <w:sz w:val="24"/>
          <w:szCs w:val="24"/>
        </w:rPr>
      </w:pPr>
      <w:r>
        <w:rPr>
          <w:sz w:val="24"/>
          <w:szCs w:val="24"/>
        </w:rPr>
        <w:t>Д</w:t>
      </w:r>
      <w:r w:rsidRPr="00C0296D">
        <w:rPr>
          <w:sz w:val="24"/>
          <w:szCs w:val="24"/>
        </w:rPr>
        <w:t xml:space="preserve">оля принадлежащих данному лицу обыкновенных акций эмитента: </w:t>
      </w:r>
      <w:r w:rsidRPr="00180A8C">
        <w:rPr>
          <w:b/>
          <w:bCs/>
          <w:i/>
          <w:iCs/>
          <w:sz w:val="24"/>
          <w:szCs w:val="24"/>
        </w:rPr>
        <w:t>доли не имеет</w:t>
      </w:r>
      <w:r w:rsidRPr="002731C3">
        <w:rPr>
          <w:sz w:val="24"/>
          <w:szCs w:val="24"/>
        </w:rPr>
        <w:t xml:space="preserve"> </w:t>
      </w:r>
    </w:p>
    <w:p w:rsidR="00B05692" w:rsidRPr="002731C3" w:rsidRDefault="00B05692" w:rsidP="00E51A03">
      <w:pPr>
        <w:jc w:val="both"/>
        <w:rPr>
          <w:b/>
          <w:bCs/>
          <w:i/>
          <w:iCs/>
          <w:sz w:val="24"/>
          <w:szCs w:val="24"/>
        </w:rPr>
      </w:pPr>
      <w:r>
        <w:rPr>
          <w:sz w:val="24"/>
          <w:szCs w:val="24"/>
        </w:rPr>
        <w:t>к</w:t>
      </w:r>
      <w:r w:rsidRPr="002731C3">
        <w:rPr>
          <w:sz w:val="24"/>
          <w:szCs w:val="24"/>
        </w:rPr>
        <w:t xml:space="preserve">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731C3">
        <w:rPr>
          <w:b/>
          <w:bCs/>
          <w:i/>
          <w:iCs/>
          <w:sz w:val="24"/>
          <w:szCs w:val="24"/>
        </w:rPr>
        <w:t xml:space="preserve">опционы не предусмотрены </w:t>
      </w:r>
    </w:p>
    <w:p w:rsidR="00B05692" w:rsidRPr="0026530A" w:rsidRDefault="00B05692" w:rsidP="00E51A03">
      <w:pPr>
        <w:jc w:val="both"/>
        <w:rPr>
          <w:sz w:val="24"/>
          <w:szCs w:val="24"/>
        </w:rPr>
      </w:pPr>
      <w:r w:rsidRPr="0026530A">
        <w:rPr>
          <w:sz w:val="24"/>
          <w:szCs w:val="24"/>
        </w:rPr>
        <w:t xml:space="preserve">Доли в дочерних/зависимых обществах эмитента: </w:t>
      </w:r>
      <w:r>
        <w:rPr>
          <w:b/>
          <w:bCs/>
          <w:i/>
          <w:iCs/>
          <w:sz w:val="24"/>
          <w:szCs w:val="24"/>
        </w:rPr>
        <w:t>доли не имеет</w:t>
      </w:r>
    </w:p>
    <w:p w:rsidR="00B05692" w:rsidRPr="002731C3" w:rsidRDefault="00B05692" w:rsidP="00E51A03">
      <w:pPr>
        <w:jc w:val="both"/>
        <w:rPr>
          <w:sz w:val="24"/>
          <w:szCs w:val="24"/>
        </w:rPr>
      </w:pPr>
      <w:r w:rsidRPr="002731C3">
        <w:rPr>
          <w:sz w:val="24"/>
          <w:szCs w:val="24"/>
        </w:rPr>
        <w:t xml:space="preserve">Доля принадлежащих данному лицу обыкновенных акций дочернего или зависимого общества эмитента: </w:t>
      </w:r>
      <w:r w:rsidRPr="002731C3">
        <w:rPr>
          <w:b/>
          <w:bCs/>
          <w:i/>
          <w:iCs/>
          <w:sz w:val="24"/>
          <w:szCs w:val="24"/>
        </w:rPr>
        <w:t>акций не имеет</w:t>
      </w:r>
    </w:p>
    <w:p w:rsidR="00B05692" w:rsidRPr="002731C3" w:rsidRDefault="00B05692" w:rsidP="00E51A03">
      <w:pPr>
        <w:jc w:val="both"/>
        <w:rPr>
          <w:sz w:val="24"/>
          <w:szCs w:val="24"/>
        </w:rPr>
      </w:pPr>
      <w:r w:rsidRPr="002731C3">
        <w:rPr>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731C3">
        <w:rPr>
          <w:b/>
          <w:bCs/>
          <w:i/>
          <w:iCs/>
          <w:sz w:val="24"/>
          <w:szCs w:val="24"/>
        </w:rPr>
        <w:t xml:space="preserve">опционы не предусмотрены </w:t>
      </w:r>
    </w:p>
    <w:p w:rsidR="00B05692" w:rsidRPr="002731C3"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2731C3">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2731C3">
        <w:rPr>
          <w:rFonts w:ascii="Times New Roman" w:hAnsi="Times New Roman" w:cs="Times New Roman"/>
          <w:b/>
          <w:bCs/>
          <w:i/>
          <w:iCs/>
          <w:sz w:val="24"/>
          <w:szCs w:val="24"/>
        </w:rPr>
        <w:t xml:space="preserve">родственные связи отсутствуют </w:t>
      </w:r>
    </w:p>
    <w:p w:rsidR="00B05692" w:rsidRPr="001152B3" w:rsidRDefault="00B05692" w:rsidP="00B25A12">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8C2290" w:rsidRDefault="00B05692" w:rsidP="003B6BD4">
      <w:pPr>
        <w:pStyle w:val="CM142"/>
        <w:spacing w:after="0"/>
        <w:ind w:right="21"/>
        <w:jc w:val="both"/>
        <w:rPr>
          <w:b/>
          <w:i/>
          <w:lang w:val="ru-RU"/>
        </w:rPr>
      </w:pPr>
      <w:r>
        <w:rPr>
          <w:lang w:val="ru-RU"/>
        </w:rPr>
        <w:t>С</w:t>
      </w:r>
      <w:r w:rsidRPr="001152B3">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B05692" w:rsidRDefault="00B05692" w:rsidP="00B25A12">
      <w:pPr>
        <w:tabs>
          <w:tab w:val="left" w:pos="8321"/>
        </w:tabs>
        <w:rPr>
          <w:b/>
          <w:bCs/>
          <w:i/>
          <w:iCs/>
          <w:sz w:val="24"/>
          <w:szCs w:val="24"/>
        </w:rPr>
      </w:pPr>
    </w:p>
    <w:p w:rsidR="00B05692" w:rsidRPr="001675D8" w:rsidRDefault="00B05692" w:rsidP="00B25A12">
      <w:pPr>
        <w:tabs>
          <w:tab w:val="left" w:pos="8321"/>
        </w:tabs>
        <w:rPr>
          <w:b/>
          <w:bCs/>
          <w:i/>
          <w:iCs/>
          <w:sz w:val="24"/>
          <w:szCs w:val="24"/>
        </w:rPr>
      </w:pPr>
      <w:r>
        <w:rPr>
          <w:b/>
          <w:bCs/>
          <w:i/>
          <w:iCs/>
          <w:sz w:val="24"/>
          <w:szCs w:val="24"/>
        </w:rPr>
        <w:tab/>
      </w:r>
    </w:p>
    <w:p w:rsidR="00B05692" w:rsidRPr="00FA51E1" w:rsidRDefault="00B05692" w:rsidP="007059AA">
      <w:pPr>
        <w:rPr>
          <w:color w:val="000000"/>
          <w:sz w:val="24"/>
          <w:szCs w:val="24"/>
          <w:u w:val="single"/>
        </w:rPr>
      </w:pPr>
      <w:r w:rsidRPr="00FA51E1">
        <w:rPr>
          <w:rStyle w:val="SUBST"/>
          <w:bCs/>
          <w:iCs/>
          <w:color w:val="000000"/>
          <w:sz w:val="24"/>
          <w:szCs w:val="24"/>
          <w:u w:val="single"/>
        </w:rPr>
        <w:t>Матвеев Алексей Анатольевич</w:t>
      </w:r>
    </w:p>
    <w:p w:rsidR="00B05692" w:rsidRPr="0052580C" w:rsidRDefault="00B05692" w:rsidP="007059AA">
      <w:pPr>
        <w:rPr>
          <w:sz w:val="24"/>
          <w:szCs w:val="24"/>
        </w:rPr>
      </w:pPr>
    </w:p>
    <w:p w:rsidR="00B05692" w:rsidRPr="009B57DE" w:rsidRDefault="00B05692" w:rsidP="009B57DE">
      <w:pPr>
        <w:ind w:right="21"/>
        <w:rPr>
          <w:b/>
          <w:i/>
          <w:sz w:val="24"/>
          <w:szCs w:val="24"/>
          <w:u w:val="single"/>
        </w:rPr>
      </w:pPr>
      <w:r w:rsidRPr="009B57DE">
        <w:rPr>
          <w:bCs/>
          <w:iCs/>
          <w:sz w:val="24"/>
          <w:szCs w:val="24"/>
        </w:rPr>
        <w:t>Год рождения:</w:t>
      </w:r>
      <w:r w:rsidRPr="009B57DE">
        <w:rPr>
          <w:b/>
          <w:bCs/>
          <w:iCs/>
          <w:sz w:val="24"/>
          <w:szCs w:val="24"/>
        </w:rPr>
        <w:t xml:space="preserve"> </w:t>
      </w:r>
      <w:r w:rsidRPr="009B57DE">
        <w:rPr>
          <w:b/>
          <w:bCs/>
          <w:i/>
          <w:iCs/>
          <w:sz w:val="24"/>
          <w:szCs w:val="24"/>
        </w:rPr>
        <w:t>1963</w:t>
      </w:r>
    </w:p>
    <w:p w:rsidR="00B05692" w:rsidRPr="009B57DE" w:rsidRDefault="00B05692" w:rsidP="009B57DE">
      <w:pPr>
        <w:ind w:right="21"/>
        <w:rPr>
          <w:b/>
          <w:bCs/>
          <w:iCs/>
          <w:sz w:val="24"/>
          <w:szCs w:val="24"/>
        </w:rPr>
      </w:pPr>
      <w:r w:rsidRPr="009B57DE">
        <w:rPr>
          <w:bCs/>
          <w:iCs/>
          <w:sz w:val="24"/>
          <w:szCs w:val="24"/>
        </w:rPr>
        <w:t>Образование:</w:t>
      </w:r>
      <w:r w:rsidRPr="009B57DE">
        <w:rPr>
          <w:b/>
          <w:bCs/>
          <w:iCs/>
          <w:sz w:val="24"/>
          <w:szCs w:val="24"/>
        </w:rPr>
        <w:t xml:space="preserve"> </w:t>
      </w:r>
      <w:r w:rsidRPr="009B57DE">
        <w:rPr>
          <w:b/>
          <w:i/>
          <w:sz w:val="24"/>
          <w:szCs w:val="24"/>
        </w:rPr>
        <w:t>высшее</w:t>
      </w:r>
    </w:p>
    <w:p w:rsidR="00B05692" w:rsidRDefault="00B05692" w:rsidP="009B57DE">
      <w:pPr>
        <w:pStyle w:val="ConsNormal"/>
        <w:ind w:firstLine="0"/>
        <w:rPr>
          <w:rFonts w:ascii="Times New Roman" w:hAnsi="Times New Roman" w:cs="Times New Roman"/>
          <w:color w:val="FF0000"/>
          <w:sz w:val="24"/>
          <w:szCs w:val="24"/>
        </w:rPr>
      </w:pPr>
    </w:p>
    <w:p w:rsidR="00B05692" w:rsidRPr="009B57DE" w:rsidRDefault="00B05692" w:rsidP="009B57DE">
      <w:pPr>
        <w:pStyle w:val="ConsNormal"/>
        <w:ind w:firstLine="0"/>
        <w:rPr>
          <w:rFonts w:ascii="Times New Roman" w:hAnsi="Times New Roman" w:cs="Times New Roman"/>
          <w:sz w:val="24"/>
          <w:szCs w:val="24"/>
        </w:rPr>
      </w:pPr>
      <w:r w:rsidRPr="009B57DE">
        <w:rPr>
          <w:rFonts w:ascii="Times New Roman" w:hAnsi="Times New Roman" w:cs="Times New Roman"/>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B05692" w:rsidRDefault="00B05692" w:rsidP="009B57DE">
      <w:pPr>
        <w:pStyle w:val="Default"/>
        <w:ind w:right="21"/>
        <w:rPr>
          <w:bCs/>
          <w:iCs/>
          <w:lang w:val="ru-RU"/>
        </w:rPr>
      </w:pPr>
    </w:p>
    <w:p w:rsidR="00B05692" w:rsidRPr="009B57DE" w:rsidRDefault="00B05692" w:rsidP="009B57DE">
      <w:pPr>
        <w:pStyle w:val="Default"/>
        <w:ind w:right="21"/>
        <w:rPr>
          <w:i/>
          <w:lang w:val="ru-RU"/>
        </w:rPr>
      </w:pPr>
      <w:r w:rsidRPr="009B57DE">
        <w:rPr>
          <w:bCs/>
          <w:iCs/>
          <w:lang w:val="ru-RU"/>
        </w:rPr>
        <w:t xml:space="preserve">Период: </w:t>
      </w:r>
      <w:r w:rsidRPr="009B57DE">
        <w:rPr>
          <w:b/>
          <w:i/>
          <w:lang w:val="ru-RU"/>
        </w:rPr>
        <w:t>2003</w:t>
      </w:r>
      <w:r>
        <w:rPr>
          <w:b/>
          <w:i/>
          <w:lang w:val="ru-RU"/>
        </w:rPr>
        <w:t xml:space="preserve"> г.</w:t>
      </w:r>
      <w:r w:rsidRPr="009B57DE">
        <w:rPr>
          <w:b/>
          <w:i/>
          <w:lang w:val="ru-RU"/>
        </w:rPr>
        <w:t xml:space="preserve"> – настоящее время</w:t>
      </w:r>
    </w:p>
    <w:p w:rsidR="00B05692" w:rsidRDefault="00B05692" w:rsidP="00F772FF">
      <w:pPr>
        <w:rPr>
          <w:sz w:val="24"/>
          <w:szCs w:val="24"/>
        </w:rPr>
      </w:pPr>
      <w:r w:rsidRPr="009B57DE">
        <w:rPr>
          <w:bCs/>
          <w:iCs/>
          <w:sz w:val="24"/>
          <w:szCs w:val="24"/>
        </w:rPr>
        <w:t xml:space="preserve">Организация: </w:t>
      </w:r>
      <w:r w:rsidRPr="00C800AF">
        <w:rPr>
          <w:b/>
          <w:bCs/>
          <w:i/>
          <w:iCs/>
          <w:sz w:val="24"/>
          <w:szCs w:val="24"/>
        </w:rPr>
        <w:t>«Газпромбанк» (Открытое акционерное общество)</w:t>
      </w:r>
    </w:p>
    <w:p w:rsidR="00B05692" w:rsidRPr="009B57DE" w:rsidRDefault="00B05692" w:rsidP="009B57DE">
      <w:pPr>
        <w:ind w:right="21"/>
        <w:rPr>
          <w:sz w:val="24"/>
          <w:szCs w:val="24"/>
        </w:rPr>
      </w:pPr>
      <w:r w:rsidRPr="009B57DE">
        <w:rPr>
          <w:bCs/>
          <w:iCs/>
          <w:sz w:val="24"/>
          <w:szCs w:val="24"/>
        </w:rPr>
        <w:t xml:space="preserve">Должность: </w:t>
      </w:r>
      <w:r w:rsidRPr="009B57DE">
        <w:rPr>
          <w:b/>
          <w:i/>
          <w:sz w:val="24"/>
          <w:szCs w:val="24"/>
        </w:rPr>
        <w:t>заместитель Председателя Правления</w:t>
      </w:r>
      <w:r w:rsidRPr="009B57DE">
        <w:rPr>
          <w:sz w:val="24"/>
          <w:szCs w:val="24"/>
        </w:rPr>
        <w:t xml:space="preserve"> </w:t>
      </w:r>
    </w:p>
    <w:p w:rsidR="00B05692" w:rsidRPr="009B57DE" w:rsidRDefault="00B05692" w:rsidP="009B57DE">
      <w:pPr>
        <w:pStyle w:val="Default"/>
        <w:ind w:right="3261"/>
        <w:rPr>
          <w:lang w:val="ru-RU"/>
        </w:rPr>
      </w:pPr>
    </w:p>
    <w:p w:rsidR="00B05692" w:rsidRPr="009B57DE" w:rsidRDefault="00B05692" w:rsidP="00F772FF">
      <w:pPr>
        <w:pStyle w:val="Default"/>
        <w:ind w:right="708"/>
        <w:jc w:val="both"/>
        <w:rPr>
          <w:i/>
          <w:lang w:val="ru-RU"/>
        </w:rPr>
      </w:pPr>
      <w:r w:rsidRPr="009B57DE">
        <w:rPr>
          <w:bCs/>
          <w:iCs/>
          <w:lang w:val="ru-RU"/>
        </w:rPr>
        <w:t xml:space="preserve">Период: </w:t>
      </w:r>
      <w:r w:rsidRPr="009B57DE">
        <w:rPr>
          <w:b/>
          <w:i/>
          <w:lang w:val="ru-RU"/>
        </w:rPr>
        <w:t>15.06.</w:t>
      </w:r>
      <w:r>
        <w:rPr>
          <w:b/>
          <w:i/>
          <w:lang w:val="ru-RU"/>
        </w:rPr>
        <w:t>20</w:t>
      </w:r>
      <w:r w:rsidRPr="009B57DE">
        <w:rPr>
          <w:b/>
          <w:i/>
          <w:lang w:val="ru-RU"/>
        </w:rPr>
        <w:t>07</w:t>
      </w:r>
      <w:r>
        <w:rPr>
          <w:b/>
          <w:i/>
          <w:lang w:val="ru-RU"/>
        </w:rPr>
        <w:t xml:space="preserve"> г.</w:t>
      </w:r>
      <w:r w:rsidRPr="009B57DE">
        <w:rPr>
          <w:b/>
          <w:i/>
          <w:lang w:val="ru-RU"/>
        </w:rPr>
        <w:t xml:space="preserve"> – </w:t>
      </w:r>
      <w:r>
        <w:rPr>
          <w:b/>
          <w:i/>
          <w:lang w:val="ru-RU"/>
        </w:rPr>
        <w:t>06.2008г.</w:t>
      </w:r>
    </w:p>
    <w:p w:rsidR="00B05692" w:rsidRPr="009B57DE" w:rsidRDefault="00B05692" w:rsidP="00F772FF">
      <w:pPr>
        <w:pStyle w:val="Default"/>
        <w:ind w:right="708"/>
        <w:jc w:val="both"/>
        <w:rPr>
          <w:b/>
          <w:i/>
          <w:lang w:val="ru-RU"/>
        </w:rPr>
      </w:pPr>
      <w:r w:rsidRPr="009B57DE">
        <w:rPr>
          <w:bCs/>
          <w:iCs/>
          <w:lang w:val="ru-RU"/>
        </w:rPr>
        <w:t xml:space="preserve">Организация: </w:t>
      </w:r>
      <w:r>
        <w:rPr>
          <w:b/>
          <w:i/>
          <w:lang w:val="ru-RU"/>
        </w:rPr>
        <w:t>ОАО</w:t>
      </w:r>
      <w:r w:rsidRPr="009B57DE">
        <w:rPr>
          <w:b/>
          <w:i/>
          <w:lang w:val="ru-RU"/>
        </w:rPr>
        <w:t xml:space="preserve"> «Московская областная электросетевая компания»</w:t>
      </w:r>
    </w:p>
    <w:p w:rsidR="00B05692" w:rsidRPr="009B57DE" w:rsidRDefault="00B05692" w:rsidP="00F772FF">
      <w:pPr>
        <w:pStyle w:val="Default"/>
        <w:ind w:right="708"/>
        <w:jc w:val="both"/>
        <w:rPr>
          <w:lang w:val="ru-RU"/>
        </w:rPr>
      </w:pPr>
      <w:r w:rsidRPr="009B57DE">
        <w:rPr>
          <w:bCs/>
          <w:iCs/>
          <w:lang w:val="ru-RU"/>
        </w:rPr>
        <w:t xml:space="preserve">Должность: </w:t>
      </w:r>
      <w:r>
        <w:rPr>
          <w:b/>
          <w:i/>
          <w:lang w:val="ru-RU"/>
        </w:rPr>
        <w:t>ч</w:t>
      </w:r>
      <w:r w:rsidRPr="009B57DE">
        <w:rPr>
          <w:b/>
          <w:i/>
          <w:lang w:val="ru-RU"/>
        </w:rPr>
        <w:t>лен Совета директоров</w:t>
      </w:r>
    </w:p>
    <w:p w:rsidR="00B05692" w:rsidRPr="009B57DE" w:rsidRDefault="00B05692" w:rsidP="009B57DE">
      <w:pPr>
        <w:pStyle w:val="Default"/>
        <w:ind w:right="3261"/>
        <w:rPr>
          <w:lang w:val="ru-RU"/>
        </w:rPr>
      </w:pPr>
    </w:p>
    <w:p w:rsidR="00B05692" w:rsidRPr="009B57DE" w:rsidRDefault="00B05692" w:rsidP="009B57DE">
      <w:pPr>
        <w:pStyle w:val="Default"/>
        <w:ind w:right="3261"/>
        <w:rPr>
          <w:i/>
          <w:lang w:val="ru-RU"/>
        </w:rPr>
      </w:pPr>
      <w:r w:rsidRPr="009B57DE">
        <w:rPr>
          <w:bCs/>
          <w:iCs/>
          <w:lang w:val="ru-RU"/>
        </w:rPr>
        <w:t xml:space="preserve">Период: </w:t>
      </w:r>
      <w:r w:rsidRPr="009B57DE">
        <w:rPr>
          <w:b/>
          <w:i/>
          <w:lang w:val="ru-RU"/>
        </w:rPr>
        <w:t>15.05.</w:t>
      </w:r>
      <w:r w:rsidRPr="00F772FF">
        <w:rPr>
          <w:b/>
          <w:i/>
          <w:lang w:val="ru-RU"/>
        </w:rPr>
        <w:t xml:space="preserve"> </w:t>
      </w:r>
      <w:r>
        <w:rPr>
          <w:b/>
          <w:i/>
          <w:lang w:val="ru-RU"/>
        </w:rPr>
        <w:t>20</w:t>
      </w:r>
      <w:r w:rsidRPr="009B57DE">
        <w:rPr>
          <w:b/>
          <w:i/>
          <w:lang w:val="ru-RU"/>
        </w:rPr>
        <w:t>07</w:t>
      </w:r>
      <w:r>
        <w:rPr>
          <w:b/>
          <w:i/>
          <w:lang w:val="ru-RU"/>
        </w:rPr>
        <w:t xml:space="preserve"> г.</w:t>
      </w:r>
      <w:r w:rsidRPr="009B57DE">
        <w:rPr>
          <w:b/>
          <w:i/>
          <w:lang w:val="ru-RU"/>
        </w:rPr>
        <w:t xml:space="preserve">  – </w:t>
      </w:r>
      <w:r>
        <w:rPr>
          <w:b/>
          <w:i/>
          <w:lang w:val="ru-RU"/>
        </w:rPr>
        <w:t>06.2008 г.</w:t>
      </w:r>
    </w:p>
    <w:p w:rsidR="00B05692" w:rsidRPr="009B57DE" w:rsidRDefault="00B05692" w:rsidP="009B57DE">
      <w:pPr>
        <w:pStyle w:val="Default"/>
        <w:ind w:right="3261"/>
        <w:rPr>
          <w:b/>
          <w:i/>
          <w:lang w:val="ru-RU"/>
        </w:rPr>
      </w:pPr>
      <w:r w:rsidRPr="009B57DE">
        <w:rPr>
          <w:bCs/>
          <w:iCs/>
          <w:lang w:val="ru-RU"/>
        </w:rPr>
        <w:t xml:space="preserve">Организация: </w:t>
      </w:r>
      <w:r w:rsidRPr="009B57DE">
        <w:rPr>
          <w:b/>
          <w:i/>
          <w:lang w:val="ru-RU"/>
        </w:rPr>
        <w:t>ОАО «Мосэнерго»</w:t>
      </w:r>
    </w:p>
    <w:p w:rsidR="00B05692" w:rsidRPr="009B57DE" w:rsidRDefault="00B05692" w:rsidP="009B57DE">
      <w:pPr>
        <w:pStyle w:val="Default"/>
        <w:ind w:right="3261"/>
        <w:rPr>
          <w:lang w:val="ru-RU"/>
        </w:rPr>
      </w:pPr>
      <w:r w:rsidRPr="009B57DE">
        <w:rPr>
          <w:bCs/>
          <w:iCs/>
          <w:lang w:val="ru-RU"/>
        </w:rPr>
        <w:t xml:space="preserve">Должность: </w:t>
      </w:r>
      <w:r>
        <w:rPr>
          <w:b/>
          <w:i/>
          <w:lang w:val="ru-RU"/>
        </w:rPr>
        <w:t>ч</w:t>
      </w:r>
      <w:r w:rsidRPr="009B57DE">
        <w:rPr>
          <w:b/>
          <w:i/>
          <w:lang w:val="ru-RU"/>
        </w:rPr>
        <w:t>лен Совета директоров</w:t>
      </w:r>
    </w:p>
    <w:p w:rsidR="00B05692" w:rsidRPr="009B57DE" w:rsidRDefault="00B05692" w:rsidP="009B57DE">
      <w:pPr>
        <w:pStyle w:val="Default"/>
        <w:ind w:right="3261"/>
        <w:rPr>
          <w:lang w:val="ru-RU"/>
        </w:rPr>
      </w:pPr>
    </w:p>
    <w:p w:rsidR="00B05692" w:rsidRPr="009B57DE" w:rsidRDefault="00B05692" w:rsidP="009B57DE">
      <w:pPr>
        <w:pStyle w:val="Default"/>
        <w:ind w:right="3261"/>
        <w:rPr>
          <w:i/>
          <w:lang w:val="ru-RU"/>
        </w:rPr>
      </w:pPr>
      <w:r w:rsidRPr="009B57DE">
        <w:rPr>
          <w:bCs/>
          <w:iCs/>
          <w:lang w:val="ru-RU"/>
        </w:rPr>
        <w:t>Период:</w:t>
      </w:r>
      <w:r w:rsidRPr="009B57DE">
        <w:rPr>
          <w:lang w:val="ru-RU"/>
        </w:rPr>
        <w:t xml:space="preserve"> </w:t>
      </w:r>
      <w:r w:rsidRPr="009B57DE">
        <w:rPr>
          <w:b/>
          <w:i/>
          <w:lang w:val="ru-RU"/>
        </w:rPr>
        <w:t>05.09.</w:t>
      </w:r>
      <w:r w:rsidRPr="00F772FF">
        <w:rPr>
          <w:b/>
          <w:i/>
          <w:lang w:val="ru-RU"/>
        </w:rPr>
        <w:t xml:space="preserve"> </w:t>
      </w:r>
      <w:r>
        <w:rPr>
          <w:b/>
          <w:i/>
          <w:lang w:val="ru-RU"/>
        </w:rPr>
        <w:t>20</w:t>
      </w:r>
      <w:r w:rsidRPr="009B57DE">
        <w:rPr>
          <w:b/>
          <w:i/>
          <w:lang w:val="ru-RU"/>
        </w:rPr>
        <w:t>07</w:t>
      </w:r>
      <w:r>
        <w:rPr>
          <w:b/>
          <w:i/>
          <w:lang w:val="ru-RU"/>
        </w:rPr>
        <w:t xml:space="preserve"> г.</w:t>
      </w:r>
      <w:r w:rsidRPr="009B57DE">
        <w:rPr>
          <w:b/>
          <w:i/>
          <w:lang w:val="ru-RU"/>
        </w:rPr>
        <w:t xml:space="preserve"> – настоящее время</w:t>
      </w:r>
    </w:p>
    <w:p w:rsidR="00B05692" w:rsidRPr="009B57DE" w:rsidRDefault="00B05692" w:rsidP="00F772FF">
      <w:pPr>
        <w:ind w:right="708"/>
        <w:rPr>
          <w:b/>
          <w:i/>
          <w:sz w:val="24"/>
          <w:szCs w:val="24"/>
        </w:rPr>
      </w:pPr>
      <w:r w:rsidRPr="009B57DE">
        <w:rPr>
          <w:bCs/>
          <w:iCs/>
          <w:sz w:val="24"/>
          <w:szCs w:val="24"/>
        </w:rPr>
        <w:t xml:space="preserve">Организация: </w:t>
      </w:r>
      <w:r>
        <w:rPr>
          <w:b/>
          <w:i/>
          <w:sz w:val="24"/>
          <w:szCs w:val="24"/>
        </w:rPr>
        <w:t>ОАО</w:t>
      </w:r>
      <w:r w:rsidRPr="009B57DE">
        <w:rPr>
          <w:b/>
          <w:i/>
          <w:sz w:val="24"/>
          <w:szCs w:val="24"/>
        </w:rPr>
        <w:t xml:space="preserve"> «Сибур Холдинг»</w:t>
      </w:r>
    </w:p>
    <w:p w:rsidR="00B05692" w:rsidRPr="009B57DE" w:rsidRDefault="00B05692" w:rsidP="009B57DE">
      <w:pPr>
        <w:pStyle w:val="Default"/>
        <w:ind w:right="3261"/>
        <w:rPr>
          <w:lang w:val="ru-RU"/>
        </w:rPr>
      </w:pPr>
      <w:r w:rsidRPr="009B57DE">
        <w:rPr>
          <w:bCs/>
          <w:iCs/>
          <w:lang w:val="ru-RU"/>
        </w:rPr>
        <w:t xml:space="preserve">Должность: </w:t>
      </w:r>
      <w:r>
        <w:rPr>
          <w:b/>
          <w:i/>
          <w:lang w:val="ru-RU"/>
        </w:rPr>
        <w:t>ч</w:t>
      </w:r>
      <w:r w:rsidRPr="009B57DE">
        <w:rPr>
          <w:b/>
          <w:i/>
          <w:lang w:val="ru-RU"/>
        </w:rPr>
        <w:t>лен Совета директоров</w:t>
      </w:r>
    </w:p>
    <w:p w:rsidR="00B05692" w:rsidRPr="009B57DE" w:rsidRDefault="00B05692" w:rsidP="009B57DE">
      <w:pPr>
        <w:pStyle w:val="Default"/>
        <w:ind w:right="3261"/>
        <w:rPr>
          <w:lang w:val="ru-RU"/>
        </w:rPr>
      </w:pPr>
    </w:p>
    <w:p w:rsidR="00B05692" w:rsidRPr="009B57DE" w:rsidRDefault="00B05692" w:rsidP="009B57DE">
      <w:pPr>
        <w:pStyle w:val="Default"/>
        <w:tabs>
          <w:tab w:val="left" w:pos="6480"/>
        </w:tabs>
        <w:ind w:right="3261"/>
        <w:rPr>
          <w:i/>
          <w:lang w:val="ru-RU"/>
        </w:rPr>
      </w:pPr>
      <w:r w:rsidRPr="009B57DE">
        <w:rPr>
          <w:bCs/>
          <w:iCs/>
          <w:lang w:val="ru-RU"/>
        </w:rPr>
        <w:t xml:space="preserve">Период: </w:t>
      </w:r>
      <w:r w:rsidRPr="009B57DE">
        <w:rPr>
          <w:b/>
          <w:i/>
          <w:lang w:val="ru-RU"/>
        </w:rPr>
        <w:t>28.06.</w:t>
      </w:r>
      <w:r w:rsidRPr="00F772FF">
        <w:rPr>
          <w:b/>
          <w:i/>
          <w:lang w:val="ru-RU"/>
        </w:rPr>
        <w:t xml:space="preserve"> </w:t>
      </w:r>
      <w:r>
        <w:rPr>
          <w:b/>
          <w:i/>
          <w:lang w:val="ru-RU"/>
        </w:rPr>
        <w:t>20</w:t>
      </w:r>
      <w:r w:rsidRPr="009B57DE">
        <w:rPr>
          <w:b/>
          <w:i/>
          <w:lang w:val="ru-RU"/>
        </w:rPr>
        <w:t>07</w:t>
      </w:r>
      <w:r>
        <w:rPr>
          <w:b/>
          <w:i/>
          <w:lang w:val="ru-RU"/>
        </w:rPr>
        <w:t xml:space="preserve"> г.</w:t>
      </w:r>
      <w:r w:rsidRPr="009B57DE">
        <w:rPr>
          <w:b/>
          <w:i/>
          <w:lang w:val="ru-RU"/>
        </w:rPr>
        <w:t xml:space="preserve"> – настоящее время</w:t>
      </w:r>
    </w:p>
    <w:p w:rsidR="00B05692" w:rsidRPr="009B57DE" w:rsidRDefault="00B05692" w:rsidP="00F772FF">
      <w:pPr>
        <w:ind w:right="-1"/>
        <w:rPr>
          <w:b/>
          <w:bCs/>
          <w:i/>
          <w:iCs/>
          <w:sz w:val="24"/>
          <w:szCs w:val="24"/>
        </w:rPr>
      </w:pPr>
      <w:r w:rsidRPr="009B57DE">
        <w:rPr>
          <w:bCs/>
          <w:iCs/>
          <w:sz w:val="24"/>
          <w:szCs w:val="24"/>
        </w:rPr>
        <w:t xml:space="preserve">Организация: </w:t>
      </w:r>
      <w:r>
        <w:rPr>
          <w:b/>
          <w:i/>
          <w:sz w:val="24"/>
          <w:szCs w:val="24"/>
        </w:rPr>
        <w:t xml:space="preserve">ОАО </w:t>
      </w:r>
      <w:r w:rsidRPr="009B57DE">
        <w:rPr>
          <w:b/>
          <w:i/>
          <w:sz w:val="24"/>
          <w:szCs w:val="24"/>
        </w:rPr>
        <w:t>«Объединенные машиностроительные заводы»</w:t>
      </w:r>
      <w:r>
        <w:rPr>
          <w:b/>
          <w:i/>
          <w:sz w:val="24"/>
          <w:szCs w:val="24"/>
        </w:rPr>
        <w:t xml:space="preserve"> </w:t>
      </w:r>
      <w:r w:rsidRPr="009B57DE">
        <w:rPr>
          <w:b/>
          <w:i/>
          <w:sz w:val="24"/>
          <w:szCs w:val="24"/>
        </w:rPr>
        <w:t>(Группа Уралмаш-Ижора)</w:t>
      </w:r>
    </w:p>
    <w:p w:rsidR="00B05692" w:rsidRPr="009B57DE" w:rsidRDefault="00B05692" w:rsidP="009B57DE">
      <w:pPr>
        <w:ind w:right="3261"/>
        <w:rPr>
          <w:b/>
          <w:bCs/>
          <w:i/>
          <w:iCs/>
          <w:sz w:val="24"/>
          <w:szCs w:val="24"/>
        </w:rPr>
      </w:pPr>
      <w:r w:rsidRPr="009B57DE">
        <w:rPr>
          <w:bCs/>
          <w:iCs/>
          <w:sz w:val="24"/>
          <w:szCs w:val="24"/>
        </w:rPr>
        <w:t xml:space="preserve">Должность: </w:t>
      </w:r>
      <w:r>
        <w:rPr>
          <w:b/>
          <w:bCs/>
          <w:i/>
          <w:iCs/>
          <w:sz w:val="24"/>
          <w:szCs w:val="24"/>
        </w:rPr>
        <w:t xml:space="preserve">член </w:t>
      </w:r>
      <w:r w:rsidRPr="009B57DE">
        <w:rPr>
          <w:b/>
          <w:bCs/>
          <w:i/>
          <w:iCs/>
          <w:sz w:val="24"/>
          <w:szCs w:val="24"/>
        </w:rPr>
        <w:t>Совета директоров</w:t>
      </w:r>
    </w:p>
    <w:p w:rsidR="00B05692" w:rsidRPr="009B57DE" w:rsidRDefault="00B05692" w:rsidP="009B57DE">
      <w:pPr>
        <w:ind w:right="3261"/>
        <w:rPr>
          <w:b/>
          <w:bCs/>
          <w:i/>
          <w:iCs/>
          <w:sz w:val="24"/>
          <w:szCs w:val="24"/>
        </w:rPr>
      </w:pPr>
    </w:p>
    <w:p w:rsidR="00B05692" w:rsidRPr="009B57DE" w:rsidRDefault="00B05692" w:rsidP="00F772FF">
      <w:pPr>
        <w:pStyle w:val="Default"/>
        <w:ind w:right="-1"/>
        <w:rPr>
          <w:i/>
          <w:lang w:val="ru-RU"/>
        </w:rPr>
      </w:pPr>
      <w:r w:rsidRPr="009B57DE">
        <w:rPr>
          <w:bCs/>
          <w:iCs/>
          <w:lang w:val="ru-RU"/>
        </w:rPr>
        <w:t xml:space="preserve">Период: </w:t>
      </w:r>
      <w:r w:rsidRPr="009B57DE">
        <w:rPr>
          <w:b/>
          <w:i/>
          <w:lang w:val="ru-RU"/>
        </w:rPr>
        <w:t>17.01.</w:t>
      </w:r>
      <w:r w:rsidRPr="00F772FF">
        <w:rPr>
          <w:b/>
          <w:i/>
          <w:lang w:val="ru-RU"/>
        </w:rPr>
        <w:t xml:space="preserve"> </w:t>
      </w:r>
      <w:r>
        <w:rPr>
          <w:b/>
          <w:i/>
          <w:lang w:val="ru-RU"/>
        </w:rPr>
        <w:t>20</w:t>
      </w:r>
      <w:r w:rsidRPr="009B57DE">
        <w:rPr>
          <w:b/>
          <w:i/>
          <w:lang w:val="ru-RU"/>
        </w:rPr>
        <w:t>07</w:t>
      </w:r>
      <w:r>
        <w:rPr>
          <w:b/>
          <w:i/>
          <w:lang w:val="ru-RU"/>
        </w:rPr>
        <w:t xml:space="preserve"> г.</w:t>
      </w:r>
      <w:r w:rsidRPr="009B57DE">
        <w:rPr>
          <w:b/>
          <w:i/>
          <w:lang w:val="ru-RU"/>
        </w:rPr>
        <w:t xml:space="preserve"> – настоящее время</w:t>
      </w:r>
    </w:p>
    <w:p w:rsidR="00B05692" w:rsidRPr="009B57DE" w:rsidRDefault="00B05692" w:rsidP="00F772FF">
      <w:pPr>
        <w:ind w:right="141"/>
        <w:rPr>
          <w:b/>
          <w:i/>
          <w:sz w:val="24"/>
          <w:szCs w:val="24"/>
        </w:rPr>
      </w:pPr>
      <w:r w:rsidRPr="009B57DE">
        <w:rPr>
          <w:bCs/>
          <w:iCs/>
          <w:sz w:val="24"/>
          <w:szCs w:val="24"/>
        </w:rPr>
        <w:t xml:space="preserve">Организация: </w:t>
      </w:r>
      <w:r>
        <w:rPr>
          <w:b/>
          <w:i/>
          <w:sz w:val="24"/>
          <w:szCs w:val="24"/>
        </w:rPr>
        <w:t>ООО</w:t>
      </w:r>
      <w:r w:rsidRPr="009B57DE">
        <w:rPr>
          <w:b/>
          <w:i/>
          <w:sz w:val="24"/>
          <w:szCs w:val="24"/>
        </w:rPr>
        <w:t xml:space="preserve"> «Арт Финанс»</w:t>
      </w:r>
    </w:p>
    <w:p w:rsidR="00B05692" w:rsidRPr="009B57DE" w:rsidRDefault="00B05692" w:rsidP="009B57DE">
      <w:pPr>
        <w:pStyle w:val="Default"/>
        <w:ind w:right="3261"/>
        <w:rPr>
          <w:lang w:val="ru-RU"/>
        </w:rPr>
      </w:pPr>
      <w:r w:rsidRPr="009B57DE">
        <w:rPr>
          <w:bCs/>
          <w:iCs/>
          <w:lang w:val="ru-RU"/>
        </w:rPr>
        <w:t xml:space="preserve">Должность: </w:t>
      </w:r>
      <w:r>
        <w:rPr>
          <w:b/>
          <w:i/>
          <w:lang w:val="ru-RU"/>
        </w:rPr>
        <w:t>ч</w:t>
      </w:r>
      <w:r w:rsidRPr="009B57DE">
        <w:rPr>
          <w:b/>
          <w:i/>
          <w:lang w:val="ru-RU"/>
        </w:rPr>
        <w:t>лен Совета директоров</w:t>
      </w:r>
    </w:p>
    <w:p w:rsidR="00B05692" w:rsidRDefault="00B05692" w:rsidP="00194A66">
      <w:pPr>
        <w:rPr>
          <w:rStyle w:val="SUBST"/>
          <w:bCs/>
          <w:iCs/>
          <w:sz w:val="24"/>
          <w:szCs w:val="24"/>
          <w:u w:val="single"/>
        </w:rPr>
      </w:pPr>
    </w:p>
    <w:p w:rsidR="00B05692" w:rsidRPr="00180A8C" w:rsidRDefault="00B05692" w:rsidP="00194653">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 xml:space="preserve">Период: </w:t>
      </w:r>
      <w:r>
        <w:rPr>
          <w:rFonts w:ascii="Times New Roman" w:hAnsi="Times New Roman" w:cs="Times New Roman"/>
          <w:b/>
          <w:bCs/>
          <w:i/>
          <w:iCs/>
          <w:sz w:val="24"/>
          <w:szCs w:val="24"/>
        </w:rPr>
        <w:t>29.10.2007г.- настоящее время</w:t>
      </w:r>
    </w:p>
    <w:p w:rsidR="00B05692" w:rsidRPr="00180A8C" w:rsidRDefault="00B05692" w:rsidP="00194653">
      <w:pPr>
        <w:rPr>
          <w:sz w:val="24"/>
          <w:szCs w:val="24"/>
        </w:rPr>
      </w:pPr>
      <w:r w:rsidRPr="002B277B">
        <w:rPr>
          <w:bCs/>
          <w:iCs/>
          <w:sz w:val="24"/>
          <w:szCs w:val="24"/>
        </w:rPr>
        <w:t>Организация:</w:t>
      </w:r>
      <w:r w:rsidRPr="002B277B">
        <w:rPr>
          <w:sz w:val="24"/>
          <w:szCs w:val="24"/>
        </w:rPr>
        <w:t xml:space="preserve"> </w:t>
      </w:r>
      <w:r>
        <w:rPr>
          <w:rStyle w:val="SUBST"/>
          <w:bCs/>
          <w:iCs/>
          <w:sz w:val="24"/>
          <w:szCs w:val="24"/>
        </w:rPr>
        <w:t>ЗАО</w:t>
      </w:r>
      <w:r w:rsidRPr="00180A8C">
        <w:rPr>
          <w:rStyle w:val="SUBST"/>
          <w:bCs/>
          <w:iCs/>
          <w:sz w:val="24"/>
          <w:szCs w:val="24"/>
        </w:rPr>
        <w:t xml:space="preserve"> "</w:t>
      </w:r>
      <w:r>
        <w:rPr>
          <w:rStyle w:val="SUBST"/>
          <w:bCs/>
          <w:iCs/>
          <w:sz w:val="24"/>
          <w:szCs w:val="24"/>
        </w:rPr>
        <w:t>Атомстройэкспорт</w:t>
      </w:r>
      <w:r w:rsidRPr="00180A8C">
        <w:rPr>
          <w:rStyle w:val="SUBST"/>
          <w:bCs/>
          <w:iCs/>
          <w:sz w:val="24"/>
          <w:szCs w:val="24"/>
        </w:rPr>
        <w:t xml:space="preserve">" </w:t>
      </w:r>
    </w:p>
    <w:p w:rsidR="00B05692" w:rsidRDefault="00B05692" w:rsidP="00194653">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rsidRPr="00180A8C">
        <w:rPr>
          <w:rFonts w:ascii="Times New Roman" w:hAnsi="Times New Roman" w:cs="Times New Roman"/>
          <w:b/>
          <w:bCs/>
          <w:i/>
          <w:iCs/>
          <w:sz w:val="24"/>
          <w:szCs w:val="24"/>
        </w:rPr>
        <w:t xml:space="preserve"> Совета директоров</w:t>
      </w:r>
    </w:p>
    <w:p w:rsidR="00B05692" w:rsidRDefault="00B05692" w:rsidP="00194653">
      <w:pPr>
        <w:pStyle w:val="ConsNormal"/>
        <w:ind w:firstLine="0"/>
        <w:rPr>
          <w:rFonts w:ascii="Times New Roman" w:hAnsi="Times New Roman" w:cs="Times New Roman"/>
          <w:b/>
          <w:bCs/>
          <w:i/>
          <w:iCs/>
          <w:sz w:val="24"/>
          <w:szCs w:val="24"/>
        </w:rPr>
      </w:pPr>
    </w:p>
    <w:p w:rsidR="00B05692" w:rsidRPr="00180A8C" w:rsidRDefault="00B05692" w:rsidP="00194653">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12.03.2008г.- настоящее время</w:t>
      </w:r>
    </w:p>
    <w:p w:rsidR="00B05692" w:rsidRPr="00180A8C" w:rsidRDefault="00B05692" w:rsidP="00194653">
      <w:pPr>
        <w:rPr>
          <w:sz w:val="24"/>
          <w:szCs w:val="24"/>
        </w:rPr>
      </w:pPr>
      <w:r w:rsidRPr="002B277B">
        <w:rPr>
          <w:bCs/>
          <w:iCs/>
          <w:sz w:val="24"/>
          <w:szCs w:val="24"/>
        </w:rPr>
        <w:t>Организация:</w:t>
      </w:r>
      <w:r w:rsidRPr="00180A8C">
        <w:rPr>
          <w:sz w:val="24"/>
          <w:szCs w:val="24"/>
        </w:rPr>
        <w:t xml:space="preserve"> </w:t>
      </w:r>
      <w:r>
        <w:rPr>
          <w:rStyle w:val="SUBST"/>
          <w:bCs/>
          <w:iCs/>
          <w:sz w:val="24"/>
          <w:szCs w:val="24"/>
        </w:rPr>
        <w:t>ОАО</w:t>
      </w:r>
      <w:r w:rsidRPr="00180A8C">
        <w:rPr>
          <w:rStyle w:val="SUBST"/>
          <w:bCs/>
          <w:iCs/>
          <w:sz w:val="24"/>
          <w:szCs w:val="24"/>
        </w:rPr>
        <w:t xml:space="preserve"> "</w:t>
      </w:r>
      <w:r>
        <w:rPr>
          <w:rStyle w:val="SUBST"/>
          <w:bCs/>
          <w:iCs/>
          <w:sz w:val="24"/>
          <w:szCs w:val="24"/>
        </w:rPr>
        <w:t>Стройтрансгаз</w:t>
      </w:r>
      <w:r w:rsidRPr="00180A8C">
        <w:rPr>
          <w:rStyle w:val="SUBST"/>
          <w:bCs/>
          <w:iCs/>
          <w:sz w:val="24"/>
          <w:szCs w:val="24"/>
        </w:rPr>
        <w:t xml:space="preserve">" </w:t>
      </w:r>
    </w:p>
    <w:p w:rsidR="00B05692" w:rsidRDefault="00B05692" w:rsidP="00194653">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rsidRPr="00180A8C">
        <w:rPr>
          <w:rFonts w:ascii="Times New Roman" w:hAnsi="Times New Roman" w:cs="Times New Roman"/>
          <w:b/>
          <w:bCs/>
          <w:i/>
          <w:iCs/>
          <w:sz w:val="24"/>
          <w:szCs w:val="24"/>
        </w:rPr>
        <w:t xml:space="preserve"> Совета директоров</w:t>
      </w:r>
    </w:p>
    <w:p w:rsidR="00B05692" w:rsidRDefault="00B05692" w:rsidP="00194A66">
      <w:pPr>
        <w:rPr>
          <w:rStyle w:val="SUBST"/>
          <w:bCs/>
          <w:iCs/>
          <w:sz w:val="24"/>
          <w:szCs w:val="24"/>
          <w:u w:val="single"/>
        </w:rPr>
      </w:pPr>
    </w:p>
    <w:p w:rsidR="00B05692" w:rsidRPr="00180A8C" w:rsidRDefault="00B05692" w:rsidP="00FA51E1">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24.09.2008г.- настоящее время</w:t>
      </w:r>
    </w:p>
    <w:p w:rsidR="00B05692" w:rsidRPr="00180A8C" w:rsidRDefault="00B05692" w:rsidP="00FA51E1">
      <w:pPr>
        <w:rPr>
          <w:sz w:val="24"/>
          <w:szCs w:val="24"/>
        </w:rPr>
      </w:pPr>
      <w:r w:rsidRPr="002B277B">
        <w:rPr>
          <w:bCs/>
          <w:iCs/>
          <w:sz w:val="24"/>
          <w:szCs w:val="24"/>
        </w:rPr>
        <w:t>Организация:</w:t>
      </w:r>
      <w:r w:rsidRPr="002B277B">
        <w:rPr>
          <w:sz w:val="24"/>
          <w:szCs w:val="24"/>
        </w:rPr>
        <w:t xml:space="preserve"> </w:t>
      </w:r>
      <w:r>
        <w:rPr>
          <w:b/>
          <w:i/>
          <w:sz w:val="24"/>
          <w:szCs w:val="24"/>
        </w:rPr>
        <w:t>ООО</w:t>
      </w:r>
      <w:r w:rsidRPr="00180A8C">
        <w:rPr>
          <w:rStyle w:val="SUBST"/>
          <w:bCs/>
          <w:iCs/>
          <w:sz w:val="24"/>
          <w:szCs w:val="24"/>
        </w:rPr>
        <w:t xml:space="preserve"> "</w:t>
      </w:r>
      <w:r>
        <w:rPr>
          <w:rStyle w:val="SUBST"/>
          <w:bCs/>
          <w:iCs/>
          <w:sz w:val="24"/>
          <w:szCs w:val="24"/>
        </w:rPr>
        <w:t>Южный Инженерный Центр Энергетики</w:t>
      </w:r>
      <w:r w:rsidRPr="00180A8C">
        <w:rPr>
          <w:rStyle w:val="SUBST"/>
          <w:bCs/>
          <w:iCs/>
          <w:sz w:val="24"/>
          <w:szCs w:val="24"/>
        </w:rPr>
        <w:t xml:space="preserve">" </w:t>
      </w:r>
    </w:p>
    <w:p w:rsidR="00B05692" w:rsidRDefault="00B05692" w:rsidP="00FA51E1">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Председатель</w:t>
      </w:r>
      <w:r w:rsidRPr="00180A8C">
        <w:rPr>
          <w:rFonts w:ascii="Times New Roman" w:hAnsi="Times New Roman" w:cs="Times New Roman"/>
          <w:b/>
          <w:bCs/>
          <w:i/>
          <w:iCs/>
          <w:sz w:val="24"/>
          <w:szCs w:val="24"/>
        </w:rPr>
        <w:t xml:space="preserve"> Совета директоров</w:t>
      </w:r>
    </w:p>
    <w:p w:rsidR="00B05692" w:rsidRDefault="00B05692" w:rsidP="00FA51E1">
      <w:pPr>
        <w:rPr>
          <w:rStyle w:val="SUBST"/>
          <w:bCs/>
          <w:iCs/>
          <w:sz w:val="24"/>
          <w:szCs w:val="24"/>
          <w:u w:val="single"/>
        </w:rPr>
      </w:pPr>
    </w:p>
    <w:p w:rsidR="00B05692" w:rsidRPr="00F772FF" w:rsidRDefault="00B05692" w:rsidP="00E51A03">
      <w:pPr>
        <w:pStyle w:val="ConsNormal"/>
        <w:ind w:firstLine="0"/>
        <w:jc w:val="both"/>
        <w:rPr>
          <w:rFonts w:ascii="Times New Roman" w:hAnsi="Times New Roman" w:cs="Times New Roman"/>
          <w:sz w:val="24"/>
          <w:szCs w:val="24"/>
        </w:rPr>
      </w:pPr>
      <w:r w:rsidRPr="00F772FF">
        <w:rPr>
          <w:rFonts w:ascii="Times New Roman" w:hAnsi="Times New Roman" w:cs="Times New Roman"/>
          <w:sz w:val="24"/>
          <w:szCs w:val="24"/>
        </w:rPr>
        <w:t>Доля участия данного лица в уставном капитале  эмитента:</w:t>
      </w:r>
      <w:r w:rsidRPr="00F772FF">
        <w:rPr>
          <w:rFonts w:ascii="Times New Roman" w:hAnsi="Times New Roman" w:cs="Times New Roman"/>
          <w:b/>
          <w:bCs/>
          <w:i/>
          <w:iCs/>
          <w:sz w:val="24"/>
          <w:szCs w:val="24"/>
        </w:rPr>
        <w:t xml:space="preserve"> доли не имеет </w:t>
      </w:r>
    </w:p>
    <w:p w:rsidR="00B05692" w:rsidRPr="00F772FF" w:rsidRDefault="00B05692"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Доля принадлежащих данному лицу обыкновенных акций эмитента: </w:t>
      </w:r>
      <w:r w:rsidRPr="00F772FF">
        <w:rPr>
          <w:rFonts w:ascii="Times New Roman" w:hAnsi="Times New Roman" w:cs="Times New Roman"/>
          <w:b/>
          <w:bCs/>
          <w:i/>
          <w:iCs/>
          <w:sz w:val="24"/>
          <w:szCs w:val="24"/>
        </w:rPr>
        <w:t xml:space="preserve">доли не имеет </w:t>
      </w:r>
    </w:p>
    <w:p w:rsidR="00B05692" w:rsidRPr="00F772FF" w:rsidRDefault="00B05692"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F772FF">
        <w:rPr>
          <w:rFonts w:ascii="Times New Roman" w:hAnsi="Times New Roman" w:cs="Times New Roman"/>
          <w:b/>
          <w:bCs/>
          <w:i/>
          <w:iCs/>
          <w:sz w:val="24"/>
          <w:szCs w:val="24"/>
        </w:rPr>
        <w:t>опционы не предусмотрены</w:t>
      </w:r>
    </w:p>
    <w:p w:rsidR="00B05692" w:rsidRPr="00F772FF" w:rsidRDefault="00B05692"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Доля участия данного лица в уставном (складочном) капитале (паевом фонде) дочерних и зависимых обществ эмитента: </w:t>
      </w:r>
      <w:r w:rsidRPr="00F772FF">
        <w:rPr>
          <w:rFonts w:ascii="Times New Roman" w:hAnsi="Times New Roman" w:cs="Times New Roman"/>
          <w:b/>
          <w:bCs/>
          <w:i/>
          <w:iCs/>
          <w:sz w:val="24"/>
          <w:szCs w:val="24"/>
        </w:rPr>
        <w:t>доли не имеет</w:t>
      </w:r>
      <w:r w:rsidRPr="00F772FF">
        <w:rPr>
          <w:rFonts w:ascii="Times New Roman" w:hAnsi="Times New Roman" w:cs="Times New Roman"/>
          <w:sz w:val="24"/>
          <w:szCs w:val="24"/>
        </w:rPr>
        <w:t xml:space="preserve">   </w:t>
      </w:r>
    </w:p>
    <w:p w:rsidR="00B05692" w:rsidRPr="00F772FF" w:rsidRDefault="00B05692"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Доля принадлежащих данному лицу обыкновенных акций дочернего или зависимого общества эмитента: </w:t>
      </w:r>
      <w:r w:rsidRPr="00F772FF">
        <w:rPr>
          <w:rFonts w:ascii="Times New Roman" w:hAnsi="Times New Roman" w:cs="Times New Roman"/>
          <w:b/>
          <w:bCs/>
          <w:i/>
          <w:iCs/>
          <w:sz w:val="24"/>
          <w:szCs w:val="24"/>
        </w:rPr>
        <w:t>доли не имеет</w:t>
      </w:r>
      <w:r w:rsidRPr="00F772FF">
        <w:rPr>
          <w:rFonts w:ascii="Times New Roman" w:hAnsi="Times New Roman" w:cs="Times New Roman"/>
          <w:sz w:val="24"/>
          <w:szCs w:val="24"/>
        </w:rPr>
        <w:t xml:space="preserve">         </w:t>
      </w:r>
    </w:p>
    <w:p w:rsidR="00B05692" w:rsidRPr="00F772FF" w:rsidRDefault="00B05692"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F772FF">
        <w:rPr>
          <w:rFonts w:ascii="Times New Roman" w:hAnsi="Times New Roman" w:cs="Times New Roman"/>
          <w:b/>
          <w:bCs/>
          <w:i/>
          <w:iCs/>
          <w:sz w:val="24"/>
          <w:szCs w:val="24"/>
        </w:rPr>
        <w:t>опционы не предусмотрены</w:t>
      </w:r>
    </w:p>
    <w:p w:rsidR="00B05692" w:rsidRPr="00F772FF" w:rsidRDefault="00B05692"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772FF">
        <w:rPr>
          <w:rFonts w:ascii="Times New Roman" w:hAnsi="Times New Roman" w:cs="Times New Roman"/>
          <w:b/>
          <w:bCs/>
          <w:i/>
          <w:iCs/>
          <w:sz w:val="24"/>
          <w:szCs w:val="24"/>
        </w:rPr>
        <w:t xml:space="preserve">родственные связи отсутствуют </w:t>
      </w:r>
    </w:p>
    <w:p w:rsidR="00B05692" w:rsidRPr="00F772FF" w:rsidRDefault="00B05692" w:rsidP="00F772FF">
      <w:pPr>
        <w:pStyle w:val="Default"/>
        <w:jc w:val="both"/>
        <w:rPr>
          <w:i/>
          <w:iCs/>
          <w:color w:val="auto"/>
          <w:lang w:val="ru-RU"/>
        </w:rPr>
      </w:pPr>
      <w:r w:rsidRPr="00F772FF">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772FF">
        <w:rPr>
          <w:b/>
          <w:bCs/>
          <w:i/>
          <w:iCs/>
          <w:color w:val="auto"/>
          <w:lang w:val="ru-RU"/>
        </w:rPr>
        <w:t>к административной или уголовной ответственности не привлекался</w:t>
      </w:r>
    </w:p>
    <w:p w:rsidR="00B05692" w:rsidRPr="008C2290" w:rsidRDefault="00B05692" w:rsidP="00FA51E1">
      <w:pPr>
        <w:pStyle w:val="CM142"/>
        <w:spacing w:after="0"/>
        <w:ind w:right="21"/>
        <w:jc w:val="both"/>
        <w:rPr>
          <w:b/>
          <w:i/>
          <w:lang w:val="ru-RU"/>
        </w:rPr>
      </w:pPr>
      <w:r w:rsidRPr="00FA51E1">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B05692" w:rsidRDefault="00B05692" w:rsidP="00FA51E1">
      <w:pPr>
        <w:pStyle w:val="CM142"/>
        <w:spacing w:after="0"/>
        <w:jc w:val="both"/>
        <w:rPr>
          <w:rStyle w:val="SUBST"/>
          <w:bCs/>
          <w:iCs/>
          <w:sz w:val="24"/>
          <w:u w:val="single"/>
          <w:lang w:val="ru-RU"/>
        </w:rPr>
      </w:pPr>
    </w:p>
    <w:p w:rsidR="00B05692" w:rsidRPr="00E16CC4" w:rsidRDefault="00B05692" w:rsidP="00E16CC4">
      <w:pPr>
        <w:pStyle w:val="Default"/>
        <w:rPr>
          <w:lang w:val="ru-RU"/>
        </w:rPr>
      </w:pPr>
    </w:p>
    <w:p w:rsidR="00B05692" w:rsidRPr="00BF60A2" w:rsidRDefault="00B05692" w:rsidP="00194A66">
      <w:pPr>
        <w:rPr>
          <w:sz w:val="24"/>
          <w:szCs w:val="24"/>
          <w:u w:val="single"/>
        </w:rPr>
      </w:pPr>
      <w:r>
        <w:rPr>
          <w:rStyle w:val="SUBST"/>
          <w:bCs/>
          <w:iCs/>
          <w:sz w:val="24"/>
          <w:szCs w:val="24"/>
          <w:u w:val="single"/>
        </w:rPr>
        <w:t>Михельсон Леонид Викторович</w:t>
      </w:r>
    </w:p>
    <w:p w:rsidR="00B05692" w:rsidRDefault="00B05692" w:rsidP="00194A66">
      <w:pPr>
        <w:rPr>
          <w:sz w:val="24"/>
          <w:szCs w:val="24"/>
        </w:rPr>
      </w:pPr>
    </w:p>
    <w:p w:rsidR="00B05692" w:rsidRPr="00F772FF" w:rsidRDefault="00B05692" w:rsidP="00F772FF">
      <w:pPr>
        <w:ind w:right="3261"/>
        <w:rPr>
          <w:bCs/>
          <w:iCs/>
          <w:sz w:val="24"/>
          <w:szCs w:val="24"/>
        </w:rPr>
      </w:pPr>
      <w:r w:rsidRPr="00F772FF">
        <w:rPr>
          <w:bCs/>
          <w:iCs/>
          <w:sz w:val="24"/>
          <w:szCs w:val="24"/>
        </w:rPr>
        <w:t>Год рождения:</w:t>
      </w:r>
      <w:r w:rsidRPr="00F772FF">
        <w:rPr>
          <w:b/>
          <w:bCs/>
          <w:iCs/>
          <w:sz w:val="24"/>
          <w:szCs w:val="24"/>
        </w:rPr>
        <w:t xml:space="preserve"> </w:t>
      </w:r>
      <w:r w:rsidRPr="00F772FF">
        <w:rPr>
          <w:rStyle w:val="SUBST"/>
          <w:bCs/>
          <w:iCs/>
          <w:sz w:val="24"/>
          <w:szCs w:val="24"/>
        </w:rPr>
        <w:t>1955</w:t>
      </w:r>
    </w:p>
    <w:p w:rsidR="00B05692" w:rsidRPr="00F772FF" w:rsidRDefault="00B05692" w:rsidP="00F772FF">
      <w:pPr>
        <w:ind w:right="3261"/>
        <w:rPr>
          <w:b/>
          <w:bCs/>
          <w:iCs/>
          <w:sz w:val="24"/>
          <w:szCs w:val="24"/>
        </w:rPr>
      </w:pPr>
      <w:r w:rsidRPr="00F772FF">
        <w:rPr>
          <w:bCs/>
          <w:iCs/>
          <w:sz w:val="24"/>
          <w:szCs w:val="24"/>
        </w:rPr>
        <w:t>Образование:</w:t>
      </w:r>
      <w:r w:rsidRPr="00F772FF">
        <w:rPr>
          <w:b/>
          <w:bCs/>
          <w:iCs/>
          <w:sz w:val="24"/>
          <w:szCs w:val="24"/>
        </w:rPr>
        <w:t xml:space="preserve"> </w:t>
      </w:r>
      <w:r w:rsidRPr="00F772FF">
        <w:rPr>
          <w:b/>
          <w:i/>
          <w:sz w:val="24"/>
          <w:szCs w:val="24"/>
        </w:rPr>
        <w:t>высшее</w:t>
      </w:r>
    </w:p>
    <w:p w:rsidR="00B05692" w:rsidRDefault="00B05692" w:rsidP="00F772FF">
      <w:pPr>
        <w:pStyle w:val="ConsNormal"/>
        <w:ind w:firstLine="0"/>
        <w:rPr>
          <w:rFonts w:ascii="Times New Roman" w:hAnsi="Times New Roman" w:cs="Times New Roman"/>
          <w:sz w:val="24"/>
          <w:szCs w:val="24"/>
        </w:rPr>
      </w:pPr>
    </w:p>
    <w:p w:rsidR="00B05692" w:rsidRPr="009B57DE" w:rsidRDefault="00B05692" w:rsidP="00F772FF">
      <w:pPr>
        <w:pStyle w:val="ConsNormal"/>
        <w:ind w:firstLine="0"/>
        <w:rPr>
          <w:rFonts w:ascii="Times New Roman" w:hAnsi="Times New Roman" w:cs="Times New Roman"/>
          <w:sz w:val="24"/>
          <w:szCs w:val="24"/>
        </w:rPr>
      </w:pPr>
      <w:r w:rsidRPr="009B57DE">
        <w:rPr>
          <w:rFonts w:ascii="Times New Roman" w:hAnsi="Times New Roman" w:cs="Times New Roman"/>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B05692" w:rsidRPr="00F772FF" w:rsidRDefault="00B05692" w:rsidP="00F772FF">
      <w:pPr>
        <w:ind w:right="3261"/>
        <w:rPr>
          <w:sz w:val="24"/>
          <w:szCs w:val="24"/>
        </w:rPr>
      </w:pPr>
    </w:p>
    <w:p w:rsidR="00B05692" w:rsidRPr="00F772FF" w:rsidRDefault="00B05692" w:rsidP="00F772FF">
      <w:pPr>
        <w:ind w:right="-1"/>
        <w:rPr>
          <w:bCs/>
          <w:iCs/>
          <w:sz w:val="24"/>
          <w:szCs w:val="24"/>
        </w:rPr>
      </w:pPr>
      <w:r w:rsidRPr="00F772FF">
        <w:rPr>
          <w:bCs/>
          <w:iCs/>
          <w:sz w:val="24"/>
          <w:szCs w:val="24"/>
        </w:rPr>
        <w:t xml:space="preserve">Период: </w:t>
      </w:r>
      <w:r w:rsidRPr="00F772FF">
        <w:rPr>
          <w:rStyle w:val="SUBST"/>
          <w:bCs/>
          <w:iCs/>
          <w:sz w:val="24"/>
          <w:szCs w:val="24"/>
        </w:rPr>
        <w:t>2001</w:t>
      </w:r>
      <w:r>
        <w:rPr>
          <w:rStyle w:val="SUBST"/>
          <w:bCs/>
          <w:iCs/>
          <w:sz w:val="24"/>
          <w:szCs w:val="24"/>
        </w:rPr>
        <w:t xml:space="preserve"> г.</w:t>
      </w:r>
      <w:r w:rsidRPr="00F772FF">
        <w:rPr>
          <w:rStyle w:val="SUBST"/>
          <w:bCs/>
          <w:iCs/>
          <w:sz w:val="24"/>
          <w:szCs w:val="24"/>
        </w:rPr>
        <w:t xml:space="preserve"> </w:t>
      </w:r>
      <w:r>
        <w:rPr>
          <w:rStyle w:val="SUBST"/>
          <w:bCs/>
          <w:iCs/>
          <w:sz w:val="24"/>
          <w:szCs w:val="24"/>
        </w:rPr>
        <w:t>–</w:t>
      </w:r>
      <w:r w:rsidRPr="00F772FF">
        <w:rPr>
          <w:rStyle w:val="SUBST"/>
          <w:bCs/>
          <w:iCs/>
          <w:sz w:val="24"/>
          <w:szCs w:val="24"/>
        </w:rPr>
        <w:t xml:space="preserve"> 2005</w:t>
      </w:r>
      <w:r>
        <w:rPr>
          <w:rStyle w:val="SUBST"/>
          <w:bCs/>
          <w:iCs/>
          <w:sz w:val="24"/>
          <w:szCs w:val="24"/>
        </w:rPr>
        <w:t xml:space="preserve"> г.</w:t>
      </w:r>
    </w:p>
    <w:p w:rsidR="00B05692" w:rsidRPr="00F772FF" w:rsidRDefault="00B05692" w:rsidP="00F772FF">
      <w:pPr>
        <w:ind w:right="1275"/>
        <w:rPr>
          <w:rStyle w:val="SUBST"/>
          <w:sz w:val="24"/>
          <w:szCs w:val="24"/>
        </w:rPr>
      </w:pPr>
      <w:r w:rsidRPr="00F772FF">
        <w:rPr>
          <w:bCs/>
          <w:iCs/>
          <w:sz w:val="24"/>
          <w:szCs w:val="24"/>
        </w:rPr>
        <w:t xml:space="preserve">Организация: </w:t>
      </w:r>
      <w:r w:rsidRPr="00F772FF">
        <w:rPr>
          <w:rStyle w:val="SUBST"/>
          <w:bCs/>
          <w:iCs/>
          <w:sz w:val="24"/>
          <w:szCs w:val="24"/>
        </w:rPr>
        <w:t>ОАО «Нефтяная компания «Таркосаленефтегаз»</w:t>
      </w:r>
    </w:p>
    <w:p w:rsidR="00B05692" w:rsidRPr="00F772FF" w:rsidRDefault="00B05692" w:rsidP="00F772FF">
      <w:pPr>
        <w:ind w:right="3261"/>
        <w:rPr>
          <w:bCs/>
          <w:iCs/>
          <w:sz w:val="24"/>
          <w:szCs w:val="24"/>
        </w:rPr>
      </w:pPr>
      <w:r w:rsidRPr="00F772FF">
        <w:rPr>
          <w:bCs/>
          <w:iCs/>
          <w:sz w:val="24"/>
          <w:szCs w:val="24"/>
        </w:rPr>
        <w:t xml:space="preserve">Должность: </w:t>
      </w:r>
      <w:r>
        <w:rPr>
          <w:rStyle w:val="SUBST"/>
          <w:bCs/>
          <w:iCs/>
          <w:sz w:val="24"/>
          <w:szCs w:val="24"/>
        </w:rPr>
        <w:t>П</w:t>
      </w:r>
      <w:r w:rsidRPr="00F772FF">
        <w:rPr>
          <w:rStyle w:val="SUBST"/>
          <w:bCs/>
          <w:iCs/>
          <w:sz w:val="24"/>
          <w:szCs w:val="24"/>
        </w:rPr>
        <w:t>редседатель Совета директоров</w:t>
      </w:r>
    </w:p>
    <w:p w:rsidR="00B05692" w:rsidRPr="00F772FF" w:rsidRDefault="00B05692" w:rsidP="00F772FF">
      <w:pPr>
        <w:ind w:right="3261"/>
        <w:rPr>
          <w:bCs/>
          <w:iCs/>
          <w:sz w:val="24"/>
          <w:szCs w:val="24"/>
        </w:rPr>
      </w:pPr>
    </w:p>
    <w:p w:rsidR="00B05692" w:rsidRPr="00F772FF" w:rsidRDefault="00B05692" w:rsidP="00E37E3E">
      <w:pPr>
        <w:ind w:right="1417"/>
        <w:rPr>
          <w:bCs/>
          <w:iCs/>
          <w:sz w:val="24"/>
          <w:szCs w:val="24"/>
        </w:rPr>
      </w:pPr>
      <w:r w:rsidRPr="00F772FF">
        <w:rPr>
          <w:bCs/>
          <w:iCs/>
          <w:sz w:val="24"/>
          <w:szCs w:val="24"/>
        </w:rPr>
        <w:t>Период</w:t>
      </w:r>
      <w:r w:rsidRPr="00F772FF">
        <w:rPr>
          <w:sz w:val="24"/>
          <w:szCs w:val="24"/>
        </w:rPr>
        <w:t>:</w:t>
      </w:r>
      <w:r w:rsidRPr="00F772FF">
        <w:rPr>
          <w:rStyle w:val="SUBST"/>
          <w:sz w:val="24"/>
          <w:szCs w:val="24"/>
        </w:rPr>
        <w:t xml:space="preserve"> </w:t>
      </w:r>
      <w:r w:rsidRPr="00F772FF">
        <w:rPr>
          <w:rStyle w:val="SUBST"/>
          <w:bCs/>
          <w:iCs/>
          <w:sz w:val="24"/>
          <w:szCs w:val="24"/>
        </w:rPr>
        <w:t>2001</w:t>
      </w:r>
      <w:r>
        <w:rPr>
          <w:rStyle w:val="SUBST"/>
          <w:bCs/>
          <w:iCs/>
          <w:sz w:val="24"/>
          <w:szCs w:val="24"/>
        </w:rPr>
        <w:t xml:space="preserve"> г.</w:t>
      </w:r>
      <w:r w:rsidRPr="00F772FF">
        <w:rPr>
          <w:rStyle w:val="SUBST"/>
          <w:bCs/>
          <w:iCs/>
          <w:sz w:val="24"/>
          <w:szCs w:val="24"/>
        </w:rPr>
        <w:t xml:space="preserve"> </w:t>
      </w:r>
      <w:r>
        <w:rPr>
          <w:rStyle w:val="SUBST"/>
          <w:bCs/>
          <w:iCs/>
          <w:sz w:val="24"/>
          <w:szCs w:val="24"/>
        </w:rPr>
        <w:t>–</w:t>
      </w:r>
      <w:r w:rsidRPr="00F772FF">
        <w:rPr>
          <w:rStyle w:val="SUBST"/>
          <w:bCs/>
          <w:iCs/>
          <w:sz w:val="24"/>
          <w:szCs w:val="24"/>
        </w:rPr>
        <w:t xml:space="preserve"> 2003</w:t>
      </w:r>
      <w:r>
        <w:rPr>
          <w:rStyle w:val="SUBST"/>
          <w:bCs/>
          <w:iCs/>
          <w:sz w:val="24"/>
          <w:szCs w:val="24"/>
        </w:rPr>
        <w:t xml:space="preserve"> г.</w:t>
      </w:r>
    </w:p>
    <w:p w:rsidR="00B05692" w:rsidRPr="00F772FF" w:rsidRDefault="00B05692" w:rsidP="00F772FF">
      <w:pPr>
        <w:ind w:right="3261"/>
        <w:rPr>
          <w:rStyle w:val="SUBST"/>
          <w:sz w:val="24"/>
          <w:szCs w:val="24"/>
        </w:rPr>
      </w:pPr>
      <w:r w:rsidRPr="00F772FF">
        <w:rPr>
          <w:bCs/>
          <w:iCs/>
          <w:sz w:val="24"/>
          <w:szCs w:val="24"/>
        </w:rPr>
        <w:t xml:space="preserve">Организация: </w:t>
      </w:r>
      <w:r w:rsidRPr="00F772FF">
        <w:rPr>
          <w:rStyle w:val="SUBST"/>
          <w:bCs/>
          <w:iCs/>
          <w:sz w:val="24"/>
          <w:szCs w:val="24"/>
        </w:rPr>
        <w:t>ОАО «Трубоизоляция»</w:t>
      </w:r>
    </w:p>
    <w:p w:rsidR="00B05692" w:rsidRPr="00F772FF" w:rsidRDefault="00B05692" w:rsidP="00E37E3E">
      <w:pPr>
        <w:ind w:right="-1"/>
        <w:rPr>
          <w:rStyle w:val="SUBST"/>
          <w:sz w:val="24"/>
          <w:szCs w:val="24"/>
        </w:rPr>
      </w:pPr>
      <w:r w:rsidRPr="00F772FF">
        <w:rPr>
          <w:bCs/>
          <w:iCs/>
          <w:sz w:val="24"/>
          <w:szCs w:val="24"/>
        </w:rPr>
        <w:t xml:space="preserve">Должность: </w:t>
      </w:r>
      <w:r>
        <w:rPr>
          <w:rStyle w:val="SUBST"/>
          <w:bCs/>
          <w:iCs/>
          <w:sz w:val="24"/>
          <w:szCs w:val="24"/>
        </w:rPr>
        <w:t>П</w:t>
      </w:r>
      <w:r w:rsidRPr="00F772FF">
        <w:rPr>
          <w:rStyle w:val="SUBST"/>
          <w:bCs/>
          <w:iCs/>
          <w:sz w:val="24"/>
          <w:szCs w:val="24"/>
        </w:rPr>
        <w:t xml:space="preserve">редседатель Совета директоров, член Совета </w:t>
      </w:r>
      <w:r>
        <w:rPr>
          <w:rStyle w:val="SUBST"/>
          <w:bCs/>
          <w:iCs/>
          <w:sz w:val="24"/>
          <w:szCs w:val="24"/>
        </w:rPr>
        <w:t>д</w:t>
      </w:r>
      <w:r w:rsidRPr="00F772FF">
        <w:rPr>
          <w:rStyle w:val="SUBST"/>
          <w:bCs/>
          <w:iCs/>
          <w:sz w:val="24"/>
          <w:szCs w:val="24"/>
        </w:rPr>
        <w:t xml:space="preserve">иректоров </w:t>
      </w:r>
    </w:p>
    <w:p w:rsidR="00B05692" w:rsidRPr="00F772FF" w:rsidRDefault="00B05692" w:rsidP="00F772FF">
      <w:pPr>
        <w:ind w:right="3261"/>
        <w:rPr>
          <w:bCs/>
          <w:iCs/>
          <w:sz w:val="24"/>
          <w:szCs w:val="24"/>
        </w:rPr>
      </w:pPr>
    </w:p>
    <w:p w:rsidR="00B05692" w:rsidRPr="00F772FF" w:rsidRDefault="00B05692" w:rsidP="00F772FF">
      <w:pPr>
        <w:ind w:right="3261"/>
        <w:rPr>
          <w:rStyle w:val="SUBST"/>
          <w:sz w:val="24"/>
          <w:szCs w:val="24"/>
        </w:rPr>
      </w:pPr>
      <w:r w:rsidRPr="00F772FF">
        <w:rPr>
          <w:bCs/>
          <w:iCs/>
          <w:sz w:val="24"/>
          <w:szCs w:val="24"/>
        </w:rPr>
        <w:t xml:space="preserve">Период: </w:t>
      </w:r>
      <w:r w:rsidRPr="00F772FF">
        <w:rPr>
          <w:rStyle w:val="SUBST"/>
          <w:bCs/>
          <w:iCs/>
          <w:sz w:val="24"/>
          <w:szCs w:val="24"/>
        </w:rPr>
        <w:t>2001</w:t>
      </w:r>
      <w:r>
        <w:rPr>
          <w:rStyle w:val="SUBST"/>
          <w:bCs/>
          <w:iCs/>
          <w:sz w:val="24"/>
          <w:szCs w:val="24"/>
        </w:rPr>
        <w:t xml:space="preserve"> г.</w:t>
      </w:r>
      <w:r w:rsidRPr="00F772FF">
        <w:rPr>
          <w:rStyle w:val="SUBST"/>
          <w:bCs/>
          <w:iCs/>
          <w:sz w:val="24"/>
          <w:szCs w:val="24"/>
        </w:rPr>
        <w:t xml:space="preserve"> </w:t>
      </w:r>
      <w:r>
        <w:rPr>
          <w:rStyle w:val="SUBST"/>
          <w:bCs/>
          <w:iCs/>
          <w:sz w:val="24"/>
          <w:szCs w:val="24"/>
        </w:rPr>
        <w:t>–</w:t>
      </w:r>
      <w:r w:rsidRPr="00F772FF">
        <w:rPr>
          <w:rStyle w:val="SUBST"/>
          <w:bCs/>
          <w:iCs/>
          <w:sz w:val="24"/>
          <w:szCs w:val="24"/>
        </w:rPr>
        <w:t xml:space="preserve"> 2004</w:t>
      </w:r>
      <w:r>
        <w:rPr>
          <w:rStyle w:val="SUBST"/>
          <w:bCs/>
          <w:iCs/>
          <w:sz w:val="24"/>
          <w:szCs w:val="24"/>
        </w:rPr>
        <w:t xml:space="preserve"> г.</w:t>
      </w:r>
    </w:p>
    <w:p w:rsidR="00B05692" w:rsidRPr="00F772FF" w:rsidRDefault="00B05692" w:rsidP="00F772FF">
      <w:pPr>
        <w:ind w:right="3261"/>
        <w:rPr>
          <w:rStyle w:val="SUBST"/>
          <w:sz w:val="24"/>
          <w:szCs w:val="24"/>
        </w:rPr>
      </w:pPr>
      <w:r w:rsidRPr="00F772FF">
        <w:rPr>
          <w:bCs/>
          <w:iCs/>
          <w:sz w:val="24"/>
          <w:szCs w:val="24"/>
        </w:rPr>
        <w:t xml:space="preserve">Организация: </w:t>
      </w:r>
      <w:r w:rsidRPr="00F772FF">
        <w:rPr>
          <w:rStyle w:val="SUBST"/>
          <w:bCs/>
          <w:iCs/>
          <w:sz w:val="24"/>
          <w:szCs w:val="24"/>
        </w:rPr>
        <w:t>ОАО «Самарское народное предприятие «Нова»</w:t>
      </w:r>
    </w:p>
    <w:p w:rsidR="00B05692" w:rsidRPr="00F772FF" w:rsidRDefault="00B05692" w:rsidP="00F772FF">
      <w:pPr>
        <w:ind w:right="3261"/>
        <w:rPr>
          <w:bCs/>
          <w:iCs/>
          <w:sz w:val="24"/>
          <w:szCs w:val="24"/>
        </w:rPr>
      </w:pPr>
      <w:r w:rsidRPr="00F772FF">
        <w:rPr>
          <w:bCs/>
          <w:iCs/>
          <w:sz w:val="24"/>
          <w:szCs w:val="24"/>
        </w:rPr>
        <w:t xml:space="preserve">Должность: </w:t>
      </w:r>
      <w:r w:rsidRPr="00F772FF">
        <w:rPr>
          <w:rStyle w:val="SUBST"/>
          <w:bCs/>
          <w:iCs/>
          <w:sz w:val="24"/>
          <w:szCs w:val="24"/>
        </w:rPr>
        <w:t>член Совета директоров</w:t>
      </w:r>
    </w:p>
    <w:p w:rsidR="00B05692" w:rsidRPr="00F772FF" w:rsidRDefault="00B05692" w:rsidP="00F772FF">
      <w:pPr>
        <w:ind w:right="3261"/>
        <w:rPr>
          <w:bCs/>
          <w:iCs/>
          <w:sz w:val="24"/>
          <w:szCs w:val="24"/>
        </w:rPr>
      </w:pPr>
    </w:p>
    <w:p w:rsidR="00B05692" w:rsidRPr="00F772FF" w:rsidRDefault="00B05692" w:rsidP="00F772FF">
      <w:pPr>
        <w:ind w:right="3261"/>
        <w:rPr>
          <w:bCs/>
          <w:iCs/>
          <w:sz w:val="24"/>
          <w:szCs w:val="24"/>
        </w:rPr>
      </w:pPr>
      <w:r w:rsidRPr="00F772FF">
        <w:rPr>
          <w:bCs/>
          <w:iCs/>
          <w:sz w:val="24"/>
          <w:szCs w:val="24"/>
        </w:rPr>
        <w:t xml:space="preserve">Период: </w:t>
      </w:r>
      <w:r w:rsidRPr="00F772FF">
        <w:rPr>
          <w:rStyle w:val="SUBST"/>
          <w:bCs/>
          <w:iCs/>
          <w:sz w:val="24"/>
          <w:szCs w:val="24"/>
        </w:rPr>
        <w:t>2001</w:t>
      </w:r>
      <w:r>
        <w:rPr>
          <w:rStyle w:val="SUBST"/>
          <w:bCs/>
          <w:iCs/>
          <w:sz w:val="24"/>
          <w:szCs w:val="24"/>
        </w:rPr>
        <w:t xml:space="preserve"> г.</w:t>
      </w:r>
      <w:r w:rsidRPr="00F772FF">
        <w:rPr>
          <w:rStyle w:val="SUBST"/>
          <w:bCs/>
          <w:iCs/>
          <w:sz w:val="24"/>
          <w:szCs w:val="24"/>
        </w:rPr>
        <w:t xml:space="preserve"> </w:t>
      </w:r>
      <w:r>
        <w:rPr>
          <w:rStyle w:val="SUBST"/>
          <w:bCs/>
          <w:iCs/>
          <w:sz w:val="24"/>
          <w:szCs w:val="24"/>
        </w:rPr>
        <w:t>–</w:t>
      </w:r>
      <w:r w:rsidRPr="00F772FF">
        <w:rPr>
          <w:rStyle w:val="SUBST"/>
          <w:bCs/>
          <w:iCs/>
          <w:sz w:val="24"/>
          <w:szCs w:val="24"/>
        </w:rPr>
        <w:t xml:space="preserve"> 2004</w:t>
      </w:r>
      <w:r>
        <w:rPr>
          <w:rStyle w:val="SUBST"/>
          <w:bCs/>
          <w:iCs/>
          <w:sz w:val="24"/>
          <w:szCs w:val="24"/>
        </w:rPr>
        <w:t xml:space="preserve"> г.</w:t>
      </w:r>
    </w:p>
    <w:p w:rsidR="00B05692" w:rsidRPr="00F772FF" w:rsidRDefault="00B05692" w:rsidP="00F772FF">
      <w:pPr>
        <w:ind w:right="3261"/>
        <w:rPr>
          <w:bCs/>
          <w:iCs/>
          <w:sz w:val="24"/>
          <w:szCs w:val="24"/>
        </w:rPr>
      </w:pPr>
      <w:r w:rsidRPr="00F772FF">
        <w:rPr>
          <w:bCs/>
          <w:iCs/>
          <w:sz w:val="24"/>
          <w:szCs w:val="24"/>
        </w:rPr>
        <w:t xml:space="preserve">Организация: </w:t>
      </w:r>
      <w:r w:rsidRPr="00F772FF">
        <w:rPr>
          <w:rStyle w:val="SUBST"/>
          <w:bCs/>
          <w:iCs/>
          <w:sz w:val="24"/>
          <w:szCs w:val="24"/>
        </w:rPr>
        <w:t>ЗАО «НОВА Банк»</w:t>
      </w:r>
    </w:p>
    <w:p w:rsidR="00B05692" w:rsidRPr="00F772FF" w:rsidRDefault="00B05692" w:rsidP="00F772FF">
      <w:pPr>
        <w:ind w:right="3261"/>
        <w:rPr>
          <w:bCs/>
          <w:iCs/>
          <w:sz w:val="24"/>
          <w:szCs w:val="24"/>
        </w:rPr>
      </w:pPr>
      <w:r w:rsidRPr="00F772FF">
        <w:rPr>
          <w:bCs/>
          <w:iCs/>
          <w:sz w:val="24"/>
          <w:szCs w:val="24"/>
        </w:rPr>
        <w:t xml:space="preserve">Должность: </w:t>
      </w:r>
      <w:r w:rsidRPr="00F772FF">
        <w:rPr>
          <w:rStyle w:val="SUBST"/>
          <w:bCs/>
          <w:iCs/>
          <w:sz w:val="24"/>
          <w:szCs w:val="24"/>
        </w:rPr>
        <w:t>член Совета директоров</w:t>
      </w:r>
    </w:p>
    <w:p w:rsidR="00B05692" w:rsidRPr="00F772FF" w:rsidRDefault="00B05692" w:rsidP="00F772FF">
      <w:pPr>
        <w:ind w:right="3261"/>
        <w:rPr>
          <w:bCs/>
          <w:iCs/>
          <w:sz w:val="24"/>
          <w:szCs w:val="24"/>
        </w:rPr>
      </w:pPr>
    </w:p>
    <w:p w:rsidR="00B05692" w:rsidRPr="00F772FF" w:rsidRDefault="00B05692" w:rsidP="00F772FF">
      <w:pPr>
        <w:ind w:right="3261"/>
        <w:rPr>
          <w:sz w:val="24"/>
          <w:szCs w:val="24"/>
        </w:rPr>
      </w:pPr>
      <w:r w:rsidRPr="00F772FF">
        <w:rPr>
          <w:sz w:val="24"/>
          <w:szCs w:val="24"/>
        </w:rPr>
        <w:t xml:space="preserve">Период: </w:t>
      </w:r>
      <w:r w:rsidRPr="00F772FF">
        <w:rPr>
          <w:rStyle w:val="SUBST"/>
          <w:sz w:val="24"/>
          <w:szCs w:val="24"/>
        </w:rPr>
        <w:t>2002</w:t>
      </w:r>
      <w:r>
        <w:rPr>
          <w:rStyle w:val="SUBST"/>
          <w:sz w:val="24"/>
          <w:szCs w:val="24"/>
        </w:rPr>
        <w:t xml:space="preserve"> г.</w:t>
      </w:r>
      <w:r w:rsidRPr="00F772FF">
        <w:rPr>
          <w:rStyle w:val="SUBST"/>
          <w:sz w:val="24"/>
          <w:szCs w:val="24"/>
        </w:rPr>
        <w:t xml:space="preserve"> </w:t>
      </w:r>
      <w:r>
        <w:rPr>
          <w:rStyle w:val="SUBST"/>
          <w:sz w:val="24"/>
          <w:szCs w:val="24"/>
        </w:rPr>
        <w:t>–</w:t>
      </w:r>
      <w:r w:rsidRPr="00F772FF">
        <w:rPr>
          <w:rStyle w:val="SUBST"/>
          <w:sz w:val="24"/>
          <w:szCs w:val="24"/>
        </w:rPr>
        <w:t xml:space="preserve"> наст</w:t>
      </w:r>
      <w:r>
        <w:rPr>
          <w:rStyle w:val="SUBST"/>
          <w:sz w:val="24"/>
          <w:szCs w:val="24"/>
        </w:rPr>
        <w:t xml:space="preserve">оящее </w:t>
      </w:r>
      <w:r w:rsidRPr="00F772FF">
        <w:rPr>
          <w:rStyle w:val="SUBST"/>
          <w:sz w:val="24"/>
          <w:szCs w:val="24"/>
        </w:rPr>
        <w:t xml:space="preserve"> время</w:t>
      </w:r>
    </w:p>
    <w:p w:rsidR="00B05692" w:rsidRPr="00F772FF" w:rsidRDefault="00B05692" w:rsidP="00F772FF">
      <w:pPr>
        <w:ind w:right="3261"/>
        <w:rPr>
          <w:sz w:val="24"/>
          <w:szCs w:val="24"/>
        </w:rPr>
      </w:pPr>
      <w:r w:rsidRPr="00F772FF">
        <w:rPr>
          <w:sz w:val="24"/>
          <w:szCs w:val="24"/>
        </w:rPr>
        <w:t xml:space="preserve">Организация: </w:t>
      </w:r>
      <w:r w:rsidRPr="00F772FF">
        <w:rPr>
          <w:rStyle w:val="SUBST"/>
          <w:sz w:val="24"/>
          <w:szCs w:val="24"/>
        </w:rPr>
        <w:t>ОАО «НОВАТЭК»</w:t>
      </w:r>
    </w:p>
    <w:p w:rsidR="00B05692" w:rsidRPr="00F772FF" w:rsidRDefault="00B05692" w:rsidP="00F772FF">
      <w:pPr>
        <w:ind w:right="3261"/>
        <w:rPr>
          <w:sz w:val="24"/>
          <w:szCs w:val="24"/>
        </w:rPr>
      </w:pPr>
      <w:r w:rsidRPr="00F772FF">
        <w:rPr>
          <w:sz w:val="24"/>
          <w:szCs w:val="24"/>
        </w:rPr>
        <w:t xml:space="preserve">Должность: </w:t>
      </w:r>
      <w:r w:rsidRPr="00F772FF">
        <w:rPr>
          <w:b/>
          <w:bCs/>
          <w:i/>
          <w:iCs/>
          <w:sz w:val="24"/>
          <w:szCs w:val="24"/>
        </w:rPr>
        <w:t>Председатель Правления</w:t>
      </w:r>
      <w:r w:rsidRPr="00F772FF">
        <w:rPr>
          <w:bCs/>
          <w:iCs/>
          <w:sz w:val="24"/>
          <w:szCs w:val="24"/>
        </w:rPr>
        <w:t xml:space="preserve"> </w:t>
      </w:r>
    </w:p>
    <w:p w:rsidR="00B05692" w:rsidRPr="00F772FF" w:rsidRDefault="00B05692" w:rsidP="00F772FF">
      <w:pPr>
        <w:ind w:right="3261"/>
        <w:rPr>
          <w:sz w:val="24"/>
          <w:szCs w:val="24"/>
        </w:rPr>
      </w:pPr>
    </w:p>
    <w:p w:rsidR="00B05692" w:rsidRPr="00F772FF" w:rsidRDefault="00B05692" w:rsidP="00F772FF">
      <w:pPr>
        <w:ind w:right="3261"/>
        <w:rPr>
          <w:sz w:val="24"/>
          <w:szCs w:val="24"/>
        </w:rPr>
      </w:pPr>
      <w:r w:rsidRPr="00F772FF">
        <w:rPr>
          <w:sz w:val="24"/>
          <w:szCs w:val="24"/>
        </w:rPr>
        <w:t xml:space="preserve">Период: </w:t>
      </w:r>
      <w:r w:rsidRPr="00F772FF">
        <w:rPr>
          <w:rStyle w:val="SUBST"/>
          <w:sz w:val="24"/>
          <w:szCs w:val="24"/>
        </w:rPr>
        <w:t>2002</w:t>
      </w:r>
      <w:r>
        <w:rPr>
          <w:rStyle w:val="SUBST"/>
          <w:sz w:val="24"/>
          <w:szCs w:val="24"/>
        </w:rPr>
        <w:t xml:space="preserve"> г.</w:t>
      </w:r>
      <w:r w:rsidRPr="00F772FF">
        <w:rPr>
          <w:rStyle w:val="SUBST"/>
          <w:sz w:val="24"/>
          <w:szCs w:val="24"/>
        </w:rPr>
        <w:t xml:space="preserve"> </w:t>
      </w:r>
      <w:r>
        <w:rPr>
          <w:rStyle w:val="SUBST"/>
          <w:sz w:val="24"/>
          <w:szCs w:val="24"/>
        </w:rPr>
        <w:t>–</w:t>
      </w:r>
      <w:r w:rsidRPr="00F772FF">
        <w:rPr>
          <w:rStyle w:val="SUBST"/>
          <w:sz w:val="24"/>
          <w:szCs w:val="24"/>
        </w:rPr>
        <w:t xml:space="preserve"> наст</w:t>
      </w:r>
      <w:r>
        <w:rPr>
          <w:rStyle w:val="SUBST"/>
          <w:sz w:val="24"/>
          <w:szCs w:val="24"/>
        </w:rPr>
        <w:t xml:space="preserve">оящее </w:t>
      </w:r>
      <w:r w:rsidRPr="00F772FF">
        <w:rPr>
          <w:rStyle w:val="SUBST"/>
          <w:sz w:val="24"/>
          <w:szCs w:val="24"/>
        </w:rPr>
        <w:t xml:space="preserve"> время</w:t>
      </w:r>
    </w:p>
    <w:p w:rsidR="00B05692" w:rsidRPr="00F772FF" w:rsidRDefault="00B05692" w:rsidP="00F772FF">
      <w:pPr>
        <w:ind w:right="3261"/>
        <w:rPr>
          <w:sz w:val="24"/>
          <w:szCs w:val="24"/>
        </w:rPr>
      </w:pPr>
      <w:r w:rsidRPr="00F772FF">
        <w:rPr>
          <w:sz w:val="24"/>
          <w:szCs w:val="24"/>
        </w:rPr>
        <w:t xml:space="preserve">Организация: </w:t>
      </w:r>
      <w:r w:rsidRPr="00F772FF">
        <w:rPr>
          <w:rStyle w:val="SUBST"/>
          <w:sz w:val="24"/>
          <w:szCs w:val="24"/>
        </w:rPr>
        <w:t>ОАО «НОВАТЭК»</w:t>
      </w:r>
    </w:p>
    <w:p w:rsidR="00B05692" w:rsidRPr="00F772FF" w:rsidRDefault="00B05692" w:rsidP="00F772FF">
      <w:pPr>
        <w:ind w:right="3261"/>
        <w:rPr>
          <w:sz w:val="24"/>
          <w:szCs w:val="24"/>
        </w:rPr>
      </w:pPr>
      <w:r w:rsidRPr="00F772FF">
        <w:rPr>
          <w:sz w:val="24"/>
          <w:szCs w:val="24"/>
        </w:rPr>
        <w:t xml:space="preserve">Должность: </w:t>
      </w:r>
      <w:r w:rsidRPr="00F772FF">
        <w:rPr>
          <w:rStyle w:val="SUBST"/>
          <w:sz w:val="24"/>
          <w:szCs w:val="24"/>
        </w:rPr>
        <w:t>член Совета директоров</w:t>
      </w:r>
    </w:p>
    <w:p w:rsidR="00B05692" w:rsidRPr="00F772FF" w:rsidRDefault="00B05692" w:rsidP="00F772FF">
      <w:pPr>
        <w:ind w:right="3261"/>
        <w:rPr>
          <w:sz w:val="24"/>
          <w:szCs w:val="24"/>
        </w:rPr>
      </w:pPr>
      <w:r w:rsidRPr="00F772FF">
        <w:rPr>
          <w:sz w:val="24"/>
          <w:szCs w:val="24"/>
        </w:rPr>
        <w:t xml:space="preserve">Период: </w:t>
      </w:r>
      <w:r w:rsidRPr="00F772FF">
        <w:rPr>
          <w:rStyle w:val="SUBST"/>
          <w:sz w:val="24"/>
          <w:szCs w:val="24"/>
        </w:rPr>
        <w:t>2003</w:t>
      </w:r>
      <w:r>
        <w:rPr>
          <w:rStyle w:val="SUBST"/>
          <w:sz w:val="24"/>
          <w:szCs w:val="24"/>
        </w:rPr>
        <w:t xml:space="preserve"> г.</w:t>
      </w:r>
      <w:r w:rsidRPr="00F772FF">
        <w:rPr>
          <w:rStyle w:val="SUBST"/>
          <w:sz w:val="24"/>
          <w:szCs w:val="24"/>
        </w:rPr>
        <w:t xml:space="preserve"> </w:t>
      </w:r>
      <w:r>
        <w:rPr>
          <w:rStyle w:val="SUBST"/>
          <w:sz w:val="24"/>
          <w:szCs w:val="24"/>
        </w:rPr>
        <w:t>–</w:t>
      </w:r>
      <w:r w:rsidRPr="00F772FF">
        <w:rPr>
          <w:rStyle w:val="SUBST"/>
          <w:sz w:val="24"/>
          <w:szCs w:val="24"/>
        </w:rPr>
        <w:t xml:space="preserve"> 2005</w:t>
      </w:r>
      <w:r>
        <w:rPr>
          <w:rStyle w:val="SUBST"/>
          <w:sz w:val="24"/>
          <w:szCs w:val="24"/>
        </w:rPr>
        <w:t xml:space="preserve"> г.</w:t>
      </w:r>
    </w:p>
    <w:p w:rsidR="00B05692" w:rsidRPr="00F772FF" w:rsidRDefault="00B05692" w:rsidP="00F772FF">
      <w:pPr>
        <w:ind w:right="3261"/>
        <w:rPr>
          <w:sz w:val="24"/>
          <w:szCs w:val="24"/>
        </w:rPr>
      </w:pPr>
      <w:r w:rsidRPr="00F772FF">
        <w:rPr>
          <w:sz w:val="24"/>
          <w:szCs w:val="24"/>
        </w:rPr>
        <w:t xml:space="preserve">Организация: </w:t>
      </w:r>
      <w:r w:rsidRPr="00F772FF">
        <w:rPr>
          <w:rStyle w:val="SUBST"/>
          <w:sz w:val="24"/>
          <w:szCs w:val="24"/>
        </w:rPr>
        <w:t>ОАО «Тамбейнефтегаз»</w:t>
      </w:r>
    </w:p>
    <w:p w:rsidR="00B05692" w:rsidRPr="00F772FF" w:rsidRDefault="00B05692" w:rsidP="00F772FF">
      <w:pPr>
        <w:ind w:right="3261"/>
        <w:rPr>
          <w:sz w:val="24"/>
          <w:szCs w:val="24"/>
        </w:rPr>
      </w:pPr>
      <w:r w:rsidRPr="00F772FF">
        <w:rPr>
          <w:sz w:val="24"/>
          <w:szCs w:val="24"/>
        </w:rPr>
        <w:t xml:space="preserve">Должность: </w:t>
      </w:r>
      <w:r w:rsidRPr="00F772FF">
        <w:rPr>
          <w:rStyle w:val="SUBST"/>
          <w:sz w:val="24"/>
          <w:szCs w:val="24"/>
        </w:rPr>
        <w:t>член Совета директоров</w:t>
      </w:r>
    </w:p>
    <w:p w:rsidR="00B05692" w:rsidRPr="00F772FF" w:rsidRDefault="00B05692" w:rsidP="00F772FF">
      <w:pPr>
        <w:ind w:right="3261"/>
        <w:rPr>
          <w:sz w:val="24"/>
          <w:szCs w:val="24"/>
        </w:rPr>
      </w:pPr>
    </w:p>
    <w:p w:rsidR="00B05692" w:rsidRPr="00F772FF" w:rsidRDefault="00B05692" w:rsidP="00F772FF">
      <w:pPr>
        <w:ind w:right="3261"/>
        <w:rPr>
          <w:sz w:val="24"/>
          <w:szCs w:val="24"/>
        </w:rPr>
      </w:pPr>
      <w:r w:rsidRPr="00F772FF">
        <w:rPr>
          <w:sz w:val="24"/>
          <w:szCs w:val="24"/>
        </w:rPr>
        <w:t xml:space="preserve">Период: </w:t>
      </w:r>
      <w:r w:rsidRPr="00481AE6">
        <w:rPr>
          <w:b/>
          <w:i/>
          <w:sz w:val="24"/>
          <w:szCs w:val="24"/>
        </w:rPr>
        <w:t>12.03.</w:t>
      </w:r>
      <w:r w:rsidRPr="00481AE6">
        <w:rPr>
          <w:rStyle w:val="SUBST"/>
          <w:sz w:val="24"/>
          <w:szCs w:val="24"/>
        </w:rPr>
        <w:t>2008 г.</w:t>
      </w:r>
      <w:r w:rsidRPr="00F772FF">
        <w:rPr>
          <w:rStyle w:val="SUBST"/>
          <w:sz w:val="24"/>
          <w:szCs w:val="24"/>
        </w:rPr>
        <w:t xml:space="preserve"> – наст</w:t>
      </w:r>
      <w:r>
        <w:rPr>
          <w:rStyle w:val="SUBST"/>
          <w:sz w:val="24"/>
          <w:szCs w:val="24"/>
        </w:rPr>
        <w:t>оящее</w:t>
      </w:r>
      <w:r w:rsidRPr="00F772FF">
        <w:rPr>
          <w:rStyle w:val="SUBST"/>
          <w:sz w:val="24"/>
          <w:szCs w:val="24"/>
        </w:rPr>
        <w:t xml:space="preserve"> время</w:t>
      </w:r>
    </w:p>
    <w:p w:rsidR="00B05692" w:rsidRPr="00F772FF" w:rsidRDefault="00B05692" w:rsidP="00F772FF">
      <w:pPr>
        <w:ind w:right="21"/>
        <w:rPr>
          <w:sz w:val="24"/>
          <w:szCs w:val="24"/>
        </w:rPr>
      </w:pPr>
      <w:r w:rsidRPr="00F772FF">
        <w:rPr>
          <w:sz w:val="24"/>
          <w:szCs w:val="24"/>
        </w:rPr>
        <w:t xml:space="preserve">Организация: </w:t>
      </w:r>
      <w:r w:rsidRPr="00F772FF">
        <w:rPr>
          <w:rStyle w:val="SUBST"/>
          <w:sz w:val="24"/>
          <w:szCs w:val="24"/>
        </w:rPr>
        <w:t>ОАО «Стройтрансгаз»</w:t>
      </w:r>
    </w:p>
    <w:p w:rsidR="00B05692" w:rsidRPr="00F772FF" w:rsidRDefault="00B05692" w:rsidP="00F772FF">
      <w:pPr>
        <w:ind w:right="21"/>
        <w:rPr>
          <w:sz w:val="24"/>
          <w:szCs w:val="24"/>
        </w:rPr>
      </w:pPr>
      <w:r w:rsidRPr="00F772FF">
        <w:rPr>
          <w:sz w:val="24"/>
          <w:szCs w:val="24"/>
        </w:rPr>
        <w:t xml:space="preserve">Должность: </w:t>
      </w:r>
      <w:r w:rsidRPr="00F772FF">
        <w:rPr>
          <w:rStyle w:val="SUBST"/>
          <w:sz w:val="24"/>
          <w:szCs w:val="24"/>
        </w:rPr>
        <w:t>член Совета директоров</w:t>
      </w:r>
    </w:p>
    <w:p w:rsidR="00B05692" w:rsidRPr="00F772FF" w:rsidRDefault="00B05692" w:rsidP="00F772FF">
      <w:pPr>
        <w:ind w:right="21"/>
        <w:rPr>
          <w:sz w:val="24"/>
          <w:szCs w:val="24"/>
        </w:rPr>
      </w:pPr>
    </w:p>
    <w:p w:rsidR="00B05692" w:rsidRPr="00F772FF" w:rsidRDefault="00B05692" w:rsidP="00E37E3E">
      <w:pPr>
        <w:ind w:right="3261"/>
        <w:rPr>
          <w:sz w:val="24"/>
          <w:szCs w:val="24"/>
        </w:rPr>
      </w:pPr>
      <w:r w:rsidRPr="00F772FF">
        <w:rPr>
          <w:sz w:val="24"/>
          <w:szCs w:val="24"/>
        </w:rPr>
        <w:t xml:space="preserve">Период: </w:t>
      </w:r>
      <w:r w:rsidRPr="00F772FF">
        <w:rPr>
          <w:rStyle w:val="SUBST"/>
          <w:sz w:val="24"/>
          <w:szCs w:val="24"/>
        </w:rPr>
        <w:t>2008</w:t>
      </w:r>
      <w:r>
        <w:rPr>
          <w:rStyle w:val="SUBST"/>
          <w:sz w:val="24"/>
          <w:szCs w:val="24"/>
        </w:rPr>
        <w:t xml:space="preserve"> г.</w:t>
      </w:r>
      <w:r w:rsidRPr="00F772FF">
        <w:rPr>
          <w:rStyle w:val="SUBST"/>
          <w:sz w:val="24"/>
          <w:szCs w:val="24"/>
        </w:rPr>
        <w:t xml:space="preserve"> – наст</w:t>
      </w:r>
      <w:r>
        <w:rPr>
          <w:rStyle w:val="SUBST"/>
          <w:sz w:val="24"/>
          <w:szCs w:val="24"/>
        </w:rPr>
        <w:t>оящее</w:t>
      </w:r>
      <w:r w:rsidRPr="00F772FF">
        <w:rPr>
          <w:rStyle w:val="SUBST"/>
          <w:sz w:val="24"/>
          <w:szCs w:val="24"/>
        </w:rPr>
        <w:t xml:space="preserve"> время</w:t>
      </w:r>
    </w:p>
    <w:p w:rsidR="00B05692" w:rsidRPr="00F772FF" w:rsidRDefault="00B05692" w:rsidP="00F772FF">
      <w:pPr>
        <w:ind w:right="21"/>
        <w:rPr>
          <w:sz w:val="24"/>
          <w:szCs w:val="24"/>
        </w:rPr>
      </w:pPr>
      <w:r w:rsidRPr="00F772FF">
        <w:rPr>
          <w:sz w:val="24"/>
          <w:szCs w:val="24"/>
        </w:rPr>
        <w:t xml:space="preserve">Организация: </w:t>
      </w:r>
      <w:r w:rsidRPr="00F772FF">
        <w:rPr>
          <w:rStyle w:val="SUBST"/>
          <w:sz w:val="24"/>
          <w:szCs w:val="24"/>
        </w:rPr>
        <w:t>ООО «Арт Финанс»</w:t>
      </w:r>
    </w:p>
    <w:p w:rsidR="00B05692" w:rsidRPr="00F772FF" w:rsidRDefault="00B05692" w:rsidP="00F772FF">
      <w:pPr>
        <w:ind w:right="21"/>
        <w:rPr>
          <w:sz w:val="24"/>
          <w:szCs w:val="24"/>
        </w:rPr>
      </w:pPr>
      <w:r w:rsidRPr="00F772FF">
        <w:rPr>
          <w:sz w:val="24"/>
          <w:szCs w:val="24"/>
        </w:rPr>
        <w:t xml:space="preserve">Должность: </w:t>
      </w:r>
      <w:r w:rsidRPr="00F772FF">
        <w:rPr>
          <w:rStyle w:val="SUBST"/>
          <w:sz w:val="24"/>
          <w:szCs w:val="24"/>
        </w:rPr>
        <w:t>член Совета директоров</w:t>
      </w:r>
    </w:p>
    <w:p w:rsidR="00B05692" w:rsidRPr="00F772FF" w:rsidRDefault="00B05692" w:rsidP="00F772FF">
      <w:pPr>
        <w:pStyle w:val="CM142"/>
        <w:spacing w:after="0" w:line="278" w:lineRule="atLeast"/>
        <w:ind w:right="21"/>
        <w:rPr>
          <w:b/>
          <w:bCs/>
          <w:i/>
          <w:iCs/>
          <w:lang w:val="ru-RU"/>
        </w:rPr>
      </w:pPr>
    </w:p>
    <w:p w:rsidR="00B05692" w:rsidRPr="00F772FF" w:rsidRDefault="00B05692" w:rsidP="00E51A03">
      <w:pPr>
        <w:pStyle w:val="ConsNormal"/>
        <w:ind w:firstLine="0"/>
        <w:jc w:val="both"/>
        <w:rPr>
          <w:rFonts w:ascii="Times New Roman" w:hAnsi="Times New Roman" w:cs="Times New Roman"/>
          <w:sz w:val="24"/>
          <w:szCs w:val="24"/>
        </w:rPr>
      </w:pPr>
      <w:r w:rsidRPr="00F772FF">
        <w:rPr>
          <w:rFonts w:ascii="Times New Roman" w:hAnsi="Times New Roman" w:cs="Times New Roman"/>
          <w:sz w:val="24"/>
          <w:szCs w:val="24"/>
        </w:rPr>
        <w:t>Доля участия данного лица в уставном капитале  эмитента:</w:t>
      </w:r>
      <w:r w:rsidRPr="00F772FF">
        <w:rPr>
          <w:rFonts w:ascii="Times New Roman" w:hAnsi="Times New Roman" w:cs="Times New Roman"/>
          <w:b/>
          <w:bCs/>
          <w:i/>
          <w:iCs/>
          <w:sz w:val="24"/>
          <w:szCs w:val="24"/>
        </w:rPr>
        <w:t xml:space="preserve"> доли не имеет </w:t>
      </w:r>
    </w:p>
    <w:p w:rsidR="00B05692" w:rsidRPr="00F772FF" w:rsidRDefault="00B05692"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Доля принадлежащих данному лицу обыкновенных акций эмитента: </w:t>
      </w:r>
      <w:r w:rsidRPr="00F772FF">
        <w:rPr>
          <w:rFonts w:ascii="Times New Roman" w:hAnsi="Times New Roman" w:cs="Times New Roman"/>
          <w:b/>
          <w:bCs/>
          <w:i/>
          <w:iCs/>
          <w:sz w:val="24"/>
          <w:szCs w:val="24"/>
        </w:rPr>
        <w:t xml:space="preserve">доли не имеет </w:t>
      </w:r>
    </w:p>
    <w:p w:rsidR="00B05692" w:rsidRPr="00F772FF" w:rsidRDefault="00B05692"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F772FF">
        <w:rPr>
          <w:rFonts w:ascii="Times New Roman" w:hAnsi="Times New Roman" w:cs="Times New Roman"/>
          <w:b/>
          <w:bCs/>
          <w:i/>
          <w:iCs/>
          <w:sz w:val="24"/>
          <w:szCs w:val="24"/>
        </w:rPr>
        <w:t>опционы не предусмотрены</w:t>
      </w:r>
    </w:p>
    <w:p w:rsidR="00B05692" w:rsidRPr="00F772FF" w:rsidRDefault="00B05692"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Доля участия данного лица в уставном (складочном) капитале (паевом фонде) дочерних и зависимых обществ эмитента: </w:t>
      </w:r>
      <w:r w:rsidRPr="00F772FF">
        <w:rPr>
          <w:rFonts w:ascii="Times New Roman" w:hAnsi="Times New Roman" w:cs="Times New Roman"/>
          <w:b/>
          <w:bCs/>
          <w:i/>
          <w:iCs/>
          <w:sz w:val="24"/>
          <w:szCs w:val="24"/>
        </w:rPr>
        <w:t>доли не имеет</w:t>
      </w:r>
      <w:r w:rsidRPr="00F772FF">
        <w:rPr>
          <w:rFonts w:ascii="Times New Roman" w:hAnsi="Times New Roman" w:cs="Times New Roman"/>
          <w:sz w:val="24"/>
          <w:szCs w:val="24"/>
        </w:rPr>
        <w:t xml:space="preserve">   </w:t>
      </w:r>
    </w:p>
    <w:p w:rsidR="00B05692" w:rsidRPr="00F772FF" w:rsidRDefault="00B05692"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Доля принадлежащих данному лицу обыкновенных акций дочернего или зависимого общества эмитента: </w:t>
      </w:r>
      <w:r w:rsidRPr="00F772FF">
        <w:rPr>
          <w:rFonts w:ascii="Times New Roman" w:hAnsi="Times New Roman" w:cs="Times New Roman"/>
          <w:b/>
          <w:bCs/>
          <w:i/>
          <w:iCs/>
          <w:sz w:val="24"/>
          <w:szCs w:val="24"/>
        </w:rPr>
        <w:t>доли не имеет</w:t>
      </w:r>
      <w:r w:rsidRPr="00F772FF">
        <w:rPr>
          <w:rFonts w:ascii="Times New Roman" w:hAnsi="Times New Roman" w:cs="Times New Roman"/>
          <w:sz w:val="24"/>
          <w:szCs w:val="24"/>
        </w:rPr>
        <w:t xml:space="preserve">         </w:t>
      </w:r>
    </w:p>
    <w:p w:rsidR="00B05692" w:rsidRPr="00F772FF" w:rsidRDefault="00B05692"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F772FF">
        <w:rPr>
          <w:rFonts w:ascii="Times New Roman" w:hAnsi="Times New Roman" w:cs="Times New Roman"/>
          <w:b/>
          <w:bCs/>
          <w:i/>
          <w:iCs/>
          <w:sz w:val="24"/>
          <w:szCs w:val="24"/>
        </w:rPr>
        <w:t>опционы не предусмотрены</w:t>
      </w:r>
    </w:p>
    <w:p w:rsidR="00B05692" w:rsidRPr="00F772FF" w:rsidRDefault="00B05692" w:rsidP="00E51A03">
      <w:pPr>
        <w:pStyle w:val="ConsNormal"/>
        <w:ind w:firstLine="0"/>
        <w:jc w:val="both"/>
        <w:rPr>
          <w:rFonts w:ascii="Times New Roman" w:hAnsi="Times New Roman" w:cs="Times New Roman"/>
          <w:b/>
          <w:bCs/>
          <w:i/>
          <w:iCs/>
          <w:sz w:val="24"/>
          <w:szCs w:val="24"/>
        </w:rPr>
      </w:pPr>
      <w:r w:rsidRPr="00F772FF">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772FF">
        <w:rPr>
          <w:rFonts w:ascii="Times New Roman" w:hAnsi="Times New Roman" w:cs="Times New Roman"/>
          <w:b/>
          <w:bCs/>
          <w:i/>
          <w:iCs/>
          <w:sz w:val="24"/>
          <w:szCs w:val="24"/>
        </w:rPr>
        <w:t xml:space="preserve">родственные связи отсутствуют </w:t>
      </w:r>
    </w:p>
    <w:p w:rsidR="00B05692" w:rsidRPr="00F772FF" w:rsidRDefault="00B05692" w:rsidP="00805650">
      <w:pPr>
        <w:pStyle w:val="Default"/>
        <w:jc w:val="both"/>
        <w:rPr>
          <w:i/>
          <w:iCs/>
          <w:color w:val="auto"/>
          <w:lang w:val="ru-RU"/>
        </w:rPr>
      </w:pPr>
      <w:r w:rsidRPr="00F772FF">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772FF">
        <w:rPr>
          <w:b/>
          <w:bCs/>
          <w:i/>
          <w:iCs/>
          <w:color w:val="auto"/>
          <w:lang w:val="ru-RU"/>
        </w:rPr>
        <w:t>к административной или уголовной ответственности не привлекался</w:t>
      </w:r>
    </w:p>
    <w:p w:rsidR="00B05692" w:rsidRPr="008C2290" w:rsidRDefault="00B05692" w:rsidP="00FA51E1">
      <w:pPr>
        <w:pStyle w:val="CM142"/>
        <w:spacing w:after="0"/>
        <w:ind w:right="21"/>
        <w:jc w:val="both"/>
        <w:rPr>
          <w:b/>
          <w:i/>
          <w:lang w:val="ru-RU"/>
        </w:rPr>
      </w:pPr>
      <w:r w:rsidRPr="00F772FF">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B05692" w:rsidRDefault="00B05692" w:rsidP="00805650">
      <w:pPr>
        <w:rPr>
          <w:rStyle w:val="SUBST"/>
          <w:bCs/>
          <w:iCs/>
          <w:color w:val="FF0000"/>
          <w:sz w:val="24"/>
          <w:szCs w:val="24"/>
        </w:rPr>
      </w:pPr>
    </w:p>
    <w:p w:rsidR="00B05692" w:rsidRPr="00B25A12" w:rsidRDefault="00B05692" w:rsidP="00805650">
      <w:pPr>
        <w:rPr>
          <w:rStyle w:val="SUBST"/>
          <w:bCs/>
          <w:iCs/>
          <w:color w:val="FF0000"/>
          <w:sz w:val="24"/>
          <w:szCs w:val="24"/>
        </w:rPr>
      </w:pPr>
    </w:p>
    <w:p w:rsidR="00B05692" w:rsidRPr="005656E2" w:rsidRDefault="00B05692" w:rsidP="00194A66">
      <w:pPr>
        <w:rPr>
          <w:b/>
          <w:bCs/>
          <w:i/>
          <w:iCs/>
          <w:sz w:val="24"/>
          <w:szCs w:val="24"/>
          <w:u w:val="single"/>
        </w:rPr>
      </w:pPr>
      <w:r w:rsidRPr="005656E2">
        <w:rPr>
          <w:b/>
          <w:bCs/>
          <w:i/>
          <w:iCs/>
          <w:sz w:val="24"/>
          <w:szCs w:val="24"/>
          <w:u w:val="single"/>
        </w:rPr>
        <w:t>Середа Михаил Леонидович</w:t>
      </w:r>
    </w:p>
    <w:p w:rsidR="00B05692" w:rsidRDefault="00B05692" w:rsidP="00A06187">
      <w:pPr>
        <w:rPr>
          <w:sz w:val="24"/>
          <w:szCs w:val="24"/>
        </w:rPr>
      </w:pPr>
    </w:p>
    <w:p w:rsidR="00B05692" w:rsidRPr="005656E2" w:rsidRDefault="00B05692" w:rsidP="00A06187">
      <w:pPr>
        <w:rPr>
          <w:sz w:val="24"/>
          <w:szCs w:val="24"/>
        </w:rPr>
      </w:pPr>
      <w:r w:rsidRPr="005656E2">
        <w:rPr>
          <w:sz w:val="24"/>
          <w:szCs w:val="24"/>
        </w:rPr>
        <w:t xml:space="preserve">Год рождения: </w:t>
      </w:r>
      <w:r w:rsidRPr="005656E2">
        <w:rPr>
          <w:rStyle w:val="SUBST"/>
          <w:bCs/>
          <w:iCs/>
          <w:sz w:val="24"/>
          <w:szCs w:val="24"/>
        </w:rPr>
        <w:t>1970</w:t>
      </w:r>
    </w:p>
    <w:p w:rsidR="00B05692" w:rsidRPr="005656E2" w:rsidRDefault="00B05692" w:rsidP="00A06187">
      <w:pPr>
        <w:rPr>
          <w:sz w:val="24"/>
          <w:szCs w:val="24"/>
        </w:rPr>
      </w:pPr>
      <w:r w:rsidRPr="005656E2">
        <w:rPr>
          <w:sz w:val="24"/>
          <w:szCs w:val="24"/>
        </w:rPr>
        <w:t xml:space="preserve">Образование: </w:t>
      </w:r>
      <w:r w:rsidRPr="005656E2">
        <w:rPr>
          <w:b/>
          <w:bCs/>
          <w:i/>
          <w:iCs/>
          <w:sz w:val="24"/>
          <w:szCs w:val="24"/>
        </w:rPr>
        <w:t>высшее</w:t>
      </w:r>
    </w:p>
    <w:p w:rsidR="00B05692" w:rsidRDefault="00B05692" w:rsidP="00A06187">
      <w:pPr>
        <w:pStyle w:val="ConsNormal"/>
        <w:ind w:firstLine="0"/>
        <w:rPr>
          <w:rFonts w:ascii="Times New Roman" w:hAnsi="Times New Roman" w:cs="Times New Roman"/>
          <w:sz w:val="24"/>
          <w:szCs w:val="24"/>
        </w:rPr>
      </w:pPr>
    </w:p>
    <w:p w:rsidR="00B05692" w:rsidRPr="005656E2" w:rsidRDefault="00B05692" w:rsidP="00A06187">
      <w:pPr>
        <w:pStyle w:val="ConsNormal"/>
        <w:ind w:firstLine="0"/>
        <w:rPr>
          <w:rFonts w:ascii="Times New Roman" w:hAnsi="Times New Roman" w:cs="Times New Roman"/>
          <w:sz w:val="24"/>
          <w:szCs w:val="24"/>
        </w:rPr>
      </w:pPr>
      <w:r w:rsidRPr="005656E2">
        <w:rPr>
          <w:rFonts w:ascii="Times New Roman" w:hAnsi="Times New Roman" w:cs="Times New Roman"/>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B05692" w:rsidRPr="005656E2" w:rsidRDefault="00B05692" w:rsidP="00194A66">
      <w:pPr>
        <w:rPr>
          <w:sz w:val="24"/>
          <w:szCs w:val="24"/>
        </w:rPr>
      </w:pPr>
    </w:p>
    <w:p w:rsidR="00B05692" w:rsidRPr="005656E2" w:rsidRDefault="00B05692" w:rsidP="003B7459">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 xml:space="preserve">Период:  </w:t>
      </w:r>
      <w:r w:rsidRPr="005656E2">
        <w:rPr>
          <w:rFonts w:ascii="Times New Roman" w:hAnsi="Times New Roman" w:cs="Times New Roman"/>
          <w:b/>
          <w:bCs/>
          <w:i/>
          <w:iCs/>
          <w:sz w:val="24"/>
          <w:szCs w:val="24"/>
        </w:rPr>
        <w:t>2001 г. – настоящее время</w:t>
      </w:r>
    </w:p>
    <w:p w:rsidR="00B05692" w:rsidRPr="005656E2" w:rsidRDefault="00B05692" w:rsidP="003B7459">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5656E2">
        <w:rPr>
          <w:rFonts w:ascii="Times New Roman" w:hAnsi="Times New Roman" w:cs="Times New Roman"/>
          <w:b/>
          <w:bCs/>
          <w:i/>
          <w:iCs/>
          <w:sz w:val="24"/>
          <w:szCs w:val="24"/>
        </w:rPr>
        <w:t xml:space="preserve"> ОАО «Газпром»</w:t>
      </w:r>
    </w:p>
    <w:p w:rsidR="00B05692" w:rsidRPr="005656E2" w:rsidRDefault="00B05692" w:rsidP="003B7459">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5656E2">
        <w:rPr>
          <w:rFonts w:ascii="Times New Roman" w:hAnsi="Times New Roman" w:cs="Times New Roman"/>
          <w:b/>
          <w:bCs/>
          <w:i/>
          <w:iCs/>
          <w:sz w:val="24"/>
          <w:szCs w:val="24"/>
        </w:rPr>
        <w:t xml:space="preserve"> заместитель  Председателя Правления - Руководитель Аппарата Правления </w:t>
      </w:r>
    </w:p>
    <w:p w:rsidR="00B05692" w:rsidRPr="00D253A6" w:rsidRDefault="00B05692" w:rsidP="003B7459">
      <w:pPr>
        <w:pStyle w:val="ConsNormal"/>
        <w:ind w:firstLine="0"/>
        <w:rPr>
          <w:rFonts w:ascii="Times New Roman" w:hAnsi="Times New Roman" w:cs="Times New Roman"/>
          <w:b/>
          <w:bCs/>
          <w:i/>
          <w:iCs/>
          <w:sz w:val="24"/>
          <w:szCs w:val="24"/>
        </w:rPr>
      </w:pPr>
    </w:p>
    <w:p w:rsidR="00B05692" w:rsidRPr="00D253A6" w:rsidRDefault="00B05692"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06.2005</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г. – настоящее время</w:t>
      </w:r>
    </w:p>
    <w:p w:rsidR="00B05692" w:rsidRPr="00D253A6" w:rsidRDefault="00B05692"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D253A6">
        <w:rPr>
          <w:rFonts w:ascii="Times New Roman" w:hAnsi="Times New Roman" w:cs="Times New Roman"/>
          <w:b/>
          <w:bCs/>
          <w:i/>
          <w:iCs/>
          <w:sz w:val="24"/>
          <w:szCs w:val="24"/>
        </w:rPr>
        <w:t xml:space="preserve"> ОАО «Газпром»</w:t>
      </w:r>
    </w:p>
    <w:p w:rsidR="00B05692" w:rsidRPr="00D253A6" w:rsidRDefault="00B05692"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 Совета директоров</w:t>
      </w:r>
    </w:p>
    <w:p w:rsidR="00B05692" w:rsidRDefault="00B05692" w:rsidP="00E2320B">
      <w:pPr>
        <w:pStyle w:val="ConsNormal"/>
        <w:ind w:firstLine="0"/>
        <w:rPr>
          <w:rFonts w:ascii="Times New Roman" w:hAnsi="Times New Roman" w:cs="Times New Roman"/>
          <w:b/>
          <w:bCs/>
          <w:i/>
          <w:iCs/>
          <w:sz w:val="24"/>
          <w:szCs w:val="24"/>
        </w:rPr>
      </w:pPr>
    </w:p>
    <w:p w:rsidR="00B05692" w:rsidRPr="00D253A6" w:rsidRDefault="00B05692"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08.06.2005</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г. – настоящее время</w:t>
      </w:r>
    </w:p>
    <w:p w:rsidR="00B05692" w:rsidRPr="009C0F5C" w:rsidRDefault="00B05692" w:rsidP="009C0F5C">
      <w:pPr>
        <w:pStyle w:val="CM142"/>
        <w:spacing w:after="0" w:line="278" w:lineRule="atLeast"/>
        <w:ind w:right="708"/>
        <w:rPr>
          <w:b/>
          <w:bCs/>
          <w:i/>
          <w:iCs/>
          <w:lang w:val="ru-RU"/>
        </w:rPr>
      </w:pPr>
      <w:r w:rsidRPr="002B277B">
        <w:rPr>
          <w:bCs/>
          <w:iCs/>
          <w:lang w:val="ru-RU"/>
        </w:rPr>
        <w:t>Организация:</w:t>
      </w:r>
      <w:r w:rsidRPr="009C0F5C">
        <w:rPr>
          <w:b/>
          <w:bCs/>
          <w:i/>
          <w:iCs/>
          <w:lang w:val="ru-RU"/>
        </w:rPr>
        <w:t xml:space="preserve"> «Газпромбанк» (Открытое акционерное </w:t>
      </w:r>
      <w:r>
        <w:rPr>
          <w:b/>
          <w:bCs/>
          <w:i/>
          <w:iCs/>
          <w:lang w:val="ru-RU"/>
        </w:rPr>
        <w:t>об</w:t>
      </w:r>
      <w:r w:rsidRPr="009C0F5C">
        <w:rPr>
          <w:b/>
          <w:bCs/>
          <w:i/>
          <w:iCs/>
          <w:lang w:val="ru-RU"/>
        </w:rPr>
        <w:t>щество)</w:t>
      </w:r>
    </w:p>
    <w:p w:rsidR="00B05692" w:rsidRPr="00D253A6" w:rsidRDefault="00B05692"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Style w:val="SUBST"/>
          <w:rFonts w:ascii="Times New Roman" w:hAnsi="Times New Roman" w:cs="Times New Roman"/>
          <w:bCs/>
          <w:iCs/>
          <w:sz w:val="24"/>
          <w:szCs w:val="24"/>
        </w:rPr>
        <w:t>з</w:t>
      </w:r>
      <w:r w:rsidRPr="00D253A6">
        <w:rPr>
          <w:rStyle w:val="SUBST"/>
          <w:rFonts w:ascii="Times New Roman" w:hAnsi="Times New Roman" w:cs="Times New Roman"/>
          <w:bCs/>
          <w:iCs/>
          <w:sz w:val="24"/>
          <w:szCs w:val="24"/>
        </w:rPr>
        <w:t>аместитель Председателя Совета директоров</w:t>
      </w:r>
      <w:r w:rsidRPr="00D253A6">
        <w:rPr>
          <w:rStyle w:val="SUBST"/>
          <w:bCs/>
          <w:iCs/>
          <w:sz w:val="24"/>
          <w:szCs w:val="24"/>
        </w:rPr>
        <w:t xml:space="preserve">    </w:t>
      </w:r>
    </w:p>
    <w:p w:rsidR="00B05692" w:rsidRPr="00D253A6" w:rsidRDefault="00B05692" w:rsidP="00E2320B">
      <w:pPr>
        <w:pStyle w:val="ConsNormal"/>
        <w:ind w:firstLine="0"/>
        <w:rPr>
          <w:rFonts w:ascii="Times New Roman" w:hAnsi="Times New Roman" w:cs="Times New Roman"/>
          <w:b/>
          <w:bCs/>
          <w:i/>
          <w:iCs/>
          <w:sz w:val="24"/>
          <w:szCs w:val="24"/>
        </w:rPr>
      </w:pPr>
    </w:p>
    <w:p w:rsidR="00B05692" w:rsidRPr="00D253A6" w:rsidRDefault="00B05692"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27.06.2005</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г. – настоящее время</w:t>
      </w:r>
    </w:p>
    <w:p w:rsidR="00B05692" w:rsidRDefault="00B05692"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D253A6">
        <w:rPr>
          <w:rFonts w:ascii="Times New Roman" w:hAnsi="Times New Roman" w:cs="Times New Roman"/>
          <w:b/>
          <w:bCs/>
          <w:i/>
          <w:iCs/>
          <w:sz w:val="24"/>
          <w:szCs w:val="24"/>
        </w:rPr>
        <w:t xml:space="preserve"> ОАО «Востокгазпром» </w:t>
      </w:r>
    </w:p>
    <w:p w:rsidR="00B05692" w:rsidRPr="00D253A6" w:rsidRDefault="00B05692" w:rsidP="00E2320B">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П</w:t>
      </w:r>
      <w:r w:rsidRPr="00D253A6">
        <w:rPr>
          <w:rStyle w:val="SUBST"/>
          <w:rFonts w:ascii="Times New Roman" w:hAnsi="Times New Roman" w:cs="Times New Roman"/>
          <w:bCs/>
          <w:iCs/>
          <w:sz w:val="24"/>
          <w:szCs w:val="24"/>
        </w:rPr>
        <w:t>редседатель Совета директоров</w:t>
      </w:r>
      <w:r w:rsidRPr="00D253A6">
        <w:rPr>
          <w:rStyle w:val="SUBST"/>
          <w:bCs/>
          <w:iCs/>
          <w:sz w:val="24"/>
          <w:szCs w:val="24"/>
        </w:rPr>
        <w:t xml:space="preserve">    </w:t>
      </w:r>
    </w:p>
    <w:p w:rsidR="00B05692" w:rsidRPr="002B277B" w:rsidRDefault="00B05692" w:rsidP="00E2320B">
      <w:pPr>
        <w:pStyle w:val="ConsNormal"/>
        <w:ind w:firstLine="0"/>
        <w:rPr>
          <w:rFonts w:ascii="Times New Roman" w:hAnsi="Times New Roman" w:cs="Times New Roman"/>
          <w:bCs/>
          <w:iCs/>
          <w:sz w:val="24"/>
          <w:szCs w:val="24"/>
        </w:rPr>
      </w:pPr>
    </w:p>
    <w:p w:rsidR="00B05692" w:rsidRPr="00D253A6" w:rsidRDefault="00B05692" w:rsidP="006B4D94">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 xml:space="preserve">Период: </w:t>
      </w:r>
      <w:r w:rsidRPr="00D253A6">
        <w:rPr>
          <w:rFonts w:ascii="Times New Roman" w:hAnsi="Times New Roman" w:cs="Times New Roman"/>
          <w:b/>
          <w:bCs/>
          <w:i/>
          <w:iCs/>
          <w:sz w:val="24"/>
          <w:szCs w:val="24"/>
        </w:rPr>
        <w:t xml:space="preserve">15.08.2001 г.– </w:t>
      </w:r>
      <w:r>
        <w:rPr>
          <w:rFonts w:ascii="Times New Roman" w:hAnsi="Times New Roman" w:cs="Times New Roman"/>
          <w:b/>
          <w:bCs/>
          <w:i/>
          <w:iCs/>
          <w:sz w:val="24"/>
          <w:szCs w:val="24"/>
        </w:rPr>
        <w:t>2006 г.</w:t>
      </w:r>
    </w:p>
    <w:p w:rsidR="00B05692" w:rsidRPr="00D253A6" w:rsidRDefault="00B05692" w:rsidP="006B4D94">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Организация:</w:t>
      </w:r>
      <w:r w:rsidRPr="00D253A6">
        <w:rPr>
          <w:rFonts w:ascii="Times New Roman" w:hAnsi="Times New Roman" w:cs="Times New Roman"/>
          <w:b/>
          <w:bCs/>
          <w:i/>
          <w:iCs/>
          <w:sz w:val="24"/>
          <w:szCs w:val="24"/>
        </w:rPr>
        <w:t xml:space="preserve"> АО «Всеобщий банк по обороту ценностей» </w:t>
      </w:r>
      <w:r>
        <w:rPr>
          <w:rFonts w:ascii="Times New Roman" w:hAnsi="Times New Roman" w:cs="Times New Roman"/>
          <w:b/>
          <w:bCs/>
          <w:i/>
          <w:iCs/>
          <w:sz w:val="24"/>
          <w:szCs w:val="24"/>
        </w:rPr>
        <w:t>(ВБОЦ)</w:t>
      </w:r>
    </w:p>
    <w:p w:rsidR="00B05692" w:rsidRPr="00D253A6" w:rsidRDefault="00B05692" w:rsidP="006B4D94">
      <w:pPr>
        <w:pStyle w:val="ConsNormal"/>
        <w:ind w:firstLine="0"/>
        <w:rPr>
          <w:rFonts w:ascii="Times New Roman" w:hAnsi="Times New Roman" w:cs="Times New Roman"/>
          <w:b/>
          <w:bCs/>
          <w:i/>
          <w:iCs/>
          <w:sz w:val="24"/>
          <w:szCs w:val="24"/>
        </w:rPr>
      </w:pPr>
      <w:r w:rsidRPr="002B277B">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 xml:space="preserve">лен 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B05692" w:rsidRPr="00D253A6" w:rsidRDefault="00B05692" w:rsidP="006B4D94">
      <w:pPr>
        <w:rPr>
          <w:b/>
          <w:bCs/>
          <w:i/>
          <w:iCs/>
          <w:sz w:val="24"/>
          <w:szCs w:val="24"/>
        </w:rPr>
      </w:pPr>
    </w:p>
    <w:p w:rsidR="00B05692" w:rsidRPr="00D253A6" w:rsidRDefault="00B05692" w:rsidP="006B4D9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28.03.2002 г. – настоящее время</w:t>
      </w:r>
    </w:p>
    <w:p w:rsidR="00B05692" w:rsidRPr="00D253A6" w:rsidRDefault="00B05692" w:rsidP="006B4D94">
      <w:pPr>
        <w:rPr>
          <w:rStyle w:val="SUBST"/>
          <w:bCs/>
          <w:iCs/>
          <w:sz w:val="24"/>
          <w:szCs w:val="24"/>
        </w:rPr>
      </w:pPr>
      <w:r w:rsidRPr="00C967A8">
        <w:rPr>
          <w:bCs/>
          <w:iCs/>
          <w:sz w:val="24"/>
          <w:szCs w:val="24"/>
        </w:rPr>
        <w:t>Организация</w:t>
      </w:r>
      <w:r w:rsidRPr="00C967A8">
        <w:rPr>
          <w:rStyle w:val="SUBST"/>
          <w:bCs/>
          <w:iCs/>
          <w:sz w:val="24"/>
          <w:szCs w:val="24"/>
        </w:rPr>
        <w:t xml:space="preserve">: </w:t>
      </w:r>
      <w:r w:rsidRPr="00D253A6">
        <w:rPr>
          <w:rStyle w:val="SUBST"/>
          <w:bCs/>
          <w:iCs/>
          <w:sz w:val="24"/>
          <w:szCs w:val="24"/>
        </w:rPr>
        <w:t>«ВИНГАЗ ГмбХ»</w:t>
      </w:r>
    </w:p>
    <w:p w:rsidR="00B05692" w:rsidRPr="00D253A6" w:rsidRDefault="00B05692" w:rsidP="006B4D9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 Наблюдательного совета</w:t>
      </w:r>
    </w:p>
    <w:p w:rsidR="00B05692" w:rsidRDefault="00B05692" w:rsidP="00000FCC">
      <w:pPr>
        <w:pStyle w:val="ConsNormal"/>
        <w:ind w:firstLine="0"/>
        <w:rPr>
          <w:rFonts w:ascii="Times New Roman" w:hAnsi="Times New Roman" w:cs="Times New Roman"/>
          <w:b/>
          <w:bCs/>
          <w:i/>
          <w:iCs/>
          <w:sz w:val="24"/>
          <w:szCs w:val="24"/>
        </w:rPr>
      </w:pPr>
    </w:p>
    <w:p w:rsidR="00B05692" w:rsidRPr="00D253A6" w:rsidRDefault="00B05692" w:rsidP="00000FC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28.03.2002 г. – настоящее время</w:t>
      </w:r>
    </w:p>
    <w:p w:rsidR="00B05692" w:rsidRPr="00D253A6" w:rsidRDefault="00B05692" w:rsidP="00000FCC">
      <w:pPr>
        <w:rPr>
          <w:rStyle w:val="SUBST"/>
          <w:bCs/>
          <w:iCs/>
          <w:sz w:val="24"/>
          <w:szCs w:val="24"/>
        </w:rPr>
      </w:pPr>
      <w:r w:rsidRPr="00C967A8">
        <w:rPr>
          <w:bCs/>
          <w:iCs/>
          <w:sz w:val="24"/>
          <w:szCs w:val="24"/>
        </w:rPr>
        <w:t>Организация</w:t>
      </w:r>
      <w:r w:rsidRPr="00C967A8">
        <w:rPr>
          <w:rStyle w:val="SUBST"/>
          <w:bCs/>
          <w:iCs/>
          <w:sz w:val="24"/>
          <w:szCs w:val="24"/>
        </w:rPr>
        <w:t>:</w:t>
      </w:r>
      <w:r w:rsidRPr="00D253A6">
        <w:rPr>
          <w:rStyle w:val="SUBST"/>
          <w:bCs/>
          <w:iCs/>
          <w:sz w:val="24"/>
          <w:szCs w:val="24"/>
        </w:rPr>
        <w:t xml:space="preserve"> «Винтерсхал Ердгаз  Хандельсхаус  ГмбХ»</w:t>
      </w:r>
    </w:p>
    <w:p w:rsidR="00B05692" w:rsidRPr="00D253A6" w:rsidRDefault="00B05692" w:rsidP="00000FC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 Наблюдательного совета</w:t>
      </w:r>
    </w:p>
    <w:p w:rsidR="00B05692" w:rsidRPr="00D253A6" w:rsidRDefault="00B05692" w:rsidP="006B4D94">
      <w:pPr>
        <w:pStyle w:val="ConsNormal"/>
        <w:ind w:firstLine="0"/>
        <w:rPr>
          <w:rFonts w:ascii="Times New Roman" w:hAnsi="Times New Roman" w:cs="Times New Roman"/>
          <w:b/>
          <w:bCs/>
          <w:i/>
          <w:iCs/>
          <w:sz w:val="24"/>
          <w:szCs w:val="24"/>
        </w:rPr>
      </w:pPr>
    </w:p>
    <w:p w:rsidR="00B05692" w:rsidRPr="00D253A6" w:rsidRDefault="00B05692" w:rsidP="006B4D9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26.04.2002 г. – настоящее время </w:t>
      </w:r>
    </w:p>
    <w:p w:rsidR="00B05692" w:rsidRPr="00D253A6" w:rsidRDefault="00B05692" w:rsidP="006B4D9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 xml:space="preserve">Организация:  </w:t>
      </w:r>
      <w:r w:rsidRPr="00D253A6">
        <w:rPr>
          <w:rFonts w:ascii="Times New Roman" w:hAnsi="Times New Roman" w:cs="Times New Roman"/>
          <w:b/>
          <w:bCs/>
          <w:i/>
          <w:iCs/>
          <w:sz w:val="24"/>
          <w:szCs w:val="24"/>
        </w:rPr>
        <w:t xml:space="preserve">«Газпром Ю.К. ЛТД» </w:t>
      </w:r>
    </w:p>
    <w:p w:rsidR="00B05692" w:rsidRPr="00D253A6" w:rsidRDefault="00B05692" w:rsidP="006B4D9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 xml:space="preserve">лен 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B05692" w:rsidRDefault="00B05692" w:rsidP="00C03BA6">
      <w:pPr>
        <w:pStyle w:val="ConsNormal"/>
        <w:ind w:firstLine="0"/>
        <w:rPr>
          <w:rFonts w:ascii="Times New Roman" w:hAnsi="Times New Roman" w:cs="Times New Roman"/>
          <w:b/>
          <w:bCs/>
          <w:i/>
          <w:iCs/>
          <w:sz w:val="24"/>
          <w:szCs w:val="24"/>
        </w:rPr>
      </w:pPr>
    </w:p>
    <w:p w:rsidR="00B05692" w:rsidRPr="00D253A6" w:rsidRDefault="00B05692" w:rsidP="00C03BA6">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28.06.2005 г.-</w:t>
      </w:r>
      <w:r>
        <w:rPr>
          <w:rFonts w:ascii="Times New Roman" w:hAnsi="Times New Roman" w:cs="Times New Roman"/>
          <w:b/>
          <w:bCs/>
          <w:i/>
          <w:iCs/>
          <w:sz w:val="24"/>
          <w:szCs w:val="24"/>
        </w:rPr>
        <w:t xml:space="preserve"> 06.2006 г.</w:t>
      </w:r>
    </w:p>
    <w:p w:rsidR="00B05692" w:rsidRPr="00D253A6" w:rsidRDefault="00B05692" w:rsidP="00C03BA6">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ЗАО «Зарубежнефтегаз»</w:t>
      </w:r>
    </w:p>
    <w:p w:rsidR="00B05692" w:rsidRPr="00D253A6" w:rsidRDefault="00B05692" w:rsidP="00C03BA6">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B05692" w:rsidRPr="008966A9" w:rsidRDefault="00B05692" w:rsidP="00C03BA6">
      <w:pPr>
        <w:pStyle w:val="ConsNormal"/>
        <w:ind w:firstLine="0"/>
        <w:rPr>
          <w:rFonts w:ascii="Times New Roman" w:hAnsi="Times New Roman" w:cs="Times New Roman"/>
          <w:b/>
          <w:bCs/>
          <w:i/>
          <w:iCs/>
          <w:sz w:val="24"/>
          <w:szCs w:val="24"/>
        </w:rPr>
      </w:pPr>
    </w:p>
    <w:p w:rsidR="00B05692" w:rsidRPr="00D253A6" w:rsidRDefault="00B05692" w:rsidP="00BE3FA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 22</w:t>
      </w:r>
      <w:r w:rsidRPr="00D253A6">
        <w:rPr>
          <w:rFonts w:ascii="Times New Roman" w:hAnsi="Times New Roman" w:cs="Times New Roman"/>
          <w:b/>
          <w:bCs/>
          <w:i/>
          <w:iCs/>
          <w:sz w:val="24"/>
          <w:szCs w:val="24"/>
        </w:rPr>
        <w:t>.10.2002 г. – настоящее время</w:t>
      </w:r>
    </w:p>
    <w:p w:rsidR="00B05692" w:rsidRPr="00D253A6" w:rsidRDefault="00B05692" w:rsidP="00BE3FA4">
      <w:pPr>
        <w:rPr>
          <w:rStyle w:val="SUBST"/>
          <w:bCs/>
          <w:iCs/>
          <w:sz w:val="24"/>
          <w:szCs w:val="24"/>
        </w:rPr>
      </w:pPr>
      <w:r w:rsidRPr="00C967A8">
        <w:rPr>
          <w:bCs/>
          <w:iCs/>
          <w:sz w:val="24"/>
          <w:szCs w:val="24"/>
        </w:rPr>
        <w:t>Организация</w:t>
      </w:r>
      <w:r w:rsidRPr="00C967A8">
        <w:rPr>
          <w:rStyle w:val="SUBST"/>
          <w:bCs/>
          <w:iCs/>
          <w:sz w:val="24"/>
          <w:szCs w:val="24"/>
        </w:rPr>
        <w:t>:</w:t>
      </w:r>
      <w:r w:rsidRPr="00D253A6">
        <w:rPr>
          <w:rStyle w:val="SUBST"/>
          <w:bCs/>
          <w:iCs/>
          <w:sz w:val="24"/>
          <w:szCs w:val="24"/>
        </w:rPr>
        <w:t xml:space="preserve"> «ГВХ  ГмбХ»</w:t>
      </w:r>
    </w:p>
    <w:p w:rsidR="00B05692" w:rsidRPr="00D253A6" w:rsidRDefault="00B05692" w:rsidP="00BE3FA4">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 Совета предприятия</w:t>
      </w:r>
    </w:p>
    <w:p w:rsidR="00B05692" w:rsidRDefault="00B05692" w:rsidP="00000FCC">
      <w:pPr>
        <w:pStyle w:val="ConsNormal"/>
        <w:ind w:firstLine="0"/>
        <w:rPr>
          <w:rFonts w:ascii="Times New Roman" w:hAnsi="Times New Roman" w:cs="Times New Roman"/>
          <w:b/>
          <w:bCs/>
          <w:i/>
          <w:iCs/>
          <w:sz w:val="24"/>
          <w:szCs w:val="24"/>
        </w:rPr>
      </w:pPr>
    </w:p>
    <w:p w:rsidR="00B05692" w:rsidRPr="00D253A6" w:rsidRDefault="00B05692" w:rsidP="00000FC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16.09.2005 г. – настоящее время</w:t>
      </w:r>
    </w:p>
    <w:p w:rsidR="00B05692" w:rsidRPr="00D253A6" w:rsidRDefault="00B05692" w:rsidP="00000FC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Организация</w:t>
      </w:r>
      <w:r w:rsidRPr="00D253A6">
        <w:rPr>
          <w:rFonts w:ascii="Times New Roman" w:hAnsi="Times New Roman" w:cs="Times New Roman"/>
          <w:b/>
          <w:bCs/>
          <w:i/>
          <w:iCs/>
          <w:sz w:val="24"/>
          <w:szCs w:val="24"/>
        </w:rPr>
        <w:t>: ОАО «Центргаз»</w:t>
      </w:r>
    </w:p>
    <w:p w:rsidR="00B05692" w:rsidRPr="00D253A6" w:rsidRDefault="00B05692" w:rsidP="00000FC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 xml:space="preserve">лен 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B05692" w:rsidRPr="00D253A6" w:rsidRDefault="00B05692" w:rsidP="00BE3FA4">
      <w:pPr>
        <w:pStyle w:val="ConsNormal"/>
        <w:ind w:firstLine="0"/>
        <w:rPr>
          <w:rFonts w:ascii="Times New Roman" w:hAnsi="Times New Roman" w:cs="Times New Roman"/>
          <w:b/>
          <w:bCs/>
          <w:i/>
          <w:iCs/>
          <w:sz w:val="24"/>
          <w:szCs w:val="24"/>
        </w:rPr>
      </w:pPr>
    </w:p>
    <w:p w:rsidR="00B05692" w:rsidRPr="00D253A6" w:rsidRDefault="00B05692" w:rsidP="00A06187">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10.10.2005 г.-</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настоящее время</w:t>
      </w:r>
    </w:p>
    <w:p w:rsidR="00B05692" w:rsidRPr="00D253A6" w:rsidRDefault="00B05692" w:rsidP="00A06187">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ООО «Темтюкмортранс»</w:t>
      </w:r>
    </w:p>
    <w:p w:rsidR="00B05692" w:rsidRPr="00D253A6" w:rsidRDefault="00B05692" w:rsidP="00875AE2">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B05692" w:rsidRPr="00D253A6" w:rsidRDefault="00B05692" w:rsidP="00875AE2">
      <w:pPr>
        <w:pStyle w:val="ConsNormal"/>
        <w:ind w:firstLine="0"/>
        <w:rPr>
          <w:rFonts w:ascii="Times New Roman" w:hAnsi="Times New Roman" w:cs="Times New Roman"/>
          <w:b/>
          <w:bCs/>
          <w:i/>
          <w:iCs/>
          <w:sz w:val="24"/>
          <w:szCs w:val="24"/>
        </w:rPr>
      </w:pPr>
    </w:p>
    <w:p w:rsidR="00B05692" w:rsidRPr="00D253A6" w:rsidRDefault="00B05692" w:rsidP="00875AE2">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20.06.2005 г.-</w:t>
      </w:r>
      <w:r>
        <w:rPr>
          <w:rFonts w:ascii="Times New Roman" w:hAnsi="Times New Roman" w:cs="Times New Roman"/>
          <w:b/>
          <w:bCs/>
          <w:i/>
          <w:iCs/>
          <w:sz w:val="24"/>
          <w:szCs w:val="24"/>
        </w:rPr>
        <w:t>29.06.2007г.</w:t>
      </w:r>
    </w:p>
    <w:p w:rsidR="00B05692" w:rsidRPr="00D253A6" w:rsidRDefault="00B05692" w:rsidP="00875AE2">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ЗАО «Газтелеком»</w:t>
      </w:r>
    </w:p>
    <w:p w:rsidR="00B05692" w:rsidRPr="00D253A6" w:rsidRDefault="00B05692" w:rsidP="00875AE2">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Председатель</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B05692" w:rsidRDefault="00B05692" w:rsidP="00DA4AAB">
      <w:pPr>
        <w:pStyle w:val="ConsNormal"/>
        <w:ind w:firstLine="0"/>
        <w:rPr>
          <w:rFonts w:ascii="Times New Roman" w:hAnsi="Times New Roman" w:cs="Times New Roman"/>
          <w:b/>
          <w:bCs/>
          <w:i/>
          <w:iCs/>
          <w:sz w:val="24"/>
          <w:szCs w:val="24"/>
        </w:rPr>
      </w:pPr>
    </w:p>
    <w:p w:rsidR="00B05692" w:rsidRPr="00D253A6" w:rsidRDefault="00B05692" w:rsidP="00DA4AAB">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 xml:space="preserve">Период: </w:t>
      </w:r>
      <w:r>
        <w:rPr>
          <w:rFonts w:ascii="Times New Roman" w:hAnsi="Times New Roman" w:cs="Times New Roman"/>
          <w:b/>
          <w:bCs/>
          <w:i/>
          <w:iCs/>
          <w:sz w:val="24"/>
          <w:szCs w:val="24"/>
        </w:rPr>
        <w:t>29.06.2007г.</w:t>
      </w:r>
      <w:r w:rsidRPr="00DA4AAB">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настоящее время</w:t>
      </w:r>
    </w:p>
    <w:p w:rsidR="00B05692" w:rsidRPr="00D253A6" w:rsidRDefault="00B05692" w:rsidP="00DA4AAB">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ЗАО «Газтелеком»</w:t>
      </w:r>
    </w:p>
    <w:p w:rsidR="00B05692" w:rsidRPr="00D253A6" w:rsidRDefault="00B05692" w:rsidP="00DA4AAB">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B05692" w:rsidRPr="00D253A6" w:rsidRDefault="00B05692" w:rsidP="00875AE2">
      <w:pPr>
        <w:pStyle w:val="ConsNormal"/>
        <w:ind w:firstLine="0"/>
        <w:rPr>
          <w:rFonts w:ascii="Times New Roman" w:hAnsi="Times New Roman" w:cs="Times New Roman"/>
          <w:b/>
          <w:bCs/>
          <w:i/>
          <w:iCs/>
          <w:sz w:val="24"/>
          <w:szCs w:val="24"/>
        </w:rPr>
      </w:pPr>
    </w:p>
    <w:p w:rsidR="00B05692" w:rsidRPr="00D253A6" w:rsidRDefault="00B05692"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19.09.2003 г.-</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настоящее время</w:t>
      </w:r>
    </w:p>
    <w:p w:rsidR="00B05692" w:rsidRPr="00D253A6" w:rsidRDefault="00B05692" w:rsidP="00F97AA1">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Венгерско-российское акционерное общество газовой промышленности Панрусгаз (АО «Панрусгаз»)</w:t>
      </w:r>
    </w:p>
    <w:p w:rsidR="00B05692" w:rsidRPr="00D253A6" w:rsidRDefault="00B05692" w:rsidP="00875AE2">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 Правления</w:t>
      </w:r>
    </w:p>
    <w:p w:rsidR="00B05692" w:rsidRPr="00D253A6" w:rsidRDefault="00B05692" w:rsidP="00875AE2">
      <w:pPr>
        <w:pStyle w:val="ConsNormal"/>
        <w:ind w:firstLine="0"/>
      </w:pPr>
    </w:p>
    <w:p w:rsidR="00B05692" w:rsidRPr="00D253A6" w:rsidRDefault="00B05692"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21.06.2005 г.-</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настоящее время</w:t>
      </w:r>
    </w:p>
    <w:p w:rsidR="00B05692" w:rsidRPr="00D253A6" w:rsidRDefault="00B05692" w:rsidP="00F97AA1">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ДОАО «Центрэнергогаз» ОАО «Газпром»</w:t>
      </w:r>
    </w:p>
    <w:p w:rsidR="00B05692" w:rsidRPr="00D253A6" w:rsidRDefault="00B05692"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w:t>
      </w:r>
      <w:r w:rsidRPr="00D253A6">
        <w:t xml:space="preserve"> </w:t>
      </w:r>
      <w:r w:rsidRPr="00D253A6">
        <w:rPr>
          <w:rFonts w:ascii="Times New Roman" w:hAnsi="Times New Roman" w:cs="Times New Roman"/>
          <w:b/>
          <w:bCs/>
          <w:i/>
          <w:iCs/>
          <w:sz w:val="24"/>
          <w:szCs w:val="24"/>
        </w:rPr>
        <w:t>Совета</w:t>
      </w:r>
      <w:r>
        <w:rPr>
          <w:rFonts w:ascii="Times New Roman" w:hAnsi="Times New Roman" w:cs="Times New Roman"/>
          <w:b/>
          <w:bCs/>
          <w:i/>
          <w:iCs/>
          <w:sz w:val="24"/>
          <w:szCs w:val="24"/>
        </w:rPr>
        <w:t xml:space="preserve"> д</w:t>
      </w:r>
      <w:r w:rsidRPr="00D253A6">
        <w:rPr>
          <w:rFonts w:ascii="Times New Roman" w:hAnsi="Times New Roman" w:cs="Times New Roman"/>
          <w:b/>
          <w:bCs/>
          <w:i/>
          <w:iCs/>
          <w:sz w:val="24"/>
          <w:szCs w:val="24"/>
        </w:rPr>
        <w:t>иректоров</w:t>
      </w:r>
    </w:p>
    <w:p w:rsidR="00B05692" w:rsidRPr="00D253A6" w:rsidRDefault="00B05692" w:rsidP="00F97AA1">
      <w:pPr>
        <w:pStyle w:val="ConsNormal"/>
        <w:ind w:firstLine="0"/>
        <w:rPr>
          <w:rFonts w:ascii="Times New Roman" w:hAnsi="Times New Roman" w:cs="Times New Roman"/>
          <w:b/>
          <w:bCs/>
          <w:i/>
          <w:iCs/>
          <w:sz w:val="24"/>
          <w:szCs w:val="24"/>
        </w:rPr>
      </w:pPr>
    </w:p>
    <w:p w:rsidR="00B05692" w:rsidRPr="00D253A6" w:rsidRDefault="00B05692"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27.06.2005 г.- настоящее время</w:t>
      </w:r>
    </w:p>
    <w:p w:rsidR="00B05692" w:rsidRPr="00D253A6" w:rsidRDefault="00B05692" w:rsidP="00F97AA1">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ОАО «Томскгазпром»</w:t>
      </w:r>
    </w:p>
    <w:p w:rsidR="00B05692" w:rsidRPr="00D253A6" w:rsidRDefault="00B05692"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Председатель</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B05692" w:rsidRPr="00D253A6" w:rsidRDefault="00B05692" w:rsidP="00F97AA1">
      <w:pPr>
        <w:pStyle w:val="ConsNormal"/>
        <w:ind w:firstLine="0"/>
        <w:rPr>
          <w:rFonts w:ascii="Times New Roman" w:hAnsi="Times New Roman" w:cs="Times New Roman"/>
          <w:b/>
          <w:bCs/>
          <w:i/>
          <w:iCs/>
          <w:sz w:val="24"/>
          <w:szCs w:val="24"/>
        </w:rPr>
      </w:pPr>
    </w:p>
    <w:p w:rsidR="00B05692" w:rsidRPr="00D253A6" w:rsidRDefault="00B05692"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14.10.2005 г.- настоящее время</w:t>
      </w:r>
    </w:p>
    <w:p w:rsidR="00B05692" w:rsidRPr="00D253A6" w:rsidRDefault="00B05692" w:rsidP="00F97AA1">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 xml:space="preserve">ОАО «Краснодаргазстрой» </w:t>
      </w:r>
    </w:p>
    <w:p w:rsidR="00B05692" w:rsidRPr="00D253A6" w:rsidRDefault="00B05692"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B05692" w:rsidRPr="00D253A6" w:rsidRDefault="00B05692" w:rsidP="00F97AA1">
      <w:pPr>
        <w:pStyle w:val="ConsNormal"/>
        <w:ind w:firstLine="0"/>
        <w:rPr>
          <w:rFonts w:ascii="Times New Roman" w:hAnsi="Times New Roman" w:cs="Times New Roman"/>
          <w:b/>
          <w:bCs/>
          <w:i/>
          <w:iCs/>
          <w:sz w:val="24"/>
          <w:szCs w:val="24"/>
        </w:rPr>
      </w:pPr>
    </w:p>
    <w:p w:rsidR="00B05692" w:rsidRPr="00D253A6" w:rsidRDefault="00B05692"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26.08.2005 г.- настоящее время</w:t>
      </w:r>
    </w:p>
    <w:p w:rsidR="00B05692" w:rsidRPr="00D253A6" w:rsidRDefault="00B05692" w:rsidP="00F97AA1">
      <w:pPr>
        <w:rPr>
          <w:sz w:val="24"/>
          <w:szCs w:val="24"/>
        </w:rPr>
      </w:pPr>
      <w:r w:rsidRPr="00C967A8">
        <w:rPr>
          <w:bCs/>
          <w:iCs/>
          <w:sz w:val="24"/>
          <w:szCs w:val="24"/>
        </w:rPr>
        <w:t>Организация:</w:t>
      </w:r>
      <w:r w:rsidRPr="00D253A6">
        <w:rPr>
          <w:sz w:val="24"/>
          <w:szCs w:val="24"/>
        </w:rPr>
        <w:t xml:space="preserve"> </w:t>
      </w:r>
      <w:r w:rsidRPr="00D253A6">
        <w:rPr>
          <w:rStyle w:val="SUBST"/>
          <w:bCs/>
          <w:iCs/>
          <w:sz w:val="24"/>
          <w:szCs w:val="24"/>
        </w:rPr>
        <w:t xml:space="preserve">ОАО «Волгограднефтемаш» </w:t>
      </w:r>
    </w:p>
    <w:p w:rsidR="00B05692" w:rsidRPr="00D253A6" w:rsidRDefault="00B05692" w:rsidP="00F97AA1">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B05692" w:rsidRPr="00D253A6" w:rsidRDefault="00B05692" w:rsidP="00F97AA1">
      <w:pPr>
        <w:pStyle w:val="ConsNormal"/>
        <w:ind w:firstLine="0"/>
      </w:pPr>
    </w:p>
    <w:p w:rsidR="00B05692" w:rsidRPr="00D253A6" w:rsidRDefault="00B05692" w:rsidP="00C0417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 xml:space="preserve">Период: </w:t>
      </w:r>
      <w:r w:rsidRPr="00D253A6">
        <w:rPr>
          <w:rFonts w:ascii="Times New Roman" w:hAnsi="Times New Roman" w:cs="Times New Roman"/>
          <w:b/>
          <w:bCs/>
          <w:i/>
          <w:iCs/>
          <w:sz w:val="24"/>
          <w:szCs w:val="24"/>
        </w:rPr>
        <w:t>06.07.2005 г.- настоящее время</w:t>
      </w:r>
    </w:p>
    <w:p w:rsidR="00B05692" w:rsidRPr="00D253A6" w:rsidRDefault="00B05692" w:rsidP="00C04175">
      <w:pPr>
        <w:rPr>
          <w:sz w:val="24"/>
          <w:szCs w:val="24"/>
        </w:rPr>
      </w:pPr>
      <w:r w:rsidRPr="00C967A8">
        <w:rPr>
          <w:bCs/>
          <w:iCs/>
          <w:sz w:val="24"/>
          <w:szCs w:val="24"/>
        </w:rPr>
        <w:t>Организация:</w:t>
      </w:r>
      <w:r w:rsidRPr="00C967A8">
        <w:rPr>
          <w:sz w:val="24"/>
          <w:szCs w:val="24"/>
        </w:rPr>
        <w:t xml:space="preserve"> </w:t>
      </w:r>
      <w:r w:rsidRPr="00D253A6">
        <w:rPr>
          <w:rStyle w:val="SUBST"/>
          <w:bCs/>
          <w:iCs/>
          <w:sz w:val="24"/>
          <w:szCs w:val="24"/>
        </w:rPr>
        <w:t>ОАО «Газпромтрубинвест»</w:t>
      </w:r>
    </w:p>
    <w:p w:rsidR="00B05692" w:rsidRPr="00D253A6" w:rsidRDefault="00B05692" w:rsidP="00C0417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D253A6">
        <w:rPr>
          <w:rFonts w:ascii="Times New Roman" w:hAnsi="Times New Roman" w:cs="Times New Roman"/>
          <w:b/>
          <w:bCs/>
          <w:i/>
          <w:iCs/>
          <w:sz w:val="24"/>
          <w:szCs w:val="24"/>
        </w:rPr>
        <w:t xml:space="preserve"> Председатель</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p>
    <w:p w:rsidR="00B05692" w:rsidRPr="00D253A6" w:rsidRDefault="00B05692" w:rsidP="00C04175">
      <w:pPr>
        <w:pStyle w:val="ConsNormal"/>
        <w:ind w:firstLine="0"/>
        <w:rPr>
          <w:rFonts w:ascii="Times New Roman" w:hAnsi="Times New Roman" w:cs="Times New Roman"/>
          <w:b/>
          <w:bCs/>
          <w:i/>
          <w:iCs/>
          <w:sz w:val="24"/>
          <w:szCs w:val="24"/>
        </w:rPr>
      </w:pPr>
    </w:p>
    <w:p w:rsidR="00B05692" w:rsidRPr="00D253A6" w:rsidRDefault="00B05692" w:rsidP="00C0417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3A6">
        <w:rPr>
          <w:rFonts w:ascii="Times New Roman" w:hAnsi="Times New Roman" w:cs="Times New Roman"/>
          <w:b/>
          <w:bCs/>
          <w:i/>
          <w:iCs/>
          <w:sz w:val="24"/>
          <w:szCs w:val="24"/>
        </w:rPr>
        <w:t xml:space="preserve"> 26.05.2006</w:t>
      </w:r>
      <w:r>
        <w:rPr>
          <w:rFonts w:ascii="Times New Roman" w:hAnsi="Times New Roman" w:cs="Times New Roman"/>
          <w:b/>
          <w:bCs/>
          <w:i/>
          <w:iCs/>
          <w:sz w:val="24"/>
          <w:szCs w:val="24"/>
        </w:rPr>
        <w:t xml:space="preserve"> </w:t>
      </w:r>
      <w:r w:rsidRPr="00D253A6">
        <w:rPr>
          <w:rFonts w:ascii="Times New Roman" w:hAnsi="Times New Roman" w:cs="Times New Roman"/>
          <w:b/>
          <w:bCs/>
          <w:i/>
          <w:iCs/>
          <w:sz w:val="24"/>
          <w:szCs w:val="24"/>
        </w:rPr>
        <w:t>г.- настоящее время</w:t>
      </w:r>
    </w:p>
    <w:p w:rsidR="00B05692" w:rsidRPr="00D253A6" w:rsidRDefault="00B05692" w:rsidP="00C0417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Организация:</w:t>
      </w:r>
      <w:r w:rsidRPr="00D253A6">
        <w:rPr>
          <w:rFonts w:ascii="Times New Roman" w:hAnsi="Times New Roman" w:cs="Times New Roman"/>
          <w:b/>
          <w:bCs/>
          <w:i/>
          <w:iCs/>
          <w:sz w:val="24"/>
          <w:szCs w:val="24"/>
        </w:rPr>
        <w:t xml:space="preserve"> ОАО «Стройтрансгаз»</w:t>
      </w:r>
    </w:p>
    <w:p w:rsidR="00B05692" w:rsidRPr="00D253A6" w:rsidRDefault="00B05692" w:rsidP="00C0417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 xml:space="preserve">Должность: </w:t>
      </w:r>
      <w:r>
        <w:rPr>
          <w:rFonts w:ascii="Times New Roman" w:hAnsi="Times New Roman" w:cs="Times New Roman"/>
          <w:b/>
          <w:bCs/>
          <w:i/>
          <w:iCs/>
          <w:sz w:val="24"/>
          <w:szCs w:val="24"/>
        </w:rPr>
        <w:t>ч</w:t>
      </w:r>
      <w:r w:rsidRPr="00D253A6">
        <w:rPr>
          <w:rFonts w:ascii="Times New Roman" w:hAnsi="Times New Roman" w:cs="Times New Roman"/>
          <w:b/>
          <w:bCs/>
          <w:i/>
          <w:iCs/>
          <w:sz w:val="24"/>
          <w:szCs w:val="24"/>
        </w:rPr>
        <w:t>лен</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r>
        <w:rPr>
          <w:rFonts w:ascii="Times New Roman" w:hAnsi="Times New Roman" w:cs="Times New Roman"/>
          <w:b/>
          <w:bCs/>
          <w:i/>
          <w:iCs/>
          <w:sz w:val="24"/>
          <w:szCs w:val="24"/>
        </w:rPr>
        <w:t xml:space="preserve"> (заместитель </w:t>
      </w:r>
      <w:r w:rsidRPr="00D253A6">
        <w:rPr>
          <w:rFonts w:ascii="Times New Roman" w:hAnsi="Times New Roman" w:cs="Times New Roman"/>
          <w:b/>
          <w:bCs/>
          <w:i/>
          <w:iCs/>
          <w:sz w:val="24"/>
          <w:szCs w:val="24"/>
        </w:rPr>
        <w:t>Председател</w:t>
      </w:r>
      <w:r>
        <w:rPr>
          <w:rFonts w:ascii="Times New Roman" w:hAnsi="Times New Roman" w:cs="Times New Roman"/>
          <w:b/>
          <w:bCs/>
          <w:i/>
          <w:iCs/>
          <w:sz w:val="24"/>
          <w:szCs w:val="24"/>
        </w:rPr>
        <w:t>я</w:t>
      </w:r>
      <w:r w:rsidRPr="00D253A6">
        <w:t xml:space="preserve"> </w:t>
      </w:r>
      <w:r w:rsidRPr="00D253A6">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D253A6">
        <w:rPr>
          <w:rFonts w:ascii="Times New Roman" w:hAnsi="Times New Roman" w:cs="Times New Roman"/>
          <w:b/>
          <w:bCs/>
          <w:i/>
          <w:iCs/>
          <w:sz w:val="24"/>
          <w:szCs w:val="24"/>
        </w:rPr>
        <w:t>иректоров</w:t>
      </w:r>
      <w:r>
        <w:rPr>
          <w:rFonts w:ascii="Times New Roman" w:hAnsi="Times New Roman" w:cs="Times New Roman"/>
          <w:b/>
          <w:bCs/>
          <w:i/>
          <w:iCs/>
          <w:sz w:val="24"/>
          <w:szCs w:val="24"/>
        </w:rPr>
        <w:t>)</w:t>
      </w:r>
    </w:p>
    <w:p w:rsidR="00B05692" w:rsidRDefault="00B05692" w:rsidP="00C04175">
      <w:pPr>
        <w:pStyle w:val="ConsNormal"/>
        <w:ind w:firstLine="0"/>
        <w:rPr>
          <w:rFonts w:ascii="Times New Roman" w:hAnsi="Times New Roman" w:cs="Times New Roman"/>
          <w:b/>
          <w:bCs/>
          <w:i/>
          <w:iCs/>
          <w:sz w:val="24"/>
          <w:szCs w:val="24"/>
        </w:rPr>
      </w:pPr>
    </w:p>
    <w:p w:rsidR="00B05692" w:rsidRPr="00805650" w:rsidRDefault="00B05692" w:rsidP="00E64B8D">
      <w:pPr>
        <w:pStyle w:val="CM142"/>
        <w:spacing w:after="0" w:line="276" w:lineRule="atLeast"/>
        <w:ind w:right="21"/>
        <w:rPr>
          <w:b/>
          <w:bCs/>
          <w:i/>
          <w:iCs/>
          <w:lang w:val="ru-RU"/>
        </w:rPr>
      </w:pPr>
      <w:r w:rsidRPr="00C967A8">
        <w:rPr>
          <w:bCs/>
          <w:iCs/>
          <w:lang w:val="ru-RU"/>
        </w:rPr>
        <w:t>Период:</w:t>
      </w:r>
      <w:r w:rsidRPr="00805650">
        <w:rPr>
          <w:b/>
          <w:bCs/>
          <w:i/>
          <w:iCs/>
          <w:lang w:val="ru-RU"/>
        </w:rPr>
        <w:t xml:space="preserve"> </w:t>
      </w:r>
      <w:r>
        <w:rPr>
          <w:b/>
          <w:bCs/>
          <w:i/>
          <w:iCs/>
          <w:lang w:val="ru-RU"/>
        </w:rPr>
        <w:t>26.06.</w:t>
      </w:r>
      <w:r w:rsidRPr="00805650">
        <w:rPr>
          <w:b/>
          <w:bCs/>
          <w:i/>
          <w:iCs/>
          <w:lang w:val="ru-RU"/>
        </w:rPr>
        <w:t>200</w:t>
      </w:r>
      <w:r>
        <w:rPr>
          <w:b/>
          <w:bCs/>
          <w:i/>
          <w:iCs/>
          <w:lang w:val="ru-RU"/>
        </w:rPr>
        <w:t xml:space="preserve">7 </w:t>
      </w:r>
      <w:r w:rsidRPr="00805650">
        <w:rPr>
          <w:b/>
          <w:bCs/>
          <w:i/>
          <w:iCs/>
          <w:lang w:val="ru-RU"/>
        </w:rPr>
        <w:t>г.-</w:t>
      </w:r>
      <w:r>
        <w:rPr>
          <w:b/>
          <w:bCs/>
          <w:i/>
          <w:iCs/>
          <w:lang w:val="ru-RU"/>
        </w:rPr>
        <w:t xml:space="preserve"> </w:t>
      </w:r>
      <w:r w:rsidRPr="00805650">
        <w:rPr>
          <w:b/>
          <w:bCs/>
          <w:i/>
          <w:iCs/>
          <w:lang w:val="ru-RU"/>
        </w:rPr>
        <w:t>настоящее время</w:t>
      </w:r>
      <w:r w:rsidRPr="00805650">
        <w:rPr>
          <w:b/>
          <w:bCs/>
          <w:i/>
          <w:iCs/>
          <w:lang w:val="ru-RU"/>
        </w:rPr>
        <w:br/>
      </w:r>
      <w:r w:rsidRPr="00C967A8">
        <w:rPr>
          <w:bCs/>
          <w:iCs/>
          <w:lang w:val="ru-RU"/>
        </w:rPr>
        <w:t>Организация:</w:t>
      </w:r>
      <w:r w:rsidRPr="00805650">
        <w:rPr>
          <w:b/>
          <w:bCs/>
          <w:i/>
          <w:iCs/>
          <w:lang w:val="ru-RU"/>
        </w:rPr>
        <w:t xml:space="preserve"> ОАО «</w:t>
      </w:r>
      <w:r>
        <w:rPr>
          <w:b/>
          <w:bCs/>
          <w:i/>
          <w:iCs/>
          <w:lang w:val="ru-RU"/>
        </w:rPr>
        <w:t>Газком</w:t>
      </w:r>
      <w:r w:rsidRPr="00805650">
        <w:rPr>
          <w:b/>
          <w:bCs/>
          <w:i/>
          <w:iCs/>
          <w:lang w:val="ru-RU"/>
        </w:rPr>
        <w:t>»</w:t>
      </w:r>
    </w:p>
    <w:p w:rsidR="00B05692" w:rsidRDefault="00B05692" w:rsidP="00E64B8D">
      <w:pPr>
        <w:pStyle w:val="CM142"/>
        <w:spacing w:after="0" w:line="276" w:lineRule="atLeast"/>
        <w:ind w:right="5613"/>
        <w:rPr>
          <w:b/>
          <w:bCs/>
          <w:i/>
          <w:iCs/>
          <w:lang w:val="ru-RU"/>
        </w:rPr>
      </w:pPr>
      <w:r w:rsidRPr="00805650">
        <w:rPr>
          <w:b/>
          <w:bCs/>
          <w:i/>
          <w:iCs/>
          <w:lang w:val="ru-RU"/>
        </w:rPr>
        <w:t xml:space="preserve">Должность: </w:t>
      </w:r>
      <w:r>
        <w:rPr>
          <w:b/>
          <w:bCs/>
          <w:i/>
          <w:iCs/>
          <w:lang w:val="ru-RU"/>
        </w:rPr>
        <w:t>ч</w:t>
      </w:r>
      <w:r w:rsidRPr="00805650">
        <w:rPr>
          <w:b/>
          <w:bCs/>
          <w:i/>
          <w:iCs/>
          <w:lang w:val="ru-RU"/>
        </w:rPr>
        <w:t xml:space="preserve">лен Совета </w:t>
      </w:r>
      <w:r>
        <w:rPr>
          <w:b/>
          <w:bCs/>
          <w:i/>
          <w:iCs/>
          <w:lang w:val="ru-RU"/>
        </w:rPr>
        <w:t>д</w:t>
      </w:r>
      <w:r w:rsidRPr="00805650">
        <w:rPr>
          <w:b/>
          <w:bCs/>
          <w:i/>
          <w:iCs/>
          <w:lang w:val="ru-RU"/>
        </w:rPr>
        <w:t>иректоров</w:t>
      </w:r>
    </w:p>
    <w:p w:rsidR="00B05692" w:rsidRDefault="00B05692" w:rsidP="00E64B8D">
      <w:pPr>
        <w:pStyle w:val="Default"/>
        <w:rPr>
          <w:lang w:val="ru-RU"/>
        </w:rPr>
      </w:pPr>
    </w:p>
    <w:p w:rsidR="00B05692" w:rsidRPr="00805650" w:rsidRDefault="00B05692" w:rsidP="00E64B8D">
      <w:pPr>
        <w:pStyle w:val="CM142"/>
        <w:spacing w:after="0" w:line="276" w:lineRule="atLeast"/>
        <w:ind w:right="21"/>
        <w:rPr>
          <w:b/>
          <w:bCs/>
          <w:i/>
          <w:iCs/>
          <w:lang w:val="ru-RU"/>
        </w:rPr>
      </w:pPr>
      <w:r w:rsidRPr="00C967A8">
        <w:rPr>
          <w:bCs/>
          <w:iCs/>
          <w:lang w:val="ru-RU"/>
        </w:rPr>
        <w:t>Период:</w:t>
      </w:r>
      <w:r w:rsidRPr="00805650">
        <w:rPr>
          <w:b/>
          <w:bCs/>
          <w:i/>
          <w:iCs/>
          <w:lang w:val="ru-RU"/>
        </w:rPr>
        <w:t xml:space="preserve"> </w:t>
      </w:r>
      <w:r>
        <w:rPr>
          <w:b/>
          <w:bCs/>
          <w:i/>
          <w:iCs/>
          <w:lang w:val="ru-RU"/>
        </w:rPr>
        <w:t>31.05</w:t>
      </w:r>
      <w:r w:rsidRPr="00805650">
        <w:rPr>
          <w:b/>
          <w:bCs/>
          <w:i/>
          <w:iCs/>
          <w:lang w:val="ru-RU"/>
        </w:rPr>
        <w:t>.200</w:t>
      </w:r>
      <w:r>
        <w:rPr>
          <w:b/>
          <w:bCs/>
          <w:i/>
          <w:iCs/>
          <w:lang w:val="ru-RU"/>
        </w:rPr>
        <w:t xml:space="preserve">7 </w:t>
      </w:r>
      <w:r w:rsidRPr="00805650">
        <w:rPr>
          <w:b/>
          <w:bCs/>
          <w:i/>
          <w:iCs/>
          <w:lang w:val="ru-RU"/>
        </w:rPr>
        <w:t>г.</w:t>
      </w:r>
      <w:r>
        <w:rPr>
          <w:b/>
          <w:bCs/>
          <w:i/>
          <w:iCs/>
          <w:lang w:val="ru-RU"/>
        </w:rPr>
        <w:t xml:space="preserve"> </w:t>
      </w:r>
      <w:r w:rsidRPr="00805650">
        <w:rPr>
          <w:b/>
          <w:bCs/>
          <w:i/>
          <w:iCs/>
          <w:lang w:val="ru-RU"/>
        </w:rPr>
        <w:t>-</w:t>
      </w:r>
      <w:r>
        <w:rPr>
          <w:b/>
          <w:bCs/>
          <w:i/>
          <w:iCs/>
          <w:lang w:val="ru-RU"/>
        </w:rPr>
        <w:t xml:space="preserve"> </w:t>
      </w:r>
      <w:r w:rsidRPr="00805650">
        <w:rPr>
          <w:b/>
          <w:bCs/>
          <w:i/>
          <w:iCs/>
          <w:lang w:val="ru-RU"/>
        </w:rPr>
        <w:t>настоящее время</w:t>
      </w:r>
      <w:r w:rsidRPr="00805650">
        <w:rPr>
          <w:b/>
          <w:bCs/>
          <w:i/>
          <w:iCs/>
          <w:lang w:val="ru-RU"/>
        </w:rPr>
        <w:br/>
      </w:r>
      <w:r w:rsidRPr="00C967A8">
        <w:rPr>
          <w:bCs/>
          <w:iCs/>
          <w:lang w:val="ru-RU"/>
        </w:rPr>
        <w:t>Организация:</w:t>
      </w:r>
      <w:r w:rsidRPr="00805650">
        <w:rPr>
          <w:b/>
          <w:bCs/>
          <w:i/>
          <w:iCs/>
          <w:lang w:val="ru-RU"/>
        </w:rPr>
        <w:t xml:space="preserve"> ОАО «</w:t>
      </w:r>
      <w:r>
        <w:rPr>
          <w:b/>
          <w:bCs/>
          <w:i/>
          <w:iCs/>
          <w:lang w:val="ru-RU"/>
        </w:rPr>
        <w:t>Газмаш</w:t>
      </w:r>
      <w:r w:rsidRPr="00805650">
        <w:rPr>
          <w:b/>
          <w:bCs/>
          <w:i/>
          <w:iCs/>
          <w:lang w:val="ru-RU"/>
        </w:rPr>
        <w:t>»</w:t>
      </w:r>
    </w:p>
    <w:p w:rsidR="00B05692" w:rsidRDefault="00B05692" w:rsidP="00B95385">
      <w:pPr>
        <w:pStyle w:val="CM142"/>
        <w:spacing w:after="0" w:line="276" w:lineRule="atLeast"/>
        <w:ind w:right="4393"/>
        <w:rPr>
          <w:b/>
          <w:bCs/>
          <w:i/>
          <w:iCs/>
          <w:lang w:val="ru-RU"/>
        </w:rPr>
      </w:pPr>
      <w:r w:rsidRPr="00C967A8">
        <w:rPr>
          <w:bCs/>
          <w:iCs/>
          <w:lang w:val="ru-RU"/>
        </w:rPr>
        <w:t>Должность:</w:t>
      </w:r>
      <w:r w:rsidRPr="00805650">
        <w:rPr>
          <w:b/>
          <w:bCs/>
          <w:i/>
          <w:iCs/>
          <w:lang w:val="ru-RU"/>
        </w:rPr>
        <w:t xml:space="preserve"> </w:t>
      </w:r>
      <w:r>
        <w:rPr>
          <w:b/>
          <w:bCs/>
          <w:i/>
          <w:iCs/>
          <w:lang w:val="ru-RU"/>
        </w:rPr>
        <w:t>Председатель</w:t>
      </w:r>
      <w:r w:rsidRPr="00805650">
        <w:rPr>
          <w:b/>
          <w:bCs/>
          <w:i/>
          <w:iCs/>
          <w:lang w:val="ru-RU"/>
        </w:rPr>
        <w:t xml:space="preserve"> Совета </w:t>
      </w:r>
      <w:r>
        <w:rPr>
          <w:b/>
          <w:bCs/>
          <w:i/>
          <w:iCs/>
          <w:lang w:val="ru-RU"/>
        </w:rPr>
        <w:t>д</w:t>
      </w:r>
      <w:r w:rsidRPr="00805650">
        <w:rPr>
          <w:b/>
          <w:bCs/>
          <w:i/>
          <w:iCs/>
          <w:lang w:val="ru-RU"/>
        </w:rPr>
        <w:t>иректоров</w:t>
      </w:r>
    </w:p>
    <w:p w:rsidR="00B05692" w:rsidRPr="005656E2" w:rsidRDefault="00B05692" w:rsidP="005656E2">
      <w:pPr>
        <w:pStyle w:val="Default"/>
        <w:rPr>
          <w:lang w:val="ru-RU"/>
        </w:rPr>
      </w:pPr>
    </w:p>
    <w:p w:rsidR="00B05692" w:rsidRPr="00805650" w:rsidRDefault="00B05692" w:rsidP="005656E2">
      <w:pPr>
        <w:pStyle w:val="CM142"/>
        <w:spacing w:after="0" w:line="276" w:lineRule="atLeast"/>
        <w:ind w:right="21"/>
        <w:rPr>
          <w:b/>
          <w:bCs/>
          <w:i/>
          <w:iCs/>
          <w:lang w:val="ru-RU"/>
        </w:rPr>
      </w:pPr>
      <w:r w:rsidRPr="00C967A8">
        <w:rPr>
          <w:bCs/>
          <w:iCs/>
          <w:lang w:val="ru-RU"/>
        </w:rPr>
        <w:t>Период:</w:t>
      </w:r>
      <w:r w:rsidRPr="00805650">
        <w:rPr>
          <w:b/>
          <w:bCs/>
          <w:i/>
          <w:iCs/>
          <w:lang w:val="ru-RU"/>
        </w:rPr>
        <w:t xml:space="preserve"> </w:t>
      </w:r>
      <w:r>
        <w:rPr>
          <w:b/>
          <w:bCs/>
          <w:i/>
          <w:iCs/>
          <w:lang w:val="ru-RU"/>
        </w:rPr>
        <w:t>05.09</w:t>
      </w:r>
      <w:r w:rsidRPr="00805650">
        <w:rPr>
          <w:b/>
          <w:bCs/>
          <w:i/>
          <w:iCs/>
          <w:lang w:val="ru-RU"/>
        </w:rPr>
        <w:t>.200</w:t>
      </w:r>
      <w:r>
        <w:rPr>
          <w:b/>
          <w:bCs/>
          <w:i/>
          <w:iCs/>
          <w:lang w:val="ru-RU"/>
        </w:rPr>
        <w:t xml:space="preserve">8 </w:t>
      </w:r>
      <w:r w:rsidRPr="00805650">
        <w:rPr>
          <w:b/>
          <w:bCs/>
          <w:i/>
          <w:iCs/>
          <w:lang w:val="ru-RU"/>
        </w:rPr>
        <w:t>г.</w:t>
      </w:r>
      <w:r>
        <w:rPr>
          <w:b/>
          <w:bCs/>
          <w:i/>
          <w:iCs/>
          <w:lang w:val="ru-RU"/>
        </w:rPr>
        <w:t xml:space="preserve"> </w:t>
      </w:r>
      <w:r w:rsidRPr="00805650">
        <w:rPr>
          <w:b/>
          <w:bCs/>
          <w:i/>
          <w:iCs/>
          <w:lang w:val="ru-RU"/>
        </w:rPr>
        <w:t>-</w:t>
      </w:r>
      <w:r>
        <w:rPr>
          <w:b/>
          <w:bCs/>
          <w:i/>
          <w:iCs/>
          <w:lang w:val="ru-RU"/>
        </w:rPr>
        <w:t xml:space="preserve"> </w:t>
      </w:r>
      <w:r w:rsidRPr="00805650">
        <w:rPr>
          <w:b/>
          <w:bCs/>
          <w:i/>
          <w:iCs/>
          <w:lang w:val="ru-RU"/>
        </w:rPr>
        <w:t>настоящее время</w:t>
      </w:r>
      <w:r w:rsidRPr="00805650">
        <w:rPr>
          <w:b/>
          <w:bCs/>
          <w:i/>
          <w:iCs/>
          <w:lang w:val="ru-RU"/>
        </w:rPr>
        <w:br/>
      </w:r>
      <w:r w:rsidRPr="00C967A8">
        <w:rPr>
          <w:bCs/>
          <w:iCs/>
          <w:lang w:val="ru-RU"/>
        </w:rPr>
        <w:t>Организация:</w:t>
      </w:r>
      <w:r w:rsidRPr="00805650">
        <w:rPr>
          <w:b/>
          <w:bCs/>
          <w:i/>
          <w:iCs/>
          <w:lang w:val="ru-RU"/>
        </w:rPr>
        <w:t xml:space="preserve"> О</w:t>
      </w:r>
      <w:r>
        <w:rPr>
          <w:b/>
          <w:bCs/>
          <w:i/>
          <w:iCs/>
          <w:lang w:val="ru-RU"/>
        </w:rPr>
        <w:t>О</w:t>
      </w:r>
      <w:r w:rsidRPr="00805650">
        <w:rPr>
          <w:b/>
          <w:bCs/>
          <w:i/>
          <w:iCs/>
          <w:lang w:val="ru-RU"/>
        </w:rPr>
        <w:t>О «</w:t>
      </w:r>
      <w:r>
        <w:rPr>
          <w:b/>
          <w:bCs/>
          <w:i/>
          <w:iCs/>
          <w:lang w:val="ru-RU"/>
        </w:rPr>
        <w:t>Газпромцентрремонт</w:t>
      </w:r>
      <w:r w:rsidRPr="00805650">
        <w:rPr>
          <w:b/>
          <w:bCs/>
          <w:i/>
          <w:iCs/>
          <w:lang w:val="ru-RU"/>
        </w:rPr>
        <w:t>»</w:t>
      </w:r>
    </w:p>
    <w:p w:rsidR="00B05692" w:rsidRDefault="00B05692" w:rsidP="005656E2">
      <w:pPr>
        <w:pStyle w:val="Default"/>
        <w:rPr>
          <w:b/>
          <w:bCs/>
          <w:i/>
          <w:iCs/>
          <w:lang w:val="ru-RU"/>
        </w:rPr>
      </w:pPr>
      <w:r w:rsidRPr="00C967A8">
        <w:rPr>
          <w:bCs/>
          <w:iCs/>
          <w:lang w:val="ru-RU"/>
        </w:rPr>
        <w:t>Должность:</w:t>
      </w:r>
      <w:r w:rsidRPr="00805650">
        <w:rPr>
          <w:b/>
          <w:bCs/>
          <w:i/>
          <w:iCs/>
          <w:lang w:val="ru-RU"/>
        </w:rPr>
        <w:t xml:space="preserve"> </w:t>
      </w:r>
      <w:r>
        <w:rPr>
          <w:b/>
          <w:bCs/>
          <w:i/>
          <w:iCs/>
          <w:lang w:val="ru-RU"/>
        </w:rPr>
        <w:t>член</w:t>
      </w:r>
      <w:r w:rsidRPr="00805650">
        <w:rPr>
          <w:b/>
          <w:bCs/>
          <w:i/>
          <w:iCs/>
          <w:lang w:val="ru-RU"/>
        </w:rPr>
        <w:t xml:space="preserve"> Совета </w:t>
      </w:r>
      <w:r>
        <w:rPr>
          <w:b/>
          <w:bCs/>
          <w:i/>
          <w:iCs/>
          <w:lang w:val="ru-RU"/>
        </w:rPr>
        <w:t>д</w:t>
      </w:r>
      <w:r w:rsidRPr="00805650">
        <w:rPr>
          <w:b/>
          <w:bCs/>
          <w:i/>
          <w:iCs/>
          <w:lang w:val="ru-RU"/>
        </w:rPr>
        <w:t>иректоров</w:t>
      </w:r>
    </w:p>
    <w:p w:rsidR="00B05692" w:rsidRPr="008966A9" w:rsidRDefault="00B05692" w:rsidP="005656E2">
      <w:pPr>
        <w:pStyle w:val="Default"/>
        <w:rPr>
          <w:lang w:val="ru-RU"/>
        </w:rPr>
      </w:pPr>
    </w:p>
    <w:p w:rsidR="00B05692" w:rsidRPr="00180A8C" w:rsidRDefault="00B05692" w:rsidP="00E51A03">
      <w:pPr>
        <w:pStyle w:val="ConsNormal"/>
        <w:ind w:firstLine="0"/>
        <w:jc w:val="both"/>
        <w:rPr>
          <w:rFonts w:ascii="Times New Roman" w:hAnsi="Times New Roman" w:cs="Times New Roman"/>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капитале </w:t>
      </w:r>
      <w:r>
        <w:rPr>
          <w:rFonts w:ascii="Times New Roman" w:hAnsi="Times New Roman" w:cs="Times New Roman"/>
          <w:sz w:val="24"/>
          <w:szCs w:val="24"/>
        </w:rPr>
        <w:t xml:space="preserve"> </w:t>
      </w:r>
      <w:r w:rsidRPr="00180A8C">
        <w:rPr>
          <w:rFonts w:ascii="Times New Roman" w:hAnsi="Times New Roman" w:cs="Times New Roman"/>
          <w:sz w:val="24"/>
          <w:szCs w:val="24"/>
        </w:rPr>
        <w:t>эмитента:</w:t>
      </w:r>
      <w:r w:rsidRPr="00180A8C">
        <w:rPr>
          <w:rFonts w:ascii="Times New Roman" w:hAnsi="Times New Roman" w:cs="Times New Roman"/>
          <w:b/>
          <w:bCs/>
          <w:i/>
          <w:iCs/>
          <w:sz w:val="24"/>
          <w:szCs w:val="24"/>
        </w:rPr>
        <w:t xml:space="preserve"> доли не имеет</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эмитента: </w:t>
      </w:r>
      <w:r w:rsidRPr="00180A8C">
        <w:rPr>
          <w:rFonts w:ascii="Times New Roman" w:hAnsi="Times New Roman" w:cs="Times New Roman"/>
          <w:b/>
          <w:bCs/>
          <w:i/>
          <w:iCs/>
          <w:sz w:val="24"/>
          <w:szCs w:val="24"/>
        </w:rPr>
        <w:t>доли не имеет</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К</w:t>
      </w:r>
      <w:r w:rsidRPr="00180A8C">
        <w:rPr>
          <w:rFonts w:ascii="Times New Roman" w:hAnsi="Times New Roman" w:cs="Times New Roman"/>
          <w:sz w:val="24"/>
          <w:szCs w:val="24"/>
        </w:rPr>
        <w:t xml:space="preserve">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180A8C">
        <w:rPr>
          <w:rFonts w:ascii="Times New Roman" w:hAnsi="Times New Roman" w:cs="Times New Roman"/>
          <w:b/>
          <w:bCs/>
          <w:i/>
          <w:iCs/>
          <w:sz w:val="24"/>
          <w:szCs w:val="24"/>
        </w:rPr>
        <w:t>опционы не предусмотрены</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(складочном) капитале (паевом фонде) дочерних и зависимых обществ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дочернего или зависимого общества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К</w:t>
      </w:r>
      <w:r w:rsidRPr="00180A8C">
        <w:rPr>
          <w:rFonts w:ascii="Times New Roman" w:hAnsi="Times New Roman" w:cs="Times New Roman"/>
          <w:sz w:val="24"/>
          <w:szCs w:val="24"/>
        </w:rPr>
        <w:t xml:space="preserve">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180A8C">
        <w:rPr>
          <w:rFonts w:ascii="Times New Roman" w:hAnsi="Times New Roman" w:cs="Times New Roman"/>
          <w:b/>
          <w:bCs/>
          <w:i/>
          <w:iCs/>
          <w:sz w:val="24"/>
          <w:szCs w:val="24"/>
        </w:rPr>
        <w:t>опционы не предусмотрены</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180A8C">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180A8C">
        <w:rPr>
          <w:rFonts w:ascii="Times New Roman" w:hAnsi="Times New Roman" w:cs="Times New Roman"/>
          <w:b/>
          <w:bCs/>
          <w:i/>
          <w:iCs/>
          <w:sz w:val="24"/>
          <w:szCs w:val="24"/>
        </w:rPr>
        <w:t xml:space="preserve">родственные связи отсутствуют </w:t>
      </w:r>
    </w:p>
    <w:p w:rsidR="00B05692" w:rsidRPr="001152B3" w:rsidRDefault="00B05692" w:rsidP="00805650">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8C2290" w:rsidRDefault="00B05692" w:rsidP="00FA51E1">
      <w:pPr>
        <w:pStyle w:val="CM142"/>
        <w:spacing w:after="0"/>
        <w:ind w:right="21"/>
        <w:jc w:val="both"/>
        <w:rPr>
          <w:b/>
          <w:i/>
          <w:lang w:val="ru-RU"/>
        </w:rPr>
      </w:pPr>
      <w:r>
        <w:rPr>
          <w:lang w:val="ru-RU"/>
        </w:rPr>
        <w:t>С</w:t>
      </w:r>
      <w:r w:rsidRPr="001152B3">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B05692" w:rsidRDefault="00B05692" w:rsidP="00805650">
      <w:pPr>
        <w:rPr>
          <w:rStyle w:val="SUBST"/>
          <w:bCs/>
          <w:iCs/>
          <w:sz w:val="24"/>
          <w:szCs w:val="24"/>
        </w:rPr>
      </w:pPr>
    </w:p>
    <w:p w:rsidR="00B05692" w:rsidRDefault="00B05692" w:rsidP="00805650">
      <w:pPr>
        <w:rPr>
          <w:rStyle w:val="SUBST"/>
          <w:bCs/>
          <w:iCs/>
          <w:sz w:val="24"/>
          <w:szCs w:val="24"/>
        </w:rPr>
      </w:pPr>
    </w:p>
    <w:p w:rsidR="00B05692" w:rsidRPr="00BF60A2" w:rsidRDefault="00B05692" w:rsidP="00E36B4C">
      <w:pPr>
        <w:rPr>
          <w:sz w:val="24"/>
          <w:szCs w:val="24"/>
        </w:rPr>
      </w:pPr>
      <w:r>
        <w:rPr>
          <w:rStyle w:val="SUBST"/>
          <w:bCs/>
          <w:iCs/>
          <w:sz w:val="24"/>
          <w:szCs w:val="24"/>
          <w:u w:val="single"/>
        </w:rPr>
        <w:t>Худайнатов Эдуард Юрьевич</w:t>
      </w:r>
    </w:p>
    <w:p w:rsidR="00B05692" w:rsidRDefault="00B05692" w:rsidP="00E36B4C">
      <w:pPr>
        <w:rPr>
          <w:sz w:val="24"/>
          <w:szCs w:val="24"/>
        </w:rPr>
      </w:pPr>
      <w:r>
        <w:rPr>
          <w:sz w:val="24"/>
          <w:szCs w:val="24"/>
        </w:rPr>
        <w:t xml:space="preserve"> </w:t>
      </w:r>
    </w:p>
    <w:p w:rsidR="00B05692" w:rsidRPr="001976F7" w:rsidRDefault="00B05692" w:rsidP="00E36B4C">
      <w:pPr>
        <w:rPr>
          <w:sz w:val="24"/>
          <w:szCs w:val="24"/>
        </w:rPr>
      </w:pPr>
      <w:r w:rsidRPr="001976F7">
        <w:rPr>
          <w:sz w:val="24"/>
          <w:szCs w:val="24"/>
        </w:rPr>
        <w:t xml:space="preserve">Год рождения: </w:t>
      </w:r>
      <w:r w:rsidRPr="001976F7">
        <w:rPr>
          <w:rStyle w:val="SUBST"/>
          <w:bCs/>
          <w:iCs/>
          <w:sz w:val="24"/>
          <w:szCs w:val="24"/>
        </w:rPr>
        <w:t>19</w:t>
      </w:r>
      <w:r>
        <w:rPr>
          <w:rStyle w:val="SUBST"/>
          <w:bCs/>
          <w:iCs/>
          <w:sz w:val="24"/>
          <w:szCs w:val="24"/>
        </w:rPr>
        <w:t>60</w:t>
      </w:r>
    </w:p>
    <w:p w:rsidR="00B05692" w:rsidRPr="001976F7" w:rsidRDefault="00B05692" w:rsidP="00E36B4C">
      <w:pPr>
        <w:rPr>
          <w:b/>
          <w:bCs/>
          <w:i/>
          <w:iCs/>
          <w:sz w:val="24"/>
          <w:szCs w:val="24"/>
        </w:rPr>
      </w:pPr>
      <w:r>
        <w:rPr>
          <w:sz w:val="24"/>
          <w:szCs w:val="24"/>
        </w:rPr>
        <w:t xml:space="preserve">Образование: </w:t>
      </w:r>
      <w:r w:rsidRPr="001976F7">
        <w:rPr>
          <w:b/>
          <w:bCs/>
          <w:i/>
          <w:iCs/>
          <w:sz w:val="24"/>
          <w:szCs w:val="24"/>
        </w:rPr>
        <w:t>высшее</w:t>
      </w:r>
    </w:p>
    <w:p w:rsidR="00B05692" w:rsidRDefault="00B05692" w:rsidP="00E36B4C">
      <w:pPr>
        <w:rPr>
          <w:sz w:val="24"/>
          <w:szCs w:val="24"/>
        </w:rPr>
      </w:pPr>
    </w:p>
    <w:p w:rsidR="00B05692" w:rsidRPr="00180A8C" w:rsidRDefault="00B05692" w:rsidP="00E36B4C">
      <w:pPr>
        <w:pStyle w:val="ConsNormal"/>
        <w:ind w:firstLine="0"/>
        <w:rPr>
          <w:rFonts w:ascii="Times New Roman" w:hAnsi="Times New Roman" w:cs="Times New Roman"/>
          <w:sz w:val="24"/>
          <w:szCs w:val="24"/>
        </w:rPr>
      </w:pPr>
      <w:r w:rsidRPr="00180A8C">
        <w:rPr>
          <w:rFonts w:ascii="Times New Roman" w:hAnsi="Times New Roman" w:cs="Times New Roman"/>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B05692" w:rsidRDefault="00B05692" w:rsidP="00E36B4C">
      <w:pPr>
        <w:pStyle w:val="ConsNormal"/>
        <w:ind w:firstLine="0"/>
        <w:rPr>
          <w:rFonts w:ascii="Times New Roman" w:hAnsi="Times New Roman" w:cs="Times New Roman"/>
          <w:b/>
          <w:bCs/>
          <w:i/>
          <w:iCs/>
          <w:sz w:val="24"/>
          <w:szCs w:val="24"/>
        </w:rPr>
      </w:pPr>
    </w:p>
    <w:p w:rsidR="00B05692" w:rsidRPr="00C0296D" w:rsidRDefault="00B05692" w:rsidP="00E36B4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04.03.2003 г</w:t>
      </w:r>
      <w:r w:rsidRPr="00C0296D">
        <w:rPr>
          <w:rFonts w:ascii="Times New Roman" w:hAnsi="Times New Roman" w:cs="Times New Roman"/>
          <w:b/>
          <w:bCs/>
          <w:i/>
          <w:iCs/>
          <w:sz w:val="24"/>
          <w:szCs w:val="24"/>
        </w:rPr>
        <w:t>.</w:t>
      </w:r>
      <w:r>
        <w:rPr>
          <w:rFonts w:ascii="Times New Roman" w:hAnsi="Times New Roman" w:cs="Times New Roman"/>
          <w:b/>
          <w:bCs/>
          <w:i/>
          <w:iCs/>
          <w:sz w:val="24"/>
          <w:szCs w:val="24"/>
        </w:rPr>
        <w:t>- 15.09.2008 г.</w:t>
      </w:r>
    </w:p>
    <w:p w:rsidR="00B05692" w:rsidRDefault="00B05692" w:rsidP="00E36B4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Организация:</w:t>
      </w:r>
      <w:r>
        <w:rPr>
          <w:rFonts w:ascii="Times New Roman" w:hAnsi="Times New Roman" w:cs="Times New Roman"/>
          <w:b/>
          <w:bCs/>
          <w:i/>
          <w:iCs/>
          <w:sz w:val="24"/>
          <w:szCs w:val="24"/>
        </w:rPr>
        <w:t xml:space="preserve"> ОАО «Севернефтегазпром»</w:t>
      </w:r>
    </w:p>
    <w:p w:rsidR="00B05692" w:rsidRDefault="00B05692" w:rsidP="00E36B4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875AE2">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Генеральный директор </w:t>
      </w:r>
    </w:p>
    <w:p w:rsidR="00B05692" w:rsidRDefault="00B05692" w:rsidP="00E36B4C">
      <w:pPr>
        <w:pStyle w:val="ConsNormal"/>
        <w:ind w:firstLine="0"/>
        <w:rPr>
          <w:rFonts w:ascii="Times New Roman" w:hAnsi="Times New Roman" w:cs="Times New Roman"/>
          <w:b/>
          <w:bCs/>
          <w:i/>
          <w:iCs/>
          <w:sz w:val="24"/>
          <w:szCs w:val="24"/>
        </w:rPr>
      </w:pPr>
    </w:p>
    <w:p w:rsidR="00B05692" w:rsidRPr="00C0296D" w:rsidRDefault="00B05692" w:rsidP="00E51A03">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15.09.2008 г. -</w:t>
      </w:r>
      <w:r w:rsidRPr="00E51A03">
        <w:rPr>
          <w:rFonts w:ascii="Times New Roman" w:hAnsi="Times New Roman" w:cs="Times New Roman"/>
          <w:b/>
          <w:bCs/>
          <w:i/>
          <w:iCs/>
          <w:sz w:val="24"/>
          <w:szCs w:val="24"/>
        </w:rPr>
        <w:t xml:space="preserve"> </w:t>
      </w:r>
      <w:r w:rsidRPr="00875AE2">
        <w:rPr>
          <w:rFonts w:ascii="Times New Roman" w:hAnsi="Times New Roman" w:cs="Times New Roman"/>
          <w:b/>
          <w:bCs/>
          <w:i/>
          <w:iCs/>
          <w:sz w:val="24"/>
          <w:szCs w:val="24"/>
        </w:rPr>
        <w:t>настоящее время</w:t>
      </w:r>
    </w:p>
    <w:p w:rsidR="00B05692" w:rsidRDefault="00B05692" w:rsidP="00E51A03">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Организация:</w:t>
      </w:r>
      <w:r>
        <w:rPr>
          <w:rFonts w:ascii="Times New Roman" w:hAnsi="Times New Roman" w:cs="Times New Roman"/>
          <w:b/>
          <w:bCs/>
          <w:i/>
          <w:iCs/>
          <w:sz w:val="24"/>
          <w:szCs w:val="24"/>
        </w:rPr>
        <w:t xml:space="preserve"> ОАО «НК «Роснефть»</w:t>
      </w:r>
    </w:p>
    <w:p w:rsidR="00B05692" w:rsidRDefault="00B05692" w:rsidP="00E51A03">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875AE2">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Вице-президент </w:t>
      </w:r>
    </w:p>
    <w:p w:rsidR="00B05692" w:rsidRDefault="00B05692" w:rsidP="00E36B4C">
      <w:pPr>
        <w:pStyle w:val="ConsNormal"/>
        <w:ind w:firstLine="0"/>
        <w:rPr>
          <w:rFonts w:ascii="Times New Roman" w:hAnsi="Times New Roman" w:cs="Times New Roman"/>
          <w:b/>
          <w:bCs/>
          <w:i/>
          <w:iCs/>
          <w:sz w:val="24"/>
          <w:szCs w:val="24"/>
        </w:rPr>
      </w:pPr>
    </w:p>
    <w:p w:rsidR="00B05692" w:rsidRPr="00C0296D" w:rsidRDefault="00B05692" w:rsidP="00E36B4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10.06.2008 г</w:t>
      </w:r>
      <w:r w:rsidRPr="00C0296D">
        <w:rPr>
          <w:rFonts w:ascii="Times New Roman" w:hAnsi="Times New Roman" w:cs="Times New Roman"/>
          <w:b/>
          <w:bCs/>
          <w:i/>
          <w:iCs/>
          <w:sz w:val="24"/>
          <w:szCs w:val="24"/>
        </w:rPr>
        <w:t>.</w:t>
      </w:r>
      <w:r>
        <w:rPr>
          <w:rFonts w:ascii="Times New Roman" w:hAnsi="Times New Roman" w:cs="Times New Roman"/>
          <w:b/>
          <w:bCs/>
          <w:i/>
          <w:iCs/>
          <w:sz w:val="24"/>
          <w:szCs w:val="24"/>
        </w:rPr>
        <w:t xml:space="preserve">- </w:t>
      </w:r>
      <w:r w:rsidRPr="00875AE2">
        <w:rPr>
          <w:rFonts w:ascii="Times New Roman" w:hAnsi="Times New Roman" w:cs="Times New Roman"/>
          <w:b/>
          <w:bCs/>
          <w:i/>
          <w:iCs/>
          <w:sz w:val="24"/>
          <w:szCs w:val="24"/>
        </w:rPr>
        <w:t>настоящее время</w:t>
      </w:r>
    </w:p>
    <w:p w:rsidR="00B05692" w:rsidRPr="00C0296D" w:rsidRDefault="00B05692" w:rsidP="00E36B4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Организация:</w:t>
      </w:r>
      <w:r w:rsidRPr="00C0296D">
        <w:rPr>
          <w:rFonts w:ascii="Times New Roman" w:hAnsi="Times New Roman" w:cs="Times New Roman"/>
          <w:b/>
          <w:bCs/>
          <w:i/>
          <w:iCs/>
          <w:sz w:val="24"/>
          <w:szCs w:val="24"/>
        </w:rPr>
        <w:t xml:space="preserve"> ОАО «Стройтрансгаз»</w:t>
      </w:r>
    </w:p>
    <w:p w:rsidR="00B05692" w:rsidRDefault="00B05692" w:rsidP="00E36B4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875AE2">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t xml:space="preserve"> </w:t>
      </w:r>
      <w:r w:rsidRPr="006B4D9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6B4D94">
        <w:rPr>
          <w:rFonts w:ascii="Times New Roman" w:hAnsi="Times New Roman" w:cs="Times New Roman"/>
          <w:b/>
          <w:bCs/>
          <w:i/>
          <w:iCs/>
          <w:sz w:val="24"/>
          <w:szCs w:val="24"/>
        </w:rPr>
        <w:t>иректоров</w:t>
      </w:r>
    </w:p>
    <w:p w:rsidR="00B05692" w:rsidRDefault="00B05692" w:rsidP="00E36B4C">
      <w:pPr>
        <w:pStyle w:val="CM142"/>
        <w:spacing w:after="0" w:line="276" w:lineRule="atLeast"/>
        <w:ind w:right="21"/>
        <w:rPr>
          <w:b/>
          <w:bCs/>
          <w:i/>
          <w:iCs/>
          <w:lang w:val="ru-RU"/>
        </w:rPr>
      </w:pPr>
    </w:p>
    <w:p w:rsidR="00B05692" w:rsidRPr="00180A8C" w:rsidRDefault="00B05692" w:rsidP="00E51A03">
      <w:pPr>
        <w:pStyle w:val="ConsNormal"/>
        <w:ind w:firstLine="0"/>
        <w:jc w:val="both"/>
        <w:rPr>
          <w:rFonts w:ascii="Times New Roman" w:hAnsi="Times New Roman" w:cs="Times New Roman"/>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капитале </w:t>
      </w:r>
      <w:r>
        <w:rPr>
          <w:rFonts w:ascii="Times New Roman" w:hAnsi="Times New Roman" w:cs="Times New Roman"/>
          <w:sz w:val="24"/>
          <w:szCs w:val="24"/>
        </w:rPr>
        <w:t xml:space="preserve"> </w:t>
      </w:r>
      <w:r w:rsidRPr="00180A8C">
        <w:rPr>
          <w:rFonts w:ascii="Times New Roman" w:hAnsi="Times New Roman" w:cs="Times New Roman"/>
          <w:sz w:val="24"/>
          <w:szCs w:val="24"/>
        </w:rPr>
        <w:t>эмитента:</w:t>
      </w:r>
      <w:r w:rsidRPr="00180A8C">
        <w:rPr>
          <w:rFonts w:ascii="Times New Roman" w:hAnsi="Times New Roman" w:cs="Times New Roman"/>
          <w:b/>
          <w:bCs/>
          <w:i/>
          <w:iCs/>
          <w:sz w:val="24"/>
          <w:szCs w:val="24"/>
        </w:rPr>
        <w:t xml:space="preserve"> доли не имеет</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эмитента: </w:t>
      </w:r>
      <w:r w:rsidRPr="00180A8C">
        <w:rPr>
          <w:rFonts w:ascii="Times New Roman" w:hAnsi="Times New Roman" w:cs="Times New Roman"/>
          <w:b/>
          <w:bCs/>
          <w:i/>
          <w:iCs/>
          <w:sz w:val="24"/>
          <w:szCs w:val="24"/>
        </w:rPr>
        <w:t>доли не имеет</w:t>
      </w:r>
    </w:p>
    <w:p w:rsidR="00B05692" w:rsidRPr="00180A8C" w:rsidRDefault="00B05692" w:rsidP="00E51A03">
      <w:pPr>
        <w:pStyle w:val="ConsNormal"/>
        <w:ind w:firstLine="0"/>
        <w:jc w:val="both"/>
        <w:rPr>
          <w:rFonts w:ascii="Times New Roman" w:hAnsi="Times New Roman" w:cs="Times New Roman"/>
          <w:b/>
          <w:bCs/>
          <w:i/>
          <w:iCs/>
          <w:sz w:val="24"/>
          <w:szCs w:val="24"/>
        </w:rPr>
      </w:pPr>
      <w:r w:rsidRPr="00180A8C">
        <w:rPr>
          <w:rFonts w:ascii="Times New Roman" w:hAnsi="Times New Roman" w:cs="Times New Roman"/>
          <w:sz w:val="24"/>
          <w:szCs w:val="24"/>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180A8C">
        <w:rPr>
          <w:rFonts w:ascii="Times New Roman" w:hAnsi="Times New Roman" w:cs="Times New Roman"/>
          <w:b/>
          <w:bCs/>
          <w:i/>
          <w:iCs/>
          <w:sz w:val="24"/>
          <w:szCs w:val="24"/>
        </w:rPr>
        <w:t>опционы не предусмотрены</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(складочном) капитале (паевом фонде) дочерних и зависимых обществ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дочернего или зависимого общества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К</w:t>
      </w:r>
      <w:r w:rsidRPr="00180A8C">
        <w:rPr>
          <w:rFonts w:ascii="Times New Roman" w:hAnsi="Times New Roman" w:cs="Times New Roman"/>
          <w:sz w:val="24"/>
          <w:szCs w:val="24"/>
        </w:rPr>
        <w:t xml:space="preserve">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180A8C">
        <w:rPr>
          <w:rFonts w:ascii="Times New Roman" w:hAnsi="Times New Roman" w:cs="Times New Roman"/>
          <w:b/>
          <w:bCs/>
          <w:i/>
          <w:iCs/>
          <w:sz w:val="24"/>
          <w:szCs w:val="24"/>
        </w:rPr>
        <w:t>опционы не предусмотрены</w:t>
      </w:r>
    </w:p>
    <w:p w:rsidR="00B05692" w:rsidRPr="00180A8C" w:rsidRDefault="00B05692" w:rsidP="00E51A03">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180A8C">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180A8C">
        <w:rPr>
          <w:rFonts w:ascii="Times New Roman" w:hAnsi="Times New Roman" w:cs="Times New Roman"/>
          <w:b/>
          <w:bCs/>
          <w:i/>
          <w:iCs/>
          <w:sz w:val="24"/>
          <w:szCs w:val="24"/>
        </w:rPr>
        <w:t xml:space="preserve">родственные связи отсутствуют </w:t>
      </w:r>
    </w:p>
    <w:p w:rsidR="00B05692" w:rsidRPr="001152B3" w:rsidRDefault="00B05692" w:rsidP="00E51A03">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8C2290" w:rsidRDefault="00B05692" w:rsidP="00E51A03">
      <w:pPr>
        <w:pStyle w:val="CM142"/>
        <w:spacing w:after="0"/>
        <w:ind w:right="21"/>
        <w:jc w:val="both"/>
        <w:rPr>
          <w:b/>
          <w:i/>
          <w:lang w:val="ru-RU"/>
        </w:rPr>
      </w:pPr>
      <w:r>
        <w:rPr>
          <w:lang w:val="ru-RU"/>
        </w:rPr>
        <w:t>С</w:t>
      </w:r>
      <w:r w:rsidRPr="001152B3">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B6BD4">
        <w:rPr>
          <w:b/>
          <w:i/>
          <w:lang w:val="ru-RU"/>
        </w:rPr>
        <w:t xml:space="preserve">должностей </w:t>
      </w:r>
      <w:r w:rsidRPr="008C2290">
        <w:rPr>
          <w:b/>
          <w:bCs/>
          <w:i/>
          <w:iCs/>
          <w:lang w:val="ru-RU"/>
        </w:rPr>
        <w:t>в органах управления</w:t>
      </w:r>
      <w:r w:rsidRPr="003B6BD4">
        <w:rPr>
          <w:b/>
          <w:i/>
          <w:lang w:val="ru-RU"/>
        </w:rPr>
        <w:t xml:space="preserve"> таких организаци</w:t>
      </w:r>
      <w:r>
        <w:rPr>
          <w:b/>
          <w:i/>
          <w:lang w:val="ru-RU"/>
        </w:rPr>
        <w:t xml:space="preserve">й </w:t>
      </w:r>
      <w:r w:rsidRPr="008C2290">
        <w:rPr>
          <w:b/>
          <w:i/>
          <w:lang w:val="ru-RU"/>
        </w:rPr>
        <w:t>не занимал</w:t>
      </w:r>
    </w:p>
    <w:p w:rsidR="00B05692" w:rsidRDefault="00B05692" w:rsidP="00805650">
      <w:pPr>
        <w:rPr>
          <w:rStyle w:val="SUBST"/>
          <w:bCs/>
          <w:iCs/>
          <w:sz w:val="24"/>
          <w:szCs w:val="24"/>
        </w:rPr>
      </w:pPr>
    </w:p>
    <w:p w:rsidR="00B05692" w:rsidRDefault="00B05692" w:rsidP="00805650">
      <w:pPr>
        <w:rPr>
          <w:rStyle w:val="SUBST"/>
          <w:bCs/>
          <w:iCs/>
          <w:sz w:val="24"/>
          <w:szCs w:val="24"/>
        </w:rPr>
      </w:pPr>
    </w:p>
    <w:p w:rsidR="00B05692" w:rsidRPr="00BF60A2" w:rsidRDefault="00B05692" w:rsidP="00C04175">
      <w:pPr>
        <w:rPr>
          <w:sz w:val="24"/>
          <w:szCs w:val="24"/>
        </w:rPr>
      </w:pPr>
      <w:r>
        <w:rPr>
          <w:rStyle w:val="SUBST"/>
          <w:bCs/>
          <w:iCs/>
          <w:sz w:val="24"/>
          <w:szCs w:val="24"/>
          <w:u w:val="single"/>
        </w:rPr>
        <w:t>Шмидт Александр Оттович</w:t>
      </w:r>
      <w:r w:rsidRPr="00BF60A2">
        <w:rPr>
          <w:rStyle w:val="SUBST"/>
          <w:bCs/>
          <w:iCs/>
          <w:sz w:val="24"/>
          <w:szCs w:val="24"/>
        </w:rPr>
        <w:t xml:space="preserve"> </w:t>
      </w:r>
    </w:p>
    <w:p w:rsidR="00B05692" w:rsidRDefault="00B05692" w:rsidP="00C04175">
      <w:pPr>
        <w:rPr>
          <w:sz w:val="24"/>
          <w:szCs w:val="24"/>
        </w:rPr>
      </w:pPr>
      <w:r>
        <w:rPr>
          <w:sz w:val="24"/>
          <w:szCs w:val="24"/>
        </w:rPr>
        <w:t xml:space="preserve"> </w:t>
      </w:r>
    </w:p>
    <w:p w:rsidR="00B05692" w:rsidRPr="001976F7" w:rsidRDefault="00B05692" w:rsidP="00C04175">
      <w:pPr>
        <w:rPr>
          <w:sz w:val="24"/>
          <w:szCs w:val="24"/>
        </w:rPr>
      </w:pPr>
      <w:r w:rsidRPr="001976F7">
        <w:rPr>
          <w:sz w:val="24"/>
          <w:szCs w:val="24"/>
        </w:rPr>
        <w:t xml:space="preserve">Год рождения: </w:t>
      </w:r>
      <w:r w:rsidRPr="001976F7">
        <w:rPr>
          <w:rStyle w:val="SUBST"/>
          <w:bCs/>
          <w:iCs/>
          <w:sz w:val="24"/>
          <w:szCs w:val="24"/>
        </w:rPr>
        <w:t>19</w:t>
      </w:r>
      <w:r>
        <w:rPr>
          <w:rStyle w:val="SUBST"/>
          <w:bCs/>
          <w:iCs/>
          <w:sz w:val="24"/>
          <w:szCs w:val="24"/>
        </w:rPr>
        <w:t>69</w:t>
      </w:r>
    </w:p>
    <w:p w:rsidR="00B05692" w:rsidRPr="001976F7" w:rsidRDefault="00B05692" w:rsidP="00C04175">
      <w:pPr>
        <w:rPr>
          <w:b/>
          <w:bCs/>
          <w:i/>
          <w:iCs/>
          <w:sz w:val="24"/>
          <w:szCs w:val="24"/>
        </w:rPr>
      </w:pPr>
      <w:r>
        <w:rPr>
          <w:sz w:val="24"/>
          <w:szCs w:val="24"/>
        </w:rPr>
        <w:t xml:space="preserve">Образование: </w:t>
      </w:r>
      <w:r w:rsidRPr="001976F7">
        <w:rPr>
          <w:b/>
          <w:bCs/>
          <w:i/>
          <w:iCs/>
          <w:sz w:val="24"/>
          <w:szCs w:val="24"/>
        </w:rPr>
        <w:t>высшее</w:t>
      </w:r>
    </w:p>
    <w:p w:rsidR="00B05692" w:rsidRDefault="00B05692" w:rsidP="00C04175">
      <w:pPr>
        <w:pStyle w:val="ConsNormal"/>
        <w:ind w:firstLine="0"/>
        <w:rPr>
          <w:rFonts w:ascii="Times New Roman" w:hAnsi="Times New Roman" w:cs="Times New Roman"/>
          <w:sz w:val="24"/>
          <w:szCs w:val="24"/>
        </w:rPr>
      </w:pPr>
    </w:p>
    <w:p w:rsidR="00B05692" w:rsidRPr="00180A8C" w:rsidRDefault="00B05692" w:rsidP="00C04175">
      <w:pPr>
        <w:pStyle w:val="ConsNormal"/>
        <w:ind w:firstLine="0"/>
        <w:rPr>
          <w:rFonts w:ascii="Times New Roman" w:hAnsi="Times New Roman" w:cs="Times New Roman"/>
          <w:sz w:val="24"/>
          <w:szCs w:val="24"/>
        </w:rPr>
      </w:pPr>
      <w:r w:rsidRPr="00180A8C">
        <w:rPr>
          <w:rFonts w:ascii="Times New Roman" w:hAnsi="Times New Roman" w:cs="Times New Roman"/>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B05692" w:rsidRDefault="00B05692" w:rsidP="00C04175">
      <w:pPr>
        <w:pStyle w:val="ConsNormal"/>
        <w:ind w:firstLine="0"/>
        <w:rPr>
          <w:rFonts w:ascii="Times New Roman" w:hAnsi="Times New Roman" w:cs="Times New Roman"/>
          <w:b/>
          <w:bCs/>
          <w:i/>
          <w:iCs/>
          <w:sz w:val="24"/>
          <w:szCs w:val="24"/>
        </w:rPr>
      </w:pPr>
    </w:p>
    <w:p w:rsidR="00B05692" w:rsidRPr="00C0296D" w:rsidRDefault="00B05692" w:rsidP="00DD6F8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 xml:space="preserve">Период: </w:t>
      </w:r>
      <w:r>
        <w:rPr>
          <w:rFonts w:ascii="Times New Roman" w:hAnsi="Times New Roman" w:cs="Times New Roman"/>
          <w:b/>
          <w:bCs/>
          <w:i/>
          <w:iCs/>
          <w:sz w:val="24"/>
          <w:szCs w:val="24"/>
        </w:rPr>
        <w:t>01.06.2001 г</w:t>
      </w:r>
      <w:r w:rsidRPr="00C0296D">
        <w:rPr>
          <w:rFonts w:ascii="Times New Roman" w:hAnsi="Times New Roman" w:cs="Times New Roman"/>
          <w:b/>
          <w:bCs/>
          <w:i/>
          <w:iCs/>
          <w:sz w:val="24"/>
          <w:szCs w:val="24"/>
        </w:rPr>
        <w:t>.</w:t>
      </w:r>
      <w:r>
        <w:rPr>
          <w:rFonts w:ascii="Times New Roman" w:hAnsi="Times New Roman" w:cs="Times New Roman"/>
          <w:b/>
          <w:bCs/>
          <w:i/>
          <w:iCs/>
          <w:sz w:val="24"/>
          <w:szCs w:val="24"/>
        </w:rPr>
        <w:t>- 07.07.2003 г.</w:t>
      </w:r>
    </w:p>
    <w:p w:rsidR="00B05692" w:rsidRDefault="00B05692" w:rsidP="00DD6F8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Организация:</w:t>
      </w:r>
      <w:r>
        <w:rPr>
          <w:rFonts w:ascii="Times New Roman" w:hAnsi="Times New Roman" w:cs="Times New Roman"/>
          <w:b/>
          <w:bCs/>
          <w:i/>
          <w:iCs/>
          <w:sz w:val="24"/>
          <w:szCs w:val="24"/>
        </w:rPr>
        <w:t xml:space="preserve"> Юридическая консультация №51 (г.Москва) Межреспубликанской коллегии адвокатов</w:t>
      </w:r>
    </w:p>
    <w:p w:rsidR="00B05692" w:rsidRDefault="00B05692" w:rsidP="00DD6F8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Должность:</w:t>
      </w:r>
      <w:r w:rsidRPr="00875AE2">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адвокат </w:t>
      </w:r>
    </w:p>
    <w:p w:rsidR="00B05692" w:rsidRDefault="00B05692" w:rsidP="00C04175">
      <w:pPr>
        <w:pStyle w:val="ConsNormal"/>
        <w:ind w:firstLine="0"/>
        <w:rPr>
          <w:rFonts w:ascii="Times New Roman" w:hAnsi="Times New Roman" w:cs="Times New Roman"/>
          <w:b/>
          <w:bCs/>
          <w:i/>
          <w:iCs/>
          <w:sz w:val="24"/>
          <w:szCs w:val="24"/>
        </w:rPr>
      </w:pPr>
    </w:p>
    <w:p w:rsidR="00B05692" w:rsidRDefault="00B05692" w:rsidP="00DD6F85">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21.06.2004 г</w:t>
      </w:r>
      <w:r w:rsidRPr="00C0296D">
        <w:rPr>
          <w:rFonts w:ascii="Times New Roman" w:hAnsi="Times New Roman" w:cs="Times New Roman"/>
          <w:b/>
          <w:bCs/>
          <w:i/>
          <w:iCs/>
          <w:sz w:val="24"/>
          <w:szCs w:val="24"/>
        </w:rPr>
        <w:t>.</w:t>
      </w:r>
      <w:r>
        <w:rPr>
          <w:rFonts w:ascii="Times New Roman" w:hAnsi="Times New Roman" w:cs="Times New Roman"/>
          <w:b/>
          <w:bCs/>
          <w:i/>
          <w:iCs/>
          <w:sz w:val="24"/>
          <w:szCs w:val="24"/>
        </w:rPr>
        <w:t>-</w:t>
      </w:r>
      <w:r w:rsidRPr="00DD6F85">
        <w:rPr>
          <w:rFonts w:ascii="Times New Roman" w:hAnsi="Times New Roman" w:cs="Times New Roman"/>
          <w:b/>
          <w:bCs/>
          <w:i/>
          <w:iCs/>
          <w:sz w:val="24"/>
          <w:szCs w:val="24"/>
        </w:rPr>
        <w:t xml:space="preserve"> </w:t>
      </w:r>
      <w:r>
        <w:rPr>
          <w:rFonts w:ascii="Times New Roman" w:hAnsi="Times New Roman" w:cs="Times New Roman"/>
          <w:b/>
          <w:bCs/>
          <w:i/>
          <w:iCs/>
          <w:sz w:val="24"/>
          <w:szCs w:val="24"/>
        </w:rPr>
        <w:t>01.08.2004 г</w:t>
      </w:r>
      <w:r w:rsidRPr="00C0296D">
        <w:rPr>
          <w:rFonts w:ascii="Times New Roman" w:hAnsi="Times New Roman" w:cs="Times New Roman"/>
          <w:b/>
          <w:bCs/>
          <w:i/>
          <w:iCs/>
          <w:sz w:val="24"/>
          <w:szCs w:val="24"/>
        </w:rPr>
        <w:t>.</w:t>
      </w:r>
    </w:p>
    <w:p w:rsidR="00B05692" w:rsidRPr="009C0F5C" w:rsidRDefault="00B05692" w:rsidP="009C0F5C">
      <w:pPr>
        <w:pStyle w:val="CM142"/>
        <w:spacing w:after="0" w:line="278" w:lineRule="atLeast"/>
        <w:ind w:right="708"/>
        <w:rPr>
          <w:b/>
          <w:bCs/>
          <w:i/>
          <w:iCs/>
          <w:lang w:val="ru-RU"/>
        </w:rPr>
      </w:pPr>
      <w:r w:rsidRPr="00C967A8">
        <w:rPr>
          <w:bCs/>
          <w:iCs/>
          <w:lang w:val="ru-RU"/>
        </w:rPr>
        <w:t>Организация:</w:t>
      </w:r>
      <w:r w:rsidRPr="009C0F5C">
        <w:rPr>
          <w:b/>
          <w:bCs/>
          <w:i/>
          <w:iCs/>
          <w:lang w:val="ru-RU"/>
        </w:rPr>
        <w:t xml:space="preserve"> </w:t>
      </w:r>
      <w:r>
        <w:rPr>
          <w:b/>
          <w:bCs/>
          <w:i/>
          <w:iCs/>
          <w:lang w:val="ru-RU"/>
        </w:rPr>
        <w:t>АБ</w:t>
      </w:r>
      <w:r w:rsidRPr="009C0F5C">
        <w:rPr>
          <w:b/>
          <w:bCs/>
          <w:i/>
          <w:iCs/>
          <w:lang w:val="ru-RU"/>
        </w:rPr>
        <w:t xml:space="preserve">«Газпромбанк» </w:t>
      </w:r>
      <w:r>
        <w:rPr>
          <w:b/>
          <w:bCs/>
          <w:i/>
          <w:iCs/>
          <w:lang w:val="ru-RU"/>
        </w:rPr>
        <w:t>(ЗАО</w:t>
      </w:r>
      <w:r w:rsidRPr="009C0F5C">
        <w:rPr>
          <w:b/>
          <w:bCs/>
          <w:i/>
          <w:iCs/>
          <w:lang w:val="ru-RU"/>
        </w:rPr>
        <w:t>)</w:t>
      </w:r>
    </w:p>
    <w:p w:rsidR="00B05692" w:rsidRDefault="00B05692" w:rsidP="00C04175">
      <w:pPr>
        <w:pStyle w:val="ConsNormal"/>
        <w:ind w:firstLine="0"/>
        <w:rPr>
          <w:rStyle w:val="SUBST"/>
          <w:rFonts w:ascii="Times New Roman" w:hAnsi="Times New Roman" w:cs="Times New Roman"/>
          <w:bCs/>
          <w:iCs/>
          <w:sz w:val="24"/>
          <w:szCs w:val="24"/>
        </w:rPr>
      </w:pPr>
      <w:r w:rsidRPr="00C967A8">
        <w:rPr>
          <w:rFonts w:ascii="Times New Roman" w:hAnsi="Times New Roman" w:cs="Times New Roman"/>
          <w:bCs/>
          <w:iCs/>
          <w:sz w:val="24"/>
          <w:szCs w:val="24"/>
        </w:rPr>
        <w:t>Должность:</w:t>
      </w:r>
      <w:r>
        <w:rPr>
          <w:rFonts w:ascii="Times New Roman" w:hAnsi="Times New Roman" w:cs="Times New Roman"/>
          <w:b/>
          <w:bCs/>
          <w:i/>
          <w:iCs/>
          <w:sz w:val="24"/>
          <w:szCs w:val="24"/>
        </w:rPr>
        <w:t xml:space="preserve"> </w:t>
      </w:r>
      <w:r>
        <w:rPr>
          <w:rStyle w:val="SUBST"/>
          <w:rFonts w:ascii="Times New Roman" w:hAnsi="Times New Roman" w:cs="Times New Roman"/>
          <w:bCs/>
          <w:iCs/>
          <w:sz w:val="24"/>
          <w:szCs w:val="24"/>
        </w:rPr>
        <w:t>Вице-президент</w:t>
      </w:r>
    </w:p>
    <w:p w:rsidR="00B05692" w:rsidRDefault="00B05692" w:rsidP="00D25A7C">
      <w:pPr>
        <w:pStyle w:val="ConsNormal"/>
        <w:ind w:firstLine="0"/>
        <w:rPr>
          <w:rFonts w:ascii="Times New Roman" w:hAnsi="Times New Roman" w:cs="Times New Roman"/>
          <w:b/>
          <w:bCs/>
          <w:i/>
          <w:iCs/>
          <w:sz w:val="24"/>
          <w:szCs w:val="24"/>
        </w:rPr>
      </w:pPr>
    </w:p>
    <w:p w:rsidR="00B05692" w:rsidRDefault="00B05692" w:rsidP="00D25A7C">
      <w:pPr>
        <w:pStyle w:val="ConsNormal"/>
        <w:ind w:firstLine="0"/>
        <w:rPr>
          <w:rFonts w:ascii="Times New Roman" w:hAnsi="Times New Roman" w:cs="Times New Roman"/>
          <w:b/>
          <w:bCs/>
          <w:i/>
          <w:iCs/>
          <w:sz w:val="24"/>
          <w:szCs w:val="24"/>
        </w:rPr>
      </w:pPr>
      <w:r w:rsidRPr="00C967A8">
        <w:rPr>
          <w:rFonts w:ascii="Times New Roman" w:hAnsi="Times New Roman" w:cs="Times New Roman"/>
          <w:bCs/>
          <w:iCs/>
          <w:sz w:val="24"/>
          <w:szCs w:val="24"/>
        </w:rPr>
        <w:t>Период:</w:t>
      </w:r>
      <w:r w:rsidRPr="00D25A7C">
        <w:rPr>
          <w:rFonts w:ascii="Times New Roman" w:hAnsi="Times New Roman" w:cs="Times New Roman"/>
          <w:b/>
          <w:bCs/>
          <w:i/>
          <w:iCs/>
          <w:sz w:val="24"/>
          <w:szCs w:val="24"/>
        </w:rPr>
        <w:t xml:space="preserve"> </w:t>
      </w:r>
      <w:r>
        <w:rPr>
          <w:rFonts w:ascii="Times New Roman" w:hAnsi="Times New Roman" w:cs="Times New Roman"/>
          <w:b/>
          <w:bCs/>
          <w:i/>
          <w:iCs/>
          <w:sz w:val="24"/>
          <w:szCs w:val="24"/>
        </w:rPr>
        <w:t>02.08.2004 г</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w:t>
      </w:r>
      <w:r w:rsidRPr="00DD6F85">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настоящее время  </w:t>
      </w:r>
    </w:p>
    <w:p w:rsidR="00B05692" w:rsidRPr="009C0F5C" w:rsidRDefault="00B05692" w:rsidP="00D25A7C">
      <w:pPr>
        <w:pStyle w:val="CM142"/>
        <w:spacing w:after="0" w:line="278" w:lineRule="atLeast"/>
        <w:ind w:right="708"/>
        <w:rPr>
          <w:b/>
          <w:bCs/>
          <w:i/>
          <w:iCs/>
          <w:lang w:val="ru-RU"/>
        </w:rPr>
      </w:pPr>
      <w:r w:rsidRPr="00C967A8">
        <w:rPr>
          <w:bCs/>
          <w:iCs/>
          <w:lang w:val="ru-RU"/>
        </w:rPr>
        <w:t>Организация:</w:t>
      </w:r>
      <w:r w:rsidRPr="009C0F5C">
        <w:rPr>
          <w:b/>
          <w:bCs/>
          <w:i/>
          <w:iCs/>
          <w:lang w:val="ru-RU"/>
        </w:rPr>
        <w:t xml:space="preserve"> «Газпромбанк» (Открытое акционерное </w:t>
      </w:r>
      <w:r>
        <w:rPr>
          <w:b/>
          <w:bCs/>
          <w:i/>
          <w:iCs/>
          <w:lang w:val="ru-RU"/>
        </w:rPr>
        <w:t>об</w:t>
      </w:r>
      <w:r w:rsidRPr="009C0F5C">
        <w:rPr>
          <w:b/>
          <w:bCs/>
          <w:i/>
          <w:iCs/>
          <w:lang w:val="ru-RU"/>
        </w:rPr>
        <w:t>щество)</w:t>
      </w:r>
    </w:p>
    <w:p w:rsidR="00B05692" w:rsidRDefault="00B05692" w:rsidP="00D25A7C">
      <w:pPr>
        <w:pStyle w:val="ConsNormal"/>
        <w:ind w:firstLine="0"/>
        <w:rPr>
          <w:rStyle w:val="SUBST"/>
          <w:rFonts w:ascii="Times New Roman" w:hAnsi="Times New Roman" w:cs="Times New Roman"/>
          <w:bCs/>
          <w:iCs/>
          <w:sz w:val="24"/>
          <w:szCs w:val="24"/>
        </w:rPr>
      </w:pPr>
      <w:r w:rsidRPr="00C967A8">
        <w:rPr>
          <w:rFonts w:ascii="Times New Roman" w:hAnsi="Times New Roman" w:cs="Times New Roman"/>
          <w:bCs/>
          <w:iCs/>
          <w:sz w:val="24"/>
          <w:szCs w:val="24"/>
        </w:rPr>
        <w:t>Должность:</w:t>
      </w:r>
      <w:r>
        <w:rPr>
          <w:rFonts w:ascii="Times New Roman" w:hAnsi="Times New Roman" w:cs="Times New Roman"/>
          <w:b/>
          <w:bCs/>
          <w:i/>
          <w:iCs/>
          <w:sz w:val="24"/>
          <w:szCs w:val="24"/>
        </w:rPr>
        <w:t xml:space="preserve"> </w:t>
      </w:r>
      <w:r>
        <w:rPr>
          <w:rStyle w:val="SUBST"/>
          <w:rFonts w:ascii="Times New Roman" w:hAnsi="Times New Roman" w:cs="Times New Roman"/>
          <w:bCs/>
          <w:iCs/>
          <w:sz w:val="24"/>
          <w:szCs w:val="24"/>
        </w:rPr>
        <w:t>Первый Вице-президент</w:t>
      </w:r>
    </w:p>
    <w:p w:rsidR="00B05692" w:rsidRDefault="00B05692" w:rsidP="00D25A7C">
      <w:pPr>
        <w:pStyle w:val="ConsNormal"/>
        <w:ind w:firstLine="0"/>
        <w:rPr>
          <w:rFonts w:ascii="Times New Roman" w:hAnsi="Times New Roman" w:cs="Times New Roman"/>
          <w:b/>
          <w:bCs/>
          <w:i/>
          <w:iCs/>
          <w:color w:val="0000FF"/>
          <w:sz w:val="24"/>
          <w:szCs w:val="24"/>
        </w:rPr>
      </w:pPr>
    </w:p>
    <w:p w:rsidR="00B05692" w:rsidRPr="00C0296D" w:rsidRDefault="00B05692" w:rsidP="006076F9">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12.01.2007 г. - настоящее время  </w:t>
      </w:r>
    </w:p>
    <w:p w:rsidR="00B05692" w:rsidRPr="009C0F5C" w:rsidRDefault="00B05692" w:rsidP="009C0F5C">
      <w:pPr>
        <w:pStyle w:val="CM142"/>
        <w:spacing w:after="0" w:line="278" w:lineRule="atLeast"/>
        <w:ind w:right="708"/>
        <w:rPr>
          <w:b/>
          <w:bCs/>
          <w:i/>
          <w:iCs/>
          <w:lang w:val="ru-RU"/>
        </w:rPr>
      </w:pPr>
      <w:r w:rsidRPr="00B87CB2">
        <w:rPr>
          <w:bCs/>
          <w:iCs/>
          <w:lang w:val="ru-RU"/>
        </w:rPr>
        <w:t>Организация:</w:t>
      </w:r>
      <w:r w:rsidRPr="009C0F5C">
        <w:rPr>
          <w:b/>
          <w:bCs/>
          <w:i/>
          <w:iCs/>
          <w:lang w:val="ru-RU"/>
        </w:rPr>
        <w:t xml:space="preserve"> «Газпромбанк» (Открытое акционерное </w:t>
      </w:r>
      <w:r>
        <w:rPr>
          <w:b/>
          <w:bCs/>
          <w:i/>
          <w:iCs/>
          <w:lang w:val="ru-RU"/>
        </w:rPr>
        <w:t>об</w:t>
      </w:r>
      <w:r w:rsidRPr="009C0F5C">
        <w:rPr>
          <w:b/>
          <w:bCs/>
          <w:i/>
          <w:iCs/>
          <w:lang w:val="ru-RU"/>
        </w:rPr>
        <w:t>щество)</w:t>
      </w:r>
    </w:p>
    <w:p w:rsidR="00B05692" w:rsidRPr="00B254E4" w:rsidRDefault="00B05692" w:rsidP="006076F9">
      <w:pPr>
        <w:pStyle w:val="ConsNormal"/>
        <w:ind w:firstLine="0"/>
        <w:rPr>
          <w:rFonts w:ascii="Times New Roman" w:hAnsi="Times New Roman" w:cs="Times New Roman"/>
          <w:b/>
          <w:bCs/>
          <w:i/>
          <w:iCs/>
          <w:color w:val="0000FF"/>
          <w:sz w:val="24"/>
          <w:szCs w:val="24"/>
        </w:rPr>
      </w:pPr>
      <w:r w:rsidRPr="00B87CB2">
        <w:rPr>
          <w:rFonts w:ascii="Times New Roman" w:hAnsi="Times New Roman" w:cs="Times New Roman"/>
          <w:bCs/>
          <w:iCs/>
          <w:sz w:val="24"/>
          <w:szCs w:val="24"/>
        </w:rPr>
        <w:t>Должность:</w:t>
      </w:r>
      <w:r>
        <w:rPr>
          <w:rFonts w:ascii="Times New Roman" w:hAnsi="Times New Roman" w:cs="Times New Roman"/>
          <w:b/>
          <w:bCs/>
          <w:i/>
          <w:iCs/>
          <w:sz w:val="24"/>
          <w:szCs w:val="24"/>
        </w:rPr>
        <w:t xml:space="preserve"> член Правления</w:t>
      </w:r>
    </w:p>
    <w:p w:rsidR="00B05692" w:rsidRDefault="00B05692" w:rsidP="00F0172E">
      <w:pPr>
        <w:pStyle w:val="ConsNormal"/>
        <w:ind w:firstLine="0"/>
        <w:rPr>
          <w:rFonts w:ascii="Times New Roman" w:hAnsi="Times New Roman" w:cs="Times New Roman"/>
          <w:b/>
          <w:bCs/>
          <w:i/>
          <w:iCs/>
          <w:sz w:val="24"/>
          <w:szCs w:val="24"/>
        </w:rPr>
      </w:pPr>
    </w:p>
    <w:p w:rsidR="00B05692" w:rsidRPr="00B254E4" w:rsidRDefault="00B05692"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B254E4">
        <w:rPr>
          <w:rFonts w:ascii="Times New Roman" w:hAnsi="Times New Roman" w:cs="Times New Roman"/>
          <w:b/>
          <w:bCs/>
          <w:i/>
          <w:iCs/>
          <w:sz w:val="24"/>
          <w:szCs w:val="24"/>
        </w:rPr>
        <w:t xml:space="preserve"> 01.2002 г.  - 02.2003 г.</w:t>
      </w:r>
    </w:p>
    <w:p w:rsidR="00B05692" w:rsidRPr="00B254E4" w:rsidRDefault="00B05692" w:rsidP="00DD6F85">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Организация:</w:t>
      </w:r>
      <w:r w:rsidRPr="00B254E4">
        <w:rPr>
          <w:rFonts w:ascii="Times New Roman" w:hAnsi="Times New Roman" w:cs="Times New Roman"/>
          <w:b/>
          <w:bCs/>
          <w:i/>
          <w:iCs/>
          <w:sz w:val="24"/>
          <w:szCs w:val="24"/>
        </w:rPr>
        <w:t xml:space="preserve"> ООО «Банк Корпоративного финансирования»</w:t>
      </w:r>
    </w:p>
    <w:p w:rsidR="00B05692" w:rsidRPr="00B254E4" w:rsidRDefault="00B05692" w:rsidP="00DD6F85">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Должность:</w:t>
      </w:r>
      <w:r w:rsidRPr="00B254E4">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B254E4">
        <w:rPr>
          <w:rFonts w:ascii="Times New Roman" w:hAnsi="Times New Roman" w:cs="Times New Roman"/>
          <w:b/>
          <w:bCs/>
          <w:i/>
          <w:iCs/>
          <w:sz w:val="24"/>
          <w:szCs w:val="24"/>
        </w:rPr>
        <w:t>лен</w:t>
      </w:r>
      <w:r w:rsidRPr="00B254E4">
        <w:t xml:space="preserve"> </w:t>
      </w:r>
      <w:r w:rsidRPr="00B254E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B254E4">
        <w:rPr>
          <w:rFonts w:ascii="Times New Roman" w:hAnsi="Times New Roman" w:cs="Times New Roman"/>
          <w:b/>
          <w:bCs/>
          <w:i/>
          <w:iCs/>
          <w:sz w:val="24"/>
          <w:szCs w:val="24"/>
        </w:rPr>
        <w:t>иректоров</w:t>
      </w:r>
    </w:p>
    <w:p w:rsidR="00B05692" w:rsidRPr="00B254E4" w:rsidRDefault="00B05692" w:rsidP="00F0172E">
      <w:pPr>
        <w:pStyle w:val="ConsNormal"/>
        <w:ind w:firstLine="0"/>
        <w:rPr>
          <w:rFonts w:ascii="Times New Roman" w:hAnsi="Times New Roman" w:cs="Times New Roman"/>
          <w:b/>
          <w:bCs/>
          <w:i/>
          <w:iCs/>
          <w:sz w:val="24"/>
          <w:szCs w:val="24"/>
        </w:rPr>
      </w:pPr>
    </w:p>
    <w:p w:rsidR="00B05692" w:rsidRPr="00D25A7C" w:rsidRDefault="00B05692"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B254E4">
        <w:rPr>
          <w:rFonts w:ascii="Times New Roman" w:hAnsi="Times New Roman" w:cs="Times New Roman"/>
          <w:b/>
          <w:bCs/>
          <w:i/>
          <w:iCs/>
          <w:sz w:val="24"/>
          <w:szCs w:val="24"/>
        </w:rPr>
        <w:t xml:space="preserve"> </w:t>
      </w:r>
      <w:r>
        <w:rPr>
          <w:rFonts w:ascii="Times New Roman" w:hAnsi="Times New Roman" w:cs="Times New Roman"/>
          <w:b/>
          <w:bCs/>
          <w:i/>
          <w:iCs/>
          <w:sz w:val="24"/>
          <w:szCs w:val="24"/>
        </w:rPr>
        <w:t>25.06</w:t>
      </w:r>
      <w:r w:rsidRPr="00B254E4">
        <w:rPr>
          <w:rFonts w:ascii="Times New Roman" w:hAnsi="Times New Roman" w:cs="Times New Roman"/>
          <w:b/>
          <w:bCs/>
          <w:i/>
          <w:iCs/>
          <w:sz w:val="24"/>
          <w:szCs w:val="24"/>
        </w:rPr>
        <w:t>.2004</w:t>
      </w:r>
      <w:r>
        <w:rPr>
          <w:rFonts w:ascii="Times New Roman" w:hAnsi="Times New Roman" w:cs="Times New Roman"/>
          <w:b/>
          <w:bCs/>
          <w:i/>
          <w:iCs/>
          <w:sz w:val="24"/>
          <w:szCs w:val="24"/>
        </w:rPr>
        <w:t xml:space="preserve"> </w:t>
      </w:r>
      <w:r w:rsidRPr="00B254E4">
        <w:rPr>
          <w:rFonts w:ascii="Times New Roman" w:hAnsi="Times New Roman" w:cs="Times New Roman"/>
          <w:b/>
          <w:bCs/>
          <w:i/>
          <w:iCs/>
          <w:sz w:val="24"/>
          <w:szCs w:val="24"/>
        </w:rPr>
        <w:t>г.</w:t>
      </w:r>
      <w:r w:rsidRPr="00D25A7C">
        <w:rPr>
          <w:b/>
          <w:bCs/>
          <w:i/>
          <w:iCs/>
        </w:rPr>
        <w:t xml:space="preserve"> </w:t>
      </w:r>
      <w:r w:rsidRPr="00D25A7C">
        <w:rPr>
          <w:rFonts w:ascii="Times New Roman" w:hAnsi="Times New Roman" w:cs="Times New Roman"/>
          <w:b/>
          <w:bCs/>
          <w:i/>
          <w:iCs/>
          <w:sz w:val="24"/>
          <w:szCs w:val="24"/>
        </w:rPr>
        <w:t xml:space="preserve">–  настоящее время </w:t>
      </w:r>
    </w:p>
    <w:p w:rsidR="00B05692" w:rsidRPr="00B254E4" w:rsidRDefault="00B05692"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Организация:</w:t>
      </w:r>
      <w:r w:rsidRPr="00B254E4">
        <w:rPr>
          <w:rFonts w:ascii="Times New Roman" w:hAnsi="Times New Roman" w:cs="Times New Roman"/>
          <w:b/>
          <w:bCs/>
          <w:i/>
          <w:iCs/>
          <w:sz w:val="24"/>
          <w:szCs w:val="24"/>
        </w:rPr>
        <w:t xml:space="preserve"> ЗАО «Экомет-С»</w:t>
      </w:r>
    </w:p>
    <w:p w:rsidR="00B05692" w:rsidRDefault="00B05692"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Должность</w:t>
      </w:r>
      <w:r w:rsidRPr="00B254E4">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B254E4">
        <w:rPr>
          <w:rFonts w:ascii="Times New Roman" w:hAnsi="Times New Roman" w:cs="Times New Roman"/>
          <w:b/>
          <w:bCs/>
          <w:i/>
          <w:iCs/>
          <w:sz w:val="24"/>
          <w:szCs w:val="24"/>
        </w:rPr>
        <w:t>лен</w:t>
      </w:r>
      <w:r w:rsidRPr="00B254E4">
        <w:t xml:space="preserve"> </w:t>
      </w:r>
      <w:r w:rsidRPr="00B254E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B254E4">
        <w:rPr>
          <w:rFonts w:ascii="Times New Roman" w:hAnsi="Times New Roman" w:cs="Times New Roman"/>
          <w:b/>
          <w:bCs/>
          <w:i/>
          <w:iCs/>
          <w:sz w:val="24"/>
          <w:szCs w:val="24"/>
        </w:rPr>
        <w:t>иректоров</w:t>
      </w:r>
    </w:p>
    <w:p w:rsidR="00B05692" w:rsidRDefault="00B05692" w:rsidP="00F0172E">
      <w:pPr>
        <w:pStyle w:val="ConsNormal"/>
        <w:ind w:firstLine="0"/>
        <w:rPr>
          <w:rFonts w:ascii="Times New Roman" w:hAnsi="Times New Roman" w:cs="Times New Roman"/>
          <w:b/>
          <w:bCs/>
          <w:i/>
          <w:iCs/>
          <w:sz w:val="24"/>
          <w:szCs w:val="24"/>
        </w:rPr>
      </w:pPr>
    </w:p>
    <w:p w:rsidR="00B05692" w:rsidRPr="005A53EB" w:rsidRDefault="00B05692" w:rsidP="00426B7C">
      <w:pPr>
        <w:pStyle w:val="CM142"/>
        <w:tabs>
          <w:tab w:val="left" w:pos="9355"/>
          <w:tab w:val="left" w:pos="9540"/>
        </w:tabs>
        <w:spacing w:after="0" w:line="276" w:lineRule="atLeast"/>
        <w:ind w:right="1700"/>
        <w:rPr>
          <w:b/>
          <w:bCs/>
          <w:i/>
          <w:iCs/>
          <w:sz w:val="22"/>
          <w:szCs w:val="22"/>
          <w:highlight w:val="yellow"/>
          <w:lang w:val="ru-RU"/>
        </w:rPr>
      </w:pPr>
      <w:r w:rsidRPr="00426B7C">
        <w:rPr>
          <w:bCs/>
          <w:iCs/>
          <w:lang w:val="ru-RU"/>
        </w:rPr>
        <w:t>Период:</w:t>
      </w:r>
      <w:r w:rsidRPr="00426B7C">
        <w:rPr>
          <w:b/>
          <w:bCs/>
          <w:i/>
          <w:iCs/>
          <w:lang w:val="ru-RU"/>
        </w:rPr>
        <w:t xml:space="preserve"> 05.07.2007 г. – 30.06.2008 г.</w:t>
      </w:r>
      <w:r>
        <w:rPr>
          <w:b/>
          <w:bCs/>
          <w:i/>
          <w:iCs/>
          <w:lang w:val="ru-RU"/>
        </w:rPr>
        <w:t>,</w:t>
      </w:r>
      <w:r w:rsidRPr="00426B7C">
        <w:rPr>
          <w:b/>
          <w:bCs/>
          <w:i/>
          <w:iCs/>
          <w:lang w:val="ru-RU"/>
        </w:rPr>
        <w:t xml:space="preserve"> </w:t>
      </w:r>
      <w:r w:rsidRPr="007B0AFB">
        <w:rPr>
          <w:b/>
          <w:bCs/>
          <w:i/>
          <w:iCs/>
          <w:sz w:val="22"/>
          <w:szCs w:val="22"/>
          <w:lang w:val="ru-RU"/>
        </w:rPr>
        <w:t>17.12.2008 г. – настоящее время</w:t>
      </w:r>
    </w:p>
    <w:p w:rsidR="00B05692" w:rsidRPr="00B254E4" w:rsidRDefault="00B05692" w:rsidP="00651456">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Организация:</w:t>
      </w:r>
      <w:r w:rsidRPr="00B254E4">
        <w:rPr>
          <w:rFonts w:ascii="Times New Roman" w:hAnsi="Times New Roman" w:cs="Times New Roman"/>
          <w:b/>
          <w:bCs/>
          <w:i/>
          <w:iCs/>
          <w:sz w:val="24"/>
          <w:szCs w:val="24"/>
        </w:rPr>
        <w:t xml:space="preserve"> ЗАО «Экомет-С»</w:t>
      </w:r>
    </w:p>
    <w:p w:rsidR="00B05692" w:rsidRPr="00B254E4" w:rsidRDefault="00B05692" w:rsidP="00651456">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Должность:</w:t>
      </w:r>
      <w:r w:rsidRPr="00B254E4">
        <w:rPr>
          <w:rFonts w:ascii="Times New Roman" w:hAnsi="Times New Roman" w:cs="Times New Roman"/>
          <w:b/>
          <w:bCs/>
          <w:i/>
          <w:iCs/>
          <w:sz w:val="24"/>
          <w:szCs w:val="24"/>
        </w:rPr>
        <w:t xml:space="preserve"> </w:t>
      </w:r>
      <w:r w:rsidRPr="009C0F5C">
        <w:rPr>
          <w:rFonts w:ascii="Times New Roman" w:hAnsi="Times New Roman" w:cs="Times New Roman"/>
          <w:b/>
          <w:bCs/>
          <w:i/>
          <w:iCs/>
          <w:sz w:val="24"/>
          <w:szCs w:val="24"/>
        </w:rPr>
        <w:t>Председатель Совета  директоров</w:t>
      </w:r>
    </w:p>
    <w:p w:rsidR="00B05692" w:rsidRPr="008966A9" w:rsidRDefault="00B05692" w:rsidP="009C0F5C">
      <w:pPr>
        <w:pStyle w:val="CM142"/>
        <w:tabs>
          <w:tab w:val="left" w:pos="9355"/>
          <w:tab w:val="left" w:pos="9540"/>
        </w:tabs>
        <w:spacing w:after="0" w:line="276" w:lineRule="atLeast"/>
        <w:ind w:right="3595"/>
        <w:rPr>
          <w:b/>
          <w:bCs/>
          <w:i/>
          <w:iCs/>
          <w:lang w:val="ru-RU"/>
        </w:rPr>
      </w:pPr>
    </w:p>
    <w:p w:rsidR="00B05692" w:rsidRPr="00B254E4" w:rsidRDefault="00B05692"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B254E4">
        <w:rPr>
          <w:rFonts w:ascii="Times New Roman" w:hAnsi="Times New Roman" w:cs="Times New Roman"/>
          <w:b/>
          <w:bCs/>
          <w:i/>
          <w:iCs/>
          <w:sz w:val="24"/>
          <w:szCs w:val="24"/>
        </w:rPr>
        <w:t xml:space="preserve"> </w:t>
      </w:r>
      <w:r>
        <w:rPr>
          <w:rFonts w:ascii="Times New Roman" w:hAnsi="Times New Roman" w:cs="Times New Roman"/>
          <w:b/>
          <w:bCs/>
          <w:i/>
          <w:iCs/>
          <w:sz w:val="24"/>
          <w:szCs w:val="24"/>
        </w:rPr>
        <w:t>08.</w:t>
      </w:r>
      <w:r w:rsidRPr="00B254E4">
        <w:rPr>
          <w:rFonts w:ascii="Times New Roman" w:hAnsi="Times New Roman" w:cs="Times New Roman"/>
          <w:b/>
          <w:bCs/>
          <w:i/>
          <w:iCs/>
          <w:sz w:val="24"/>
          <w:szCs w:val="24"/>
        </w:rPr>
        <w:t>10.2004</w:t>
      </w:r>
      <w:r>
        <w:rPr>
          <w:rFonts w:ascii="Times New Roman" w:hAnsi="Times New Roman" w:cs="Times New Roman"/>
          <w:b/>
          <w:bCs/>
          <w:i/>
          <w:iCs/>
          <w:sz w:val="24"/>
          <w:szCs w:val="24"/>
        </w:rPr>
        <w:t xml:space="preserve"> </w:t>
      </w:r>
      <w:r w:rsidRPr="00B254E4">
        <w:rPr>
          <w:rFonts w:ascii="Times New Roman" w:hAnsi="Times New Roman" w:cs="Times New Roman"/>
          <w:b/>
          <w:bCs/>
          <w:i/>
          <w:iCs/>
          <w:sz w:val="24"/>
          <w:szCs w:val="24"/>
        </w:rPr>
        <w:t xml:space="preserve">г.- </w:t>
      </w:r>
      <w:r>
        <w:rPr>
          <w:rFonts w:ascii="Times New Roman" w:hAnsi="Times New Roman" w:cs="Times New Roman"/>
          <w:b/>
          <w:bCs/>
          <w:i/>
          <w:iCs/>
          <w:sz w:val="24"/>
          <w:szCs w:val="24"/>
        </w:rPr>
        <w:t>05.08.2008 г.</w:t>
      </w:r>
    </w:p>
    <w:p w:rsidR="00B05692" w:rsidRPr="00B254E4" w:rsidRDefault="00B05692"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Организация:</w:t>
      </w:r>
      <w:r w:rsidRPr="00B254E4">
        <w:rPr>
          <w:rFonts w:ascii="Times New Roman" w:hAnsi="Times New Roman" w:cs="Times New Roman"/>
          <w:b/>
          <w:bCs/>
          <w:i/>
          <w:iCs/>
          <w:sz w:val="24"/>
          <w:szCs w:val="24"/>
        </w:rPr>
        <w:t xml:space="preserve"> ЗАО «Атомстройэкспорт»</w:t>
      </w:r>
    </w:p>
    <w:p w:rsidR="00B05692" w:rsidRPr="00B254E4" w:rsidRDefault="00B05692" w:rsidP="00F0172E">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Должность:</w:t>
      </w:r>
      <w:r w:rsidRPr="00B254E4">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B254E4">
        <w:rPr>
          <w:rFonts w:ascii="Times New Roman" w:hAnsi="Times New Roman" w:cs="Times New Roman"/>
          <w:b/>
          <w:bCs/>
          <w:i/>
          <w:iCs/>
          <w:sz w:val="24"/>
          <w:szCs w:val="24"/>
        </w:rPr>
        <w:t>лен</w:t>
      </w:r>
      <w:r w:rsidRPr="00B254E4">
        <w:t xml:space="preserve"> </w:t>
      </w:r>
      <w:r w:rsidRPr="00B254E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B254E4">
        <w:rPr>
          <w:rFonts w:ascii="Times New Roman" w:hAnsi="Times New Roman" w:cs="Times New Roman"/>
          <w:b/>
          <w:bCs/>
          <w:i/>
          <w:iCs/>
          <w:sz w:val="24"/>
          <w:szCs w:val="24"/>
        </w:rPr>
        <w:t>иректоров</w:t>
      </w:r>
    </w:p>
    <w:p w:rsidR="00B05692" w:rsidRPr="00C04175" w:rsidRDefault="00B05692" w:rsidP="00F0172E">
      <w:pPr>
        <w:pStyle w:val="ConsNormal"/>
        <w:ind w:firstLine="0"/>
        <w:rPr>
          <w:rFonts w:ascii="Times New Roman" w:hAnsi="Times New Roman" w:cs="Times New Roman"/>
          <w:b/>
          <w:bCs/>
          <w:i/>
          <w:iCs/>
          <w:color w:val="FF0000"/>
          <w:sz w:val="24"/>
          <w:szCs w:val="24"/>
        </w:rPr>
      </w:pPr>
    </w:p>
    <w:p w:rsidR="00B05692" w:rsidRPr="00C0296D" w:rsidRDefault="00B05692" w:rsidP="00C04175">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26.05.2006 г</w:t>
      </w:r>
      <w:r w:rsidRPr="00C0296D">
        <w:rPr>
          <w:rFonts w:ascii="Times New Roman" w:hAnsi="Times New Roman" w:cs="Times New Roman"/>
          <w:b/>
          <w:bCs/>
          <w:i/>
          <w:iCs/>
          <w:sz w:val="24"/>
          <w:szCs w:val="24"/>
        </w:rPr>
        <w:t>.</w:t>
      </w:r>
      <w:r>
        <w:rPr>
          <w:rFonts w:ascii="Times New Roman" w:hAnsi="Times New Roman" w:cs="Times New Roman"/>
          <w:b/>
          <w:bCs/>
          <w:i/>
          <w:iCs/>
          <w:sz w:val="24"/>
          <w:szCs w:val="24"/>
        </w:rPr>
        <w:t xml:space="preserve">- </w:t>
      </w:r>
      <w:r w:rsidRPr="00875AE2">
        <w:rPr>
          <w:rFonts w:ascii="Times New Roman" w:hAnsi="Times New Roman" w:cs="Times New Roman"/>
          <w:b/>
          <w:bCs/>
          <w:i/>
          <w:iCs/>
          <w:sz w:val="24"/>
          <w:szCs w:val="24"/>
        </w:rPr>
        <w:t>настоящее время</w:t>
      </w:r>
    </w:p>
    <w:p w:rsidR="00B05692" w:rsidRPr="00C0296D" w:rsidRDefault="00B05692" w:rsidP="00C04175">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Организация:</w:t>
      </w:r>
      <w:r w:rsidRPr="00C0296D">
        <w:rPr>
          <w:rFonts w:ascii="Times New Roman" w:hAnsi="Times New Roman" w:cs="Times New Roman"/>
          <w:b/>
          <w:bCs/>
          <w:i/>
          <w:iCs/>
          <w:sz w:val="24"/>
          <w:szCs w:val="24"/>
        </w:rPr>
        <w:t xml:space="preserve"> ОАО «Стройтрансгаз»</w:t>
      </w:r>
    </w:p>
    <w:p w:rsidR="00B05692" w:rsidRDefault="00B05692" w:rsidP="00C04175">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Должность:</w:t>
      </w:r>
      <w:r w:rsidRPr="00875AE2">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t xml:space="preserve"> </w:t>
      </w:r>
      <w:r w:rsidRPr="006B4D9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6B4D94">
        <w:rPr>
          <w:rFonts w:ascii="Times New Roman" w:hAnsi="Times New Roman" w:cs="Times New Roman"/>
          <w:b/>
          <w:bCs/>
          <w:i/>
          <w:iCs/>
          <w:sz w:val="24"/>
          <w:szCs w:val="24"/>
        </w:rPr>
        <w:t>иректоров</w:t>
      </w:r>
    </w:p>
    <w:p w:rsidR="00B05692" w:rsidRDefault="00B05692" w:rsidP="00F73B8B">
      <w:pPr>
        <w:pStyle w:val="CM142"/>
        <w:spacing w:after="0" w:line="276" w:lineRule="atLeast"/>
        <w:ind w:right="21"/>
        <w:rPr>
          <w:b/>
          <w:bCs/>
          <w:i/>
          <w:iCs/>
          <w:lang w:val="ru-RU"/>
        </w:rPr>
      </w:pPr>
    </w:p>
    <w:p w:rsidR="00B05692" w:rsidRPr="00805650" w:rsidRDefault="00B05692" w:rsidP="00F73B8B">
      <w:pPr>
        <w:pStyle w:val="CM142"/>
        <w:spacing w:after="0" w:line="276" w:lineRule="atLeast"/>
        <w:ind w:right="21"/>
        <w:rPr>
          <w:b/>
          <w:bCs/>
          <w:i/>
          <w:iCs/>
          <w:lang w:val="ru-RU"/>
        </w:rPr>
      </w:pPr>
      <w:r w:rsidRPr="00B87CB2">
        <w:rPr>
          <w:bCs/>
          <w:iCs/>
          <w:lang w:val="ru-RU"/>
        </w:rPr>
        <w:t xml:space="preserve">Период: </w:t>
      </w:r>
      <w:r>
        <w:rPr>
          <w:b/>
          <w:bCs/>
          <w:i/>
          <w:iCs/>
          <w:lang w:val="ru-RU"/>
        </w:rPr>
        <w:t>20.</w:t>
      </w:r>
      <w:r w:rsidRPr="00805650">
        <w:rPr>
          <w:b/>
          <w:bCs/>
          <w:i/>
          <w:iCs/>
          <w:lang w:val="ru-RU"/>
        </w:rPr>
        <w:t>10.2006</w:t>
      </w:r>
      <w:r>
        <w:rPr>
          <w:b/>
          <w:bCs/>
          <w:i/>
          <w:iCs/>
          <w:lang w:val="ru-RU"/>
        </w:rPr>
        <w:t xml:space="preserve"> </w:t>
      </w:r>
      <w:r w:rsidRPr="00805650">
        <w:rPr>
          <w:b/>
          <w:bCs/>
          <w:i/>
          <w:iCs/>
          <w:lang w:val="ru-RU"/>
        </w:rPr>
        <w:t>г.-</w:t>
      </w:r>
      <w:r>
        <w:rPr>
          <w:b/>
          <w:bCs/>
          <w:i/>
          <w:iCs/>
          <w:lang w:val="ru-RU"/>
        </w:rPr>
        <w:t xml:space="preserve"> </w:t>
      </w:r>
      <w:r w:rsidRPr="00805650">
        <w:rPr>
          <w:b/>
          <w:bCs/>
          <w:i/>
          <w:iCs/>
          <w:lang w:val="ru-RU"/>
        </w:rPr>
        <w:t>настоящее время</w:t>
      </w:r>
      <w:r w:rsidRPr="00805650">
        <w:rPr>
          <w:b/>
          <w:bCs/>
          <w:i/>
          <w:iCs/>
          <w:lang w:val="ru-RU"/>
        </w:rPr>
        <w:br/>
      </w:r>
      <w:r w:rsidRPr="00B87CB2">
        <w:rPr>
          <w:bCs/>
          <w:iCs/>
          <w:lang w:val="ru-RU"/>
        </w:rPr>
        <w:t>Организация:</w:t>
      </w:r>
      <w:r w:rsidRPr="00805650">
        <w:rPr>
          <w:b/>
          <w:bCs/>
          <w:i/>
          <w:iCs/>
          <w:lang w:val="ru-RU"/>
        </w:rPr>
        <w:t xml:space="preserve"> ОАО «Стройтрансгаз - инвест»</w:t>
      </w:r>
    </w:p>
    <w:p w:rsidR="00B05692" w:rsidRPr="00805650" w:rsidRDefault="00B05692" w:rsidP="00F73B8B">
      <w:pPr>
        <w:pStyle w:val="CM142"/>
        <w:spacing w:after="0" w:line="276" w:lineRule="atLeast"/>
        <w:ind w:right="5613"/>
        <w:rPr>
          <w:b/>
          <w:bCs/>
          <w:i/>
          <w:iCs/>
          <w:lang w:val="ru-RU"/>
        </w:rPr>
      </w:pPr>
      <w:r w:rsidRPr="00B87CB2">
        <w:rPr>
          <w:bCs/>
          <w:iCs/>
          <w:lang w:val="ru-RU"/>
        </w:rPr>
        <w:t>Должность:</w:t>
      </w:r>
      <w:r w:rsidRPr="00805650">
        <w:rPr>
          <w:b/>
          <w:bCs/>
          <w:i/>
          <w:iCs/>
          <w:lang w:val="ru-RU"/>
        </w:rPr>
        <w:t xml:space="preserve"> </w:t>
      </w:r>
      <w:r>
        <w:rPr>
          <w:b/>
          <w:bCs/>
          <w:i/>
          <w:iCs/>
          <w:lang w:val="ru-RU"/>
        </w:rPr>
        <w:t>ч</w:t>
      </w:r>
      <w:r w:rsidRPr="00805650">
        <w:rPr>
          <w:b/>
          <w:bCs/>
          <w:i/>
          <w:iCs/>
          <w:lang w:val="ru-RU"/>
        </w:rPr>
        <w:t xml:space="preserve">лен Совета </w:t>
      </w:r>
      <w:r>
        <w:rPr>
          <w:b/>
          <w:bCs/>
          <w:i/>
          <w:iCs/>
          <w:lang w:val="ru-RU"/>
        </w:rPr>
        <w:t>д</w:t>
      </w:r>
      <w:r w:rsidRPr="00805650">
        <w:rPr>
          <w:b/>
          <w:bCs/>
          <w:i/>
          <w:iCs/>
          <w:lang w:val="ru-RU"/>
        </w:rPr>
        <w:t>иректоров</w:t>
      </w:r>
    </w:p>
    <w:p w:rsidR="00B05692" w:rsidRDefault="00B05692" w:rsidP="00C637F8">
      <w:pPr>
        <w:pStyle w:val="ConsNormal"/>
        <w:ind w:firstLine="0"/>
        <w:rPr>
          <w:rFonts w:ascii="Times New Roman" w:hAnsi="Times New Roman" w:cs="Times New Roman"/>
          <w:bCs/>
          <w:iCs/>
          <w:sz w:val="24"/>
          <w:szCs w:val="24"/>
        </w:rPr>
      </w:pPr>
    </w:p>
    <w:p w:rsidR="00B05692" w:rsidRPr="00426B7C" w:rsidRDefault="00B05692" w:rsidP="00426B7C">
      <w:pPr>
        <w:pStyle w:val="CM142"/>
        <w:tabs>
          <w:tab w:val="left" w:pos="9355"/>
          <w:tab w:val="left" w:pos="9540"/>
        </w:tabs>
        <w:spacing w:after="0" w:line="276" w:lineRule="atLeast"/>
        <w:ind w:right="21"/>
        <w:rPr>
          <w:b/>
          <w:bCs/>
          <w:i/>
          <w:iCs/>
          <w:lang w:val="ru-RU"/>
        </w:rPr>
      </w:pPr>
      <w:r w:rsidRPr="00426B7C">
        <w:rPr>
          <w:bCs/>
          <w:iCs/>
          <w:lang w:val="ru-RU"/>
        </w:rPr>
        <w:t xml:space="preserve">Период: </w:t>
      </w:r>
      <w:r w:rsidRPr="00426B7C">
        <w:rPr>
          <w:b/>
          <w:bCs/>
          <w:i/>
          <w:iCs/>
          <w:lang w:val="ru-RU"/>
        </w:rPr>
        <w:t>28.04.2007 г. –  настоящее время</w:t>
      </w:r>
    </w:p>
    <w:p w:rsidR="00B05692" w:rsidRPr="00426B7C" w:rsidRDefault="00B05692" w:rsidP="00426B7C">
      <w:pPr>
        <w:pStyle w:val="CM142"/>
        <w:tabs>
          <w:tab w:val="left" w:pos="9355"/>
          <w:tab w:val="left" w:pos="9540"/>
        </w:tabs>
        <w:spacing w:after="0" w:line="276" w:lineRule="atLeast"/>
        <w:ind w:right="21"/>
        <w:rPr>
          <w:b/>
          <w:bCs/>
          <w:i/>
          <w:iCs/>
          <w:lang w:val="ru-RU"/>
        </w:rPr>
      </w:pPr>
      <w:r w:rsidRPr="00426B7C">
        <w:rPr>
          <w:bCs/>
          <w:iCs/>
          <w:lang w:val="ru-RU"/>
        </w:rPr>
        <w:t xml:space="preserve">Организация: </w:t>
      </w:r>
      <w:r w:rsidRPr="00426B7C">
        <w:rPr>
          <w:b/>
          <w:bCs/>
          <w:i/>
          <w:iCs/>
          <w:lang w:val="ru-RU"/>
        </w:rPr>
        <w:t xml:space="preserve">ОАО «Тамбейнефтегаз» </w:t>
      </w:r>
    </w:p>
    <w:p w:rsidR="00B05692" w:rsidRPr="00426B7C" w:rsidRDefault="00B05692" w:rsidP="00426B7C">
      <w:pPr>
        <w:pStyle w:val="ConsNormal"/>
        <w:ind w:firstLine="0"/>
        <w:rPr>
          <w:rFonts w:ascii="Times New Roman" w:hAnsi="Times New Roman" w:cs="Times New Roman"/>
          <w:b/>
          <w:bCs/>
          <w:i/>
          <w:iCs/>
          <w:sz w:val="24"/>
          <w:szCs w:val="24"/>
        </w:rPr>
      </w:pPr>
      <w:r w:rsidRPr="00426B7C">
        <w:rPr>
          <w:rFonts w:ascii="Times New Roman" w:hAnsi="Times New Roman" w:cs="Times New Roman"/>
          <w:bCs/>
          <w:iCs/>
          <w:sz w:val="24"/>
          <w:szCs w:val="24"/>
        </w:rPr>
        <w:t xml:space="preserve">Должность: </w:t>
      </w:r>
      <w:r w:rsidRPr="00426B7C">
        <w:rPr>
          <w:rFonts w:ascii="Times New Roman" w:hAnsi="Times New Roman" w:cs="Times New Roman"/>
          <w:b/>
          <w:bCs/>
          <w:i/>
          <w:iCs/>
          <w:sz w:val="24"/>
          <w:szCs w:val="24"/>
        </w:rPr>
        <w:t xml:space="preserve">Член Совета  директоров </w:t>
      </w:r>
    </w:p>
    <w:p w:rsidR="00B05692" w:rsidRPr="00426B7C" w:rsidRDefault="00B05692" w:rsidP="00426B7C">
      <w:pPr>
        <w:pStyle w:val="ConsNormal"/>
        <w:ind w:firstLine="0"/>
        <w:rPr>
          <w:rFonts w:ascii="Times New Roman" w:hAnsi="Times New Roman" w:cs="Times New Roman"/>
          <w:b/>
          <w:bCs/>
          <w:i/>
          <w:iCs/>
          <w:sz w:val="24"/>
          <w:szCs w:val="24"/>
        </w:rPr>
      </w:pPr>
    </w:p>
    <w:p w:rsidR="00B05692" w:rsidRPr="00426B7C" w:rsidRDefault="00B05692" w:rsidP="00426B7C">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sidRPr="00426B7C">
        <w:rPr>
          <w:rFonts w:ascii="Times New Roman" w:hAnsi="Times New Roman" w:cs="Times New Roman"/>
          <w:b/>
          <w:bCs/>
          <w:i/>
          <w:iCs/>
          <w:sz w:val="24"/>
          <w:szCs w:val="24"/>
        </w:rPr>
        <w:t>04.07.2008 г. - настоящее время</w:t>
      </w:r>
    </w:p>
    <w:p w:rsidR="00B05692" w:rsidRPr="00426B7C" w:rsidRDefault="00B05692" w:rsidP="00C637F8">
      <w:pPr>
        <w:pStyle w:val="ConsNormal"/>
        <w:ind w:firstLine="0"/>
        <w:rPr>
          <w:rFonts w:ascii="Times New Roman" w:hAnsi="Times New Roman" w:cs="Times New Roman"/>
          <w:b/>
          <w:bCs/>
          <w:i/>
          <w:iCs/>
          <w:sz w:val="24"/>
          <w:szCs w:val="24"/>
        </w:rPr>
      </w:pPr>
      <w:r w:rsidRPr="00426B7C">
        <w:rPr>
          <w:rFonts w:ascii="Times New Roman" w:hAnsi="Times New Roman" w:cs="Times New Roman"/>
          <w:bCs/>
          <w:iCs/>
          <w:sz w:val="24"/>
          <w:szCs w:val="24"/>
        </w:rPr>
        <w:t>Организация:</w:t>
      </w:r>
      <w:r w:rsidRPr="00426B7C">
        <w:rPr>
          <w:rFonts w:ascii="Times New Roman" w:hAnsi="Times New Roman" w:cs="Times New Roman"/>
          <w:b/>
          <w:bCs/>
          <w:i/>
          <w:iCs/>
          <w:sz w:val="24"/>
          <w:szCs w:val="24"/>
        </w:rPr>
        <w:t xml:space="preserve"> ОАО «Тамбейнефтегаз»</w:t>
      </w:r>
    </w:p>
    <w:p w:rsidR="00B05692" w:rsidRDefault="00B05692" w:rsidP="00C637F8">
      <w:pPr>
        <w:pStyle w:val="ConsNormal"/>
        <w:ind w:firstLine="0"/>
        <w:rPr>
          <w:rFonts w:ascii="Times New Roman" w:hAnsi="Times New Roman" w:cs="Times New Roman"/>
          <w:b/>
          <w:bCs/>
          <w:i/>
          <w:iCs/>
          <w:sz w:val="24"/>
          <w:szCs w:val="24"/>
        </w:rPr>
      </w:pPr>
      <w:r w:rsidRPr="00426B7C">
        <w:rPr>
          <w:rFonts w:ascii="Times New Roman" w:hAnsi="Times New Roman" w:cs="Times New Roman"/>
          <w:bCs/>
          <w:iCs/>
          <w:sz w:val="24"/>
          <w:szCs w:val="24"/>
        </w:rPr>
        <w:t>Должность:</w:t>
      </w:r>
      <w:r w:rsidRPr="00426B7C">
        <w:rPr>
          <w:rFonts w:ascii="Times New Roman" w:hAnsi="Times New Roman" w:cs="Times New Roman"/>
          <w:b/>
          <w:bCs/>
          <w:i/>
          <w:iCs/>
          <w:sz w:val="24"/>
          <w:szCs w:val="24"/>
        </w:rPr>
        <w:t xml:space="preserve"> Председатель</w:t>
      </w:r>
      <w:r>
        <w:t xml:space="preserve"> </w:t>
      </w:r>
      <w:r w:rsidRPr="006B4D9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6B4D94">
        <w:rPr>
          <w:rFonts w:ascii="Times New Roman" w:hAnsi="Times New Roman" w:cs="Times New Roman"/>
          <w:b/>
          <w:bCs/>
          <w:i/>
          <w:iCs/>
          <w:sz w:val="24"/>
          <w:szCs w:val="24"/>
        </w:rPr>
        <w:t>иректоров</w:t>
      </w:r>
    </w:p>
    <w:p w:rsidR="00B05692" w:rsidRDefault="00B05692" w:rsidP="00426B7C">
      <w:pPr>
        <w:pStyle w:val="CM142"/>
        <w:tabs>
          <w:tab w:val="left" w:pos="9355"/>
          <w:tab w:val="left" w:pos="9540"/>
        </w:tabs>
        <w:spacing w:after="0" w:line="276" w:lineRule="atLeast"/>
        <w:ind w:right="21"/>
        <w:rPr>
          <w:b/>
          <w:bCs/>
          <w:i/>
          <w:iCs/>
          <w:sz w:val="22"/>
          <w:szCs w:val="22"/>
          <w:lang w:val="ru-RU"/>
        </w:rPr>
      </w:pPr>
    </w:p>
    <w:p w:rsidR="00B05692" w:rsidRPr="00C0296D" w:rsidRDefault="00B05692" w:rsidP="00C637F8">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Период:</w:t>
      </w:r>
      <w:r w:rsidRPr="00C0296D">
        <w:rPr>
          <w:rFonts w:ascii="Times New Roman" w:hAnsi="Times New Roman" w:cs="Times New Roman"/>
          <w:b/>
          <w:bCs/>
          <w:i/>
          <w:iCs/>
          <w:sz w:val="24"/>
          <w:szCs w:val="24"/>
        </w:rPr>
        <w:t xml:space="preserve"> </w:t>
      </w:r>
      <w:r>
        <w:rPr>
          <w:rFonts w:ascii="Times New Roman" w:hAnsi="Times New Roman" w:cs="Times New Roman"/>
          <w:b/>
          <w:bCs/>
          <w:i/>
          <w:iCs/>
          <w:sz w:val="24"/>
          <w:szCs w:val="24"/>
        </w:rPr>
        <w:t>28.04.2007 г</w:t>
      </w:r>
      <w:r w:rsidRPr="00C0296D">
        <w:rPr>
          <w:rFonts w:ascii="Times New Roman" w:hAnsi="Times New Roman" w:cs="Times New Roman"/>
          <w:b/>
          <w:bCs/>
          <w:i/>
          <w:iCs/>
          <w:sz w:val="24"/>
          <w:szCs w:val="24"/>
        </w:rPr>
        <w:t>.</w:t>
      </w:r>
      <w:r>
        <w:rPr>
          <w:rFonts w:ascii="Times New Roman" w:hAnsi="Times New Roman" w:cs="Times New Roman"/>
          <w:b/>
          <w:bCs/>
          <w:i/>
          <w:iCs/>
          <w:sz w:val="24"/>
          <w:szCs w:val="24"/>
        </w:rPr>
        <w:t xml:space="preserve"> - </w:t>
      </w:r>
      <w:r w:rsidRPr="00875AE2">
        <w:rPr>
          <w:rFonts w:ascii="Times New Roman" w:hAnsi="Times New Roman" w:cs="Times New Roman"/>
          <w:b/>
          <w:bCs/>
          <w:i/>
          <w:iCs/>
          <w:sz w:val="24"/>
          <w:szCs w:val="24"/>
        </w:rPr>
        <w:t>настоящее время</w:t>
      </w:r>
    </w:p>
    <w:p w:rsidR="00B05692" w:rsidRPr="00C0296D" w:rsidRDefault="00B05692" w:rsidP="00C637F8">
      <w:pPr>
        <w:pStyle w:val="ConsNormal"/>
        <w:ind w:firstLine="0"/>
        <w:rPr>
          <w:rFonts w:ascii="Times New Roman" w:hAnsi="Times New Roman" w:cs="Times New Roman"/>
          <w:b/>
          <w:bCs/>
          <w:i/>
          <w:iCs/>
          <w:sz w:val="24"/>
          <w:szCs w:val="24"/>
        </w:rPr>
      </w:pPr>
      <w:r w:rsidRPr="00B87CB2">
        <w:rPr>
          <w:rFonts w:ascii="Times New Roman" w:hAnsi="Times New Roman" w:cs="Times New Roman"/>
          <w:bCs/>
          <w:iCs/>
          <w:sz w:val="24"/>
          <w:szCs w:val="24"/>
        </w:rPr>
        <w:t>Организация:</w:t>
      </w:r>
      <w:r w:rsidRPr="00C0296D">
        <w:rPr>
          <w:rFonts w:ascii="Times New Roman" w:hAnsi="Times New Roman" w:cs="Times New Roman"/>
          <w:b/>
          <w:bCs/>
          <w:i/>
          <w:iCs/>
          <w:sz w:val="24"/>
          <w:szCs w:val="24"/>
        </w:rPr>
        <w:t xml:space="preserve"> ОАО «</w:t>
      </w:r>
      <w:r>
        <w:rPr>
          <w:rFonts w:ascii="Times New Roman" w:hAnsi="Times New Roman" w:cs="Times New Roman"/>
          <w:b/>
          <w:bCs/>
          <w:i/>
          <w:iCs/>
          <w:sz w:val="24"/>
          <w:szCs w:val="24"/>
        </w:rPr>
        <w:t>Ямал СПГ</w:t>
      </w:r>
      <w:r w:rsidRPr="00C0296D">
        <w:rPr>
          <w:rFonts w:ascii="Times New Roman" w:hAnsi="Times New Roman" w:cs="Times New Roman"/>
          <w:b/>
          <w:bCs/>
          <w:i/>
          <w:iCs/>
          <w:sz w:val="24"/>
          <w:szCs w:val="24"/>
        </w:rPr>
        <w:t>»</w:t>
      </w:r>
    </w:p>
    <w:p w:rsidR="00B05692" w:rsidRPr="00426B7C" w:rsidRDefault="00B05692" w:rsidP="00C637F8">
      <w:pPr>
        <w:pStyle w:val="ConsNormal"/>
        <w:ind w:firstLine="0"/>
        <w:rPr>
          <w:rFonts w:ascii="Times New Roman" w:hAnsi="Times New Roman" w:cs="Times New Roman"/>
          <w:sz w:val="24"/>
          <w:szCs w:val="24"/>
        </w:rPr>
      </w:pPr>
      <w:r w:rsidRPr="00B87CB2">
        <w:rPr>
          <w:rFonts w:ascii="Times New Roman" w:hAnsi="Times New Roman" w:cs="Times New Roman"/>
          <w:bCs/>
          <w:iCs/>
          <w:sz w:val="24"/>
          <w:szCs w:val="24"/>
        </w:rPr>
        <w:t>Должность:</w:t>
      </w:r>
      <w:r w:rsidRPr="00875AE2">
        <w:rPr>
          <w:rFonts w:ascii="Times New Roman" w:hAnsi="Times New Roman" w:cs="Times New Roman"/>
          <w:b/>
          <w:bCs/>
          <w:i/>
          <w:iCs/>
          <w:sz w:val="24"/>
          <w:szCs w:val="24"/>
        </w:rPr>
        <w:t xml:space="preserve"> </w:t>
      </w:r>
      <w:r>
        <w:rPr>
          <w:rFonts w:ascii="Times New Roman" w:hAnsi="Times New Roman" w:cs="Times New Roman"/>
          <w:b/>
          <w:bCs/>
          <w:i/>
          <w:iCs/>
          <w:sz w:val="24"/>
          <w:szCs w:val="24"/>
        </w:rPr>
        <w:t>член</w:t>
      </w:r>
      <w:r>
        <w:t xml:space="preserve"> </w:t>
      </w:r>
      <w:r w:rsidRPr="006B4D94">
        <w:rPr>
          <w:rFonts w:ascii="Times New Roman" w:hAnsi="Times New Roman" w:cs="Times New Roman"/>
          <w:b/>
          <w:bCs/>
          <w:i/>
          <w:iCs/>
          <w:sz w:val="24"/>
          <w:szCs w:val="24"/>
        </w:rPr>
        <w:t xml:space="preserve">Совета </w:t>
      </w:r>
      <w:r>
        <w:rPr>
          <w:rFonts w:ascii="Times New Roman" w:hAnsi="Times New Roman" w:cs="Times New Roman"/>
          <w:b/>
          <w:bCs/>
          <w:i/>
          <w:iCs/>
          <w:sz w:val="24"/>
          <w:szCs w:val="24"/>
        </w:rPr>
        <w:t>д</w:t>
      </w:r>
      <w:r w:rsidRPr="006B4D94">
        <w:rPr>
          <w:rFonts w:ascii="Times New Roman" w:hAnsi="Times New Roman" w:cs="Times New Roman"/>
          <w:b/>
          <w:bCs/>
          <w:i/>
          <w:iCs/>
          <w:sz w:val="24"/>
          <w:szCs w:val="24"/>
        </w:rPr>
        <w:t>иректоров</w:t>
      </w:r>
      <w:r>
        <w:rPr>
          <w:rFonts w:ascii="Times New Roman" w:hAnsi="Times New Roman" w:cs="Times New Roman"/>
          <w:sz w:val="24"/>
          <w:szCs w:val="24"/>
        </w:rPr>
        <w:t xml:space="preserve"> </w:t>
      </w:r>
    </w:p>
    <w:p w:rsidR="00B05692" w:rsidRPr="00426B7C" w:rsidRDefault="00B05692" w:rsidP="00426B7C">
      <w:pPr>
        <w:pStyle w:val="CM142"/>
        <w:tabs>
          <w:tab w:val="left" w:pos="9355"/>
          <w:tab w:val="left" w:pos="9540"/>
        </w:tabs>
        <w:spacing w:after="0" w:line="276" w:lineRule="atLeast"/>
        <w:ind w:right="21"/>
        <w:rPr>
          <w:bCs/>
          <w:iCs/>
          <w:sz w:val="22"/>
          <w:szCs w:val="22"/>
          <w:lang w:val="ru-RU"/>
        </w:rPr>
      </w:pPr>
    </w:p>
    <w:p w:rsidR="00B05692" w:rsidRPr="00426B7C" w:rsidRDefault="00B05692" w:rsidP="00426B7C">
      <w:pPr>
        <w:pStyle w:val="CM142"/>
        <w:tabs>
          <w:tab w:val="left" w:pos="9355"/>
          <w:tab w:val="left" w:pos="9540"/>
        </w:tabs>
        <w:spacing w:after="0" w:line="276" w:lineRule="atLeast"/>
        <w:ind w:right="21"/>
        <w:rPr>
          <w:bCs/>
          <w:iCs/>
          <w:lang w:val="ru-RU"/>
        </w:rPr>
      </w:pPr>
      <w:r w:rsidRPr="00426B7C">
        <w:rPr>
          <w:bCs/>
          <w:iCs/>
          <w:lang w:val="ru-RU"/>
        </w:rPr>
        <w:t xml:space="preserve">Период: </w:t>
      </w:r>
      <w:r w:rsidRPr="00426B7C">
        <w:rPr>
          <w:b/>
          <w:bCs/>
          <w:i/>
          <w:iCs/>
          <w:lang w:val="ru-RU"/>
        </w:rPr>
        <w:t>04.07. 2008 г. –  настоящее время</w:t>
      </w:r>
    </w:p>
    <w:p w:rsidR="00B05692" w:rsidRPr="00426B7C" w:rsidRDefault="00B05692" w:rsidP="00426B7C">
      <w:pPr>
        <w:pStyle w:val="CM142"/>
        <w:tabs>
          <w:tab w:val="left" w:pos="9355"/>
          <w:tab w:val="left" w:pos="9540"/>
        </w:tabs>
        <w:spacing w:after="0" w:line="276" w:lineRule="atLeast"/>
        <w:ind w:right="21"/>
        <w:rPr>
          <w:b/>
          <w:bCs/>
          <w:i/>
          <w:iCs/>
          <w:lang w:val="ru-RU"/>
        </w:rPr>
      </w:pPr>
      <w:r w:rsidRPr="00426B7C">
        <w:rPr>
          <w:bCs/>
          <w:iCs/>
          <w:lang w:val="ru-RU"/>
        </w:rPr>
        <w:t xml:space="preserve">Организация: </w:t>
      </w:r>
      <w:r w:rsidRPr="00426B7C">
        <w:rPr>
          <w:b/>
          <w:bCs/>
          <w:i/>
          <w:iCs/>
          <w:lang w:val="ru-RU"/>
        </w:rPr>
        <w:t xml:space="preserve">ОАО «Ямал СПГ» </w:t>
      </w:r>
    </w:p>
    <w:p w:rsidR="00B05692" w:rsidRPr="00426B7C" w:rsidRDefault="00B05692" w:rsidP="00426B7C">
      <w:pPr>
        <w:pStyle w:val="ConsNormal"/>
        <w:ind w:firstLine="0"/>
        <w:rPr>
          <w:rFonts w:ascii="Times New Roman" w:hAnsi="Times New Roman" w:cs="Times New Roman"/>
          <w:sz w:val="24"/>
          <w:szCs w:val="24"/>
        </w:rPr>
      </w:pPr>
      <w:r w:rsidRPr="00426B7C">
        <w:rPr>
          <w:rFonts w:ascii="Times New Roman" w:hAnsi="Times New Roman" w:cs="Times New Roman"/>
          <w:bCs/>
          <w:iCs/>
          <w:sz w:val="24"/>
          <w:szCs w:val="24"/>
        </w:rPr>
        <w:t xml:space="preserve">Должность: </w:t>
      </w:r>
      <w:r w:rsidRPr="00426B7C">
        <w:rPr>
          <w:rFonts w:ascii="Times New Roman" w:hAnsi="Times New Roman" w:cs="Times New Roman"/>
          <w:b/>
          <w:bCs/>
          <w:i/>
          <w:iCs/>
          <w:sz w:val="24"/>
          <w:szCs w:val="24"/>
        </w:rPr>
        <w:t>Председатель Совета  директоров</w:t>
      </w:r>
    </w:p>
    <w:p w:rsidR="00B05692" w:rsidRDefault="00B05692" w:rsidP="00651456">
      <w:pPr>
        <w:pStyle w:val="ConsNormal"/>
        <w:ind w:firstLine="0"/>
        <w:jc w:val="both"/>
        <w:rPr>
          <w:rFonts w:ascii="Times New Roman" w:hAnsi="Times New Roman" w:cs="Times New Roman"/>
          <w:sz w:val="24"/>
          <w:szCs w:val="24"/>
        </w:rPr>
      </w:pPr>
    </w:p>
    <w:p w:rsidR="00B05692" w:rsidRPr="00180A8C" w:rsidRDefault="00B05692" w:rsidP="00651456">
      <w:pPr>
        <w:pStyle w:val="ConsNormal"/>
        <w:ind w:firstLine="0"/>
        <w:jc w:val="both"/>
        <w:rPr>
          <w:rFonts w:ascii="Times New Roman" w:hAnsi="Times New Roman" w:cs="Times New Roman"/>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капитале </w:t>
      </w:r>
      <w:r>
        <w:rPr>
          <w:rFonts w:ascii="Times New Roman" w:hAnsi="Times New Roman" w:cs="Times New Roman"/>
          <w:sz w:val="24"/>
          <w:szCs w:val="24"/>
        </w:rPr>
        <w:t xml:space="preserve"> </w:t>
      </w:r>
      <w:r w:rsidRPr="00180A8C">
        <w:rPr>
          <w:rFonts w:ascii="Times New Roman" w:hAnsi="Times New Roman" w:cs="Times New Roman"/>
          <w:sz w:val="24"/>
          <w:szCs w:val="24"/>
        </w:rPr>
        <w:t>эмитента:</w:t>
      </w:r>
      <w:r w:rsidRPr="00180A8C">
        <w:rPr>
          <w:rFonts w:ascii="Times New Roman" w:hAnsi="Times New Roman" w:cs="Times New Roman"/>
          <w:b/>
          <w:bCs/>
          <w:i/>
          <w:iCs/>
          <w:sz w:val="24"/>
          <w:szCs w:val="24"/>
        </w:rPr>
        <w:t xml:space="preserve"> доли не имеет</w:t>
      </w:r>
    </w:p>
    <w:p w:rsidR="00B05692" w:rsidRPr="00180A8C" w:rsidRDefault="00B05692" w:rsidP="00651456">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эмитента: </w:t>
      </w:r>
      <w:r w:rsidRPr="00180A8C">
        <w:rPr>
          <w:rFonts w:ascii="Times New Roman" w:hAnsi="Times New Roman" w:cs="Times New Roman"/>
          <w:b/>
          <w:bCs/>
          <w:i/>
          <w:iCs/>
          <w:sz w:val="24"/>
          <w:szCs w:val="24"/>
        </w:rPr>
        <w:t>доли не имеет</w:t>
      </w:r>
    </w:p>
    <w:p w:rsidR="00B05692" w:rsidRPr="00180A8C" w:rsidRDefault="00B05692" w:rsidP="00651456">
      <w:pPr>
        <w:pStyle w:val="ConsNormal"/>
        <w:ind w:firstLine="0"/>
        <w:jc w:val="both"/>
        <w:rPr>
          <w:rFonts w:ascii="Times New Roman" w:hAnsi="Times New Roman" w:cs="Times New Roman"/>
          <w:b/>
          <w:bCs/>
          <w:i/>
          <w:iCs/>
          <w:sz w:val="24"/>
          <w:szCs w:val="24"/>
        </w:rPr>
      </w:pPr>
      <w:r w:rsidRPr="00180A8C">
        <w:rPr>
          <w:rFonts w:ascii="Times New Roman" w:hAnsi="Times New Roman" w:cs="Times New Roman"/>
          <w:sz w:val="24"/>
          <w:szCs w:val="24"/>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180A8C">
        <w:rPr>
          <w:rFonts w:ascii="Times New Roman" w:hAnsi="Times New Roman" w:cs="Times New Roman"/>
          <w:b/>
          <w:bCs/>
          <w:i/>
          <w:iCs/>
          <w:sz w:val="24"/>
          <w:szCs w:val="24"/>
        </w:rPr>
        <w:t>опционы не предусмотрены</w:t>
      </w:r>
    </w:p>
    <w:p w:rsidR="00B05692" w:rsidRPr="00180A8C" w:rsidRDefault="00B05692" w:rsidP="00651456">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участия данного лица в уставном (складочном) капитале (паевом фонде) дочерних и зависимых обществ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B05692" w:rsidRPr="00180A8C" w:rsidRDefault="00B05692" w:rsidP="00651456">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Д</w:t>
      </w:r>
      <w:r w:rsidRPr="00180A8C">
        <w:rPr>
          <w:rFonts w:ascii="Times New Roman" w:hAnsi="Times New Roman" w:cs="Times New Roman"/>
          <w:sz w:val="24"/>
          <w:szCs w:val="24"/>
        </w:rPr>
        <w:t xml:space="preserve">оля принадлежащих данному лицу обыкновенных акций дочернего или зависимого общества эмитента: </w:t>
      </w:r>
      <w:r w:rsidRPr="00180A8C">
        <w:rPr>
          <w:rFonts w:ascii="Times New Roman" w:hAnsi="Times New Roman" w:cs="Times New Roman"/>
          <w:b/>
          <w:bCs/>
          <w:i/>
          <w:iCs/>
          <w:sz w:val="24"/>
          <w:szCs w:val="24"/>
        </w:rPr>
        <w:t>доли не имеет</w:t>
      </w:r>
      <w:r w:rsidRPr="00180A8C">
        <w:rPr>
          <w:rFonts w:ascii="Times New Roman" w:hAnsi="Times New Roman" w:cs="Times New Roman"/>
          <w:sz w:val="24"/>
          <w:szCs w:val="24"/>
        </w:rPr>
        <w:t xml:space="preserve">         </w:t>
      </w:r>
    </w:p>
    <w:p w:rsidR="00B05692" w:rsidRPr="00180A8C" w:rsidRDefault="00B05692" w:rsidP="00651456">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К</w:t>
      </w:r>
      <w:r w:rsidRPr="00180A8C">
        <w:rPr>
          <w:rFonts w:ascii="Times New Roman" w:hAnsi="Times New Roman" w:cs="Times New Roman"/>
          <w:sz w:val="24"/>
          <w:szCs w:val="24"/>
        </w:rPr>
        <w:t xml:space="preserve">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180A8C">
        <w:rPr>
          <w:rFonts w:ascii="Times New Roman" w:hAnsi="Times New Roman" w:cs="Times New Roman"/>
          <w:b/>
          <w:bCs/>
          <w:i/>
          <w:iCs/>
          <w:sz w:val="24"/>
          <w:szCs w:val="24"/>
        </w:rPr>
        <w:t>опционы не предусмотрены</w:t>
      </w:r>
    </w:p>
    <w:p w:rsidR="00B05692" w:rsidRPr="00180A8C" w:rsidRDefault="00B05692" w:rsidP="00651456">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180A8C">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180A8C">
        <w:rPr>
          <w:rFonts w:ascii="Times New Roman" w:hAnsi="Times New Roman" w:cs="Times New Roman"/>
          <w:b/>
          <w:bCs/>
          <w:i/>
          <w:iCs/>
          <w:sz w:val="24"/>
          <w:szCs w:val="24"/>
        </w:rPr>
        <w:t xml:space="preserve">родственные связи отсутствуют </w:t>
      </w:r>
    </w:p>
    <w:p w:rsidR="00B05692" w:rsidRPr="001152B3" w:rsidRDefault="00B05692" w:rsidP="00805650">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1675D8" w:rsidRDefault="00B05692" w:rsidP="00805650">
      <w:pPr>
        <w:pStyle w:val="CM142"/>
        <w:spacing w:after="0"/>
        <w:jc w:val="both"/>
        <w:rPr>
          <w:b/>
          <w:bCs/>
          <w:i/>
          <w:iCs/>
          <w:lang w:val="ru-RU"/>
        </w:rPr>
      </w:pPr>
      <w:r>
        <w:rPr>
          <w:lang w:val="ru-RU"/>
        </w:rPr>
        <w:t>С</w:t>
      </w:r>
      <w:r w:rsidRPr="001152B3">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675D8">
        <w:rPr>
          <w:b/>
          <w:bCs/>
          <w:i/>
          <w:iCs/>
          <w:lang w:val="ru-RU"/>
        </w:rPr>
        <w:t xml:space="preserve">должности в органах управления </w:t>
      </w:r>
      <w:r>
        <w:rPr>
          <w:b/>
          <w:bCs/>
          <w:i/>
          <w:iCs/>
          <w:lang w:val="ru-RU"/>
        </w:rPr>
        <w:t>таких организаций</w:t>
      </w:r>
      <w:r w:rsidRPr="001675D8">
        <w:rPr>
          <w:b/>
          <w:bCs/>
          <w:i/>
          <w:iCs/>
          <w:lang w:val="ru-RU"/>
        </w:rPr>
        <w:t xml:space="preserve"> не занимал</w:t>
      </w:r>
      <w:r>
        <w:rPr>
          <w:b/>
          <w:bCs/>
          <w:i/>
          <w:iCs/>
          <w:lang w:val="ru-RU"/>
        </w:rPr>
        <w:t>.</w:t>
      </w:r>
    </w:p>
    <w:p w:rsidR="00B05692" w:rsidRDefault="00B05692" w:rsidP="00805650">
      <w:pPr>
        <w:rPr>
          <w:rStyle w:val="SUBST"/>
          <w:bCs/>
          <w:iCs/>
          <w:sz w:val="24"/>
          <w:szCs w:val="24"/>
        </w:rPr>
      </w:pPr>
    </w:p>
    <w:p w:rsidR="00B05692" w:rsidRDefault="00B05692" w:rsidP="00805650">
      <w:pPr>
        <w:rPr>
          <w:rStyle w:val="SUBST"/>
          <w:bCs/>
          <w:iCs/>
          <w:sz w:val="24"/>
          <w:szCs w:val="24"/>
        </w:rPr>
      </w:pPr>
    </w:p>
    <w:p w:rsidR="00B05692" w:rsidRPr="00607133" w:rsidRDefault="00B05692" w:rsidP="006B590C">
      <w:pPr>
        <w:jc w:val="center"/>
        <w:rPr>
          <w:b/>
          <w:bCs/>
          <w:sz w:val="24"/>
          <w:szCs w:val="24"/>
        </w:rPr>
      </w:pPr>
      <w:r w:rsidRPr="00607133">
        <w:rPr>
          <w:b/>
          <w:bCs/>
          <w:sz w:val="24"/>
          <w:szCs w:val="24"/>
        </w:rPr>
        <w:t>Состав коллегиального исполнительного органа – Правления</w:t>
      </w:r>
    </w:p>
    <w:p w:rsidR="00B05692" w:rsidRDefault="00B05692" w:rsidP="006B590C">
      <w:pPr>
        <w:jc w:val="center"/>
        <w:rPr>
          <w:b/>
          <w:bCs/>
          <w:sz w:val="24"/>
          <w:szCs w:val="24"/>
        </w:rPr>
      </w:pPr>
    </w:p>
    <w:p w:rsidR="00B05692" w:rsidRPr="00607133" w:rsidRDefault="00B05692" w:rsidP="00F23F74">
      <w:pPr>
        <w:rPr>
          <w:sz w:val="24"/>
          <w:szCs w:val="24"/>
          <w:u w:val="single"/>
        </w:rPr>
      </w:pPr>
      <w:r w:rsidRPr="00607133">
        <w:rPr>
          <w:rStyle w:val="SUBST"/>
          <w:bCs/>
          <w:iCs/>
          <w:sz w:val="24"/>
          <w:szCs w:val="24"/>
          <w:u w:val="single"/>
        </w:rPr>
        <w:t>Бохановский</w:t>
      </w:r>
      <w:r w:rsidRPr="00607133">
        <w:rPr>
          <w:sz w:val="24"/>
          <w:szCs w:val="24"/>
          <w:u w:val="single"/>
        </w:rPr>
        <w:t xml:space="preserve"> </w:t>
      </w:r>
      <w:r w:rsidRPr="00607133">
        <w:rPr>
          <w:rStyle w:val="SUBST"/>
          <w:bCs/>
          <w:iCs/>
          <w:sz w:val="24"/>
          <w:szCs w:val="24"/>
          <w:u w:val="single"/>
        </w:rPr>
        <w:t>Леонид</w:t>
      </w:r>
      <w:r w:rsidRPr="00607133">
        <w:rPr>
          <w:sz w:val="24"/>
          <w:szCs w:val="24"/>
          <w:u w:val="single"/>
        </w:rPr>
        <w:t xml:space="preserve"> </w:t>
      </w:r>
      <w:r w:rsidRPr="00607133">
        <w:rPr>
          <w:rStyle w:val="SUBST"/>
          <w:bCs/>
          <w:iCs/>
          <w:sz w:val="24"/>
          <w:szCs w:val="24"/>
          <w:u w:val="single"/>
        </w:rPr>
        <w:t>Витальевич</w:t>
      </w:r>
    </w:p>
    <w:p w:rsidR="00B05692" w:rsidRPr="00607133" w:rsidRDefault="00B05692" w:rsidP="00F23F74">
      <w:pPr>
        <w:rPr>
          <w:sz w:val="24"/>
          <w:szCs w:val="24"/>
        </w:rPr>
      </w:pPr>
    </w:p>
    <w:p w:rsidR="00B05692" w:rsidRPr="00607133" w:rsidRDefault="00B05692" w:rsidP="00F23F74">
      <w:pPr>
        <w:rPr>
          <w:sz w:val="24"/>
          <w:szCs w:val="24"/>
        </w:rPr>
      </w:pPr>
      <w:r w:rsidRPr="00607133">
        <w:rPr>
          <w:sz w:val="24"/>
          <w:szCs w:val="24"/>
        </w:rPr>
        <w:t xml:space="preserve">Год рождения: </w:t>
      </w:r>
      <w:r w:rsidRPr="00607133">
        <w:rPr>
          <w:rStyle w:val="SUBST"/>
          <w:bCs/>
          <w:iCs/>
          <w:sz w:val="24"/>
          <w:szCs w:val="24"/>
        </w:rPr>
        <w:t>1958</w:t>
      </w:r>
    </w:p>
    <w:p w:rsidR="00B05692" w:rsidRPr="00607133" w:rsidRDefault="00B05692" w:rsidP="00F23F74">
      <w:pPr>
        <w:rPr>
          <w:b/>
          <w:bCs/>
          <w:i/>
          <w:iCs/>
          <w:sz w:val="24"/>
          <w:szCs w:val="24"/>
        </w:rPr>
      </w:pPr>
      <w:r w:rsidRPr="00607133">
        <w:rPr>
          <w:sz w:val="24"/>
          <w:szCs w:val="24"/>
        </w:rPr>
        <w:t xml:space="preserve">Образование: </w:t>
      </w:r>
      <w:r w:rsidRPr="00607133">
        <w:rPr>
          <w:b/>
          <w:bCs/>
          <w:i/>
          <w:iCs/>
          <w:sz w:val="24"/>
          <w:szCs w:val="24"/>
        </w:rPr>
        <w:t>высшее</w:t>
      </w:r>
    </w:p>
    <w:p w:rsidR="00B05692" w:rsidRPr="00607133" w:rsidRDefault="00B05692" w:rsidP="00F23F74">
      <w:pPr>
        <w:rPr>
          <w:sz w:val="24"/>
          <w:szCs w:val="24"/>
        </w:rPr>
      </w:pPr>
    </w:p>
    <w:p w:rsidR="00B05692" w:rsidRPr="00607133" w:rsidRDefault="00B05692" w:rsidP="0071699C">
      <w:pPr>
        <w:rPr>
          <w:sz w:val="24"/>
          <w:szCs w:val="24"/>
        </w:rPr>
      </w:pPr>
      <w:r w:rsidRPr="00607133">
        <w:rPr>
          <w:sz w:val="24"/>
          <w:szCs w:val="24"/>
        </w:rPr>
        <w:t>Должности, занимаемые в эмитенте и  других организациях за последние 5 лет и в настоящее время, в том числе по совместительству:</w:t>
      </w:r>
    </w:p>
    <w:p w:rsidR="00B05692" w:rsidRPr="00607133" w:rsidRDefault="00B05692" w:rsidP="00F23F74">
      <w:pPr>
        <w:rPr>
          <w:sz w:val="24"/>
          <w:szCs w:val="24"/>
        </w:rPr>
      </w:pPr>
    </w:p>
    <w:p w:rsidR="00B05692" w:rsidRPr="00607133" w:rsidRDefault="00B05692" w:rsidP="00F23F74">
      <w:pPr>
        <w:rPr>
          <w:sz w:val="24"/>
          <w:szCs w:val="24"/>
        </w:rPr>
      </w:pPr>
      <w:r w:rsidRPr="005672E1">
        <w:rPr>
          <w:rStyle w:val="PeriodStyle0"/>
          <w:rFonts w:ascii="Times New Roman" w:hAnsi="Times New Roman" w:cs="Times New Roman"/>
          <w:b w:val="0"/>
          <w:i w:val="0"/>
          <w:sz w:val="24"/>
          <w:szCs w:val="24"/>
        </w:rPr>
        <w:t>Период:</w:t>
      </w:r>
      <w:r w:rsidRPr="00607133">
        <w:rPr>
          <w:sz w:val="24"/>
          <w:szCs w:val="24"/>
        </w:rPr>
        <w:t xml:space="preserve"> </w:t>
      </w:r>
      <w:r w:rsidRPr="00607133">
        <w:rPr>
          <w:rStyle w:val="SUBST"/>
          <w:bCs/>
          <w:iCs/>
          <w:sz w:val="24"/>
          <w:szCs w:val="24"/>
        </w:rPr>
        <w:t>05.01.2004 г.-</w:t>
      </w:r>
      <w:r>
        <w:rPr>
          <w:rStyle w:val="SUBST"/>
          <w:bCs/>
          <w:iCs/>
          <w:sz w:val="24"/>
          <w:szCs w:val="24"/>
        </w:rPr>
        <w:t>1</w:t>
      </w:r>
      <w:r w:rsidRPr="00607133">
        <w:rPr>
          <w:rStyle w:val="SUBST"/>
          <w:bCs/>
          <w:iCs/>
          <w:sz w:val="24"/>
          <w:szCs w:val="24"/>
        </w:rPr>
        <w:t>1.05.2004 г.</w:t>
      </w:r>
    </w:p>
    <w:p w:rsidR="00B05692" w:rsidRPr="00607133" w:rsidRDefault="00B05692" w:rsidP="00F23F74">
      <w:pPr>
        <w:rPr>
          <w:sz w:val="24"/>
          <w:szCs w:val="24"/>
        </w:rPr>
      </w:pPr>
      <w:r w:rsidRPr="005672E1">
        <w:rPr>
          <w:rStyle w:val="PeriodStyle0"/>
          <w:rFonts w:ascii="Times New Roman" w:hAnsi="Times New Roman" w:cs="Times New Roman"/>
          <w:b w:val="0"/>
          <w:i w:val="0"/>
          <w:sz w:val="24"/>
          <w:szCs w:val="24"/>
        </w:rPr>
        <w:t>Организация:</w:t>
      </w:r>
      <w:r w:rsidRPr="00607133">
        <w:rPr>
          <w:sz w:val="24"/>
          <w:szCs w:val="24"/>
        </w:rPr>
        <w:t xml:space="preserve"> </w:t>
      </w:r>
      <w:r w:rsidRPr="00607133">
        <w:rPr>
          <w:rStyle w:val="SUBST"/>
          <w:bCs/>
          <w:iCs/>
          <w:sz w:val="24"/>
          <w:szCs w:val="24"/>
        </w:rPr>
        <w:t>ОАО "Стройтрансгаз"</w:t>
      </w:r>
    </w:p>
    <w:p w:rsidR="00B05692" w:rsidRPr="00607133" w:rsidRDefault="00B05692" w:rsidP="00F23F74">
      <w:pPr>
        <w:rPr>
          <w:rStyle w:val="SUBST"/>
          <w:bCs/>
          <w:iCs/>
          <w:sz w:val="24"/>
          <w:szCs w:val="24"/>
        </w:rPr>
      </w:pPr>
      <w:r w:rsidRPr="005672E1">
        <w:rPr>
          <w:rStyle w:val="PeriodStyle0"/>
          <w:rFonts w:ascii="Times New Roman" w:hAnsi="Times New Roman" w:cs="Times New Roman"/>
          <w:b w:val="0"/>
          <w:i w:val="0"/>
          <w:sz w:val="24"/>
          <w:szCs w:val="24"/>
        </w:rPr>
        <w:t>Должность:</w:t>
      </w:r>
      <w:r w:rsidRPr="00607133">
        <w:rPr>
          <w:sz w:val="24"/>
          <w:szCs w:val="24"/>
        </w:rPr>
        <w:t xml:space="preserve"> </w:t>
      </w:r>
      <w:r w:rsidRPr="00607133">
        <w:rPr>
          <w:b/>
          <w:bCs/>
          <w:i/>
          <w:iCs/>
          <w:sz w:val="24"/>
          <w:szCs w:val="24"/>
        </w:rPr>
        <w:t xml:space="preserve">Первый </w:t>
      </w:r>
      <w:r w:rsidRPr="00607133">
        <w:rPr>
          <w:rStyle w:val="SUBST"/>
          <w:bCs/>
          <w:iCs/>
          <w:sz w:val="24"/>
          <w:szCs w:val="24"/>
        </w:rPr>
        <w:t>вице-президент по зарубежным проектам</w:t>
      </w:r>
    </w:p>
    <w:p w:rsidR="00B05692" w:rsidRPr="00607133" w:rsidRDefault="00B05692" w:rsidP="00F23F74">
      <w:pPr>
        <w:rPr>
          <w:sz w:val="24"/>
          <w:szCs w:val="24"/>
        </w:rPr>
      </w:pPr>
    </w:p>
    <w:p w:rsidR="00B05692" w:rsidRPr="00607133" w:rsidRDefault="00B05692" w:rsidP="00F23F74">
      <w:pPr>
        <w:rPr>
          <w:rStyle w:val="SUBST"/>
          <w:bCs/>
          <w:iCs/>
          <w:sz w:val="24"/>
          <w:szCs w:val="24"/>
        </w:rPr>
      </w:pPr>
      <w:r w:rsidRPr="005672E1">
        <w:rPr>
          <w:rStyle w:val="PeriodStyle0"/>
          <w:rFonts w:ascii="Times New Roman" w:hAnsi="Times New Roman" w:cs="Times New Roman"/>
          <w:b w:val="0"/>
          <w:i w:val="0"/>
          <w:sz w:val="24"/>
          <w:szCs w:val="24"/>
        </w:rPr>
        <w:t>Период:</w:t>
      </w:r>
      <w:r w:rsidRPr="00607133">
        <w:rPr>
          <w:sz w:val="24"/>
          <w:szCs w:val="24"/>
        </w:rPr>
        <w:t xml:space="preserve"> </w:t>
      </w:r>
      <w:r w:rsidRPr="00607133">
        <w:rPr>
          <w:rStyle w:val="SUBST"/>
          <w:bCs/>
          <w:iCs/>
          <w:sz w:val="24"/>
          <w:szCs w:val="24"/>
        </w:rPr>
        <w:t>1</w:t>
      </w:r>
      <w:r>
        <w:rPr>
          <w:rStyle w:val="SUBST"/>
          <w:bCs/>
          <w:iCs/>
          <w:sz w:val="24"/>
          <w:szCs w:val="24"/>
        </w:rPr>
        <w:t>2</w:t>
      </w:r>
      <w:r w:rsidRPr="00607133">
        <w:rPr>
          <w:rStyle w:val="SUBST"/>
          <w:bCs/>
          <w:iCs/>
          <w:sz w:val="24"/>
          <w:szCs w:val="24"/>
        </w:rPr>
        <w:t>.0</w:t>
      </w:r>
      <w:r>
        <w:rPr>
          <w:rStyle w:val="SUBST"/>
          <w:bCs/>
          <w:iCs/>
          <w:sz w:val="24"/>
          <w:szCs w:val="24"/>
        </w:rPr>
        <w:t>5</w:t>
      </w:r>
      <w:r w:rsidRPr="00607133">
        <w:rPr>
          <w:rStyle w:val="SUBST"/>
          <w:bCs/>
          <w:iCs/>
          <w:sz w:val="24"/>
          <w:szCs w:val="24"/>
        </w:rPr>
        <w:t>.2004 г. – 31.12.2005 г.</w:t>
      </w:r>
    </w:p>
    <w:p w:rsidR="00B05692" w:rsidRPr="00607133" w:rsidRDefault="00B05692" w:rsidP="00F23F74">
      <w:pPr>
        <w:rPr>
          <w:sz w:val="24"/>
          <w:szCs w:val="24"/>
        </w:rPr>
      </w:pPr>
      <w:r w:rsidRPr="005672E1">
        <w:rPr>
          <w:rStyle w:val="PeriodStyle0"/>
          <w:rFonts w:ascii="Times New Roman" w:hAnsi="Times New Roman" w:cs="Times New Roman"/>
          <w:b w:val="0"/>
          <w:i w:val="0"/>
          <w:sz w:val="24"/>
          <w:szCs w:val="24"/>
        </w:rPr>
        <w:t>Организация:</w:t>
      </w:r>
      <w:r w:rsidRPr="00607133">
        <w:rPr>
          <w:sz w:val="24"/>
          <w:szCs w:val="24"/>
        </w:rPr>
        <w:t xml:space="preserve"> </w:t>
      </w:r>
      <w:r w:rsidRPr="00607133">
        <w:rPr>
          <w:rStyle w:val="SUBST"/>
          <w:bCs/>
          <w:iCs/>
          <w:sz w:val="24"/>
          <w:szCs w:val="24"/>
        </w:rPr>
        <w:t>ОАО "Стройтрансгаз"</w:t>
      </w:r>
    </w:p>
    <w:p w:rsidR="00B05692" w:rsidRPr="00607133" w:rsidRDefault="00B05692" w:rsidP="00F23F74">
      <w:pPr>
        <w:rPr>
          <w:rStyle w:val="SUBST"/>
          <w:bCs/>
          <w:iCs/>
          <w:sz w:val="24"/>
          <w:szCs w:val="24"/>
        </w:rPr>
      </w:pPr>
      <w:r w:rsidRPr="005672E1">
        <w:rPr>
          <w:rStyle w:val="PeriodStyle0"/>
          <w:rFonts w:ascii="Times New Roman" w:hAnsi="Times New Roman" w:cs="Times New Roman"/>
          <w:b w:val="0"/>
          <w:i w:val="0"/>
          <w:sz w:val="24"/>
          <w:szCs w:val="24"/>
        </w:rPr>
        <w:t>Должность:</w:t>
      </w:r>
      <w:r w:rsidRPr="00607133">
        <w:rPr>
          <w:sz w:val="24"/>
          <w:szCs w:val="24"/>
        </w:rPr>
        <w:t xml:space="preserve"> </w:t>
      </w:r>
      <w:r w:rsidRPr="00607133">
        <w:rPr>
          <w:b/>
          <w:bCs/>
          <w:i/>
          <w:iCs/>
          <w:sz w:val="24"/>
          <w:szCs w:val="24"/>
        </w:rPr>
        <w:t xml:space="preserve">Первый </w:t>
      </w:r>
      <w:r w:rsidRPr="00607133">
        <w:rPr>
          <w:rStyle w:val="SUBST"/>
          <w:bCs/>
          <w:iCs/>
          <w:sz w:val="24"/>
          <w:szCs w:val="24"/>
        </w:rPr>
        <w:t>вице-президент - начальник Департамента зарубежного строительства</w:t>
      </w:r>
    </w:p>
    <w:p w:rsidR="00B05692" w:rsidRPr="00607133" w:rsidRDefault="00B05692" w:rsidP="00F23F74">
      <w:pPr>
        <w:rPr>
          <w:rStyle w:val="PeriodStyle0"/>
          <w:sz w:val="24"/>
          <w:szCs w:val="24"/>
        </w:rPr>
      </w:pPr>
    </w:p>
    <w:p w:rsidR="00B05692" w:rsidRPr="00607133" w:rsidRDefault="00B05692" w:rsidP="00F23F74">
      <w:pPr>
        <w:rPr>
          <w:sz w:val="24"/>
          <w:szCs w:val="24"/>
        </w:rPr>
      </w:pPr>
      <w:r w:rsidRPr="005672E1">
        <w:rPr>
          <w:rStyle w:val="PeriodStyle0"/>
          <w:rFonts w:ascii="Times New Roman" w:hAnsi="Times New Roman" w:cs="Times New Roman"/>
          <w:b w:val="0"/>
          <w:i w:val="0"/>
          <w:sz w:val="24"/>
          <w:szCs w:val="24"/>
        </w:rPr>
        <w:t>Период:</w:t>
      </w:r>
      <w:r w:rsidRPr="00607133">
        <w:rPr>
          <w:sz w:val="24"/>
          <w:szCs w:val="24"/>
        </w:rPr>
        <w:t xml:space="preserve"> </w:t>
      </w:r>
      <w:r w:rsidRPr="00607133">
        <w:rPr>
          <w:rStyle w:val="SUBST"/>
          <w:bCs/>
          <w:iCs/>
          <w:sz w:val="24"/>
          <w:szCs w:val="24"/>
        </w:rPr>
        <w:t xml:space="preserve">2006 г. - настоящее время  </w:t>
      </w:r>
    </w:p>
    <w:p w:rsidR="00B05692" w:rsidRPr="00607133" w:rsidRDefault="00B05692" w:rsidP="00F23F74">
      <w:pPr>
        <w:rPr>
          <w:sz w:val="24"/>
          <w:szCs w:val="24"/>
        </w:rPr>
      </w:pPr>
      <w:r w:rsidRPr="005672E1">
        <w:rPr>
          <w:rStyle w:val="PeriodStyle0"/>
          <w:rFonts w:ascii="Times New Roman" w:hAnsi="Times New Roman" w:cs="Times New Roman"/>
          <w:b w:val="0"/>
          <w:i w:val="0"/>
          <w:sz w:val="24"/>
          <w:szCs w:val="24"/>
        </w:rPr>
        <w:t>Организация:</w:t>
      </w:r>
      <w:r w:rsidRPr="00607133">
        <w:rPr>
          <w:sz w:val="24"/>
          <w:szCs w:val="24"/>
        </w:rPr>
        <w:t xml:space="preserve"> </w:t>
      </w:r>
      <w:r w:rsidRPr="00607133">
        <w:rPr>
          <w:rStyle w:val="SUBST"/>
          <w:bCs/>
          <w:iCs/>
          <w:sz w:val="24"/>
          <w:szCs w:val="24"/>
        </w:rPr>
        <w:t>ОАО "Стройтрансгаз"</w:t>
      </w:r>
    </w:p>
    <w:p w:rsidR="00B05692" w:rsidRPr="00607133" w:rsidRDefault="00B05692" w:rsidP="00F23F74">
      <w:pPr>
        <w:rPr>
          <w:rStyle w:val="SUBST"/>
          <w:bCs/>
          <w:iCs/>
          <w:sz w:val="24"/>
          <w:szCs w:val="24"/>
        </w:rPr>
      </w:pPr>
      <w:r w:rsidRPr="005672E1">
        <w:rPr>
          <w:rStyle w:val="PeriodStyle0"/>
          <w:rFonts w:ascii="Times New Roman" w:hAnsi="Times New Roman" w:cs="Times New Roman"/>
          <w:b w:val="0"/>
          <w:i w:val="0"/>
          <w:sz w:val="24"/>
          <w:szCs w:val="24"/>
        </w:rPr>
        <w:t>Должность:</w:t>
      </w:r>
      <w:r w:rsidRPr="00607133">
        <w:rPr>
          <w:sz w:val="24"/>
          <w:szCs w:val="24"/>
        </w:rPr>
        <w:t xml:space="preserve"> </w:t>
      </w:r>
      <w:r w:rsidRPr="00607133">
        <w:rPr>
          <w:b/>
          <w:bCs/>
          <w:i/>
          <w:iCs/>
          <w:sz w:val="24"/>
          <w:szCs w:val="24"/>
        </w:rPr>
        <w:t xml:space="preserve">Первый </w:t>
      </w:r>
      <w:r w:rsidRPr="00607133">
        <w:rPr>
          <w:rStyle w:val="SUBST"/>
          <w:bCs/>
          <w:iCs/>
          <w:sz w:val="24"/>
          <w:szCs w:val="24"/>
        </w:rPr>
        <w:t>вице-президент - начальник Департамента развития</w:t>
      </w:r>
    </w:p>
    <w:p w:rsidR="00B05692" w:rsidRPr="00607133" w:rsidRDefault="00B05692" w:rsidP="00F23F74">
      <w:pPr>
        <w:rPr>
          <w:rStyle w:val="SUBST"/>
          <w:bCs/>
          <w:iCs/>
          <w:sz w:val="24"/>
          <w:szCs w:val="24"/>
        </w:rPr>
      </w:pPr>
    </w:p>
    <w:p w:rsidR="00B05692" w:rsidRPr="00607133" w:rsidRDefault="00B05692" w:rsidP="00F23F74">
      <w:pPr>
        <w:rPr>
          <w:sz w:val="24"/>
          <w:szCs w:val="24"/>
        </w:rPr>
      </w:pPr>
      <w:r w:rsidRPr="005672E1">
        <w:rPr>
          <w:rStyle w:val="PeriodStyle0"/>
          <w:rFonts w:ascii="Times New Roman" w:hAnsi="Times New Roman" w:cs="Times New Roman"/>
          <w:b w:val="0"/>
          <w:i w:val="0"/>
          <w:sz w:val="24"/>
          <w:szCs w:val="24"/>
        </w:rPr>
        <w:t>Период:</w:t>
      </w:r>
      <w:r w:rsidRPr="005672E1">
        <w:rPr>
          <w:b/>
          <w:i/>
          <w:sz w:val="24"/>
          <w:szCs w:val="24"/>
        </w:rPr>
        <w:t xml:space="preserve"> </w:t>
      </w:r>
      <w:r w:rsidRPr="00607133">
        <w:rPr>
          <w:rStyle w:val="SUBST"/>
          <w:bCs/>
          <w:iCs/>
          <w:sz w:val="24"/>
          <w:szCs w:val="24"/>
        </w:rPr>
        <w:t xml:space="preserve">2004 г. –30. 06.2007 г.  </w:t>
      </w:r>
    </w:p>
    <w:p w:rsidR="00B05692" w:rsidRPr="00607133" w:rsidRDefault="00B05692" w:rsidP="00F23F74">
      <w:pPr>
        <w:rPr>
          <w:sz w:val="24"/>
          <w:szCs w:val="24"/>
        </w:rPr>
      </w:pPr>
      <w:r w:rsidRPr="005672E1">
        <w:rPr>
          <w:rStyle w:val="PeriodStyle0"/>
          <w:rFonts w:ascii="Times New Roman" w:hAnsi="Times New Roman" w:cs="Times New Roman"/>
          <w:b w:val="0"/>
          <w:i w:val="0"/>
          <w:sz w:val="24"/>
          <w:szCs w:val="24"/>
        </w:rPr>
        <w:t>Организация:</w:t>
      </w:r>
      <w:r w:rsidRPr="00607133">
        <w:rPr>
          <w:sz w:val="24"/>
          <w:szCs w:val="24"/>
        </w:rPr>
        <w:t xml:space="preserve"> </w:t>
      </w:r>
      <w:r w:rsidRPr="00607133">
        <w:rPr>
          <w:b/>
          <w:bCs/>
          <w:i/>
          <w:iCs/>
          <w:sz w:val="24"/>
          <w:szCs w:val="24"/>
        </w:rPr>
        <w:t>ОАО «Зарубежнефтегаз»</w:t>
      </w:r>
    </w:p>
    <w:p w:rsidR="00B05692" w:rsidRPr="00607133" w:rsidRDefault="00B05692" w:rsidP="00F23F74">
      <w:pPr>
        <w:rPr>
          <w:sz w:val="24"/>
          <w:szCs w:val="24"/>
        </w:rPr>
      </w:pPr>
      <w:r w:rsidRPr="005672E1">
        <w:rPr>
          <w:rStyle w:val="PeriodStyle0"/>
          <w:rFonts w:ascii="Times New Roman" w:hAnsi="Times New Roman" w:cs="Times New Roman"/>
          <w:b w:val="0"/>
          <w:i w:val="0"/>
          <w:sz w:val="24"/>
          <w:szCs w:val="24"/>
        </w:rPr>
        <w:t>Должность:</w:t>
      </w:r>
      <w:r w:rsidRPr="00607133">
        <w:rPr>
          <w:sz w:val="24"/>
          <w:szCs w:val="24"/>
        </w:rPr>
        <w:t xml:space="preserve"> </w:t>
      </w:r>
      <w:r>
        <w:rPr>
          <w:b/>
          <w:bCs/>
          <w:i/>
          <w:iCs/>
          <w:sz w:val="24"/>
          <w:szCs w:val="24"/>
        </w:rPr>
        <w:t>ч</w:t>
      </w:r>
      <w:r w:rsidRPr="00607133">
        <w:rPr>
          <w:b/>
          <w:bCs/>
          <w:i/>
          <w:iCs/>
          <w:sz w:val="24"/>
          <w:szCs w:val="24"/>
        </w:rPr>
        <w:t>лен Совета директоров</w:t>
      </w:r>
    </w:p>
    <w:p w:rsidR="00B05692" w:rsidRPr="00E357AD" w:rsidRDefault="00B05692" w:rsidP="00F23F74">
      <w:pPr>
        <w:pStyle w:val="ConsNormal"/>
        <w:ind w:firstLine="540"/>
        <w:rPr>
          <w:rFonts w:ascii="Times New Roman" w:hAnsi="Times New Roman" w:cs="Times New Roman"/>
          <w:color w:val="FF0000"/>
          <w:sz w:val="24"/>
          <w:szCs w:val="24"/>
        </w:rPr>
      </w:pPr>
    </w:p>
    <w:p w:rsidR="00B05692" w:rsidRPr="00F71FA3" w:rsidRDefault="00B05692" w:rsidP="00F71FA3">
      <w:pPr>
        <w:jc w:val="both"/>
        <w:rPr>
          <w:sz w:val="24"/>
          <w:szCs w:val="24"/>
        </w:rPr>
      </w:pPr>
      <w:r w:rsidRPr="005672E1">
        <w:rPr>
          <w:rStyle w:val="PeriodStyle0"/>
          <w:rFonts w:ascii="Times New Roman" w:hAnsi="Times New Roman" w:cs="Times New Roman"/>
          <w:b w:val="0"/>
          <w:i w:val="0"/>
          <w:sz w:val="24"/>
          <w:szCs w:val="24"/>
        </w:rPr>
        <w:t>Период:</w:t>
      </w:r>
      <w:r w:rsidRPr="00F71FA3">
        <w:rPr>
          <w:sz w:val="24"/>
          <w:szCs w:val="24"/>
        </w:rPr>
        <w:t xml:space="preserve"> </w:t>
      </w:r>
      <w:r w:rsidRPr="00F71FA3">
        <w:rPr>
          <w:rStyle w:val="SUBST"/>
          <w:bCs/>
          <w:iCs/>
          <w:sz w:val="24"/>
          <w:szCs w:val="24"/>
        </w:rPr>
        <w:t>200</w:t>
      </w:r>
      <w:r>
        <w:rPr>
          <w:rStyle w:val="SUBST"/>
          <w:bCs/>
          <w:iCs/>
          <w:sz w:val="24"/>
          <w:szCs w:val="24"/>
        </w:rPr>
        <w:t>4</w:t>
      </w:r>
      <w:r w:rsidRPr="00F71FA3">
        <w:rPr>
          <w:rStyle w:val="SUBST"/>
          <w:bCs/>
          <w:iCs/>
          <w:sz w:val="24"/>
          <w:szCs w:val="24"/>
        </w:rPr>
        <w:t xml:space="preserve"> г.  - 16.04.2008 г., 08.07.2008г. - настоящее время  </w:t>
      </w:r>
    </w:p>
    <w:p w:rsidR="00B05692" w:rsidRPr="00F71FA3" w:rsidRDefault="00B05692" w:rsidP="00F71FA3">
      <w:pPr>
        <w:jc w:val="both"/>
        <w:rPr>
          <w:sz w:val="24"/>
          <w:szCs w:val="24"/>
        </w:rPr>
      </w:pPr>
      <w:r w:rsidRPr="005672E1">
        <w:rPr>
          <w:rStyle w:val="PeriodStyle0"/>
          <w:rFonts w:ascii="Times New Roman" w:hAnsi="Times New Roman" w:cs="Times New Roman"/>
          <w:b w:val="0"/>
          <w:i w:val="0"/>
          <w:sz w:val="24"/>
          <w:szCs w:val="24"/>
        </w:rPr>
        <w:t>Организация:</w:t>
      </w:r>
      <w:r w:rsidRPr="00F71FA3">
        <w:rPr>
          <w:sz w:val="24"/>
          <w:szCs w:val="24"/>
        </w:rPr>
        <w:t xml:space="preserve"> </w:t>
      </w:r>
      <w:r w:rsidRPr="00F71FA3">
        <w:rPr>
          <w:rStyle w:val="SUBST"/>
          <w:bCs/>
          <w:iCs/>
          <w:sz w:val="24"/>
          <w:szCs w:val="24"/>
        </w:rPr>
        <w:t>ОАО "Стройтрансгаз"</w:t>
      </w:r>
    </w:p>
    <w:p w:rsidR="00B05692" w:rsidRPr="00F71FA3" w:rsidRDefault="00B05692" w:rsidP="00F71FA3">
      <w:pPr>
        <w:jc w:val="both"/>
        <w:rPr>
          <w:sz w:val="24"/>
          <w:szCs w:val="24"/>
        </w:rPr>
      </w:pPr>
      <w:r w:rsidRPr="005672E1">
        <w:rPr>
          <w:rStyle w:val="PeriodStyle0"/>
          <w:rFonts w:ascii="Times New Roman" w:hAnsi="Times New Roman" w:cs="Times New Roman"/>
          <w:b w:val="0"/>
          <w:i w:val="0"/>
          <w:sz w:val="24"/>
          <w:szCs w:val="24"/>
        </w:rPr>
        <w:t>Должность:</w:t>
      </w:r>
      <w:r w:rsidRPr="00F71FA3">
        <w:rPr>
          <w:sz w:val="24"/>
          <w:szCs w:val="24"/>
        </w:rPr>
        <w:t xml:space="preserve"> </w:t>
      </w:r>
      <w:r w:rsidRPr="00F71FA3">
        <w:rPr>
          <w:b/>
          <w:bCs/>
          <w:i/>
          <w:iCs/>
          <w:sz w:val="24"/>
          <w:szCs w:val="24"/>
        </w:rPr>
        <w:t>член Правления</w:t>
      </w:r>
    </w:p>
    <w:p w:rsidR="00B05692" w:rsidRPr="00F71FA3" w:rsidRDefault="00B05692" w:rsidP="00F71FA3">
      <w:pPr>
        <w:jc w:val="both"/>
        <w:rPr>
          <w:rStyle w:val="SUBST"/>
          <w:bCs/>
          <w:iCs/>
          <w:sz w:val="24"/>
          <w:szCs w:val="24"/>
        </w:rPr>
      </w:pPr>
    </w:p>
    <w:p w:rsidR="00B05692" w:rsidRPr="00F71FA3" w:rsidRDefault="00B05692" w:rsidP="00F71FA3">
      <w:pPr>
        <w:jc w:val="both"/>
        <w:rPr>
          <w:sz w:val="24"/>
          <w:szCs w:val="24"/>
        </w:rPr>
      </w:pPr>
      <w:r w:rsidRPr="00F71FA3">
        <w:rPr>
          <w:sz w:val="24"/>
          <w:szCs w:val="24"/>
        </w:rPr>
        <w:t xml:space="preserve">Доля в уставном капитале эмитента: </w:t>
      </w:r>
      <w:r w:rsidRPr="00F71FA3">
        <w:rPr>
          <w:rStyle w:val="SUBST"/>
          <w:bCs/>
          <w:iCs/>
          <w:sz w:val="24"/>
          <w:szCs w:val="24"/>
        </w:rPr>
        <w:t>долей не имеет</w:t>
      </w:r>
      <w:r w:rsidRPr="00F71FA3">
        <w:rPr>
          <w:sz w:val="24"/>
          <w:szCs w:val="24"/>
        </w:rPr>
        <w:t xml:space="preserve"> </w:t>
      </w:r>
    </w:p>
    <w:p w:rsidR="00B05692" w:rsidRPr="00F71FA3" w:rsidRDefault="00B05692" w:rsidP="00F71FA3">
      <w:pPr>
        <w:jc w:val="both"/>
        <w:rPr>
          <w:b/>
          <w:bCs/>
          <w:i/>
          <w:iCs/>
          <w:sz w:val="24"/>
          <w:szCs w:val="24"/>
        </w:rPr>
      </w:pPr>
      <w:r w:rsidRPr="00F71FA3">
        <w:rPr>
          <w:sz w:val="24"/>
          <w:szCs w:val="24"/>
        </w:rPr>
        <w:t xml:space="preserve">Доля обыкновенных акций эмитента: </w:t>
      </w:r>
      <w:r w:rsidRPr="00F71FA3">
        <w:rPr>
          <w:rStyle w:val="SUBST"/>
          <w:bCs/>
          <w:iCs/>
          <w:sz w:val="24"/>
          <w:szCs w:val="24"/>
        </w:rPr>
        <w:t>долей не имеет</w:t>
      </w:r>
    </w:p>
    <w:p w:rsidR="00B05692" w:rsidRPr="00F71FA3" w:rsidRDefault="00B05692" w:rsidP="00F71FA3">
      <w:pPr>
        <w:jc w:val="both"/>
        <w:rPr>
          <w:sz w:val="24"/>
          <w:szCs w:val="24"/>
        </w:rPr>
      </w:pPr>
      <w:r w:rsidRPr="00F71FA3">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F71FA3">
        <w:rPr>
          <w:b/>
          <w:bCs/>
          <w:i/>
          <w:iCs/>
          <w:sz w:val="24"/>
          <w:szCs w:val="24"/>
        </w:rPr>
        <w:t>опционы не предусмотрены</w:t>
      </w:r>
    </w:p>
    <w:p w:rsidR="00B05692" w:rsidRPr="00F71FA3" w:rsidRDefault="00B05692" w:rsidP="00F71FA3">
      <w:pPr>
        <w:jc w:val="both"/>
        <w:rPr>
          <w:sz w:val="24"/>
          <w:szCs w:val="24"/>
        </w:rPr>
      </w:pPr>
      <w:r w:rsidRPr="00F71FA3">
        <w:rPr>
          <w:sz w:val="24"/>
          <w:szCs w:val="24"/>
        </w:rPr>
        <w:t xml:space="preserve">Доли в дочерних/зависимых обществах эмитента: </w:t>
      </w:r>
      <w:r w:rsidRPr="00F71FA3">
        <w:rPr>
          <w:rStyle w:val="SUBST"/>
          <w:bCs/>
          <w:iCs/>
          <w:sz w:val="24"/>
          <w:szCs w:val="24"/>
        </w:rPr>
        <w:t>долей не имеет</w:t>
      </w:r>
    </w:p>
    <w:p w:rsidR="00B05692" w:rsidRPr="00F71FA3" w:rsidRDefault="00B05692" w:rsidP="00F71FA3">
      <w:pPr>
        <w:pStyle w:val="ConsNormal"/>
        <w:ind w:firstLine="0"/>
        <w:jc w:val="both"/>
        <w:rPr>
          <w:rFonts w:ascii="Times New Roman" w:hAnsi="Times New Roman" w:cs="Times New Roman"/>
          <w:b/>
          <w:bCs/>
          <w:i/>
          <w:iCs/>
          <w:sz w:val="24"/>
          <w:szCs w:val="24"/>
        </w:rPr>
      </w:pPr>
      <w:r w:rsidRPr="00F71FA3">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F71FA3">
        <w:rPr>
          <w:rFonts w:ascii="Times New Roman" w:hAnsi="Times New Roman" w:cs="Times New Roman"/>
          <w:b/>
          <w:bCs/>
          <w:i/>
          <w:iCs/>
          <w:sz w:val="24"/>
          <w:szCs w:val="24"/>
        </w:rPr>
        <w:t>опционы не предусмотрены</w:t>
      </w:r>
    </w:p>
    <w:p w:rsidR="00B05692" w:rsidRPr="00F71FA3" w:rsidRDefault="00B05692" w:rsidP="00F71FA3">
      <w:pPr>
        <w:pStyle w:val="ConsNormal"/>
        <w:ind w:firstLine="0"/>
        <w:jc w:val="both"/>
        <w:rPr>
          <w:rFonts w:ascii="Times New Roman" w:hAnsi="Times New Roman" w:cs="Times New Roman"/>
          <w:b/>
          <w:bCs/>
          <w:i/>
          <w:iCs/>
          <w:sz w:val="24"/>
          <w:szCs w:val="24"/>
        </w:rPr>
      </w:pPr>
      <w:r w:rsidRPr="00F71FA3">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71FA3">
        <w:rPr>
          <w:rFonts w:ascii="Times New Roman" w:hAnsi="Times New Roman" w:cs="Times New Roman"/>
          <w:b/>
          <w:bCs/>
          <w:i/>
          <w:iCs/>
          <w:sz w:val="24"/>
          <w:szCs w:val="24"/>
        </w:rPr>
        <w:t xml:space="preserve">родственные связи отсутствуют </w:t>
      </w:r>
    </w:p>
    <w:p w:rsidR="00B05692" w:rsidRPr="00F71FA3" w:rsidRDefault="00B05692" w:rsidP="00F71FA3">
      <w:pPr>
        <w:pStyle w:val="Default"/>
        <w:jc w:val="both"/>
        <w:rPr>
          <w:i/>
          <w:iCs/>
          <w:color w:val="auto"/>
          <w:lang w:val="ru-RU"/>
        </w:rPr>
      </w:pPr>
      <w:r w:rsidRPr="00F71FA3">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71FA3">
        <w:rPr>
          <w:b/>
          <w:bCs/>
          <w:i/>
          <w:iCs/>
          <w:color w:val="auto"/>
          <w:lang w:val="ru-RU"/>
        </w:rPr>
        <w:t>к административной или уголовной ответственности не привлекался</w:t>
      </w:r>
    </w:p>
    <w:p w:rsidR="00B05692" w:rsidRDefault="00B05692" w:rsidP="00426B7C">
      <w:pPr>
        <w:pStyle w:val="CM142"/>
        <w:spacing w:after="0"/>
        <w:jc w:val="both"/>
        <w:rPr>
          <w:b/>
          <w:bCs/>
          <w:i/>
          <w:iCs/>
          <w:lang w:val="ru-RU"/>
        </w:rPr>
      </w:pPr>
      <w:r w:rsidRPr="007E147B">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7E147B">
        <w:rPr>
          <w:b/>
          <w:bCs/>
          <w:i/>
          <w:iCs/>
          <w:lang w:val="ru-RU"/>
        </w:rPr>
        <w:t>должности в органах управления в таких организациях не занимал</w:t>
      </w:r>
    </w:p>
    <w:p w:rsidR="00B05692" w:rsidRDefault="00B05692" w:rsidP="00FC190A">
      <w:pPr>
        <w:pStyle w:val="Default"/>
        <w:rPr>
          <w:lang w:val="ru-RU"/>
        </w:rPr>
      </w:pPr>
    </w:p>
    <w:p w:rsidR="00B05692" w:rsidRPr="00FC190A" w:rsidRDefault="00B05692" w:rsidP="00FC190A">
      <w:pPr>
        <w:pStyle w:val="Default"/>
        <w:rPr>
          <w:lang w:val="ru-RU"/>
        </w:rPr>
      </w:pPr>
    </w:p>
    <w:p w:rsidR="00B05692" w:rsidRPr="002F00FB" w:rsidRDefault="00B05692" w:rsidP="00BD1A3B">
      <w:pPr>
        <w:rPr>
          <w:sz w:val="24"/>
          <w:szCs w:val="24"/>
          <w:u w:val="single"/>
        </w:rPr>
      </w:pPr>
      <w:r w:rsidRPr="002F00FB">
        <w:rPr>
          <w:rStyle w:val="SUBST"/>
          <w:bCs/>
          <w:iCs/>
          <w:sz w:val="24"/>
          <w:szCs w:val="24"/>
          <w:u w:val="single"/>
        </w:rPr>
        <w:t>Бухаров Николай Георгиевич</w:t>
      </w:r>
    </w:p>
    <w:p w:rsidR="00B05692" w:rsidRPr="002F00FB" w:rsidRDefault="00B05692" w:rsidP="00BD1A3B">
      <w:pPr>
        <w:rPr>
          <w:sz w:val="24"/>
          <w:szCs w:val="24"/>
        </w:rPr>
      </w:pPr>
    </w:p>
    <w:p w:rsidR="00B05692" w:rsidRPr="002F00FB" w:rsidRDefault="00B05692" w:rsidP="00BD1A3B">
      <w:pPr>
        <w:rPr>
          <w:sz w:val="24"/>
          <w:szCs w:val="24"/>
        </w:rPr>
      </w:pPr>
      <w:r w:rsidRPr="002F00FB">
        <w:rPr>
          <w:sz w:val="24"/>
          <w:szCs w:val="24"/>
        </w:rPr>
        <w:t xml:space="preserve">Год рождения: </w:t>
      </w:r>
      <w:r w:rsidRPr="002F00FB">
        <w:rPr>
          <w:rStyle w:val="SUBST"/>
          <w:bCs/>
          <w:iCs/>
          <w:sz w:val="24"/>
          <w:szCs w:val="24"/>
        </w:rPr>
        <w:t>1967</w:t>
      </w:r>
    </w:p>
    <w:p w:rsidR="00B05692" w:rsidRPr="002F00FB" w:rsidRDefault="00B05692" w:rsidP="00BD1A3B">
      <w:pPr>
        <w:rPr>
          <w:b/>
          <w:bCs/>
          <w:i/>
          <w:iCs/>
          <w:sz w:val="24"/>
          <w:szCs w:val="24"/>
        </w:rPr>
      </w:pPr>
      <w:r w:rsidRPr="002F00FB">
        <w:rPr>
          <w:sz w:val="24"/>
          <w:szCs w:val="24"/>
        </w:rPr>
        <w:t xml:space="preserve">Образование: </w:t>
      </w:r>
      <w:r w:rsidRPr="002F00FB">
        <w:rPr>
          <w:b/>
          <w:bCs/>
          <w:i/>
          <w:iCs/>
          <w:sz w:val="24"/>
          <w:szCs w:val="24"/>
        </w:rPr>
        <w:t>высшее</w:t>
      </w:r>
    </w:p>
    <w:p w:rsidR="00B05692" w:rsidRPr="002F00FB" w:rsidRDefault="00B05692" w:rsidP="00BD1A3B">
      <w:pPr>
        <w:rPr>
          <w:sz w:val="24"/>
          <w:szCs w:val="24"/>
        </w:rPr>
      </w:pPr>
    </w:p>
    <w:p w:rsidR="00B05692" w:rsidRPr="002F00FB" w:rsidRDefault="00B05692" w:rsidP="0071699C">
      <w:pPr>
        <w:rPr>
          <w:sz w:val="24"/>
          <w:szCs w:val="24"/>
        </w:rPr>
      </w:pPr>
      <w:r w:rsidRPr="002F00FB">
        <w:rPr>
          <w:sz w:val="24"/>
          <w:szCs w:val="24"/>
        </w:rPr>
        <w:t>Должности, занимаемые в эмитенте и  других организациях за последние 5 лет и в настоящее время, в том числе по совместительству:</w:t>
      </w:r>
    </w:p>
    <w:p w:rsidR="00B05692" w:rsidRPr="002F00FB" w:rsidRDefault="00B05692" w:rsidP="00BD1A3B">
      <w:pPr>
        <w:rPr>
          <w:sz w:val="24"/>
          <w:szCs w:val="24"/>
        </w:rPr>
      </w:pPr>
    </w:p>
    <w:p w:rsidR="00B05692" w:rsidRPr="002F00FB" w:rsidRDefault="00B05692" w:rsidP="002F00FB">
      <w:pPr>
        <w:rPr>
          <w:sz w:val="24"/>
          <w:szCs w:val="24"/>
        </w:rPr>
      </w:pPr>
      <w:r w:rsidRPr="002F00FB">
        <w:rPr>
          <w:rStyle w:val="PeriodStyle0"/>
          <w:rFonts w:ascii="Times New Roman" w:hAnsi="Times New Roman" w:cs="Times New Roman"/>
          <w:b w:val="0"/>
          <w:i w:val="0"/>
          <w:sz w:val="24"/>
          <w:szCs w:val="24"/>
        </w:rPr>
        <w:t>Период:</w:t>
      </w:r>
      <w:r w:rsidRPr="002F00FB">
        <w:rPr>
          <w:sz w:val="24"/>
          <w:szCs w:val="24"/>
        </w:rPr>
        <w:t xml:space="preserve"> </w:t>
      </w:r>
      <w:r w:rsidRPr="008D4671">
        <w:rPr>
          <w:b/>
          <w:i/>
          <w:sz w:val="24"/>
          <w:szCs w:val="24"/>
        </w:rPr>
        <w:t>05.</w:t>
      </w:r>
      <w:r w:rsidRPr="002F00FB">
        <w:rPr>
          <w:rStyle w:val="SUBST"/>
          <w:bCs/>
          <w:iCs/>
          <w:sz w:val="24"/>
          <w:szCs w:val="24"/>
        </w:rPr>
        <w:t xml:space="preserve">01.2004 г.- </w:t>
      </w:r>
      <w:r>
        <w:rPr>
          <w:rStyle w:val="SUBST"/>
          <w:bCs/>
          <w:iCs/>
          <w:sz w:val="24"/>
          <w:szCs w:val="24"/>
        </w:rPr>
        <w:t>29.</w:t>
      </w:r>
      <w:r w:rsidRPr="002F00FB">
        <w:rPr>
          <w:rStyle w:val="SUBST"/>
          <w:bCs/>
          <w:iCs/>
          <w:sz w:val="24"/>
          <w:szCs w:val="24"/>
        </w:rPr>
        <w:t>04.2005 г.</w:t>
      </w:r>
    </w:p>
    <w:p w:rsidR="00B05692" w:rsidRPr="002F00FB" w:rsidRDefault="00B05692" w:rsidP="002F00FB">
      <w:pPr>
        <w:rPr>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ЗАО "ЮКОС Эксплорейшн энд Продакшн"</w:t>
      </w:r>
    </w:p>
    <w:p w:rsidR="00B05692" w:rsidRPr="002F00FB" w:rsidRDefault="00B05692" w:rsidP="002F00FB">
      <w:pPr>
        <w:rPr>
          <w:rStyle w:val="SUBST"/>
          <w:b w:val="0"/>
          <w:bCs/>
          <w:i w:val="0"/>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sidRPr="002F00FB">
        <w:rPr>
          <w:b/>
          <w:i/>
          <w:sz w:val="24"/>
          <w:szCs w:val="24"/>
        </w:rPr>
        <w:t xml:space="preserve">директор Дирекции  по Восточной Сибири и Дальневосточному региону Главного управления добычи </w:t>
      </w:r>
    </w:p>
    <w:p w:rsidR="00B05692" w:rsidRPr="002F00FB" w:rsidRDefault="00B05692" w:rsidP="00BD1A3B">
      <w:pPr>
        <w:rPr>
          <w:sz w:val="24"/>
          <w:szCs w:val="24"/>
        </w:rPr>
      </w:pPr>
    </w:p>
    <w:p w:rsidR="00B05692" w:rsidRPr="002F00FB" w:rsidRDefault="00B05692" w:rsidP="00BD1A3B">
      <w:pPr>
        <w:rPr>
          <w:sz w:val="24"/>
          <w:szCs w:val="24"/>
        </w:rPr>
      </w:pPr>
      <w:r w:rsidRPr="002F00FB">
        <w:rPr>
          <w:rStyle w:val="PeriodStyle0"/>
          <w:rFonts w:ascii="Times New Roman" w:hAnsi="Times New Roman" w:cs="Times New Roman"/>
          <w:b w:val="0"/>
          <w:i w:val="0"/>
          <w:sz w:val="24"/>
          <w:szCs w:val="24"/>
        </w:rPr>
        <w:t>Период</w:t>
      </w:r>
      <w:r w:rsidRPr="002F00FB">
        <w:rPr>
          <w:rStyle w:val="PeriodStyle0"/>
          <w:rFonts w:ascii="Times New Roman" w:hAnsi="Times New Roman" w:cs="Times New Roman"/>
          <w:sz w:val="24"/>
          <w:szCs w:val="24"/>
        </w:rPr>
        <w:t>:</w:t>
      </w:r>
      <w:r w:rsidRPr="002F00FB">
        <w:rPr>
          <w:sz w:val="24"/>
          <w:szCs w:val="24"/>
        </w:rPr>
        <w:t xml:space="preserve"> </w:t>
      </w:r>
      <w:r w:rsidRPr="002F00FB">
        <w:rPr>
          <w:rStyle w:val="SUBST"/>
          <w:bCs/>
          <w:iCs/>
          <w:sz w:val="24"/>
          <w:szCs w:val="24"/>
        </w:rPr>
        <w:t>0</w:t>
      </w:r>
      <w:r>
        <w:rPr>
          <w:rStyle w:val="SUBST"/>
          <w:bCs/>
          <w:iCs/>
          <w:sz w:val="24"/>
          <w:szCs w:val="24"/>
        </w:rPr>
        <w:t>3.0</w:t>
      </w:r>
      <w:r w:rsidRPr="002F00FB">
        <w:rPr>
          <w:rStyle w:val="SUBST"/>
          <w:bCs/>
          <w:iCs/>
          <w:sz w:val="24"/>
          <w:szCs w:val="24"/>
        </w:rPr>
        <w:t xml:space="preserve">5.2005 г.- </w:t>
      </w:r>
      <w:r>
        <w:rPr>
          <w:rStyle w:val="SUBST"/>
          <w:bCs/>
          <w:iCs/>
          <w:sz w:val="24"/>
          <w:szCs w:val="24"/>
        </w:rPr>
        <w:t>18.</w:t>
      </w:r>
      <w:r w:rsidRPr="002F00FB">
        <w:rPr>
          <w:rStyle w:val="SUBST"/>
          <w:bCs/>
          <w:iCs/>
          <w:sz w:val="24"/>
          <w:szCs w:val="24"/>
        </w:rPr>
        <w:t>10.2006 г.</w:t>
      </w:r>
    </w:p>
    <w:p w:rsidR="00B05692" w:rsidRPr="002F00FB" w:rsidRDefault="00B05692" w:rsidP="00BD1A3B">
      <w:pPr>
        <w:rPr>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ООО "ВонДаймокс Рус"</w:t>
      </w:r>
    </w:p>
    <w:p w:rsidR="00B05692" w:rsidRPr="002F00FB" w:rsidRDefault="00B05692" w:rsidP="00BD1A3B">
      <w:pPr>
        <w:rPr>
          <w:b/>
          <w:bCs/>
          <w:i/>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sidRPr="002F00FB">
        <w:rPr>
          <w:b/>
          <w:bCs/>
          <w:i/>
          <w:iCs/>
          <w:sz w:val="24"/>
          <w:szCs w:val="24"/>
        </w:rPr>
        <w:t>Директор</w:t>
      </w:r>
    </w:p>
    <w:p w:rsidR="00B05692" w:rsidRPr="002F00FB" w:rsidRDefault="00B05692" w:rsidP="00BD1A3B">
      <w:pPr>
        <w:rPr>
          <w:sz w:val="24"/>
          <w:szCs w:val="24"/>
        </w:rPr>
      </w:pPr>
    </w:p>
    <w:p w:rsidR="00B05692" w:rsidRPr="002F00FB" w:rsidRDefault="00B05692" w:rsidP="00BD1A3B">
      <w:pPr>
        <w:rPr>
          <w:sz w:val="24"/>
          <w:szCs w:val="24"/>
        </w:rPr>
      </w:pPr>
      <w:r w:rsidRPr="002F00FB">
        <w:rPr>
          <w:rStyle w:val="PeriodStyle0"/>
          <w:rFonts w:ascii="Times New Roman" w:hAnsi="Times New Roman" w:cs="Times New Roman"/>
          <w:b w:val="0"/>
          <w:i w:val="0"/>
          <w:sz w:val="24"/>
          <w:szCs w:val="24"/>
        </w:rPr>
        <w:t>Период:</w:t>
      </w:r>
      <w:r w:rsidRPr="002F00FB">
        <w:rPr>
          <w:sz w:val="24"/>
          <w:szCs w:val="24"/>
        </w:rPr>
        <w:t xml:space="preserve"> </w:t>
      </w:r>
      <w:r w:rsidRPr="002F00FB">
        <w:rPr>
          <w:rStyle w:val="SUBST"/>
          <w:bCs/>
          <w:iCs/>
          <w:sz w:val="24"/>
          <w:szCs w:val="24"/>
        </w:rPr>
        <w:t>1</w:t>
      </w:r>
      <w:r>
        <w:rPr>
          <w:rStyle w:val="SUBST"/>
          <w:bCs/>
          <w:iCs/>
          <w:sz w:val="24"/>
          <w:szCs w:val="24"/>
        </w:rPr>
        <w:t>9.1</w:t>
      </w:r>
      <w:r w:rsidRPr="002F00FB">
        <w:rPr>
          <w:rStyle w:val="SUBST"/>
          <w:bCs/>
          <w:iCs/>
          <w:sz w:val="24"/>
          <w:szCs w:val="24"/>
        </w:rPr>
        <w:t xml:space="preserve">0.2006 г. – </w:t>
      </w:r>
      <w:r>
        <w:rPr>
          <w:rStyle w:val="SUBST"/>
          <w:bCs/>
          <w:iCs/>
          <w:sz w:val="24"/>
          <w:szCs w:val="24"/>
        </w:rPr>
        <w:t>18.</w:t>
      </w:r>
      <w:r w:rsidRPr="002F00FB">
        <w:rPr>
          <w:rStyle w:val="SUBST"/>
          <w:bCs/>
          <w:iCs/>
          <w:sz w:val="24"/>
          <w:szCs w:val="24"/>
        </w:rPr>
        <w:t>05.2007 г.</w:t>
      </w:r>
    </w:p>
    <w:p w:rsidR="00B05692" w:rsidRPr="002F00FB" w:rsidRDefault="00B05692" w:rsidP="0082139D">
      <w:pPr>
        <w:rPr>
          <w:rStyle w:val="SUBST"/>
          <w:bCs/>
          <w:iCs/>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ЗАО «Уралмаш-ВНИИВТ»</w:t>
      </w:r>
    </w:p>
    <w:p w:rsidR="00B05692" w:rsidRPr="002F00FB" w:rsidRDefault="00B05692" w:rsidP="0082139D">
      <w:pPr>
        <w:rPr>
          <w:b/>
          <w:bCs/>
          <w:i/>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sidRPr="002F00FB">
        <w:rPr>
          <w:b/>
          <w:bCs/>
          <w:i/>
          <w:iCs/>
          <w:sz w:val="24"/>
          <w:szCs w:val="24"/>
        </w:rPr>
        <w:t>Директор Департамента по капвложениям</w:t>
      </w:r>
    </w:p>
    <w:p w:rsidR="00B05692" w:rsidRPr="002F00FB" w:rsidRDefault="00B05692" w:rsidP="0082139D">
      <w:pPr>
        <w:rPr>
          <w:sz w:val="24"/>
          <w:szCs w:val="24"/>
        </w:rPr>
      </w:pPr>
    </w:p>
    <w:p w:rsidR="00B05692" w:rsidRPr="002F00FB" w:rsidRDefault="00B05692" w:rsidP="0082139D">
      <w:pPr>
        <w:rPr>
          <w:rStyle w:val="SUBST"/>
          <w:bCs/>
          <w:iCs/>
          <w:sz w:val="24"/>
          <w:szCs w:val="24"/>
        </w:rPr>
      </w:pPr>
      <w:r w:rsidRPr="002F00FB">
        <w:rPr>
          <w:rStyle w:val="PeriodStyle0"/>
          <w:rFonts w:ascii="Times New Roman" w:hAnsi="Times New Roman" w:cs="Times New Roman"/>
          <w:b w:val="0"/>
          <w:i w:val="0"/>
          <w:sz w:val="24"/>
          <w:szCs w:val="24"/>
        </w:rPr>
        <w:t>Период:</w:t>
      </w:r>
      <w:r w:rsidRPr="002F00FB">
        <w:rPr>
          <w:b/>
          <w:i/>
          <w:sz w:val="24"/>
          <w:szCs w:val="24"/>
        </w:rPr>
        <w:t xml:space="preserve"> </w:t>
      </w:r>
      <w:r>
        <w:rPr>
          <w:rStyle w:val="SUBST"/>
          <w:bCs/>
          <w:iCs/>
          <w:sz w:val="24"/>
          <w:szCs w:val="24"/>
        </w:rPr>
        <w:t>21.0</w:t>
      </w:r>
      <w:r w:rsidRPr="002F00FB">
        <w:rPr>
          <w:rStyle w:val="SUBST"/>
          <w:bCs/>
          <w:iCs/>
          <w:sz w:val="24"/>
          <w:szCs w:val="24"/>
        </w:rPr>
        <w:t>5.2007 г.- 0</w:t>
      </w:r>
      <w:r>
        <w:rPr>
          <w:rStyle w:val="SUBST"/>
          <w:bCs/>
          <w:iCs/>
          <w:sz w:val="24"/>
          <w:szCs w:val="24"/>
        </w:rPr>
        <w:t>6.0</w:t>
      </w:r>
      <w:r w:rsidRPr="002F00FB">
        <w:rPr>
          <w:rStyle w:val="SUBST"/>
          <w:bCs/>
          <w:iCs/>
          <w:sz w:val="24"/>
          <w:szCs w:val="24"/>
        </w:rPr>
        <w:t xml:space="preserve">6.2008 г. </w:t>
      </w:r>
    </w:p>
    <w:p w:rsidR="00B05692" w:rsidRPr="002F00FB" w:rsidRDefault="00B05692" w:rsidP="0082139D">
      <w:pPr>
        <w:rPr>
          <w:rStyle w:val="SUBST"/>
          <w:bCs/>
          <w:iCs/>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ОАО «Газпром нефть»</w:t>
      </w:r>
    </w:p>
    <w:p w:rsidR="00B05692" w:rsidRDefault="00B05692" w:rsidP="0082139D">
      <w:pPr>
        <w:rPr>
          <w:rStyle w:val="SUBST"/>
          <w:bCs/>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sidRPr="002F00FB">
        <w:rPr>
          <w:b/>
          <w:bCs/>
          <w:i/>
          <w:iCs/>
          <w:sz w:val="24"/>
          <w:szCs w:val="24"/>
        </w:rPr>
        <w:t>начальник Управления  новых проектов  Департамента развития и новых</w:t>
      </w:r>
      <w:r>
        <w:rPr>
          <w:b/>
          <w:bCs/>
          <w:i/>
          <w:iCs/>
          <w:sz w:val="24"/>
          <w:szCs w:val="24"/>
        </w:rPr>
        <w:t xml:space="preserve"> п</w:t>
      </w:r>
      <w:r>
        <w:rPr>
          <w:rStyle w:val="SUBST"/>
          <w:bCs/>
          <w:iCs/>
          <w:sz w:val="24"/>
          <w:szCs w:val="24"/>
        </w:rPr>
        <w:t>роектов</w:t>
      </w:r>
    </w:p>
    <w:p w:rsidR="00B05692" w:rsidRPr="002F00FB" w:rsidRDefault="00B05692" w:rsidP="0082139D">
      <w:pPr>
        <w:rPr>
          <w:rStyle w:val="SUBST"/>
          <w:bCs/>
          <w:iCs/>
          <w:sz w:val="24"/>
          <w:szCs w:val="24"/>
        </w:rPr>
      </w:pPr>
    </w:p>
    <w:p w:rsidR="00B05692" w:rsidRPr="002F00FB" w:rsidRDefault="00B05692" w:rsidP="00230C5C">
      <w:pPr>
        <w:rPr>
          <w:sz w:val="24"/>
          <w:szCs w:val="24"/>
        </w:rPr>
      </w:pPr>
      <w:r w:rsidRPr="002F00FB">
        <w:rPr>
          <w:rStyle w:val="PeriodStyle0"/>
          <w:rFonts w:ascii="Times New Roman" w:hAnsi="Times New Roman" w:cs="Times New Roman"/>
          <w:b w:val="0"/>
          <w:i w:val="0"/>
          <w:sz w:val="24"/>
          <w:szCs w:val="24"/>
        </w:rPr>
        <w:t>Период:</w:t>
      </w:r>
      <w:r w:rsidRPr="002F00FB">
        <w:rPr>
          <w:sz w:val="24"/>
          <w:szCs w:val="24"/>
        </w:rPr>
        <w:t xml:space="preserve"> </w:t>
      </w:r>
      <w:r w:rsidRPr="002F00FB">
        <w:rPr>
          <w:b/>
          <w:i/>
          <w:sz w:val="24"/>
          <w:szCs w:val="24"/>
        </w:rPr>
        <w:t>0</w:t>
      </w:r>
      <w:r>
        <w:rPr>
          <w:b/>
          <w:i/>
          <w:sz w:val="24"/>
          <w:szCs w:val="24"/>
        </w:rPr>
        <w:t>9.0</w:t>
      </w:r>
      <w:r w:rsidRPr="002F00FB">
        <w:rPr>
          <w:b/>
          <w:i/>
          <w:sz w:val="24"/>
          <w:szCs w:val="24"/>
        </w:rPr>
        <w:t>6.</w:t>
      </w:r>
      <w:r w:rsidRPr="002F00FB">
        <w:rPr>
          <w:rStyle w:val="SUBST"/>
          <w:bCs/>
          <w:iCs/>
          <w:sz w:val="24"/>
          <w:szCs w:val="24"/>
        </w:rPr>
        <w:t>2008 г. – настоящее время</w:t>
      </w:r>
    </w:p>
    <w:p w:rsidR="00B05692" w:rsidRPr="002F00FB" w:rsidRDefault="00B05692" w:rsidP="00230C5C">
      <w:pPr>
        <w:rPr>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ОАО "Стройтрансгаз"</w:t>
      </w:r>
    </w:p>
    <w:p w:rsidR="00B05692" w:rsidRPr="002F00FB" w:rsidRDefault="00B05692" w:rsidP="00230C5C">
      <w:pPr>
        <w:rPr>
          <w:rStyle w:val="SUBST"/>
          <w:bCs/>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sidRPr="002F00FB">
        <w:rPr>
          <w:rStyle w:val="SUBST"/>
          <w:bCs/>
          <w:iCs/>
          <w:sz w:val="24"/>
          <w:szCs w:val="24"/>
        </w:rPr>
        <w:t>Вице-президент-начальник Департамента  планирования и управления проектными рисками</w:t>
      </w:r>
    </w:p>
    <w:p w:rsidR="00B05692" w:rsidRPr="002F00FB" w:rsidRDefault="00B05692" w:rsidP="00230C5C">
      <w:pPr>
        <w:rPr>
          <w:rStyle w:val="SUBST"/>
          <w:bCs/>
          <w:iCs/>
          <w:sz w:val="24"/>
          <w:szCs w:val="24"/>
        </w:rPr>
      </w:pPr>
    </w:p>
    <w:p w:rsidR="00B05692" w:rsidRPr="002F00FB" w:rsidRDefault="00B05692" w:rsidP="00B71C83">
      <w:pPr>
        <w:rPr>
          <w:sz w:val="24"/>
          <w:szCs w:val="24"/>
        </w:rPr>
      </w:pPr>
      <w:r w:rsidRPr="002F00FB">
        <w:rPr>
          <w:rStyle w:val="PeriodStyle0"/>
          <w:rFonts w:ascii="Times New Roman" w:hAnsi="Times New Roman" w:cs="Times New Roman"/>
          <w:b w:val="0"/>
          <w:i w:val="0"/>
          <w:sz w:val="24"/>
          <w:szCs w:val="24"/>
        </w:rPr>
        <w:t>Период:</w:t>
      </w:r>
      <w:r w:rsidRPr="002F00FB">
        <w:rPr>
          <w:sz w:val="24"/>
          <w:szCs w:val="24"/>
        </w:rPr>
        <w:t xml:space="preserve"> </w:t>
      </w:r>
      <w:r w:rsidRPr="002F00FB">
        <w:rPr>
          <w:b/>
          <w:i/>
          <w:sz w:val="24"/>
          <w:szCs w:val="24"/>
        </w:rPr>
        <w:t>08.07.</w:t>
      </w:r>
      <w:r w:rsidRPr="002F00FB">
        <w:rPr>
          <w:rStyle w:val="SUBST"/>
          <w:bCs/>
          <w:iCs/>
          <w:sz w:val="24"/>
          <w:szCs w:val="24"/>
        </w:rPr>
        <w:t>2008 г. – настоящее время</w:t>
      </w:r>
    </w:p>
    <w:p w:rsidR="00B05692" w:rsidRPr="002F00FB" w:rsidRDefault="00B05692" w:rsidP="00B71C83">
      <w:pPr>
        <w:rPr>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ОАО "Стройтрансгаз"</w:t>
      </w:r>
    </w:p>
    <w:p w:rsidR="00B05692" w:rsidRPr="002F00FB" w:rsidRDefault="00B05692" w:rsidP="00B71C83">
      <w:pPr>
        <w:rPr>
          <w:rStyle w:val="SUBST"/>
          <w:bCs/>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sidRPr="002F00FB">
        <w:rPr>
          <w:rStyle w:val="SUBST"/>
          <w:bCs/>
          <w:iCs/>
          <w:sz w:val="24"/>
          <w:szCs w:val="24"/>
        </w:rPr>
        <w:t>Член Правления</w:t>
      </w:r>
    </w:p>
    <w:p w:rsidR="00B05692" w:rsidRPr="002F00FB" w:rsidRDefault="00B05692" w:rsidP="00230C5C">
      <w:pPr>
        <w:rPr>
          <w:rStyle w:val="SUBST"/>
          <w:bCs/>
          <w:iCs/>
          <w:sz w:val="24"/>
          <w:szCs w:val="24"/>
        </w:rPr>
      </w:pPr>
    </w:p>
    <w:p w:rsidR="00B05692" w:rsidRPr="002F00FB" w:rsidRDefault="00B05692" w:rsidP="0015127B">
      <w:pPr>
        <w:rPr>
          <w:sz w:val="24"/>
          <w:szCs w:val="24"/>
        </w:rPr>
      </w:pPr>
      <w:r w:rsidRPr="002F00FB">
        <w:rPr>
          <w:sz w:val="24"/>
          <w:szCs w:val="24"/>
        </w:rPr>
        <w:t xml:space="preserve">Доля в уставном капитале эмитента: </w:t>
      </w:r>
      <w:r w:rsidRPr="002F00FB">
        <w:rPr>
          <w:rStyle w:val="SUBST"/>
          <w:bCs/>
          <w:iCs/>
          <w:sz w:val="24"/>
          <w:szCs w:val="24"/>
        </w:rPr>
        <w:t>долей не имеет</w:t>
      </w:r>
      <w:r w:rsidRPr="002F00FB">
        <w:rPr>
          <w:sz w:val="24"/>
          <w:szCs w:val="24"/>
        </w:rPr>
        <w:t xml:space="preserve"> </w:t>
      </w:r>
    </w:p>
    <w:p w:rsidR="00B05692" w:rsidRPr="002F00FB" w:rsidRDefault="00B05692" w:rsidP="0015127B">
      <w:pPr>
        <w:rPr>
          <w:b/>
          <w:bCs/>
          <w:i/>
          <w:iCs/>
          <w:sz w:val="24"/>
          <w:szCs w:val="24"/>
        </w:rPr>
      </w:pPr>
      <w:r w:rsidRPr="002F00FB">
        <w:rPr>
          <w:sz w:val="24"/>
          <w:szCs w:val="24"/>
        </w:rPr>
        <w:t xml:space="preserve">Доля обыкновенных акций эмитента: </w:t>
      </w:r>
      <w:r w:rsidRPr="002F00FB">
        <w:rPr>
          <w:rStyle w:val="SUBST"/>
          <w:bCs/>
          <w:iCs/>
          <w:sz w:val="24"/>
          <w:szCs w:val="24"/>
        </w:rPr>
        <w:t>долей не имеет</w:t>
      </w:r>
    </w:p>
    <w:p w:rsidR="00B05692" w:rsidRPr="002F00FB" w:rsidRDefault="00B05692" w:rsidP="0015127B">
      <w:pPr>
        <w:rPr>
          <w:sz w:val="24"/>
          <w:szCs w:val="24"/>
        </w:rPr>
      </w:pPr>
      <w:r w:rsidRPr="002F00FB">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F00FB">
        <w:rPr>
          <w:b/>
          <w:bCs/>
          <w:i/>
          <w:iCs/>
          <w:sz w:val="24"/>
          <w:szCs w:val="24"/>
        </w:rPr>
        <w:t>опционы не предусмотрены</w:t>
      </w:r>
    </w:p>
    <w:p w:rsidR="00B05692" w:rsidRPr="002F00FB" w:rsidRDefault="00B05692" w:rsidP="0015127B">
      <w:pPr>
        <w:rPr>
          <w:sz w:val="24"/>
          <w:szCs w:val="24"/>
        </w:rPr>
      </w:pPr>
      <w:r w:rsidRPr="002F00FB">
        <w:rPr>
          <w:sz w:val="24"/>
          <w:szCs w:val="24"/>
        </w:rPr>
        <w:t xml:space="preserve">Доли в дочерних/зависимых обществах эмитента: </w:t>
      </w:r>
      <w:r w:rsidRPr="002F00FB">
        <w:rPr>
          <w:rStyle w:val="SUBST"/>
          <w:bCs/>
          <w:iCs/>
          <w:sz w:val="24"/>
          <w:szCs w:val="24"/>
        </w:rPr>
        <w:t>долей не имеет</w:t>
      </w:r>
    </w:p>
    <w:p w:rsidR="00B05692" w:rsidRPr="002F00FB" w:rsidRDefault="00B05692" w:rsidP="0015127B">
      <w:pPr>
        <w:pStyle w:val="ConsNormal"/>
        <w:ind w:firstLine="0"/>
        <w:rPr>
          <w:rFonts w:ascii="Times New Roman" w:hAnsi="Times New Roman" w:cs="Times New Roman"/>
          <w:b/>
          <w:bCs/>
          <w:i/>
          <w:iCs/>
          <w:sz w:val="24"/>
          <w:szCs w:val="24"/>
        </w:rPr>
      </w:pPr>
      <w:r w:rsidRPr="002F00FB">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F00FB">
        <w:rPr>
          <w:rFonts w:ascii="Times New Roman" w:hAnsi="Times New Roman" w:cs="Times New Roman"/>
          <w:b/>
          <w:bCs/>
          <w:i/>
          <w:iCs/>
          <w:sz w:val="24"/>
          <w:szCs w:val="24"/>
        </w:rPr>
        <w:t>опционы не предусмотрены</w:t>
      </w:r>
    </w:p>
    <w:p w:rsidR="00B05692" w:rsidRPr="002F00FB" w:rsidRDefault="00B05692" w:rsidP="0015127B">
      <w:pPr>
        <w:pStyle w:val="ConsNormal"/>
        <w:ind w:firstLine="0"/>
        <w:rPr>
          <w:rFonts w:ascii="Times New Roman" w:hAnsi="Times New Roman" w:cs="Times New Roman"/>
          <w:b/>
          <w:bCs/>
          <w:i/>
          <w:iCs/>
          <w:sz w:val="24"/>
          <w:szCs w:val="24"/>
        </w:rPr>
      </w:pPr>
      <w:r w:rsidRPr="002F00FB">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2F00FB">
        <w:rPr>
          <w:rFonts w:ascii="Times New Roman" w:hAnsi="Times New Roman" w:cs="Times New Roman"/>
          <w:b/>
          <w:bCs/>
          <w:i/>
          <w:iCs/>
          <w:sz w:val="24"/>
          <w:szCs w:val="24"/>
        </w:rPr>
        <w:t xml:space="preserve">родственные связи отсутствуют </w:t>
      </w:r>
    </w:p>
    <w:p w:rsidR="00B05692" w:rsidRPr="001152B3" w:rsidRDefault="00B05692" w:rsidP="0015127B">
      <w:pPr>
        <w:pStyle w:val="Default"/>
        <w:jc w:val="both"/>
        <w:rPr>
          <w:i/>
          <w:iCs/>
          <w:lang w:val="ru-RU"/>
        </w:rPr>
      </w:pPr>
      <w:r w:rsidRPr="002F00FB">
        <w:rPr>
          <w:color w:val="auto"/>
          <w:lang w:val="ru-RU"/>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w:t>
      </w:r>
      <w:r w:rsidRPr="001152B3">
        <w:rPr>
          <w:lang w:val="ru-RU"/>
        </w:rPr>
        <w:t xml:space="preserve">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580235" w:rsidRDefault="00B05692" w:rsidP="0015127B">
      <w:pPr>
        <w:pStyle w:val="CM142"/>
        <w:spacing w:after="0"/>
        <w:jc w:val="both"/>
        <w:rPr>
          <w:rStyle w:val="SUBST"/>
          <w:bCs/>
          <w:iCs/>
          <w:sz w:val="24"/>
          <w:lang w:val="ru-RU"/>
        </w:rPr>
      </w:pPr>
      <w:r w:rsidRPr="00580235">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580235">
        <w:rPr>
          <w:b/>
          <w:bCs/>
          <w:i/>
          <w:iCs/>
          <w:lang w:val="ru-RU"/>
        </w:rPr>
        <w:t>должности в органах управления  не занимал</w:t>
      </w:r>
    </w:p>
    <w:p w:rsidR="00B05692" w:rsidRDefault="00B05692" w:rsidP="00F23F74">
      <w:pPr>
        <w:rPr>
          <w:rStyle w:val="SUBST"/>
          <w:bCs/>
          <w:iCs/>
          <w:sz w:val="24"/>
          <w:szCs w:val="24"/>
          <w:u w:val="single"/>
        </w:rPr>
      </w:pPr>
    </w:p>
    <w:p w:rsidR="00B05692" w:rsidRDefault="00B05692" w:rsidP="00F23F74">
      <w:pPr>
        <w:rPr>
          <w:rStyle w:val="SUBST"/>
          <w:bCs/>
          <w:iCs/>
          <w:sz w:val="24"/>
          <w:szCs w:val="24"/>
          <w:u w:val="single"/>
        </w:rPr>
      </w:pPr>
    </w:p>
    <w:p w:rsidR="00B05692" w:rsidRPr="007B668E" w:rsidRDefault="00B05692" w:rsidP="00FC10F9">
      <w:pPr>
        <w:rPr>
          <w:sz w:val="24"/>
          <w:szCs w:val="24"/>
          <w:u w:val="single"/>
        </w:rPr>
      </w:pPr>
      <w:r>
        <w:rPr>
          <w:rStyle w:val="SUBST"/>
          <w:bCs/>
          <w:iCs/>
          <w:sz w:val="24"/>
          <w:szCs w:val="24"/>
          <w:u w:val="single"/>
        </w:rPr>
        <w:t>Гришкин Владимир Иванович</w:t>
      </w:r>
    </w:p>
    <w:p w:rsidR="00B05692" w:rsidRDefault="00B05692" w:rsidP="00FC10F9">
      <w:pPr>
        <w:rPr>
          <w:sz w:val="24"/>
          <w:szCs w:val="24"/>
        </w:rPr>
      </w:pPr>
    </w:p>
    <w:p w:rsidR="00B05692" w:rsidRPr="001976F7" w:rsidRDefault="00B05692" w:rsidP="00FC10F9">
      <w:pPr>
        <w:rPr>
          <w:sz w:val="24"/>
          <w:szCs w:val="24"/>
        </w:rPr>
      </w:pPr>
      <w:r w:rsidRPr="001976F7">
        <w:rPr>
          <w:sz w:val="24"/>
          <w:szCs w:val="24"/>
        </w:rPr>
        <w:t xml:space="preserve">Год рождения: </w:t>
      </w:r>
      <w:r w:rsidRPr="001976F7">
        <w:rPr>
          <w:rStyle w:val="SUBST"/>
          <w:bCs/>
          <w:iCs/>
          <w:sz w:val="24"/>
          <w:szCs w:val="24"/>
        </w:rPr>
        <w:t>19</w:t>
      </w:r>
      <w:r>
        <w:rPr>
          <w:rStyle w:val="SUBST"/>
          <w:bCs/>
          <w:iCs/>
          <w:sz w:val="24"/>
          <w:szCs w:val="24"/>
        </w:rPr>
        <w:t>7</w:t>
      </w:r>
      <w:r w:rsidRPr="001976F7">
        <w:rPr>
          <w:rStyle w:val="SUBST"/>
          <w:bCs/>
          <w:iCs/>
          <w:sz w:val="24"/>
          <w:szCs w:val="24"/>
        </w:rPr>
        <w:t>0</w:t>
      </w:r>
    </w:p>
    <w:p w:rsidR="00B05692" w:rsidRPr="001976F7" w:rsidRDefault="00B05692" w:rsidP="00FC10F9">
      <w:pPr>
        <w:rPr>
          <w:b/>
          <w:bCs/>
          <w:i/>
          <w:iCs/>
          <w:sz w:val="24"/>
          <w:szCs w:val="24"/>
        </w:rPr>
      </w:pPr>
      <w:r>
        <w:rPr>
          <w:sz w:val="24"/>
          <w:szCs w:val="24"/>
        </w:rPr>
        <w:t xml:space="preserve">Образование: </w:t>
      </w:r>
      <w:r w:rsidRPr="001976F7">
        <w:rPr>
          <w:b/>
          <w:bCs/>
          <w:i/>
          <w:iCs/>
          <w:sz w:val="24"/>
          <w:szCs w:val="24"/>
        </w:rPr>
        <w:t>высшее</w:t>
      </w:r>
    </w:p>
    <w:p w:rsidR="00B05692" w:rsidRDefault="00B05692" w:rsidP="00FC10F9">
      <w:pPr>
        <w:rPr>
          <w:sz w:val="24"/>
          <w:szCs w:val="24"/>
        </w:rPr>
      </w:pPr>
    </w:p>
    <w:p w:rsidR="00B05692" w:rsidRPr="00180A8C" w:rsidRDefault="00B05692" w:rsidP="0071699C">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B05692" w:rsidRPr="001976F7" w:rsidRDefault="00B05692" w:rsidP="00FC10F9">
      <w:pPr>
        <w:rPr>
          <w:sz w:val="24"/>
          <w:szCs w:val="24"/>
        </w:rPr>
      </w:pPr>
    </w:p>
    <w:p w:rsidR="00B05692" w:rsidRDefault="00B05692" w:rsidP="008D4671">
      <w:pPr>
        <w:rPr>
          <w:rStyle w:val="SUBST"/>
          <w:bCs/>
          <w:iCs/>
          <w:sz w:val="24"/>
          <w:szCs w:val="24"/>
        </w:rPr>
      </w:pPr>
      <w:r w:rsidRPr="004757E4">
        <w:rPr>
          <w:rStyle w:val="PeriodStyle0"/>
          <w:rFonts w:ascii="Times New Roman" w:hAnsi="Times New Roman" w:cs="Times New Roman"/>
          <w:b w:val="0"/>
          <w:i w:val="0"/>
          <w:sz w:val="24"/>
          <w:szCs w:val="24"/>
        </w:rPr>
        <w:t>Период:</w:t>
      </w:r>
      <w:r w:rsidRPr="00F66581">
        <w:rPr>
          <w:sz w:val="24"/>
          <w:szCs w:val="24"/>
        </w:rPr>
        <w:t xml:space="preserve"> </w:t>
      </w:r>
      <w:r>
        <w:rPr>
          <w:rStyle w:val="SUBST"/>
          <w:bCs/>
          <w:iCs/>
          <w:sz w:val="24"/>
          <w:szCs w:val="24"/>
        </w:rPr>
        <w:t xml:space="preserve">16.10.2003 г.-19. </w:t>
      </w:r>
      <w:r w:rsidRPr="00F66581">
        <w:rPr>
          <w:rStyle w:val="SUBST"/>
          <w:bCs/>
          <w:iCs/>
          <w:sz w:val="24"/>
          <w:szCs w:val="24"/>
        </w:rPr>
        <w:t>01.2004 г.</w:t>
      </w:r>
    </w:p>
    <w:p w:rsidR="00B05692" w:rsidRPr="00F66581" w:rsidRDefault="00B05692" w:rsidP="008D4671">
      <w:pPr>
        <w:rPr>
          <w:sz w:val="24"/>
          <w:szCs w:val="24"/>
        </w:rPr>
      </w:pPr>
      <w:r w:rsidRPr="004757E4">
        <w:rPr>
          <w:rStyle w:val="PeriodStyle0"/>
          <w:rFonts w:ascii="Times New Roman" w:hAnsi="Times New Roman" w:cs="Times New Roman"/>
          <w:b w:val="0"/>
          <w:i w:val="0"/>
          <w:sz w:val="24"/>
          <w:szCs w:val="24"/>
        </w:rPr>
        <w:t>Организация:</w:t>
      </w:r>
      <w:r w:rsidRPr="004757E4">
        <w:rPr>
          <w:b/>
          <w:i/>
          <w:sz w:val="24"/>
          <w:szCs w:val="24"/>
        </w:rPr>
        <w:t xml:space="preserve"> </w:t>
      </w:r>
      <w:r>
        <w:rPr>
          <w:rStyle w:val="SUBST"/>
          <w:bCs/>
          <w:iCs/>
          <w:sz w:val="24"/>
          <w:szCs w:val="24"/>
        </w:rPr>
        <w:t>З</w:t>
      </w:r>
      <w:r w:rsidRPr="00F66581">
        <w:rPr>
          <w:rStyle w:val="SUBST"/>
          <w:bCs/>
          <w:iCs/>
          <w:sz w:val="24"/>
          <w:szCs w:val="24"/>
        </w:rPr>
        <w:t>АО "</w:t>
      </w:r>
      <w:r>
        <w:rPr>
          <w:rStyle w:val="SUBST"/>
          <w:bCs/>
          <w:iCs/>
          <w:sz w:val="24"/>
          <w:szCs w:val="24"/>
        </w:rPr>
        <w:t>Атомс</w:t>
      </w:r>
      <w:r w:rsidRPr="00F66581">
        <w:rPr>
          <w:rStyle w:val="SUBST"/>
          <w:bCs/>
          <w:iCs/>
          <w:sz w:val="24"/>
          <w:szCs w:val="24"/>
        </w:rPr>
        <w:t>трой</w:t>
      </w:r>
      <w:r>
        <w:rPr>
          <w:rStyle w:val="SUBST"/>
          <w:bCs/>
          <w:iCs/>
          <w:sz w:val="24"/>
          <w:szCs w:val="24"/>
        </w:rPr>
        <w:t>экспорт</w:t>
      </w:r>
      <w:r w:rsidRPr="00F66581">
        <w:rPr>
          <w:rStyle w:val="SUBST"/>
          <w:bCs/>
          <w:iCs/>
          <w:sz w:val="24"/>
          <w:szCs w:val="24"/>
        </w:rPr>
        <w:t>"</w:t>
      </w:r>
    </w:p>
    <w:p w:rsidR="00B05692" w:rsidRPr="00F66581" w:rsidRDefault="00B05692" w:rsidP="008D4671">
      <w:pPr>
        <w:rPr>
          <w:rStyle w:val="SUBST"/>
          <w:bCs/>
          <w:iCs/>
          <w:sz w:val="24"/>
          <w:szCs w:val="24"/>
        </w:rPr>
      </w:pPr>
      <w:r w:rsidRPr="004757E4">
        <w:rPr>
          <w:rStyle w:val="PeriodStyle0"/>
          <w:rFonts w:ascii="Times New Roman" w:hAnsi="Times New Roman" w:cs="Times New Roman"/>
          <w:b w:val="0"/>
          <w:i w:val="0"/>
          <w:sz w:val="24"/>
          <w:szCs w:val="24"/>
        </w:rPr>
        <w:t>Должность:</w:t>
      </w:r>
      <w:r w:rsidRPr="00F66581">
        <w:rPr>
          <w:sz w:val="24"/>
          <w:szCs w:val="24"/>
        </w:rPr>
        <w:t xml:space="preserve"> </w:t>
      </w:r>
      <w:r>
        <w:rPr>
          <w:b/>
          <w:i/>
          <w:sz w:val="24"/>
          <w:szCs w:val="24"/>
        </w:rPr>
        <w:t>С</w:t>
      </w:r>
      <w:r>
        <w:rPr>
          <w:rStyle w:val="SUBST"/>
          <w:bCs/>
          <w:iCs/>
          <w:sz w:val="24"/>
          <w:szCs w:val="24"/>
        </w:rPr>
        <w:t>тарший вице-президент по финансам и экономике</w:t>
      </w:r>
    </w:p>
    <w:p w:rsidR="00B05692" w:rsidRDefault="00B05692" w:rsidP="00FC10F9">
      <w:pPr>
        <w:rPr>
          <w:rStyle w:val="PeriodStyle0"/>
          <w:rFonts w:ascii="Times New Roman" w:hAnsi="Times New Roman" w:cs="Times New Roman"/>
          <w:b w:val="0"/>
          <w:i w:val="0"/>
          <w:sz w:val="24"/>
          <w:szCs w:val="24"/>
        </w:rPr>
      </w:pPr>
    </w:p>
    <w:p w:rsidR="00B05692" w:rsidRPr="00F66581" w:rsidRDefault="00B05692" w:rsidP="00FC10F9">
      <w:pPr>
        <w:rPr>
          <w:sz w:val="24"/>
          <w:szCs w:val="24"/>
        </w:rPr>
      </w:pPr>
      <w:r w:rsidRPr="004757E4">
        <w:rPr>
          <w:rStyle w:val="PeriodStyle0"/>
          <w:rFonts w:ascii="Times New Roman" w:hAnsi="Times New Roman" w:cs="Times New Roman"/>
          <w:b w:val="0"/>
          <w:i w:val="0"/>
          <w:sz w:val="24"/>
          <w:szCs w:val="24"/>
        </w:rPr>
        <w:t>Период:</w:t>
      </w:r>
      <w:r w:rsidRPr="00F66581">
        <w:rPr>
          <w:sz w:val="24"/>
          <w:szCs w:val="24"/>
        </w:rPr>
        <w:t xml:space="preserve"> </w:t>
      </w:r>
      <w:r w:rsidRPr="00F66581">
        <w:rPr>
          <w:rStyle w:val="SUBST"/>
          <w:bCs/>
          <w:iCs/>
          <w:sz w:val="24"/>
          <w:szCs w:val="24"/>
        </w:rPr>
        <w:t>0</w:t>
      </w:r>
      <w:r>
        <w:rPr>
          <w:rStyle w:val="SUBST"/>
          <w:bCs/>
          <w:iCs/>
          <w:sz w:val="24"/>
          <w:szCs w:val="24"/>
        </w:rPr>
        <w:t>5.07</w:t>
      </w:r>
      <w:r w:rsidRPr="00F66581">
        <w:rPr>
          <w:rStyle w:val="SUBST"/>
          <w:bCs/>
          <w:iCs/>
          <w:sz w:val="24"/>
          <w:szCs w:val="24"/>
        </w:rPr>
        <w:t>.2004 г.-</w:t>
      </w:r>
      <w:r>
        <w:rPr>
          <w:rStyle w:val="SUBST"/>
          <w:bCs/>
          <w:iCs/>
          <w:sz w:val="24"/>
          <w:szCs w:val="24"/>
        </w:rPr>
        <w:t xml:space="preserve"> 30.</w:t>
      </w:r>
      <w:r w:rsidRPr="00F66581">
        <w:rPr>
          <w:rStyle w:val="SUBST"/>
          <w:bCs/>
          <w:iCs/>
          <w:sz w:val="24"/>
          <w:szCs w:val="24"/>
        </w:rPr>
        <w:t>0</w:t>
      </w:r>
      <w:r>
        <w:rPr>
          <w:rStyle w:val="SUBST"/>
          <w:bCs/>
          <w:iCs/>
          <w:sz w:val="24"/>
          <w:szCs w:val="24"/>
        </w:rPr>
        <w:t>9</w:t>
      </w:r>
      <w:r w:rsidRPr="00F66581">
        <w:rPr>
          <w:rStyle w:val="SUBST"/>
          <w:bCs/>
          <w:iCs/>
          <w:sz w:val="24"/>
          <w:szCs w:val="24"/>
        </w:rPr>
        <w:t>.2004 г.</w:t>
      </w:r>
    </w:p>
    <w:p w:rsidR="00B05692" w:rsidRPr="00F66581" w:rsidRDefault="00B05692" w:rsidP="00FC10F9">
      <w:pPr>
        <w:rPr>
          <w:sz w:val="24"/>
          <w:szCs w:val="24"/>
        </w:rPr>
      </w:pPr>
      <w:r w:rsidRPr="004757E4">
        <w:rPr>
          <w:rStyle w:val="PeriodStyle0"/>
          <w:rFonts w:ascii="Times New Roman" w:hAnsi="Times New Roman" w:cs="Times New Roman"/>
          <w:b w:val="0"/>
          <w:i w:val="0"/>
          <w:sz w:val="24"/>
          <w:szCs w:val="24"/>
        </w:rPr>
        <w:t>Организация:</w:t>
      </w:r>
      <w:r w:rsidRPr="00F66581">
        <w:rPr>
          <w:sz w:val="24"/>
          <w:szCs w:val="24"/>
        </w:rPr>
        <w:t xml:space="preserve"> </w:t>
      </w:r>
      <w:r w:rsidRPr="00AD7057">
        <w:rPr>
          <w:b/>
          <w:i/>
          <w:sz w:val="24"/>
          <w:szCs w:val="24"/>
        </w:rPr>
        <w:t>Московское представительство</w:t>
      </w:r>
      <w:r>
        <w:rPr>
          <w:sz w:val="24"/>
          <w:szCs w:val="24"/>
        </w:rPr>
        <w:t xml:space="preserve"> </w:t>
      </w:r>
      <w:r w:rsidRPr="00F66581">
        <w:rPr>
          <w:rStyle w:val="SUBST"/>
          <w:bCs/>
          <w:iCs/>
          <w:sz w:val="24"/>
          <w:szCs w:val="24"/>
        </w:rPr>
        <w:t>ОАО "</w:t>
      </w:r>
      <w:r>
        <w:rPr>
          <w:rStyle w:val="SUBST"/>
          <w:bCs/>
          <w:iCs/>
          <w:sz w:val="24"/>
          <w:szCs w:val="24"/>
        </w:rPr>
        <w:t>Исток</w:t>
      </w:r>
      <w:r w:rsidRPr="00F66581">
        <w:rPr>
          <w:rStyle w:val="SUBST"/>
          <w:bCs/>
          <w:iCs/>
          <w:sz w:val="24"/>
          <w:szCs w:val="24"/>
        </w:rPr>
        <w:t>"</w:t>
      </w:r>
    </w:p>
    <w:p w:rsidR="00B05692" w:rsidRDefault="00B05692" w:rsidP="00FC10F9">
      <w:pPr>
        <w:rPr>
          <w:rStyle w:val="SUBST"/>
          <w:bCs/>
          <w:iCs/>
          <w:sz w:val="24"/>
          <w:szCs w:val="24"/>
        </w:rPr>
      </w:pPr>
      <w:r w:rsidRPr="004757E4">
        <w:rPr>
          <w:rStyle w:val="PeriodStyle0"/>
          <w:rFonts w:ascii="Times New Roman" w:hAnsi="Times New Roman" w:cs="Times New Roman"/>
          <w:b w:val="0"/>
          <w:i w:val="0"/>
          <w:sz w:val="24"/>
          <w:szCs w:val="24"/>
        </w:rPr>
        <w:t>Должность:</w:t>
      </w:r>
      <w:r w:rsidRPr="004757E4">
        <w:rPr>
          <w:b/>
          <w:i/>
          <w:sz w:val="24"/>
          <w:szCs w:val="24"/>
        </w:rPr>
        <w:t xml:space="preserve"> </w:t>
      </w:r>
      <w:r>
        <w:rPr>
          <w:b/>
          <w:bCs/>
          <w:i/>
          <w:iCs/>
          <w:sz w:val="24"/>
          <w:szCs w:val="24"/>
        </w:rPr>
        <w:t>В</w:t>
      </w:r>
      <w:r w:rsidRPr="00F66581">
        <w:rPr>
          <w:rStyle w:val="SUBST"/>
          <w:bCs/>
          <w:iCs/>
          <w:sz w:val="24"/>
          <w:szCs w:val="24"/>
        </w:rPr>
        <w:t xml:space="preserve">ице-президент по </w:t>
      </w:r>
      <w:r>
        <w:rPr>
          <w:rStyle w:val="SUBST"/>
          <w:bCs/>
          <w:iCs/>
          <w:sz w:val="24"/>
          <w:szCs w:val="24"/>
        </w:rPr>
        <w:t>финансам</w:t>
      </w:r>
    </w:p>
    <w:p w:rsidR="00B05692" w:rsidRPr="00F66581" w:rsidRDefault="00B05692" w:rsidP="00FC10F9">
      <w:pPr>
        <w:rPr>
          <w:sz w:val="24"/>
          <w:szCs w:val="24"/>
        </w:rPr>
      </w:pPr>
    </w:p>
    <w:p w:rsidR="00B05692" w:rsidRPr="000728B6" w:rsidRDefault="00B05692" w:rsidP="00FC10F9">
      <w:pPr>
        <w:rPr>
          <w:sz w:val="24"/>
          <w:szCs w:val="24"/>
        </w:rPr>
      </w:pPr>
      <w:r w:rsidRPr="004757E4">
        <w:rPr>
          <w:rStyle w:val="PeriodStyle0"/>
          <w:rFonts w:ascii="Times New Roman" w:hAnsi="Times New Roman" w:cs="Times New Roman"/>
          <w:b w:val="0"/>
          <w:i w:val="0"/>
          <w:sz w:val="24"/>
          <w:szCs w:val="24"/>
        </w:rPr>
        <w:t>Период:</w:t>
      </w:r>
      <w:r w:rsidRPr="00F66581">
        <w:rPr>
          <w:sz w:val="24"/>
          <w:szCs w:val="24"/>
        </w:rPr>
        <w:t xml:space="preserve"> </w:t>
      </w:r>
      <w:r>
        <w:rPr>
          <w:b/>
          <w:i/>
          <w:sz w:val="24"/>
          <w:szCs w:val="24"/>
        </w:rPr>
        <w:t>01.1</w:t>
      </w:r>
      <w:r w:rsidRPr="00F66581">
        <w:rPr>
          <w:rStyle w:val="SUBST"/>
          <w:bCs/>
          <w:iCs/>
          <w:sz w:val="24"/>
          <w:szCs w:val="24"/>
        </w:rPr>
        <w:t>0.2004 г.</w:t>
      </w:r>
      <w:r>
        <w:rPr>
          <w:rStyle w:val="SUBST"/>
          <w:bCs/>
          <w:iCs/>
          <w:sz w:val="24"/>
          <w:szCs w:val="24"/>
        </w:rPr>
        <w:t>-10.</w:t>
      </w:r>
      <w:r w:rsidRPr="00F66581">
        <w:rPr>
          <w:rStyle w:val="SUBST"/>
          <w:bCs/>
          <w:iCs/>
          <w:sz w:val="24"/>
          <w:szCs w:val="24"/>
        </w:rPr>
        <w:t xml:space="preserve"> </w:t>
      </w:r>
      <w:r>
        <w:rPr>
          <w:rStyle w:val="SUBST"/>
          <w:bCs/>
          <w:iCs/>
          <w:sz w:val="24"/>
          <w:szCs w:val="24"/>
        </w:rPr>
        <w:t xml:space="preserve">01.2005 </w:t>
      </w:r>
      <w:r w:rsidRPr="000728B6">
        <w:rPr>
          <w:rStyle w:val="SUBST"/>
          <w:bCs/>
          <w:iCs/>
          <w:sz w:val="24"/>
          <w:szCs w:val="24"/>
        </w:rPr>
        <w:t>г.</w:t>
      </w:r>
    </w:p>
    <w:p w:rsidR="00B05692" w:rsidRPr="00F66581" w:rsidRDefault="00B05692" w:rsidP="000728B6">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w:t>
      </w:r>
      <w:r>
        <w:rPr>
          <w:rStyle w:val="SUBST"/>
          <w:bCs/>
          <w:iCs/>
          <w:sz w:val="24"/>
          <w:szCs w:val="24"/>
        </w:rPr>
        <w:t xml:space="preserve">Группа компаний </w:t>
      </w:r>
      <w:r w:rsidRPr="00230C5C">
        <w:rPr>
          <w:rStyle w:val="SUBST"/>
          <w:bCs/>
          <w:iCs/>
          <w:sz w:val="24"/>
          <w:szCs w:val="24"/>
        </w:rPr>
        <w:t>"</w:t>
      </w:r>
      <w:r>
        <w:rPr>
          <w:rStyle w:val="SUBST"/>
          <w:bCs/>
          <w:iCs/>
          <w:sz w:val="24"/>
          <w:szCs w:val="24"/>
        </w:rPr>
        <w:t>Исток</w:t>
      </w:r>
      <w:r w:rsidRPr="00F66581">
        <w:rPr>
          <w:rStyle w:val="SUBST"/>
          <w:bCs/>
          <w:iCs/>
          <w:sz w:val="24"/>
          <w:szCs w:val="24"/>
        </w:rPr>
        <w:t>"</w:t>
      </w:r>
    </w:p>
    <w:p w:rsidR="00B05692" w:rsidRDefault="00B05692" w:rsidP="000728B6">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rStyle w:val="SUBST"/>
          <w:bCs/>
          <w:iCs/>
          <w:sz w:val="24"/>
          <w:szCs w:val="24"/>
        </w:rPr>
        <w:t>Заместитель генерального директора</w:t>
      </w:r>
      <w:r w:rsidRPr="000728B6">
        <w:rPr>
          <w:rStyle w:val="SUBST"/>
          <w:bCs/>
          <w:iCs/>
          <w:sz w:val="24"/>
          <w:szCs w:val="24"/>
        </w:rPr>
        <w:t xml:space="preserve"> </w:t>
      </w:r>
      <w:r w:rsidRPr="00F66581">
        <w:rPr>
          <w:rStyle w:val="SUBST"/>
          <w:bCs/>
          <w:iCs/>
          <w:sz w:val="24"/>
          <w:szCs w:val="24"/>
        </w:rPr>
        <w:t xml:space="preserve">по </w:t>
      </w:r>
      <w:r>
        <w:rPr>
          <w:rStyle w:val="SUBST"/>
          <w:bCs/>
          <w:iCs/>
          <w:sz w:val="24"/>
          <w:szCs w:val="24"/>
        </w:rPr>
        <w:t>финансам</w:t>
      </w:r>
    </w:p>
    <w:p w:rsidR="00B05692" w:rsidRPr="00F66581" w:rsidRDefault="00B05692" w:rsidP="000728B6">
      <w:pPr>
        <w:rPr>
          <w:sz w:val="24"/>
          <w:szCs w:val="24"/>
        </w:rPr>
      </w:pPr>
    </w:p>
    <w:p w:rsidR="00B05692" w:rsidRPr="00F66581" w:rsidRDefault="00B05692" w:rsidP="000728B6">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Pr>
          <w:rStyle w:val="SUBST"/>
          <w:bCs/>
          <w:iCs/>
          <w:sz w:val="24"/>
          <w:szCs w:val="24"/>
        </w:rPr>
        <w:t>11.01</w:t>
      </w:r>
      <w:r w:rsidRPr="00F66581">
        <w:rPr>
          <w:rStyle w:val="SUBST"/>
          <w:bCs/>
          <w:iCs/>
          <w:sz w:val="24"/>
          <w:szCs w:val="24"/>
        </w:rPr>
        <w:t>.200</w:t>
      </w:r>
      <w:r>
        <w:rPr>
          <w:rStyle w:val="SUBST"/>
          <w:bCs/>
          <w:iCs/>
          <w:sz w:val="24"/>
          <w:szCs w:val="24"/>
        </w:rPr>
        <w:t>5</w:t>
      </w:r>
      <w:r w:rsidRPr="00F66581">
        <w:rPr>
          <w:rStyle w:val="SUBST"/>
          <w:bCs/>
          <w:iCs/>
          <w:sz w:val="24"/>
          <w:szCs w:val="24"/>
        </w:rPr>
        <w:t xml:space="preserve"> г.-</w:t>
      </w:r>
      <w:r>
        <w:rPr>
          <w:rStyle w:val="SUBST"/>
          <w:bCs/>
          <w:iCs/>
          <w:sz w:val="24"/>
          <w:szCs w:val="24"/>
        </w:rPr>
        <w:t xml:space="preserve"> 27.</w:t>
      </w:r>
      <w:r w:rsidRPr="00F66581">
        <w:rPr>
          <w:rStyle w:val="SUBST"/>
          <w:bCs/>
          <w:iCs/>
          <w:sz w:val="24"/>
          <w:szCs w:val="24"/>
        </w:rPr>
        <w:t>0</w:t>
      </w:r>
      <w:r>
        <w:rPr>
          <w:rStyle w:val="SUBST"/>
          <w:bCs/>
          <w:iCs/>
          <w:sz w:val="24"/>
          <w:szCs w:val="24"/>
        </w:rPr>
        <w:t>5</w:t>
      </w:r>
      <w:r w:rsidRPr="00F66581">
        <w:rPr>
          <w:rStyle w:val="SUBST"/>
          <w:bCs/>
          <w:iCs/>
          <w:sz w:val="24"/>
          <w:szCs w:val="24"/>
        </w:rPr>
        <w:t>.200</w:t>
      </w:r>
      <w:r>
        <w:rPr>
          <w:rStyle w:val="SUBST"/>
          <w:bCs/>
          <w:iCs/>
          <w:sz w:val="24"/>
          <w:szCs w:val="24"/>
        </w:rPr>
        <w:t>5</w:t>
      </w:r>
      <w:r w:rsidRPr="00F66581">
        <w:rPr>
          <w:rStyle w:val="SUBST"/>
          <w:bCs/>
          <w:iCs/>
          <w:sz w:val="24"/>
          <w:szCs w:val="24"/>
        </w:rPr>
        <w:t xml:space="preserve"> г.</w:t>
      </w:r>
    </w:p>
    <w:p w:rsidR="00B05692" w:rsidRPr="00F66581" w:rsidRDefault="00B05692" w:rsidP="000728B6">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AD7057">
        <w:rPr>
          <w:b/>
          <w:i/>
          <w:sz w:val="24"/>
          <w:szCs w:val="24"/>
        </w:rPr>
        <w:t>Московское представительство</w:t>
      </w:r>
      <w:r>
        <w:rPr>
          <w:sz w:val="24"/>
          <w:szCs w:val="24"/>
        </w:rPr>
        <w:t xml:space="preserve"> </w:t>
      </w:r>
      <w:r w:rsidRPr="00F66581">
        <w:rPr>
          <w:rStyle w:val="SUBST"/>
          <w:bCs/>
          <w:iCs/>
          <w:sz w:val="24"/>
          <w:szCs w:val="24"/>
        </w:rPr>
        <w:t>ОАО "</w:t>
      </w:r>
      <w:r>
        <w:rPr>
          <w:rStyle w:val="SUBST"/>
          <w:bCs/>
          <w:iCs/>
          <w:sz w:val="24"/>
          <w:szCs w:val="24"/>
        </w:rPr>
        <w:t>Исток</w:t>
      </w:r>
      <w:r w:rsidRPr="00F66581">
        <w:rPr>
          <w:rStyle w:val="SUBST"/>
          <w:bCs/>
          <w:iCs/>
          <w:sz w:val="24"/>
          <w:szCs w:val="24"/>
        </w:rPr>
        <w:t>"</w:t>
      </w:r>
    </w:p>
    <w:p w:rsidR="00B05692" w:rsidRDefault="00B05692" w:rsidP="00F23F74">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b/>
          <w:bCs/>
          <w:i/>
          <w:iCs/>
          <w:sz w:val="24"/>
          <w:szCs w:val="24"/>
        </w:rPr>
        <w:t xml:space="preserve">Финансовый директор </w:t>
      </w:r>
      <w:r>
        <w:rPr>
          <w:rStyle w:val="SUBST"/>
          <w:bCs/>
          <w:iCs/>
          <w:sz w:val="24"/>
          <w:szCs w:val="24"/>
        </w:rPr>
        <w:t>Финансового</w:t>
      </w:r>
      <w:r w:rsidRPr="008D4671">
        <w:rPr>
          <w:b/>
          <w:bCs/>
          <w:i/>
          <w:iCs/>
          <w:sz w:val="24"/>
          <w:szCs w:val="24"/>
        </w:rPr>
        <w:t xml:space="preserve"> </w:t>
      </w:r>
      <w:r>
        <w:rPr>
          <w:b/>
          <w:bCs/>
          <w:i/>
          <w:iCs/>
          <w:sz w:val="24"/>
          <w:szCs w:val="24"/>
        </w:rPr>
        <w:t>департамента</w:t>
      </w:r>
    </w:p>
    <w:p w:rsidR="00B05692" w:rsidRDefault="00B05692" w:rsidP="00F23F74">
      <w:pPr>
        <w:rPr>
          <w:rStyle w:val="SUBST"/>
          <w:bCs/>
          <w:iCs/>
          <w:sz w:val="24"/>
          <w:szCs w:val="24"/>
        </w:rPr>
      </w:pPr>
    </w:p>
    <w:p w:rsidR="00B05692" w:rsidRPr="00F66581" w:rsidRDefault="00B05692" w:rsidP="000728B6">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Pr>
          <w:rStyle w:val="SUBST"/>
          <w:bCs/>
          <w:iCs/>
          <w:sz w:val="24"/>
          <w:szCs w:val="24"/>
        </w:rPr>
        <w:t>30.05</w:t>
      </w:r>
      <w:r w:rsidRPr="00F66581">
        <w:rPr>
          <w:rStyle w:val="SUBST"/>
          <w:bCs/>
          <w:iCs/>
          <w:sz w:val="24"/>
          <w:szCs w:val="24"/>
        </w:rPr>
        <w:t>.200</w:t>
      </w:r>
      <w:r>
        <w:rPr>
          <w:rStyle w:val="SUBST"/>
          <w:bCs/>
          <w:iCs/>
          <w:sz w:val="24"/>
          <w:szCs w:val="24"/>
        </w:rPr>
        <w:t>5</w:t>
      </w:r>
      <w:r w:rsidRPr="00F66581">
        <w:rPr>
          <w:rStyle w:val="SUBST"/>
          <w:bCs/>
          <w:iCs/>
          <w:sz w:val="24"/>
          <w:szCs w:val="24"/>
        </w:rPr>
        <w:t xml:space="preserve"> г.</w:t>
      </w:r>
      <w:r>
        <w:rPr>
          <w:rStyle w:val="SUBST"/>
          <w:bCs/>
          <w:iCs/>
          <w:sz w:val="24"/>
          <w:szCs w:val="24"/>
        </w:rPr>
        <w:t>-</w:t>
      </w:r>
      <w:r w:rsidRPr="00D113FE">
        <w:rPr>
          <w:rStyle w:val="SUBST"/>
          <w:bCs/>
          <w:iCs/>
          <w:sz w:val="24"/>
          <w:szCs w:val="24"/>
        </w:rPr>
        <w:t xml:space="preserve"> </w:t>
      </w:r>
      <w:r>
        <w:rPr>
          <w:rStyle w:val="SUBST"/>
          <w:bCs/>
          <w:iCs/>
          <w:sz w:val="24"/>
          <w:szCs w:val="24"/>
        </w:rPr>
        <w:t>31.</w:t>
      </w:r>
      <w:r w:rsidRPr="00F66581">
        <w:rPr>
          <w:rStyle w:val="SUBST"/>
          <w:bCs/>
          <w:iCs/>
          <w:sz w:val="24"/>
          <w:szCs w:val="24"/>
        </w:rPr>
        <w:t>0</w:t>
      </w:r>
      <w:r>
        <w:rPr>
          <w:rStyle w:val="SUBST"/>
          <w:bCs/>
          <w:iCs/>
          <w:sz w:val="24"/>
          <w:szCs w:val="24"/>
        </w:rPr>
        <w:t>5</w:t>
      </w:r>
      <w:r w:rsidRPr="00F66581">
        <w:rPr>
          <w:rStyle w:val="SUBST"/>
          <w:bCs/>
          <w:iCs/>
          <w:sz w:val="24"/>
          <w:szCs w:val="24"/>
        </w:rPr>
        <w:t>.200</w:t>
      </w:r>
      <w:r>
        <w:rPr>
          <w:rStyle w:val="SUBST"/>
          <w:bCs/>
          <w:iCs/>
          <w:sz w:val="24"/>
          <w:szCs w:val="24"/>
        </w:rPr>
        <w:t>6</w:t>
      </w:r>
      <w:r w:rsidRPr="00F66581">
        <w:rPr>
          <w:rStyle w:val="SUBST"/>
          <w:bCs/>
          <w:iCs/>
          <w:sz w:val="24"/>
          <w:szCs w:val="24"/>
        </w:rPr>
        <w:t xml:space="preserve"> г.</w:t>
      </w:r>
    </w:p>
    <w:p w:rsidR="00B05692" w:rsidRPr="00F66581" w:rsidRDefault="00B05692" w:rsidP="000728B6">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w:t>
      </w:r>
      <w:r>
        <w:rPr>
          <w:rStyle w:val="SUBST"/>
          <w:bCs/>
          <w:iCs/>
          <w:sz w:val="24"/>
          <w:szCs w:val="24"/>
        </w:rPr>
        <w:t>О</w:t>
      </w:r>
      <w:r w:rsidRPr="00F66581">
        <w:rPr>
          <w:rStyle w:val="SUBST"/>
          <w:bCs/>
          <w:iCs/>
          <w:sz w:val="24"/>
          <w:szCs w:val="24"/>
        </w:rPr>
        <w:t>О "</w:t>
      </w:r>
      <w:r>
        <w:rPr>
          <w:rStyle w:val="SUBST"/>
          <w:bCs/>
          <w:iCs/>
          <w:sz w:val="24"/>
          <w:szCs w:val="24"/>
        </w:rPr>
        <w:t>Исток Трейдинг</w:t>
      </w:r>
      <w:r w:rsidRPr="00F66581">
        <w:rPr>
          <w:rStyle w:val="SUBST"/>
          <w:bCs/>
          <w:iCs/>
          <w:sz w:val="24"/>
          <w:szCs w:val="24"/>
        </w:rPr>
        <w:t>"</w:t>
      </w:r>
    </w:p>
    <w:p w:rsidR="00B05692" w:rsidRDefault="00B05692" w:rsidP="00F23F74">
      <w:pPr>
        <w:rPr>
          <w:b/>
          <w:bCs/>
          <w:i/>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b/>
          <w:bCs/>
          <w:i/>
          <w:iCs/>
          <w:sz w:val="24"/>
          <w:szCs w:val="24"/>
        </w:rPr>
        <w:t xml:space="preserve">Генеральный директор </w:t>
      </w:r>
    </w:p>
    <w:p w:rsidR="00B05692" w:rsidRDefault="00B05692" w:rsidP="00F23F74">
      <w:pPr>
        <w:rPr>
          <w:b/>
          <w:bCs/>
          <w:i/>
          <w:iCs/>
          <w:sz w:val="24"/>
          <w:szCs w:val="24"/>
        </w:rPr>
      </w:pPr>
    </w:p>
    <w:p w:rsidR="00B05692" w:rsidRPr="00F66581" w:rsidRDefault="00B05692" w:rsidP="00D113FE">
      <w:pPr>
        <w:rPr>
          <w:sz w:val="24"/>
          <w:szCs w:val="24"/>
        </w:rPr>
      </w:pPr>
      <w:r w:rsidRPr="002E1D72">
        <w:rPr>
          <w:rStyle w:val="PeriodStyle0"/>
          <w:rFonts w:ascii="Times New Roman" w:hAnsi="Times New Roman" w:cs="Times New Roman"/>
          <w:b w:val="0"/>
          <w:i w:val="0"/>
          <w:sz w:val="24"/>
          <w:szCs w:val="24"/>
        </w:rPr>
        <w:t>Период:</w:t>
      </w:r>
      <w:r w:rsidRPr="002E1D72">
        <w:rPr>
          <w:b/>
          <w:i/>
          <w:sz w:val="24"/>
          <w:szCs w:val="24"/>
        </w:rPr>
        <w:t xml:space="preserve"> </w:t>
      </w:r>
      <w:r>
        <w:rPr>
          <w:rStyle w:val="SUBST"/>
          <w:bCs/>
          <w:iCs/>
          <w:sz w:val="24"/>
          <w:szCs w:val="24"/>
        </w:rPr>
        <w:t>30.11</w:t>
      </w:r>
      <w:r w:rsidRPr="00F66581">
        <w:rPr>
          <w:rStyle w:val="SUBST"/>
          <w:bCs/>
          <w:iCs/>
          <w:sz w:val="24"/>
          <w:szCs w:val="24"/>
        </w:rPr>
        <w:t>.200</w:t>
      </w:r>
      <w:r>
        <w:rPr>
          <w:rStyle w:val="SUBST"/>
          <w:bCs/>
          <w:iCs/>
          <w:sz w:val="24"/>
          <w:szCs w:val="24"/>
        </w:rPr>
        <w:t>6</w:t>
      </w:r>
      <w:r w:rsidRPr="00F66581">
        <w:rPr>
          <w:rStyle w:val="SUBST"/>
          <w:bCs/>
          <w:iCs/>
          <w:sz w:val="24"/>
          <w:szCs w:val="24"/>
        </w:rPr>
        <w:t xml:space="preserve"> г.</w:t>
      </w:r>
      <w:r>
        <w:rPr>
          <w:rStyle w:val="SUBST"/>
          <w:bCs/>
          <w:iCs/>
          <w:sz w:val="24"/>
          <w:szCs w:val="24"/>
        </w:rPr>
        <w:t>-</w:t>
      </w:r>
      <w:r w:rsidRPr="00D113FE">
        <w:rPr>
          <w:rStyle w:val="SUBST"/>
          <w:bCs/>
          <w:iCs/>
          <w:sz w:val="24"/>
          <w:szCs w:val="24"/>
        </w:rPr>
        <w:t xml:space="preserve"> </w:t>
      </w:r>
      <w:r>
        <w:rPr>
          <w:rStyle w:val="SUBST"/>
          <w:bCs/>
          <w:iCs/>
          <w:sz w:val="24"/>
          <w:szCs w:val="24"/>
        </w:rPr>
        <w:t>21.</w:t>
      </w:r>
      <w:r w:rsidRPr="00F66581">
        <w:rPr>
          <w:rStyle w:val="SUBST"/>
          <w:bCs/>
          <w:iCs/>
          <w:sz w:val="24"/>
          <w:szCs w:val="24"/>
        </w:rPr>
        <w:t>0</w:t>
      </w:r>
      <w:r>
        <w:rPr>
          <w:rStyle w:val="SUBST"/>
          <w:bCs/>
          <w:iCs/>
          <w:sz w:val="24"/>
          <w:szCs w:val="24"/>
        </w:rPr>
        <w:t>1</w:t>
      </w:r>
      <w:r w:rsidRPr="00F66581">
        <w:rPr>
          <w:rStyle w:val="SUBST"/>
          <w:bCs/>
          <w:iCs/>
          <w:sz w:val="24"/>
          <w:szCs w:val="24"/>
        </w:rPr>
        <w:t>.200</w:t>
      </w:r>
      <w:r>
        <w:rPr>
          <w:rStyle w:val="SUBST"/>
          <w:bCs/>
          <w:iCs/>
          <w:sz w:val="24"/>
          <w:szCs w:val="24"/>
        </w:rPr>
        <w:t>8</w:t>
      </w:r>
      <w:r w:rsidRPr="00F66581">
        <w:rPr>
          <w:rStyle w:val="SUBST"/>
          <w:bCs/>
          <w:iCs/>
          <w:sz w:val="24"/>
          <w:szCs w:val="24"/>
        </w:rPr>
        <w:t xml:space="preserve"> г.</w:t>
      </w:r>
    </w:p>
    <w:p w:rsidR="00B05692" w:rsidRPr="00F66581" w:rsidRDefault="00B05692" w:rsidP="00D113FE">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w:t>
      </w:r>
      <w:r>
        <w:rPr>
          <w:rStyle w:val="SUBST"/>
          <w:bCs/>
          <w:iCs/>
          <w:sz w:val="24"/>
          <w:szCs w:val="24"/>
        </w:rPr>
        <w:t>О</w:t>
      </w:r>
      <w:r w:rsidRPr="00F66581">
        <w:rPr>
          <w:rStyle w:val="SUBST"/>
          <w:bCs/>
          <w:iCs/>
          <w:sz w:val="24"/>
          <w:szCs w:val="24"/>
        </w:rPr>
        <w:t>О "</w:t>
      </w:r>
      <w:r>
        <w:rPr>
          <w:rStyle w:val="SUBST"/>
          <w:bCs/>
          <w:iCs/>
          <w:sz w:val="24"/>
          <w:szCs w:val="24"/>
        </w:rPr>
        <w:t>Интернет - Трейд</w:t>
      </w:r>
      <w:r w:rsidRPr="00F66581">
        <w:rPr>
          <w:rStyle w:val="SUBST"/>
          <w:bCs/>
          <w:iCs/>
          <w:sz w:val="24"/>
          <w:szCs w:val="24"/>
        </w:rPr>
        <w:t>"</w:t>
      </w:r>
    </w:p>
    <w:p w:rsidR="00B05692" w:rsidRDefault="00B05692" w:rsidP="00D113FE">
      <w:pPr>
        <w:rPr>
          <w:rStyle w:val="SUBST"/>
          <w:bCs/>
          <w:iCs/>
          <w:sz w:val="24"/>
          <w:szCs w:val="24"/>
          <w:u w:val="single"/>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b/>
          <w:bCs/>
          <w:i/>
          <w:iCs/>
          <w:sz w:val="24"/>
          <w:szCs w:val="24"/>
        </w:rPr>
        <w:t>Директор  по стратегическому развитию</w:t>
      </w:r>
    </w:p>
    <w:p w:rsidR="00B05692" w:rsidRDefault="00B05692" w:rsidP="00F23F74">
      <w:pPr>
        <w:rPr>
          <w:rStyle w:val="SUBST"/>
          <w:bCs/>
          <w:iCs/>
          <w:sz w:val="24"/>
          <w:szCs w:val="24"/>
          <w:u w:val="single"/>
        </w:rPr>
      </w:pPr>
    </w:p>
    <w:p w:rsidR="00B05692" w:rsidRPr="00F66581" w:rsidRDefault="00B05692" w:rsidP="00B71C83">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sidRPr="0033143E">
        <w:rPr>
          <w:b/>
          <w:i/>
          <w:sz w:val="24"/>
          <w:szCs w:val="24"/>
        </w:rPr>
        <w:t>22.</w:t>
      </w:r>
      <w:r>
        <w:rPr>
          <w:rStyle w:val="SUBST"/>
          <w:bCs/>
          <w:iCs/>
          <w:sz w:val="24"/>
          <w:szCs w:val="24"/>
        </w:rPr>
        <w:t>01</w:t>
      </w:r>
      <w:r w:rsidRPr="00F66581">
        <w:rPr>
          <w:rStyle w:val="SUBST"/>
          <w:bCs/>
          <w:iCs/>
          <w:sz w:val="24"/>
          <w:szCs w:val="24"/>
        </w:rPr>
        <w:t>.200</w:t>
      </w:r>
      <w:r>
        <w:rPr>
          <w:rStyle w:val="SUBST"/>
          <w:bCs/>
          <w:iCs/>
          <w:sz w:val="24"/>
          <w:szCs w:val="24"/>
        </w:rPr>
        <w:t>8</w:t>
      </w:r>
      <w:r w:rsidRPr="00F66581">
        <w:rPr>
          <w:rStyle w:val="SUBST"/>
          <w:bCs/>
          <w:iCs/>
          <w:sz w:val="24"/>
          <w:szCs w:val="24"/>
        </w:rPr>
        <w:t xml:space="preserve"> г.</w:t>
      </w:r>
      <w:r>
        <w:rPr>
          <w:rStyle w:val="SUBST"/>
          <w:bCs/>
          <w:iCs/>
          <w:sz w:val="24"/>
          <w:szCs w:val="24"/>
        </w:rPr>
        <w:t>-</w:t>
      </w:r>
      <w:r w:rsidRPr="00D113FE">
        <w:rPr>
          <w:rStyle w:val="SUBST"/>
          <w:bCs/>
          <w:iCs/>
          <w:sz w:val="24"/>
          <w:szCs w:val="24"/>
        </w:rPr>
        <w:t xml:space="preserve"> </w:t>
      </w:r>
      <w:r>
        <w:rPr>
          <w:rStyle w:val="SUBST"/>
          <w:bCs/>
          <w:iCs/>
          <w:sz w:val="24"/>
          <w:szCs w:val="24"/>
        </w:rPr>
        <w:t>30.</w:t>
      </w:r>
      <w:r w:rsidRPr="00F66581">
        <w:rPr>
          <w:rStyle w:val="SUBST"/>
          <w:bCs/>
          <w:iCs/>
          <w:sz w:val="24"/>
          <w:szCs w:val="24"/>
        </w:rPr>
        <w:t>0</w:t>
      </w:r>
      <w:r>
        <w:rPr>
          <w:rStyle w:val="SUBST"/>
          <w:bCs/>
          <w:iCs/>
          <w:sz w:val="24"/>
          <w:szCs w:val="24"/>
        </w:rPr>
        <w:t>5</w:t>
      </w:r>
      <w:r w:rsidRPr="00F66581">
        <w:rPr>
          <w:rStyle w:val="SUBST"/>
          <w:bCs/>
          <w:iCs/>
          <w:sz w:val="24"/>
          <w:szCs w:val="24"/>
        </w:rPr>
        <w:t>.200</w:t>
      </w:r>
      <w:r>
        <w:rPr>
          <w:rStyle w:val="SUBST"/>
          <w:bCs/>
          <w:iCs/>
          <w:sz w:val="24"/>
          <w:szCs w:val="24"/>
        </w:rPr>
        <w:t>8</w:t>
      </w:r>
      <w:r w:rsidRPr="00F66581">
        <w:rPr>
          <w:rStyle w:val="SUBST"/>
          <w:bCs/>
          <w:iCs/>
          <w:sz w:val="24"/>
          <w:szCs w:val="24"/>
        </w:rPr>
        <w:t xml:space="preserve"> г.</w:t>
      </w:r>
    </w:p>
    <w:p w:rsidR="00B05692" w:rsidRPr="009C0F5C" w:rsidRDefault="00B05692" w:rsidP="00B71C83">
      <w:pPr>
        <w:pStyle w:val="CM142"/>
        <w:spacing w:after="0" w:line="278" w:lineRule="atLeast"/>
        <w:ind w:right="708"/>
        <w:rPr>
          <w:b/>
          <w:bCs/>
          <w:i/>
          <w:iCs/>
          <w:lang w:val="ru-RU"/>
        </w:rPr>
      </w:pPr>
      <w:r w:rsidRPr="002E1D72">
        <w:rPr>
          <w:rStyle w:val="PeriodStyle0"/>
          <w:rFonts w:ascii="Times New Roman" w:hAnsi="Times New Roman" w:cs="Times New Roman"/>
          <w:b w:val="0"/>
          <w:i w:val="0"/>
          <w:sz w:val="24"/>
          <w:szCs w:val="24"/>
        </w:rPr>
        <w:t>Организация:</w:t>
      </w:r>
      <w:r w:rsidRPr="00B71C83">
        <w:rPr>
          <w:lang w:val="ru-RU"/>
        </w:rPr>
        <w:t xml:space="preserve"> </w:t>
      </w:r>
      <w:r w:rsidRPr="00B71C83">
        <w:rPr>
          <w:rStyle w:val="SUBST"/>
          <w:bCs/>
          <w:iCs/>
          <w:sz w:val="24"/>
          <w:lang w:val="ru-RU"/>
        </w:rPr>
        <w:t>"Газпромбанк"</w:t>
      </w:r>
      <w:r w:rsidRPr="009C0F5C">
        <w:rPr>
          <w:b/>
          <w:bCs/>
          <w:i/>
          <w:iCs/>
          <w:lang w:val="ru-RU"/>
        </w:rPr>
        <w:t xml:space="preserve">(Открытое акционерное </w:t>
      </w:r>
      <w:r>
        <w:rPr>
          <w:b/>
          <w:bCs/>
          <w:i/>
          <w:iCs/>
          <w:lang w:val="ru-RU"/>
        </w:rPr>
        <w:t>об</w:t>
      </w:r>
      <w:r w:rsidRPr="009C0F5C">
        <w:rPr>
          <w:b/>
          <w:bCs/>
          <w:i/>
          <w:iCs/>
          <w:lang w:val="ru-RU"/>
        </w:rPr>
        <w:t>щество)</w:t>
      </w:r>
    </w:p>
    <w:p w:rsidR="00B05692" w:rsidRDefault="00B05692" w:rsidP="00B71C83">
      <w:pPr>
        <w:rPr>
          <w:b/>
          <w:bCs/>
          <w:i/>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b/>
          <w:bCs/>
          <w:i/>
          <w:iCs/>
          <w:sz w:val="24"/>
          <w:szCs w:val="24"/>
        </w:rPr>
        <w:t>консультант Правления</w:t>
      </w:r>
    </w:p>
    <w:p w:rsidR="00B05692" w:rsidRDefault="00B05692" w:rsidP="00B71C83">
      <w:pPr>
        <w:rPr>
          <w:b/>
          <w:bCs/>
          <w:i/>
          <w:iCs/>
          <w:sz w:val="24"/>
          <w:szCs w:val="24"/>
        </w:rPr>
      </w:pPr>
    </w:p>
    <w:p w:rsidR="00B05692" w:rsidRPr="00F66581" w:rsidRDefault="00B05692" w:rsidP="00B71C83">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sidRPr="0033143E">
        <w:rPr>
          <w:b/>
          <w:i/>
          <w:sz w:val="24"/>
          <w:szCs w:val="24"/>
        </w:rPr>
        <w:t>02</w:t>
      </w:r>
      <w:r>
        <w:rPr>
          <w:sz w:val="24"/>
          <w:szCs w:val="24"/>
        </w:rPr>
        <w:t>.</w:t>
      </w:r>
      <w:r w:rsidRPr="00230C5C">
        <w:rPr>
          <w:b/>
          <w:i/>
          <w:sz w:val="24"/>
          <w:szCs w:val="24"/>
        </w:rPr>
        <w:t>06.</w:t>
      </w:r>
      <w:r w:rsidRPr="00F66581">
        <w:rPr>
          <w:rStyle w:val="SUBST"/>
          <w:bCs/>
          <w:iCs/>
          <w:sz w:val="24"/>
          <w:szCs w:val="24"/>
        </w:rPr>
        <w:t>200</w:t>
      </w:r>
      <w:r>
        <w:rPr>
          <w:rStyle w:val="SUBST"/>
          <w:bCs/>
          <w:iCs/>
          <w:sz w:val="24"/>
          <w:szCs w:val="24"/>
        </w:rPr>
        <w:t>8</w:t>
      </w:r>
      <w:r w:rsidRPr="00F66581">
        <w:rPr>
          <w:rStyle w:val="SUBST"/>
          <w:bCs/>
          <w:iCs/>
          <w:sz w:val="24"/>
          <w:szCs w:val="24"/>
        </w:rPr>
        <w:t xml:space="preserve">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B05692" w:rsidRPr="00F66581" w:rsidRDefault="00B05692" w:rsidP="00B71C83">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B05692" w:rsidRDefault="00B05692" w:rsidP="00B71C83">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rStyle w:val="SUBST"/>
          <w:bCs/>
          <w:iCs/>
          <w:sz w:val="24"/>
          <w:szCs w:val="24"/>
        </w:rPr>
        <w:t>В</w:t>
      </w:r>
      <w:r w:rsidRPr="00F66581">
        <w:rPr>
          <w:rStyle w:val="SUBST"/>
          <w:bCs/>
          <w:iCs/>
          <w:sz w:val="24"/>
          <w:szCs w:val="24"/>
        </w:rPr>
        <w:t>ице-президент</w:t>
      </w:r>
      <w:r>
        <w:rPr>
          <w:rStyle w:val="SUBST"/>
          <w:bCs/>
          <w:iCs/>
          <w:sz w:val="24"/>
          <w:szCs w:val="24"/>
        </w:rPr>
        <w:t>-начальник Департамента  внутреннего аудита и контроля</w:t>
      </w:r>
    </w:p>
    <w:p w:rsidR="00B05692" w:rsidRDefault="00B05692" w:rsidP="00B71C83">
      <w:pPr>
        <w:rPr>
          <w:rStyle w:val="PeriodStyle0"/>
          <w:rFonts w:ascii="Times New Roman" w:hAnsi="Times New Roman" w:cs="Times New Roman"/>
          <w:sz w:val="24"/>
          <w:szCs w:val="24"/>
        </w:rPr>
      </w:pPr>
    </w:p>
    <w:p w:rsidR="00B05692" w:rsidRPr="00F66581" w:rsidRDefault="00B05692" w:rsidP="00B71C83">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Pr>
          <w:b/>
          <w:i/>
          <w:sz w:val="24"/>
          <w:szCs w:val="24"/>
        </w:rPr>
        <w:t>08</w:t>
      </w:r>
      <w:r w:rsidRPr="00230C5C">
        <w:rPr>
          <w:b/>
          <w:i/>
          <w:sz w:val="24"/>
          <w:szCs w:val="24"/>
        </w:rPr>
        <w:t>.</w:t>
      </w:r>
      <w:r>
        <w:rPr>
          <w:b/>
          <w:i/>
          <w:sz w:val="24"/>
          <w:szCs w:val="24"/>
        </w:rPr>
        <w:t>07.</w:t>
      </w:r>
      <w:r w:rsidRPr="00F66581">
        <w:rPr>
          <w:rStyle w:val="SUBST"/>
          <w:bCs/>
          <w:iCs/>
          <w:sz w:val="24"/>
          <w:szCs w:val="24"/>
        </w:rPr>
        <w:t>200</w:t>
      </w:r>
      <w:r>
        <w:rPr>
          <w:rStyle w:val="SUBST"/>
          <w:bCs/>
          <w:iCs/>
          <w:sz w:val="24"/>
          <w:szCs w:val="24"/>
        </w:rPr>
        <w:t>8</w:t>
      </w:r>
      <w:r w:rsidRPr="00F66581">
        <w:rPr>
          <w:rStyle w:val="SUBST"/>
          <w:bCs/>
          <w:iCs/>
          <w:sz w:val="24"/>
          <w:szCs w:val="24"/>
        </w:rPr>
        <w:t xml:space="preserve">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B05692" w:rsidRPr="00F66581" w:rsidRDefault="00B05692" w:rsidP="00B71C83">
      <w:pPr>
        <w:rPr>
          <w:sz w:val="24"/>
          <w:szCs w:val="24"/>
        </w:rPr>
      </w:pPr>
      <w:r w:rsidRPr="002E1D72">
        <w:rPr>
          <w:rStyle w:val="PeriodStyle0"/>
          <w:rFonts w:ascii="Times New Roman" w:hAnsi="Times New Roman" w:cs="Times New Roman"/>
          <w:b w:val="0"/>
          <w:i w:val="0"/>
          <w:sz w:val="24"/>
          <w:szCs w:val="24"/>
        </w:rPr>
        <w:t>Организация:</w:t>
      </w:r>
      <w:r w:rsidRPr="002E1D72">
        <w:rPr>
          <w:b/>
          <w:i/>
          <w:sz w:val="24"/>
          <w:szCs w:val="24"/>
        </w:rPr>
        <w:t xml:space="preserve"> </w:t>
      </w:r>
      <w:r w:rsidRPr="00F66581">
        <w:rPr>
          <w:rStyle w:val="SUBST"/>
          <w:bCs/>
          <w:iCs/>
          <w:sz w:val="24"/>
          <w:szCs w:val="24"/>
        </w:rPr>
        <w:t>ОАО "Стройтрансгаз"</w:t>
      </w:r>
    </w:p>
    <w:p w:rsidR="00B05692" w:rsidRPr="00F66581" w:rsidRDefault="00B05692" w:rsidP="00B71C83">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rStyle w:val="SUBST"/>
          <w:bCs/>
          <w:iCs/>
          <w:sz w:val="24"/>
          <w:szCs w:val="24"/>
        </w:rPr>
        <w:t>член Правления</w:t>
      </w:r>
    </w:p>
    <w:p w:rsidR="00B05692" w:rsidRDefault="00B05692" w:rsidP="00F23F74">
      <w:pPr>
        <w:rPr>
          <w:rStyle w:val="SUBST"/>
          <w:bCs/>
          <w:iCs/>
          <w:sz w:val="24"/>
          <w:szCs w:val="24"/>
          <w:u w:val="single"/>
        </w:rPr>
      </w:pPr>
    </w:p>
    <w:p w:rsidR="00B05692" w:rsidRDefault="00B05692" w:rsidP="0015127B">
      <w:pPr>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B05692" w:rsidRDefault="00B05692" w:rsidP="0015127B">
      <w:pPr>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B05692" w:rsidRPr="002E1D72" w:rsidRDefault="00B05692" w:rsidP="002E1D72">
      <w:pPr>
        <w:jc w:val="both"/>
        <w:rPr>
          <w:sz w:val="24"/>
          <w:szCs w:val="24"/>
        </w:rPr>
      </w:pPr>
      <w:r w:rsidRPr="002E1D72">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E1D72">
        <w:rPr>
          <w:b/>
          <w:bCs/>
          <w:i/>
          <w:iCs/>
          <w:sz w:val="24"/>
          <w:szCs w:val="24"/>
        </w:rPr>
        <w:t>опционы не предусмотрены</w:t>
      </w:r>
    </w:p>
    <w:p w:rsidR="00B05692" w:rsidRPr="002E1D72" w:rsidRDefault="00B05692" w:rsidP="002E1D72">
      <w:pPr>
        <w:jc w:val="both"/>
        <w:rPr>
          <w:sz w:val="24"/>
          <w:szCs w:val="24"/>
        </w:rPr>
      </w:pPr>
      <w:r w:rsidRPr="002E1D72">
        <w:rPr>
          <w:sz w:val="24"/>
          <w:szCs w:val="24"/>
        </w:rPr>
        <w:t xml:space="preserve">Доли в дочерних/зависимых обществах эмитента: </w:t>
      </w:r>
      <w:r w:rsidRPr="002E1D72">
        <w:rPr>
          <w:rStyle w:val="SUBST"/>
          <w:bCs/>
          <w:iCs/>
          <w:sz w:val="24"/>
          <w:szCs w:val="24"/>
        </w:rPr>
        <w:t>долей не имеет</w:t>
      </w:r>
    </w:p>
    <w:p w:rsidR="00B05692" w:rsidRPr="002E1D72" w:rsidRDefault="00B05692" w:rsidP="002E1D72">
      <w:pPr>
        <w:pStyle w:val="ConsNormal"/>
        <w:ind w:firstLine="0"/>
        <w:jc w:val="both"/>
        <w:rPr>
          <w:rFonts w:ascii="Times New Roman" w:hAnsi="Times New Roman" w:cs="Times New Roman"/>
          <w:b/>
          <w:bCs/>
          <w:i/>
          <w:iCs/>
          <w:sz w:val="24"/>
          <w:szCs w:val="24"/>
        </w:rPr>
      </w:pPr>
      <w:r w:rsidRPr="002E1D72">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E1D72">
        <w:rPr>
          <w:rFonts w:ascii="Times New Roman" w:hAnsi="Times New Roman" w:cs="Times New Roman"/>
          <w:b/>
          <w:bCs/>
          <w:i/>
          <w:iCs/>
          <w:sz w:val="24"/>
          <w:szCs w:val="24"/>
        </w:rPr>
        <w:t>опционы не предусмотрены</w:t>
      </w:r>
    </w:p>
    <w:p w:rsidR="00B05692" w:rsidRPr="0033143E" w:rsidRDefault="00B05692" w:rsidP="002E1D72">
      <w:pPr>
        <w:pStyle w:val="ConsNormal"/>
        <w:ind w:firstLine="0"/>
        <w:jc w:val="both"/>
        <w:rPr>
          <w:rFonts w:ascii="Times New Roman" w:hAnsi="Times New Roman" w:cs="Times New Roman"/>
          <w:b/>
          <w:bCs/>
          <w:i/>
          <w:iCs/>
          <w:sz w:val="24"/>
          <w:szCs w:val="24"/>
        </w:rPr>
      </w:pPr>
      <w:r w:rsidRPr="0033143E">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33143E">
        <w:rPr>
          <w:rFonts w:ascii="Times New Roman" w:hAnsi="Times New Roman" w:cs="Times New Roman"/>
          <w:b/>
          <w:bCs/>
          <w:i/>
          <w:iCs/>
          <w:sz w:val="24"/>
          <w:szCs w:val="24"/>
        </w:rPr>
        <w:t xml:space="preserve">родственные связи отсутствуют </w:t>
      </w:r>
    </w:p>
    <w:p w:rsidR="00B05692" w:rsidRPr="0033143E" w:rsidRDefault="00B05692" w:rsidP="0015127B">
      <w:pPr>
        <w:pStyle w:val="Default"/>
        <w:jc w:val="both"/>
        <w:rPr>
          <w:i/>
          <w:iCs/>
          <w:color w:val="auto"/>
          <w:lang w:val="ru-RU"/>
        </w:rPr>
      </w:pPr>
      <w:r w:rsidRPr="0033143E">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33143E">
        <w:rPr>
          <w:b/>
          <w:bCs/>
          <w:i/>
          <w:iCs/>
          <w:color w:val="auto"/>
          <w:lang w:val="ru-RU"/>
        </w:rPr>
        <w:t>к административной или уголовной ответственности не привлекался</w:t>
      </w:r>
    </w:p>
    <w:p w:rsidR="00B05692" w:rsidRPr="0033143E" w:rsidRDefault="00B05692" w:rsidP="0015127B">
      <w:pPr>
        <w:pStyle w:val="CM142"/>
        <w:spacing w:after="0"/>
        <w:jc w:val="both"/>
        <w:rPr>
          <w:b/>
          <w:bCs/>
          <w:i/>
          <w:iCs/>
          <w:lang w:val="ru-RU"/>
        </w:rPr>
      </w:pPr>
      <w:r w:rsidRPr="0033143E">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33143E">
        <w:rPr>
          <w:b/>
          <w:bCs/>
          <w:i/>
          <w:iCs/>
          <w:lang w:val="ru-RU"/>
        </w:rPr>
        <w:t>должности в органах управления  таких организаций не занимал</w:t>
      </w:r>
    </w:p>
    <w:p w:rsidR="00B05692" w:rsidRDefault="00B05692" w:rsidP="00EB0F37">
      <w:pPr>
        <w:pStyle w:val="Default"/>
        <w:rPr>
          <w:lang w:val="ru-RU"/>
        </w:rPr>
      </w:pPr>
    </w:p>
    <w:p w:rsidR="00B05692" w:rsidRDefault="00B05692" w:rsidP="00EB0F37">
      <w:pPr>
        <w:pStyle w:val="Default"/>
        <w:rPr>
          <w:lang w:val="ru-RU"/>
        </w:rPr>
      </w:pPr>
    </w:p>
    <w:p w:rsidR="00B05692" w:rsidRPr="007B668E" w:rsidRDefault="00B05692" w:rsidP="00EB0F37">
      <w:pPr>
        <w:rPr>
          <w:sz w:val="24"/>
          <w:szCs w:val="24"/>
          <w:u w:val="single"/>
        </w:rPr>
      </w:pPr>
      <w:r>
        <w:rPr>
          <w:rStyle w:val="SUBST"/>
          <w:bCs/>
          <w:iCs/>
          <w:sz w:val="24"/>
          <w:szCs w:val="24"/>
          <w:u w:val="single"/>
        </w:rPr>
        <w:t>Гуров Владимир Семенович</w:t>
      </w:r>
    </w:p>
    <w:p w:rsidR="00B05692" w:rsidRDefault="00B05692" w:rsidP="00EB0F37">
      <w:pPr>
        <w:rPr>
          <w:sz w:val="24"/>
          <w:szCs w:val="24"/>
        </w:rPr>
      </w:pPr>
    </w:p>
    <w:p w:rsidR="00B05692" w:rsidRPr="001976F7" w:rsidRDefault="00B05692" w:rsidP="00EB0F37">
      <w:pPr>
        <w:rPr>
          <w:sz w:val="24"/>
          <w:szCs w:val="24"/>
        </w:rPr>
      </w:pPr>
      <w:r w:rsidRPr="001976F7">
        <w:rPr>
          <w:sz w:val="24"/>
          <w:szCs w:val="24"/>
        </w:rPr>
        <w:t xml:space="preserve">Год рождения: </w:t>
      </w:r>
      <w:r w:rsidRPr="001976F7">
        <w:rPr>
          <w:rStyle w:val="SUBST"/>
          <w:bCs/>
          <w:iCs/>
          <w:sz w:val="24"/>
          <w:szCs w:val="24"/>
        </w:rPr>
        <w:t>19</w:t>
      </w:r>
      <w:r>
        <w:rPr>
          <w:rStyle w:val="SUBST"/>
          <w:bCs/>
          <w:iCs/>
          <w:sz w:val="24"/>
          <w:szCs w:val="24"/>
        </w:rPr>
        <w:t>45</w:t>
      </w:r>
    </w:p>
    <w:p w:rsidR="00B05692" w:rsidRPr="001976F7" w:rsidRDefault="00B05692" w:rsidP="00EB0F37">
      <w:pPr>
        <w:rPr>
          <w:b/>
          <w:bCs/>
          <w:i/>
          <w:iCs/>
          <w:sz w:val="24"/>
          <w:szCs w:val="24"/>
        </w:rPr>
      </w:pPr>
      <w:r>
        <w:rPr>
          <w:sz w:val="24"/>
          <w:szCs w:val="24"/>
        </w:rPr>
        <w:t xml:space="preserve">Образование: </w:t>
      </w:r>
      <w:r w:rsidRPr="001976F7">
        <w:rPr>
          <w:b/>
          <w:bCs/>
          <w:i/>
          <w:iCs/>
          <w:sz w:val="24"/>
          <w:szCs w:val="24"/>
        </w:rPr>
        <w:t>высшее</w:t>
      </w:r>
    </w:p>
    <w:p w:rsidR="00B05692" w:rsidRDefault="00B05692" w:rsidP="00EB0F37">
      <w:pPr>
        <w:rPr>
          <w:sz w:val="24"/>
          <w:szCs w:val="24"/>
        </w:rPr>
      </w:pPr>
    </w:p>
    <w:p w:rsidR="00B05692" w:rsidRPr="00180A8C" w:rsidRDefault="00B05692" w:rsidP="00EB0F37">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B05692" w:rsidRPr="001976F7" w:rsidRDefault="00B05692" w:rsidP="00EB0F37">
      <w:pPr>
        <w:rPr>
          <w:sz w:val="24"/>
          <w:szCs w:val="24"/>
        </w:rPr>
      </w:pPr>
    </w:p>
    <w:p w:rsidR="00B05692" w:rsidRPr="00F66581" w:rsidRDefault="00B05692" w:rsidP="00EB0F37">
      <w:pPr>
        <w:rPr>
          <w:sz w:val="24"/>
          <w:szCs w:val="24"/>
        </w:rPr>
      </w:pPr>
      <w:r w:rsidRPr="004757E4">
        <w:rPr>
          <w:rStyle w:val="PeriodStyle0"/>
          <w:rFonts w:ascii="Times New Roman" w:hAnsi="Times New Roman" w:cs="Times New Roman"/>
          <w:b w:val="0"/>
          <w:i w:val="0"/>
          <w:sz w:val="24"/>
          <w:szCs w:val="24"/>
        </w:rPr>
        <w:t>Период:</w:t>
      </w:r>
      <w:r w:rsidRPr="00F66581">
        <w:rPr>
          <w:sz w:val="24"/>
          <w:szCs w:val="24"/>
        </w:rPr>
        <w:t xml:space="preserve"> </w:t>
      </w:r>
      <w:r w:rsidRPr="00AD7057">
        <w:rPr>
          <w:b/>
          <w:i/>
          <w:sz w:val="24"/>
          <w:szCs w:val="24"/>
        </w:rPr>
        <w:t>01.</w:t>
      </w:r>
      <w:r w:rsidRPr="00F66581">
        <w:rPr>
          <w:rStyle w:val="SUBST"/>
          <w:bCs/>
          <w:iCs/>
          <w:sz w:val="24"/>
          <w:szCs w:val="24"/>
        </w:rPr>
        <w:t xml:space="preserve">2003 г. </w:t>
      </w:r>
      <w:r>
        <w:rPr>
          <w:rStyle w:val="SUBST"/>
          <w:bCs/>
          <w:iCs/>
          <w:sz w:val="24"/>
          <w:szCs w:val="24"/>
        </w:rPr>
        <w:t>–</w:t>
      </w:r>
      <w:r w:rsidRPr="00F66581">
        <w:rPr>
          <w:rStyle w:val="SUBST"/>
          <w:bCs/>
          <w:iCs/>
          <w:sz w:val="24"/>
          <w:szCs w:val="24"/>
        </w:rPr>
        <w:t xml:space="preserve"> </w:t>
      </w:r>
      <w:r>
        <w:rPr>
          <w:rStyle w:val="SUBST"/>
          <w:bCs/>
          <w:iCs/>
          <w:sz w:val="24"/>
          <w:szCs w:val="24"/>
        </w:rPr>
        <w:t>16.09 2004 г.</w:t>
      </w:r>
    </w:p>
    <w:p w:rsidR="00B05692" w:rsidRPr="00F66581" w:rsidRDefault="00B05692" w:rsidP="00EB0F37">
      <w:pPr>
        <w:rPr>
          <w:sz w:val="24"/>
          <w:szCs w:val="24"/>
        </w:rPr>
      </w:pPr>
      <w:r w:rsidRPr="004757E4">
        <w:rPr>
          <w:rStyle w:val="PeriodStyle0"/>
          <w:rFonts w:ascii="Times New Roman" w:hAnsi="Times New Roman" w:cs="Times New Roman"/>
          <w:b w:val="0"/>
          <w:i w:val="0"/>
          <w:sz w:val="24"/>
          <w:szCs w:val="24"/>
        </w:rPr>
        <w:t>Организация:</w:t>
      </w:r>
      <w:r w:rsidRPr="004757E4">
        <w:rPr>
          <w:b/>
          <w:i/>
          <w:sz w:val="24"/>
          <w:szCs w:val="24"/>
        </w:rPr>
        <w:t xml:space="preserve"> </w:t>
      </w:r>
      <w:r>
        <w:rPr>
          <w:rStyle w:val="SUBST"/>
          <w:bCs/>
          <w:iCs/>
          <w:sz w:val="24"/>
          <w:szCs w:val="24"/>
        </w:rPr>
        <w:t>О</w:t>
      </w:r>
      <w:r w:rsidRPr="00F66581">
        <w:rPr>
          <w:rStyle w:val="SUBST"/>
          <w:bCs/>
          <w:iCs/>
          <w:sz w:val="24"/>
          <w:szCs w:val="24"/>
        </w:rPr>
        <w:t xml:space="preserve">АО </w:t>
      </w:r>
      <w:r>
        <w:rPr>
          <w:rStyle w:val="SUBST"/>
          <w:bCs/>
          <w:iCs/>
          <w:sz w:val="24"/>
          <w:szCs w:val="24"/>
        </w:rPr>
        <w:t>«Кирово-Чепецкий химический комбинат им. Б.П. Константинова»</w:t>
      </w:r>
    </w:p>
    <w:p w:rsidR="00B05692" w:rsidRPr="00F66581" w:rsidRDefault="00B05692" w:rsidP="00EB0F37">
      <w:pPr>
        <w:rPr>
          <w:rStyle w:val="SUBST"/>
          <w:bCs/>
          <w:iCs/>
          <w:sz w:val="24"/>
          <w:szCs w:val="24"/>
        </w:rPr>
      </w:pPr>
      <w:r w:rsidRPr="004757E4">
        <w:rPr>
          <w:rStyle w:val="PeriodStyle0"/>
          <w:rFonts w:ascii="Times New Roman" w:hAnsi="Times New Roman" w:cs="Times New Roman"/>
          <w:b w:val="0"/>
          <w:i w:val="0"/>
          <w:sz w:val="24"/>
          <w:szCs w:val="24"/>
        </w:rPr>
        <w:t>Должность:</w:t>
      </w:r>
      <w:r w:rsidRPr="00F66581">
        <w:rPr>
          <w:sz w:val="24"/>
          <w:szCs w:val="24"/>
        </w:rPr>
        <w:t xml:space="preserve"> </w:t>
      </w:r>
      <w:r w:rsidRPr="00D54055">
        <w:rPr>
          <w:b/>
          <w:i/>
          <w:sz w:val="24"/>
          <w:szCs w:val="24"/>
        </w:rPr>
        <w:t>З</w:t>
      </w:r>
      <w:r>
        <w:rPr>
          <w:rStyle w:val="SUBST"/>
          <w:bCs/>
          <w:iCs/>
          <w:sz w:val="24"/>
          <w:szCs w:val="24"/>
        </w:rPr>
        <w:t>аместитель генерального директора по экономической безопасности и режиму</w:t>
      </w:r>
    </w:p>
    <w:p w:rsidR="00B05692" w:rsidRDefault="00B05692" w:rsidP="000D4C5F">
      <w:pPr>
        <w:rPr>
          <w:rStyle w:val="PeriodStyle0"/>
          <w:rFonts w:ascii="Times New Roman" w:hAnsi="Times New Roman" w:cs="Times New Roman"/>
          <w:b w:val="0"/>
          <w:i w:val="0"/>
          <w:sz w:val="24"/>
          <w:szCs w:val="24"/>
        </w:rPr>
      </w:pPr>
    </w:p>
    <w:p w:rsidR="00B05692" w:rsidRPr="00F66581" w:rsidRDefault="00B05692" w:rsidP="000D4C5F">
      <w:pPr>
        <w:rPr>
          <w:sz w:val="24"/>
          <w:szCs w:val="24"/>
        </w:rPr>
      </w:pPr>
      <w:r w:rsidRPr="004757E4">
        <w:rPr>
          <w:rStyle w:val="PeriodStyle0"/>
          <w:rFonts w:ascii="Times New Roman" w:hAnsi="Times New Roman" w:cs="Times New Roman"/>
          <w:b w:val="0"/>
          <w:i w:val="0"/>
          <w:sz w:val="24"/>
          <w:szCs w:val="24"/>
        </w:rPr>
        <w:t>Период:</w:t>
      </w:r>
      <w:r w:rsidRPr="00F66581">
        <w:rPr>
          <w:sz w:val="24"/>
          <w:szCs w:val="24"/>
        </w:rPr>
        <w:t xml:space="preserve"> </w:t>
      </w:r>
      <w:r>
        <w:rPr>
          <w:rStyle w:val="SUBST"/>
          <w:bCs/>
          <w:iCs/>
          <w:sz w:val="24"/>
          <w:szCs w:val="24"/>
        </w:rPr>
        <w:t xml:space="preserve">16.09 2004 г.-08. </w:t>
      </w:r>
      <w:r w:rsidRPr="00F66581">
        <w:rPr>
          <w:rStyle w:val="SUBST"/>
          <w:bCs/>
          <w:iCs/>
          <w:sz w:val="24"/>
          <w:szCs w:val="24"/>
        </w:rPr>
        <w:t>0</w:t>
      </w:r>
      <w:r>
        <w:rPr>
          <w:rStyle w:val="SUBST"/>
          <w:bCs/>
          <w:iCs/>
          <w:sz w:val="24"/>
          <w:szCs w:val="24"/>
        </w:rPr>
        <w:t>7</w:t>
      </w:r>
      <w:r w:rsidRPr="00F66581">
        <w:rPr>
          <w:rStyle w:val="SUBST"/>
          <w:bCs/>
          <w:iCs/>
          <w:sz w:val="24"/>
          <w:szCs w:val="24"/>
        </w:rPr>
        <w:t>.200</w:t>
      </w:r>
      <w:r>
        <w:rPr>
          <w:rStyle w:val="SUBST"/>
          <w:bCs/>
          <w:iCs/>
          <w:sz w:val="24"/>
          <w:szCs w:val="24"/>
        </w:rPr>
        <w:t>5</w:t>
      </w:r>
      <w:r w:rsidRPr="00F66581">
        <w:rPr>
          <w:rStyle w:val="SUBST"/>
          <w:bCs/>
          <w:iCs/>
          <w:sz w:val="24"/>
          <w:szCs w:val="24"/>
        </w:rPr>
        <w:t xml:space="preserve"> г.</w:t>
      </w:r>
    </w:p>
    <w:p w:rsidR="00B05692" w:rsidRPr="00F66581" w:rsidRDefault="00B05692" w:rsidP="000D4C5F">
      <w:pPr>
        <w:rPr>
          <w:sz w:val="24"/>
          <w:szCs w:val="24"/>
        </w:rPr>
      </w:pPr>
      <w:r w:rsidRPr="004757E4">
        <w:rPr>
          <w:rStyle w:val="PeriodStyle0"/>
          <w:rFonts w:ascii="Times New Roman" w:hAnsi="Times New Roman" w:cs="Times New Roman"/>
          <w:b w:val="0"/>
          <w:i w:val="0"/>
          <w:sz w:val="24"/>
          <w:szCs w:val="24"/>
        </w:rPr>
        <w:t>Организация:</w:t>
      </w:r>
      <w:r w:rsidRPr="004757E4">
        <w:rPr>
          <w:b/>
          <w:i/>
          <w:sz w:val="24"/>
          <w:szCs w:val="24"/>
        </w:rPr>
        <w:t xml:space="preserve"> </w:t>
      </w:r>
      <w:r>
        <w:rPr>
          <w:rStyle w:val="SUBST"/>
          <w:bCs/>
          <w:iCs/>
          <w:sz w:val="24"/>
          <w:szCs w:val="24"/>
        </w:rPr>
        <w:t>О</w:t>
      </w:r>
      <w:r w:rsidRPr="00F66581">
        <w:rPr>
          <w:rStyle w:val="SUBST"/>
          <w:bCs/>
          <w:iCs/>
          <w:sz w:val="24"/>
          <w:szCs w:val="24"/>
        </w:rPr>
        <w:t xml:space="preserve">АО </w:t>
      </w:r>
      <w:r>
        <w:rPr>
          <w:rStyle w:val="SUBST"/>
          <w:bCs/>
          <w:iCs/>
          <w:sz w:val="24"/>
          <w:szCs w:val="24"/>
        </w:rPr>
        <w:t>«Кирово-Чепецкий химический комбинат им. Б.П. Константинова»</w:t>
      </w:r>
    </w:p>
    <w:p w:rsidR="00B05692" w:rsidRPr="00F66581" w:rsidRDefault="00B05692" w:rsidP="000D4C5F">
      <w:pPr>
        <w:rPr>
          <w:rStyle w:val="SUBST"/>
          <w:bCs/>
          <w:iCs/>
          <w:sz w:val="24"/>
          <w:szCs w:val="24"/>
        </w:rPr>
      </w:pPr>
      <w:r w:rsidRPr="004757E4">
        <w:rPr>
          <w:rStyle w:val="PeriodStyle0"/>
          <w:rFonts w:ascii="Times New Roman" w:hAnsi="Times New Roman" w:cs="Times New Roman"/>
          <w:b w:val="0"/>
          <w:i w:val="0"/>
          <w:sz w:val="24"/>
          <w:szCs w:val="24"/>
        </w:rPr>
        <w:t>Должность:</w:t>
      </w:r>
      <w:r w:rsidRPr="00F66581">
        <w:rPr>
          <w:sz w:val="24"/>
          <w:szCs w:val="24"/>
        </w:rPr>
        <w:t xml:space="preserve"> </w:t>
      </w:r>
      <w:r w:rsidRPr="00D54055">
        <w:rPr>
          <w:b/>
          <w:i/>
          <w:sz w:val="24"/>
          <w:szCs w:val="24"/>
        </w:rPr>
        <w:t>З</w:t>
      </w:r>
      <w:r>
        <w:rPr>
          <w:rStyle w:val="SUBST"/>
          <w:bCs/>
          <w:iCs/>
          <w:sz w:val="24"/>
          <w:szCs w:val="24"/>
        </w:rPr>
        <w:t>аместитель генерального директора по экономической безопасности</w:t>
      </w:r>
    </w:p>
    <w:p w:rsidR="00B05692" w:rsidRPr="00F66581" w:rsidRDefault="00B05692" w:rsidP="000D4C5F">
      <w:pPr>
        <w:rPr>
          <w:sz w:val="24"/>
          <w:szCs w:val="24"/>
        </w:rPr>
      </w:pPr>
    </w:p>
    <w:p w:rsidR="00B05692" w:rsidRPr="00A7273E" w:rsidRDefault="00B05692" w:rsidP="00EB0F37">
      <w:pPr>
        <w:rPr>
          <w:sz w:val="24"/>
          <w:szCs w:val="24"/>
        </w:rPr>
      </w:pPr>
      <w:r w:rsidRPr="00A7273E">
        <w:rPr>
          <w:rStyle w:val="PeriodStyle0"/>
          <w:rFonts w:ascii="Times New Roman" w:hAnsi="Times New Roman" w:cs="Times New Roman"/>
          <w:b w:val="0"/>
          <w:i w:val="0"/>
          <w:sz w:val="24"/>
          <w:szCs w:val="24"/>
        </w:rPr>
        <w:t>Период:</w:t>
      </w:r>
      <w:r w:rsidRPr="00A7273E">
        <w:rPr>
          <w:sz w:val="24"/>
          <w:szCs w:val="24"/>
        </w:rPr>
        <w:t xml:space="preserve"> </w:t>
      </w:r>
      <w:r w:rsidRPr="00A7273E">
        <w:rPr>
          <w:rStyle w:val="SUBST"/>
          <w:bCs/>
          <w:iCs/>
          <w:sz w:val="24"/>
          <w:szCs w:val="24"/>
        </w:rPr>
        <w:t>12.12.2005 г.- 28.02.2007 г.</w:t>
      </w:r>
    </w:p>
    <w:p w:rsidR="00B05692" w:rsidRPr="00A7273E" w:rsidRDefault="00B05692" w:rsidP="00EB0F37">
      <w:pPr>
        <w:rPr>
          <w:sz w:val="24"/>
          <w:szCs w:val="24"/>
        </w:rPr>
      </w:pPr>
      <w:r w:rsidRPr="00A7273E">
        <w:rPr>
          <w:rStyle w:val="PeriodStyle0"/>
          <w:rFonts w:ascii="Times New Roman" w:hAnsi="Times New Roman" w:cs="Times New Roman"/>
          <w:b w:val="0"/>
          <w:i w:val="0"/>
          <w:sz w:val="24"/>
          <w:szCs w:val="24"/>
        </w:rPr>
        <w:t>Организация:</w:t>
      </w:r>
      <w:r w:rsidRPr="00A7273E">
        <w:rPr>
          <w:sz w:val="24"/>
          <w:szCs w:val="24"/>
        </w:rPr>
        <w:t xml:space="preserve"> </w:t>
      </w:r>
      <w:r w:rsidRPr="00A7273E">
        <w:rPr>
          <w:b/>
          <w:i/>
          <w:sz w:val="24"/>
          <w:szCs w:val="24"/>
        </w:rPr>
        <w:t>ООО «Объединенные машиностроительные заводы</w:t>
      </w:r>
      <w:r w:rsidRPr="00A7273E">
        <w:rPr>
          <w:rStyle w:val="SUBST"/>
          <w:bCs/>
          <w:iCs/>
          <w:sz w:val="24"/>
          <w:szCs w:val="24"/>
        </w:rPr>
        <w:t>» (Екатеринбургский филиал)</w:t>
      </w:r>
    </w:p>
    <w:p w:rsidR="00B05692" w:rsidRPr="00A7273E" w:rsidRDefault="00B05692" w:rsidP="00EB0F37">
      <w:pPr>
        <w:rPr>
          <w:b/>
          <w:bCs/>
          <w:i/>
          <w:iCs/>
          <w:sz w:val="24"/>
          <w:szCs w:val="24"/>
        </w:rPr>
      </w:pPr>
      <w:r w:rsidRPr="00A7273E">
        <w:rPr>
          <w:rStyle w:val="PeriodStyle0"/>
          <w:rFonts w:ascii="Times New Roman" w:hAnsi="Times New Roman" w:cs="Times New Roman"/>
          <w:b w:val="0"/>
          <w:i w:val="0"/>
          <w:sz w:val="24"/>
          <w:szCs w:val="24"/>
        </w:rPr>
        <w:t>Должность:</w:t>
      </w:r>
      <w:r w:rsidRPr="00A7273E">
        <w:rPr>
          <w:b/>
          <w:i/>
          <w:sz w:val="24"/>
          <w:szCs w:val="24"/>
        </w:rPr>
        <w:t xml:space="preserve"> </w:t>
      </w:r>
      <w:r w:rsidRPr="00A7273E">
        <w:rPr>
          <w:b/>
          <w:bCs/>
          <w:i/>
          <w:iCs/>
          <w:sz w:val="24"/>
          <w:szCs w:val="24"/>
        </w:rPr>
        <w:t>Советник  генерального директора, начальник Управления по экономической безопасности в Уральском  регионе</w:t>
      </w:r>
    </w:p>
    <w:p w:rsidR="00B05692" w:rsidRPr="00A7273E" w:rsidRDefault="00B05692" w:rsidP="00EB0F37">
      <w:pPr>
        <w:rPr>
          <w:b/>
          <w:bCs/>
          <w:i/>
          <w:iCs/>
          <w:sz w:val="24"/>
          <w:szCs w:val="24"/>
        </w:rPr>
      </w:pPr>
    </w:p>
    <w:p w:rsidR="00B05692" w:rsidRPr="00A7273E" w:rsidRDefault="00B05692" w:rsidP="00A7273E">
      <w:pPr>
        <w:rPr>
          <w:sz w:val="24"/>
          <w:szCs w:val="24"/>
        </w:rPr>
      </w:pPr>
      <w:r w:rsidRPr="00A7273E">
        <w:rPr>
          <w:rStyle w:val="PeriodStyle0"/>
          <w:rFonts w:ascii="Times New Roman" w:hAnsi="Times New Roman" w:cs="Times New Roman"/>
          <w:b w:val="0"/>
          <w:i w:val="0"/>
          <w:sz w:val="24"/>
          <w:szCs w:val="24"/>
        </w:rPr>
        <w:t>Период:</w:t>
      </w:r>
      <w:r w:rsidRPr="00A7273E">
        <w:rPr>
          <w:sz w:val="24"/>
          <w:szCs w:val="24"/>
        </w:rPr>
        <w:t xml:space="preserve"> </w:t>
      </w:r>
      <w:r w:rsidRPr="00A7273E">
        <w:rPr>
          <w:rStyle w:val="SUBST"/>
          <w:bCs/>
          <w:iCs/>
          <w:sz w:val="24"/>
          <w:szCs w:val="24"/>
        </w:rPr>
        <w:t>12.12.2005 г.- 28.02.2007 г.</w:t>
      </w:r>
    </w:p>
    <w:p w:rsidR="00B05692" w:rsidRPr="00A7273E" w:rsidRDefault="00B05692" w:rsidP="00A7273E">
      <w:pPr>
        <w:rPr>
          <w:sz w:val="24"/>
          <w:szCs w:val="24"/>
        </w:rPr>
      </w:pPr>
      <w:r w:rsidRPr="00A7273E">
        <w:rPr>
          <w:rStyle w:val="PeriodStyle0"/>
          <w:rFonts w:ascii="Times New Roman" w:hAnsi="Times New Roman" w:cs="Times New Roman"/>
          <w:b w:val="0"/>
          <w:i w:val="0"/>
          <w:sz w:val="24"/>
          <w:szCs w:val="24"/>
        </w:rPr>
        <w:t>Организация:</w:t>
      </w:r>
      <w:r w:rsidRPr="00A7273E">
        <w:rPr>
          <w:sz w:val="24"/>
          <w:szCs w:val="24"/>
        </w:rPr>
        <w:t xml:space="preserve"> </w:t>
      </w:r>
      <w:r w:rsidRPr="00A7273E">
        <w:rPr>
          <w:b/>
          <w:i/>
          <w:sz w:val="24"/>
          <w:szCs w:val="24"/>
        </w:rPr>
        <w:t>ОАО «Объединенные машиностроительные заводы</w:t>
      </w:r>
      <w:r w:rsidRPr="00A7273E">
        <w:rPr>
          <w:rStyle w:val="SUBST"/>
          <w:bCs/>
          <w:iCs/>
          <w:sz w:val="24"/>
          <w:szCs w:val="24"/>
        </w:rPr>
        <w:t>» (Группа Уралмаш - Ижора)(по совместительству)</w:t>
      </w:r>
    </w:p>
    <w:p w:rsidR="00B05692" w:rsidRPr="00A7273E" w:rsidRDefault="00B05692" w:rsidP="00A7273E">
      <w:pPr>
        <w:rPr>
          <w:b/>
          <w:bCs/>
          <w:i/>
          <w:iCs/>
          <w:sz w:val="24"/>
          <w:szCs w:val="24"/>
        </w:rPr>
      </w:pPr>
      <w:r w:rsidRPr="00A7273E">
        <w:rPr>
          <w:rStyle w:val="PeriodStyle0"/>
          <w:rFonts w:ascii="Times New Roman" w:hAnsi="Times New Roman" w:cs="Times New Roman"/>
          <w:b w:val="0"/>
          <w:i w:val="0"/>
          <w:sz w:val="24"/>
          <w:szCs w:val="24"/>
        </w:rPr>
        <w:t>Должность:</w:t>
      </w:r>
      <w:r w:rsidRPr="00A7273E">
        <w:rPr>
          <w:b/>
          <w:i/>
          <w:sz w:val="24"/>
          <w:szCs w:val="24"/>
        </w:rPr>
        <w:t xml:space="preserve"> </w:t>
      </w:r>
      <w:r w:rsidRPr="00A7273E">
        <w:rPr>
          <w:b/>
          <w:bCs/>
          <w:i/>
          <w:iCs/>
          <w:sz w:val="24"/>
          <w:szCs w:val="24"/>
        </w:rPr>
        <w:t>Советник  генерального директора, начальник Управления по экономической безопасности в Уральском  регионе</w:t>
      </w:r>
    </w:p>
    <w:p w:rsidR="00B05692" w:rsidRDefault="00B05692" w:rsidP="00EB0F37">
      <w:pPr>
        <w:rPr>
          <w:b/>
          <w:bCs/>
          <w:i/>
          <w:iCs/>
          <w:color w:val="FF0000"/>
          <w:sz w:val="24"/>
          <w:szCs w:val="24"/>
        </w:rPr>
      </w:pPr>
    </w:p>
    <w:p w:rsidR="00B05692" w:rsidRPr="00A7273E" w:rsidRDefault="00B05692" w:rsidP="00A7273E">
      <w:pPr>
        <w:rPr>
          <w:sz w:val="24"/>
          <w:szCs w:val="24"/>
        </w:rPr>
      </w:pPr>
      <w:r w:rsidRPr="00A7273E">
        <w:rPr>
          <w:rStyle w:val="PeriodStyle0"/>
          <w:rFonts w:ascii="Times New Roman" w:hAnsi="Times New Roman" w:cs="Times New Roman"/>
          <w:b w:val="0"/>
          <w:i w:val="0"/>
          <w:sz w:val="24"/>
          <w:szCs w:val="24"/>
        </w:rPr>
        <w:t>Период:</w:t>
      </w:r>
      <w:r w:rsidRPr="00A7273E">
        <w:rPr>
          <w:sz w:val="24"/>
          <w:szCs w:val="24"/>
        </w:rPr>
        <w:t xml:space="preserve"> </w:t>
      </w:r>
      <w:r>
        <w:rPr>
          <w:rStyle w:val="SUBST"/>
          <w:bCs/>
          <w:iCs/>
          <w:sz w:val="24"/>
          <w:szCs w:val="24"/>
        </w:rPr>
        <w:t>01.03</w:t>
      </w:r>
      <w:r w:rsidRPr="00A7273E">
        <w:rPr>
          <w:rStyle w:val="SUBST"/>
          <w:bCs/>
          <w:iCs/>
          <w:sz w:val="24"/>
          <w:szCs w:val="24"/>
        </w:rPr>
        <w:t>.2007 г.</w:t>
      </w:r>
      <w:r>
        <w:rPr>
          <w:rStyle w:val="SUBST"/>
          <w:bCs/>
          <w:iCs/>
          <w:sz w:val="24"/>
          <w:szCs w:val="24"/>
        </w:rPr>
        <w:t>-14.05.2007 г.</w:t>
      </w:r>
    </w:p>
    <w:p w:rsidR="00B05692" w:rsidRPr="00A7273E" w:rsidRDefault="00B05692" w:rsidP="00A7273E">
      <w:pPr>
        <w:rPr>
          <w:sz w:val="24"/>
          <w:szCs w:val="24"/>
        </w:rPr>
      </w:pPr>
      <w:r w:rsidRPr="00A7273E">
        <w:rPr>
          <w:rStyle w:val="PeriodStyle0"/>
          <w:rFonts w:ascii="Times New Roman" w:hAnsi="Times New Roman" w:cs="Times New Roman"/>
          <w:b w:val="0"/>
          <w:i w:val="0"/>
          <w:sz w:val="24"/>
          <w:szCs w:val="24"/>
        </w:rPr>
        <w:t>Организация:</w:t>
      </w:r>
      <w:r w:rsidRPr="00A7273E">
        <w:rPr>
          <w:sz w:val="24"/>
          <w:szCs w:val="24"/>
        </w:rPr>
        <w:t xml:space="preserve"> </w:t>
      </w:r>
      <w:r w:rsidRPr="00A7273E">
        <w:rPr>
          <w:b/>
          <w:i/>
          <w:sz w:val="24"/>
          <w:szCs w:val="24"/>
        </w:rPr>
        <w:t>ОАО «</w:t>
      </w:r>
      <w:r>
        <w:rPr>
          <w:rStyle w:val="SUBST"/>
          <w:bCs/>
          <w:iCs/>
          <w:sz w:val="24"/>
          <w:szCs w:val="24"/>
        </w:rPr>
        <w:t>Уралмашзавод»</w:t>
      </w:r>
    </w:p>
    <w:p w:rsidR="00B05692" w:rsidRDefault="00B05692" w:rsidP="00A7273E">
      <w:pPr>
        <w:rPr>
          <w:b/>
          <w:bCs/>
          <w:i/>
          <w:iCs/>
          <w:sz w:val="24"/>
          <w:szCs w:val="24"/>
        </w:rPr>
      </w:pPr>
      <w:r w:rsidRPr="00A7273E">
        <w:rPr>
          <w:rStyle w:val="PeriodStyle0"/>
          <w:rFonts w:ascii="Times New Roman" w:hAnsi="Times New Roman" w:cs="Times New Roman"/>
          <w:b w:val="0"/>
          <w:i w:val="0"/>
          <w:sz w:val="24"/>
          <w:szCs w:val="24"/>
        </w:rPr>
        <w:t>Должность:</w:t>
      </w:r>
      <w:r w:rsidRPr="00A7273E">
        <w:rPr>
          <w:b/>
          <w:i/>
          <w:sz w:val="24"/>
          <w:szCs w:val="24"/>
        </w:rPr>
        <w:t xml:space="preserve"> </w:t>
      </w:r>
      <w:r>
        <w:rPr>
          <w:b/>
          <w:bCs/>
          <w:i/>
          <w:iCs/>
          <w:sz w:val="24"/>
          <w:szCs w:val="24"/>
        </w:rPr>
        <w:t>Заместитель</w:t>
      </w:r>
      <w:r w:rsidRPr="00A7273E">
        <w:rPr>
          <w:b/>
          <w:bCs/>
          <w:i/>
          <w:iCs/>
          <w:sz w:val="24"/>
          <w:szCs w:val="24"/>
        </w:rPr>
        <w:t xml:space="preserve">  генерального директора</w:t>
      </w:r>
      <w:r>
        <w:rPr>
          <w:b/>
          <w:bCs/>
          <w:i/>
          <w:iCs/>
          <w:sz w:val="24"/>
          <w:szCs w:val="24"/>
        </w:rPr>
        <w:t xml:space="preserve"> - директор по</w:t>
      </w:r>
      <w:r w:rsidRPr="00A7273E">
        <w:rPr>
          <w:b/>
          <w:bCs/>
          <w:i/>
          <w:iCs/>
          <w:sz w:val="24"/>
          <w:szCs w:val="24"/>
        </w:rPr>
        <w:t xml:space="preserve"> безопасности </w:t>
      </w:r>
    </w:p>
    <w:p w:rsidR="00B05692" w:rsidRPr="00A7273E" w:rsidRDefault="00B05692" w:rsidP="00A7273E">
      <w:pPr>
        <w:rPr>
          <w:b/>
          <w:bCs/>
          <w:i/>
          <w:iCs/>
          <w:sz w:val="24"/>
          <w:szCs w:val="24"/>
        </w:rPr>
      </w:pPr>
    </w:p>
    <w:p w:rsidR="00B05692" w:rsidRPr="00A7273E" w:rsidRDefault="00B05692" w:rsidP="00A7273E">
      <w:pPr>
        <w:rPr>
          <w:sz w:val="24"/>
          <w:szCs w:val="24"/>
        </w:rPr>
      </w:pPr>
      <w:r w:rsidRPr="00A7273E">
        <w:rPr>
          <w:rStyle w:val="PeriodStyle0"/>
          <w:rFonts w:ascii="Times New Roman" w:hAnsi="Times New Roman" w:cs="Times New Roman"/>
          <w:b w:val="0"/>
          <w:i w:val="0"/>
          <w:sz w:val="24"/>
          <w:szCs w:val="24"/>
        </w:rPr>
        <w:t>Период:</w:t>
      </w:r>
      <w:r>
        <w:rPr>
          <w:rStyle w:val="PeriodStyle0"/>
          <w:rFonts w:ascii="Times New Roman" w:hAnsi="Times New Roman" w:cs="Times New Roman"/>
          <w:b w:val="0"/>
          <w:i w:val="0"/>
          <w:sz w:val="24"/>
          <w:szCs w:val="24"/>
        </w:rPr>
        <w:t xml:space="preserve"> </w:t>
      </w:r>
      <w:r>
        <w:rPr>
          <w:rStyle w:val="SUBST"/>
          <w:bCs/>
          <w:iCs/>
          <w:sz w:val="24"/>
          <w:szCs w:val="24"/>
        </w:rPr>
        <w:t>14.05.2007 г. - 21.01.2008 г.</w:t>
      </w:r>
    </w:p>
    <w:p w:rsidR="00B05692" w:rsidRPr="00A7273E" w:rsidRDefault="00B05692" w:rsidP="00A7273E">
      <w:pPr>
        <w:rPr>
          <w:sz w:val="24"/>
          <w:szCs w:val="24"/>
        </w:rPr>
      </w:pPr>
      <w:r w:rsidRPr="00A7273E">
        <w:rPr>
          <w:rStyle w:val="PeriodStyle0"/>
          <w:rFonts w:ascii="Times New Roman" w:hAnsi="Times New Roman" w:cs="Times New Roman"/>
          <w:b w:val="0"/>
          <w:i w:val="0"/>
          <w:sz w:val="24"/>
          <w:szCs w:val="24"/>
        </w:rPr>
        <w:t>Организация:</w:t>
      </w:r>
      <w:r w:rsidRPr="00A7273E">
        <w:rPr>
          <w:sz w:val="24"/>
          <w:szCs w:val="24"/>
        </w:rPr>
        <w:t xml:space="preserve"> </w:t>
      </w:r>
      <w:r w:rsidRPr="00A7273E">
        <w:rPr>
          <w:b/>
          <w:i/>
          <w:sz w:val="24"/>
          <w:szCs w:val="24"/>
        </w:rPr>
        <w:t>ОАО «</w:t>
      </w:r>
      <w:r>
        <w:rPr>
          <w:rStyle w:val="SUBST"/>
          <w:bCs/>
          <w:iCs/>
          <w:sz w:val="24"/>
          <w:szCs w:val="24"/>
        </w:rPr>
        <w:t>Уралмашзавод»</w:t>
      </w:r>
    </w:p>
    <w:p w:rsidR="00B05692" w:rsidRDefault="00B05692" w:rsidP="00A7273E">
      <w:pPr>
        <w:rPr>
          <w:b/>
          <w:i/>
          <w:sz w:val="24"/>
          <w:szCs w:val="24"/>
        </w:rPr>
      </w:pPr>
      <w:r w:rsidRPr="00A7273E">
        <w:rPr>
          <w:rStyle w:val="PeriodStyle0"/>
          <w:rFonts w:ascii="Times New Roman" w:hAnsi="Times New Roman" w:cs="Times New Roman"/>
          <w:b w:val="0"/>
          <w:i w:val="0"/>
          <w:sz w:val="24"/>
          <w:szCs w:val="24"/>
        </w:rPr>
        <w:t>Должность:</w:t>
      </w:r>
      <w:r w:rsidRPr="00A7273E">
        <w:rPr>
          <w:b/>
          <w:i/>
          <w:sz w:val="24"/>
          <w:szCs w:val="24"/>
        </w:rPr>
        <w:t xml:space="preserve"> </w:t>
      </w:r>
      <w:r>
        <w:rPr>
          <w:b/>
          <w:bCs/>
          <w:i/>
          <w:iCs/>
          <w:sz w:val="24"/>
          <w:szCs w:val="24"/>
        </w:rPr>
        <w:t>Директор по</w:t>
      </w:r>
      <w:r w:rsidRPr="00A7273E">
        <w:rPr>
          <w:b/>
          <w:bCs/>
          <w:i/>
          <w:iCs/>
          <w:sz w:val="24"/>
          <w:szCs w:val="24"/>
        </w:rPr>
        <w:t xml:space="preserve"> безопасности</w:t>
      </w:r>
    </w:p>
    <w:p w:rsidR="00B05692" w:rsidRDefault="00B05692" w:rsidP="00A7273E">
      <w:pPr>
        <w:rPr>
          <w:b/>
          <w:bCs/>
          <w:i/>
          <w:iCs/>
          <w:sz w:val="24"/>
          <w:szCs w:val="24"/>
        </w:rPr>
      </w:pPr>
    </w:p>
    <w:p w:rsidR="00B05692" w:rsidRPr="00A7273E" w:rsidRDefault="00B05692" w:rsidP="00A7273E">
      <w:pPr>
        <w:rPr>
          <w:sz w:val="24"/>
          <w:szCs w:val="24"/>
        </w:rPr>
      </w:pPr>
      <w:r w:rsidRPr="00A7273E">
        <w:rPr>
          <w:rStyle w:val="PeriodStyle0"/>
          <w:rFonts w:ascii="Times New Roman" w:hAnsi="Times New Roman" w:cs="Times New Roman"/>
          <w:b w:val="0"/>
          <w:i w:val="0"/>
          <w:sz w:val="24"/>
          <w:szCs w:val="24"/>
        </w:rPr>
        <w:t>Период:</w:t>
      </w:r>
      <w:r>
        <w:rPr>
          <w:rStyle w:val="PeriodStyle0"/>
          <w:rFonts w:ascii="Times New Roman" w:hAnsi="Times New Roman" w:cs="Times New Roman"/>
          <w:b w:val="0"/>
          <w:i w:val="0"/>
          <w:sz w:val="24"/>
          <w:szCs w:val="24"/>
        </w:rPr>
        <w:t xml:space="preserve"> </w:t>
      </w:r>
      <w:r>
        <w:rPr>
          <w:rStyle w:val="SUBST"/>
          <w:bCs/>
          <w:iCs/>
          <w:sz w:val="24"/>
          <w:szCs w:val="24"/>
        </w:rPr>
        <w:t>21.01.2008 г.- 30.04.2008</w:t>
      </w:r>
    </w:p>
    <w:p w:rsidR="00B05692" w:rsidRPr="00A7273E" w:rsidRDefault="00B05692" w:rsidP="00A7273E">
      <w:pPr>
        <w:rPr>
          <w:sz w:val="24"/>
          <w:szCs w:val="24"/>
        </w:rPr>
      </w:pPr>
      <w:r w:rsidRPr="00A7273E">
        <w:rPr>
          <w:rStyle w:val="PeriodStyle0"/>
          <w:rFonts w:ascii="Times New Roman" w:hAnsi="Times New Roman" w:cs="Times New Roman"/>
          <w:b w:val="0"/>
          <w:i w:val="0"/>
          <w:sz w:val="24"/>
          <w:szCs w:val="24"/>
        </w:rPr>
        <w:t>Организация:</w:t>
      </w:r>
      <w:r w:rsidRPr="00A7273E">
        <w:rPr>
          <w:sz w:val="24"/>
          <w:szCs w:val="24"/>
        </w:rPr>
        <w:t xml:space="preserve"> </w:t>
      </w:r>
      <w:r w:rsidRPr="00A7273E">
        <w:rPr>
          <w:b/>
          <w:i/>
          <w:sz w:val="24"/>
          <w:szCs w:val="24"/>
        </w:rPr>
        <w:t>ОАО «</w:t>
      </w:r>
      <w:r>
        <w:rPr>
          <w:rStyle w:val="SUBST"/>
          <w:bCs/>
          <w:iCs/>
          <w:sz w:val="24"/>
          <w:szCs w:val="24"/>
        </w:rPr>
        <w:t>Уралмашзавод»</w:t>
      </w:r>
    </w:p>
    <w:p w:rsidR="00B05692" w:rsidRDefault="00B05692" w:rsidP="00A7273E">
      <w:pPr>
        <w:rPr>
          <w:b/>
          <w:bCs/>
          <w:i/>
          <w:iCs/>
          <w:sz w:val="24"/>
          <w:szCs w:val="24"/>
        </w:rPr>
      </w:pPr>
      <w:r w:rsidRPr="00A7273E">
        <w:rPr>
          <w:rStyle w:val="PeriodStyle0"/>
          <w:rFonts w:ascii="Times New Roman" w:hAnsi="Times New Roman" w:cs="Times New Roman"/>
          <w:b w:val="0"/>
          <w:i w:val="0"/>
          <w:sz w:val="24"/>
          <w:szCs w:val="24"/>
        </w:rPr>
        <w:t>Должность:</w:t>
      </w:r>
      <w:r w:rsidRPr="00A7273E">
        <w:rPr>
          <w:b/>
          <w:i/>
          <w:sz w:val="24"/>
          <w:szCs w:val="24"/>
        </w:rPr>
        <w:t xml:space="preserve"> </w:t>
      </w:r>
      <w:r>
        <w:rPr>
          <w:b/>
          <w:bCs/>
          <w:i/>
          <w:iCs/>
          <w:sz w:val="24"/>
          <w:szCs w:val="24"/>
        </w:rPr>
        <w:t>Советник</w:t>
      </w:r>
      <w:r w:rsidRPr="00A7273E">
        <w:rPr>
          <w:b/>
          <w:bCs/>
          <w:i/>
          <w:iCs/>
          <w:sz w:val="24"/>
          <w:szCs w:val="24"/>
        </w:rPr>
        <w:t xml:space="preserve"> генерального директора </w:t>
      </w:r>
    </w:p>
    <w:p w:rsidR="00B05692" w:rsidRPr="00013FE2" w:rsidRDefault="00B05692" w:rsidP="00EB0F37">
      <w:pPr>
        <w:rPr>
          <w:b/>
          <w:bCs/>
          <w:i/>
          <w:iCs/>
          <w:color w:val="FF0000"/>
          <w:sz w:val="24"/>
          <w:szCs w:val="24"/>
        </w:rPr>
      </w:pPr>
    </w:p>
    <w:p w:rsidR="00B05692" w:rsidRPr="00F66581" w:rsidRDefault="00B05692" w:rsidP="00EB0F37">
      <w:pPr>
        <w:rPr>
          <w:sz w:val="24"/>
          <w:szCs w:val="24"/>
        </w:rPr>
      </w:pPr>
      <w:r w:rsidRPr="002E1D72">
        <w:rPr>
          <w:rStyle w:val="PeriodStyle0"/>
          <w:rFonts w:ascii="Times New Roman" w:hAnsi="Times New Roman" w:cs="Times New Roman"/>
          <w:b w:val="0"/>
          <w:i w:val="0"/>
          <w:sz w:val="24"/>
          <w:szCs w:val="24"/>
        </w:rPr>
        <w:t>Период:</w:t>
      </w:r>
      <w:r>
        <w:rPr>
          <w:rStyle w:val="PeriodStyle0"/>
          <w:rFonts w:ascii="Times New Roman" w:hAnsi="Times New Roman" w:cs="Times New Roman"/>
          <w:b w:val="0"/>
          <w:i w:val="0"/>
          <w:sz w:val="24"/>
          <w:szCs w:val="24"/>
        </w:rPr>
        <w:t xml:space="preserve"> </w:t>
      </w:r>
      <w:r w:rsidRPr="00230C5C">
        <w:rPr>
          <w:b/>
          <w:i/>
          <w:sz w:val="24"/>
          <w:szCs w:val="24"/>
        </w:rPr>
        <w:t>06.</w:t>
      </w:r>
      <w:r w:rsidRPr="00F66581">
        <w:rPr>
          <w:rStyle w:val="SUBST"/>
          <w:bCs/>
          <w:iCs/>
          <w:sz w:val="24"/>
          <w:szCs w:val="24"/>
        </w:rPr>
        <w:t>200</w:t>
      </w:r>
      <w:r>
        <w:rPr>
          <w:rStyle w:val="SUBST"/>
          <w:bCs/>
          <w:iCs/>
          <w:sz w:val="24"/>
          <w:szCs w:val="24"/>
        </w:rPr>
        <w:t>8</w:t>
      </w:r>
      <w:r w:rsidRPr="00F66581">
        <w:rPr>
          <w:rStyle w:val="SUBST"/>
          <w:bCs/>
          <w:iCs/>
          <w:sz w:val="24"/>
          <w:szCs w:val="24"/>
        </w:rPr>
        <w:t xml:space="preserve">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B05692" w:rsidRPr="00F66581" w:rsidRDefault="00B05692" w:rsidP="00EB0F37">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B05692" w:rsidRDefault="00B05692" w:rsidP="00EB0F37">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rStyle w:val="SUBST"/>
          <w:bCs/>
          <w:iCs/>
          <w:sz w:val="24"/>
          <w:szCs w:val="24"/>
        </w:rPr>
        <w:t>В</w:t>
      </w:r>
      <w:r w:rsidRPr="00F66581">
        <w:rPr>
          <w:rStyle w:val="SUBST"/>
          <w:bCs/>
          <w:iCs/>
          <w:sz w:val="24"/>
          <w:szCs w:val="24"/>
        </w:rPr>
        <w:t>ице-президент</w:t>
      </w:r>
      <w:r>
        <w:rPr>
          <w:rStyle w:val="SUBST"/>
          <w:bCs/>
          <w:iCs/>
          <w:sz w:val="24"/>
          <w:szCs w:val="24"/>
        </w:rPr>
        <w:t>-начальник Департамента  безопасности</w:t>
      </w:r>
    </w:p>
    <w:p w:rsidR="00B05692" w:rsidRDefault="00B05692" w:rsidP="00EB0F37">
      <w:pPr>
        <w:rPr>
          <w:rStyle w:val="PeriodStyle0"/>
          <w:rFonts w:ascii="Times New Roman" w:hAnsi="Times New Roman" w:cs="Times New Roman"/>
          <w:sz w:val="24"/>
          <w:szCs w:val="24"/>
        </w:rPr>
      </w:pPr>
    </w:p>
    <w:p w:rsidR="00B05692" w:rsidRPr="00F66581" w:rsidRDefault="00B05692" w:rsidP="00EB0F37">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Pr>
          <w:b/>
          <w:i/>
          <w:sz w:val="24"/>
          <w:szCs w:val="24"/>
        </w:rPr>
        <w:t>08</w:t>
      </w:r>
      <w:r w:rsidRPr="00230C5C">
        <w:rPr>
          <w:b/>
          <w:i/>
          <w:sz w:val="24"/>
          <w:szCs w:val="24"/>
        </w:rPr>
        <w:t>.</w:t>
      </w:r>
      <w:r>
        <w:rPr>
          <w:b/>
          <w:i/>
          <w:sz w:val="24"/>
          <w:szCs w:val="24"/>
        </w:rPr>
        <w:t>07.</w:t>
      </w:r>
      <w:r w:rsidRPr="00F66581">
        <w:rPr>
          <w:rStyle w:val="SUBST"/>
          <w:bCs/>
          <w:iCs/>
          <w:sz w:val="24"/>
          <w:szCs w:val="24"/>
        </w:rPr>
        <w:t>200</w:t>
      </w:r>
      <w:r>
        <w:rPr>
          <w:rStyle w:val="SUBST"/>
          <w:bCs/>
          <w:iCs/>
          <w:sz w:val="24"/>
          <w:szCs w:val="24"/>
        </w:rPr>
        <w:t>8</w:t>
      </w:r>
      <w:r w:rsidRPr="00F66581">
        <w:rPr>
          <w:rStyle w:val="SUBST"/>
          <w:bCs/>
          <w:iCs/>
          <w:sz w:val="24"/>
          <w:szCs w:val="24"/>
        </w:rPr>
        <w:t xml:space="preserve">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B05692" w:rsidRPr="00F66581" w:rsidRDefault="00B05692" w:rsidP="00EB0F37">
      <w:pPr>
        <w:rPr>
          <w:sz w:val="24"/>
          <w:szCs w:val="24"/>
        </w:rPr>
      </w:pPr>
      <w:r w:rsidRPr="002E1D72">
        <w:rPr>
          <w:rStyle w:val="PeriodStyle0"/>
          <w:rFonts w:ascii="Times New Roman" w:hAnsi="Times New Roman" w:cs="Times New Roman"/>
          <w:b w:val="0"/>
          <w:i w:val="0"/>
          <w:sz w:val="24"/>
          <w:szCs w:val="24"/>
        </w:rPr>
        <w:t>Организация:</w:t>
      </w:r>
      <w:r w:rsidRPr="002E1D72">
        <w:rPr>
          <w:b/>
          <w:i/>
          <w:sz w:val="24"/>
          <w:szCs w:val="24"/>
        </w:rPr>
        <w:t xml:space="preserve"> </w:t>
      </w:r>
      <w:r w:rsidRPr="00F66581">
        <w:rPr>
          <w:rStyle w:val="SUBST"/>
          <w:bCs/>
          <w:iCs/>
          <w:sz w:val="24"/>
          <w:szCs w:val="24"/>
        </w:rPr>
        <w:t>ОАО "Стройтрансгаз"</w:t>
      </w:r>
    </w:p>
    <w:p w:rsidR="00B05692" w:rsidRPr="00F66581" w:rsidRDefault="00B05692" w:rsidP="00EB0F37">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rStyle w:val="SUBST"/>
          <w:bCs/>
          <w:iCs/>
          <w:sz w:val="24"/>
          <w:szCs w:val="24"/>
        </w:rPr>
        <w:t>член Правления</w:t>
      </w:r>
    </w:p>
    <w:p w:rsidR="00B05692" w:rsidRDefault="00B05692" w:rsidP="00EB0F37">
      <w:pPr>
        <w:rPr>
          <w:rStyle w:val="SUBST"/>
          <w:bCs/>
          <w:iCs/>
          <w:sz w:val="24"/>
          <w:szCs w:val="24"/>
          <w:u w:val="single"/>
        </w:rPr>
      </w:pPr>
    </w:p>
    <w:p w:rsidR="00B05692" w:rsidRPr="00256A43" w:rsidRDefault="00B05692" w:rsidP="00013FE2">
      <w:pPr>
        <w:rPr>
          <w:sz w:val="24"/>
          <w:szCs w:val="24"/>
        </w:rPr>
      </w:pPr>
      <w:r w:rsidRPr="00256A43">
        <w:rPr>
          <w:rStyle w:val="PeriodStyle0"/>
          <w:rFonts w:ascii="Times New Roman" w:hAnsi="Times New Roman" w:cs="Times New Roman"/>
          <w:b w:val="0"/>
          <w:i w:val="0"/>
          <w:sz w:val="24"/>
          <w:szCs w:val="24"/>
        </w:rPr>
        <w:t>Период:</w:t>
      </w:r>
      <w:r w:rsidRPr="00256A43">
        <w:rPr>
          <w:sz w:val="24"/>
          <w:szCs w:val="24"/>
        </w:rPr>
        <w:t xml:space="preserve"> </w:t>
      </w:r>
      <w:r>
        <w:rPr>
          <w:b/>
          <w:i/>
          <w:sz w:val="24"/>
          <w:szCs w:val="24"/>
        </w:rPr>
        <w:t>24</w:t>
      </w:r>
      <w:r w:rsidRPr="00256A43">
        <w:rPr>
          <w:b/>
          <w:i/>
          <w:sz w:val="24"/>
          <w:szCs w:val="24"/>
        </w:rPr>
        <w:t>.06.</w:t>
      </w:r>
      <w:r w:rsidRPr="00256A43">
        <w:rPr>
          <w:rStyle w:val="SUBST"/>
          <w:bCs/>
          <w:iCs/>
          <w:sz w:val="24"/>
          <w:szCs w:val="24"/>
        </w:rPr>
        <w:t>2008 г. – настоящее время</w:t>
      </w:r>
    </w:p>
    <w:p w:rsidR="00B05692" w:rsidRPr="00256A43" w:rsidRDefault="00B05692" w:rsidP="00013FE2">
      <w:pPr>
        <w:rPr>
          <w:sz w:val="24"/>
          <w:szCs w:val="24"/>
        </w:rPr>
      </w:pPr>
      <w:r w:rsidRPr="00256A43">
        <w:rPr>
          <w:rStyle w:val="PeriodStyle0"/>
          <w:rFonts w:ascii="Times New Roman" w:hAnsi="Times New Roman" w:cs="Times New Roman"/>
          <w:b w:val="0"/>
          <w:i w:val="0"/>
          <w:sz w:val="24"/>
          <w:szCs w:val="24"/>
        </w:rPr>
        <w:t>Организация:</w:t>
      </w:r>
      <w:r w:rsidRPr="00256A43">
        <w:rPr>
          <w:b/>
          <w:i/>
          <w:sz w:val="24"/>
          <w:szCs w:val="24"/>
        </w:rPr>
        <w:t xml:space="preserve"> </w:t>
      </w:r>
      <w:r w:rsidRPr="00256A43">
        <w:rPr>
          <w:rStyle w:val="SUBST"/>
          <w:bCs/>
          <w:iCs/>
          <w:sz w:val="24"/>
          <w:szCs w:val="24"/>
        </w:rPr>
        <w:t>ОАО «Стройтрансгаз-инвест»</w:t>
      </w:r>
    </w:p>
    <w:p w:rsidR="00B05692" w:rsidRPr="00256A43" w:rsidRDefault="00B05692" w:rsidP="00013FE2">
      <w:pPr>
        <w:rPr>
          <w:rStyle w:val="SUBST"/>
          <w:bCs/>
          <w:iCs/>
          <w:sz w:val="24"/>
          <w:szCs w:val="24"/>
        </w:rPr>
      </w:pPr>
      <w:r w:rsidRPr="00256A43">
        <w:rPr>
          <w:rStyle w:val="PeriodStyle0"/>
          <w:rFonts w:ascii="Times New Roman" w:hAnsi="Times New Roman" w:cs="Times New Roman"/>
          <w:b w:val="0"/>
          <w:i w:val="0"/>
          <w:sz w:val="24"/>
          <w:szCs w:val="24"/>
        </w:rPr>
        <w:t>Должность:</w:t>
      </w:r>
      <w:r w:rsidRPr="00256A43">
        <w:rPr>
          <w:sz w:val="24"/>
          <w:szCs w:val="24"/>
        </w:rPr>
        <w:t xml:space="preserve"> </w:t>
      </w:r>
      <w:r w:rsidRPr="00256A43">
        <w:rPr>
          <w:rStyle w:val="SUBST"/>
          <w:bCs/>
          <w:iCs/>
          <w:sz w:val="24"/>
          <w:szCs w:val="24"/>
        </w:rPr>
        <w:t>член Совета директоров</w:t>
      </w:r>
    </w:p>
    <w:p w:rsidR="00B05692" w:rsidRDefault="00B05692" w:rsidP="00EB0F37">
      <w:pPr>
        <w:rPr>
          <w:rStyle w:val="SUBST"/>
          <w:bCs/>
          <w:iCs/>
          <w:sz w:val="24"/>
          <w:szCs w:val="24"/>
          <w:u w:val="single"/>
        </w:rPr>
      </w:pPr>
    </w:p>
    <w:p w:rsidR="00B05692" w:rsidRDefault="00B05692" w:rsidP="00EB0F37">
      <w:pPr>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B05692" w:rsidRDefault="00B05692" w:rsidP="00EB0F37">
      <w:pPr>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B05692" w:rsidRPr="002E1D72" w:rsidRDefault="00B05692" w:rsidP="00EB0F37">
      <w:pPr>
        <w:jc w:val="both"/>
        <w:rPr>
          <w:sz w:val="24"/>
          <w:szCs w:val="24"/>
        </w:rPr>
      </w:pPr>
      <w:r w:rsidRPr="002E1D72">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E1D72">
        <w:rPr>
          <w:b/>
          <w:bCs/>
          <w:i/>
          <w:iCs/>
          <w:sz w:val="24"/>
          <w:szCs w:val="24"/>
        </w:rPr>
        <w:t>опционы не предусмотрены</w:t>
      </w:r>
    </w:p>
    <w:p w:rsidR="00B05692" w:rsidRPr="002E1D72" w:rsidRDefault="00B05692" w:rsidP="00EB0F37">
      <w:pPr>
        <w:jc w:val="both"/>
        <w:rPr>
          <w:sz w:val="24"/>
          <w:szCs w:val="24"/>
        </w:rPr>
      </w:pPr>
      <w:r w:rsidRPr="002E1D72">
        <w:rPr>
          <w:sz w:val="24"/>
          <w:szCs w:val="24"/>
        </w:rPr>
        <w:t xml:space="preserve">Доли в дочерних/зависимых обществах эмитента: </w:t>
      </w:r>
      <w:r w:rsidRPr="002E1D72">
        <w:rPr>
          <w:rStyle w:val="SUBST"/>
          <w:bCs/>
          <w:iCs/>
          <w:sz w:val="24"/>
          <w:szCs w:val="24"/>
        </w:rPr>
        <w:t>долей не имеет</w:t>
      </w:r>
    </w:p>
    <w:p w:rsidR="00B05692" w:rsidRPr="002E1D72" w:rsidRDefault="00B05692" w:rsidP="00EB0F37">
      <w:pPr>
        <w:pStyle w:val="ConsNormal"/>
        <w:ind w:firstLine="0"/>
        <w:jc w:val="both"/>
        <w:rPr>
          <w:rFonts w:ascii="Times New Roman" w:hAnsi="Times New Roman" w:cs="Times New Roman"/>
          <w:b/>
          <w:bCs/>
          <w:i/>
          <w:iCs/>
          <w:sz w:val="24"/>
          <w:szCs w:val="24"/>
        </w:rPr>
      </w:pPr>
      <w:r w:rsidRPr="002E1D72">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E1D72">
        <w:rPr>
          <w:rFonts w:ascii="Times New Roman" w:hAnsi="Times New Roman" w:cs="Times New Roman"/>
          <w:b/>
          <w:bCs/>
          <w:i/>
          <w:iCs/>
          <w:sz w:val="24"/>
          <w:szCs w:val="24"/>
        </w:rPr>
        <w:t>опционы не предусмотрены</w:t>
      </w:r>
    </w:p>
    <w:p w:rsidR="00B05692" w:rsidRPr="00013FE2" w:rsidRDefault="00B05692" w:rsidP="00EB0F37">
      <w:pPr>
        <w:pStyle w:val="ConsNormal"/>
        <w:ind w:firstLine="0"/>
        <w:jc w:val="both"/>
        <w:rPr>
          <w:rFonts w:ascii="Times New Roman" w:hAnsi="Times New Roman" w:cs="Times New Roman"/>
          <w:b/>
          <w:bCs/>
          <w:i/>
          <w:iCs/>
          <w:sz w:val="24"/>
          <w:szCs w:val="24"/>
        </w:rPr>
      </w:pPr>
      <w:r w:rsidRPr="00013FE2">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013FE2">
        <w:rPr>
          <w:rFonts w:ascii="Times New Roman" w:hAnsi="Times New Roman" w:cs="Times New Roman"/>
          <w:b/>
          <w:bCs/>
          <w:i/>
          <w:iCs/>
          <w:sz w:val="24"/>
          <w:szCs w:val="24"/>
        </w:rPr>
        <w:t xml:space="preserve">родственные связи отсутствуют </w:t>
      </w:r>
    </w:p>
    <w:p w:rsidR="00B05692" w:rsidRPr="00013FE2" w:rsidRDefault="00B05692" w:rsidP="00EB0F37">
      <w:pPr>
        <w:pStyle w:val="Default"/>
        <w:jc w:val="both"/>
        <w:rPr>
          <w:i/>
          <w:iCs/>
          <w:color w:val="auto"/>
          <w:lang w:val="ru-RU"/>
        </w:rPr>
      </w:pPr>
      <w:r w:rsidRPr="00013FE2">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013FE2">
        <w:rPr>
          <w:b/>
          <w:bCs/>
          <w:i/>
          <w:iCs/>
          <w:color w:val="auto"/>
          <w:lang w:val="ru-RU"/>
        </w:rPr>
        <w:t>к административной или уголовной ответственности не привлекался</w:t>
      </w:r>
    </w:p>
    <w:p w:rsidR="00B05692" w:rsidRPr="00013FE2" w:rsidRDefault="00B05692" w:rsidP="00EB0F37">
      <w:pPr>
        <w:pStyle w:val="CM142"/>
        <w:spacing w:after="0"/>
        <w:jc w:val="both"/>
        <w:rPr>
          <w:rStyle w:val="SUBST"/>
          <w:bCs/>
          <w:iCs/>
          <w:sz w:val="24"/>
          <w:lang w:val="ru-RU"/>
        </w:rPr>
      </w:pPr>
      <w:r w:rsidRPr="00013FE2">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013FE2">
        <w:rPr>
          <w:b/>
          <w:bCs/>
          <w:i/>
          <w:iCs/>
          <w:lang w:val="ru-RU"/>
        </w:rPr>
        <w:t>должности в органах управления  таких организаций не занимал</w:t>
      </w:r>
    </w:p>
    <w:p w:rsidR="00B05692" w:rsidRDefault="00B05692" w:rsidP="00EB0F37">
      <w:pPr>
        <w:pStyle w:val="Default"/>
        <w:rPr>
          <w:lang w:val="ru-RU"/>
        </w:rPr>
      </w:pPr>
    </w:p>
    <w:p w:rsidR="00B05692" w:rsidRPr="00EB0F37" w:rsidRDefault="00B05692" w:rsidP="00EB0F37">
      <w:pPr>
        <w:pStyle w:val="Default"/>
        <w:rPr>
          <w:lang w:val="ru-RU"/>
        </w:rPr>
      </w:pPr>
    </w:p>
    <w:p w:rsidR="00B05692" w:rsidRPr="007B668E" w:rsidRDefault="00B05692" w:rsidP="005C7E9D">
      <w:pPr>
        <w:rPr>
          <w:sz w:val="24"/>
          <w:szCs w:val="24"/>
          <w:u w:val="single"/>
        </w:rPr>
      </w:pPr>
      <w:r>
        <w:rPr>
          <w:rStyle w:val="SUBST"/>
          <w:bCs/>
          <w:iCs/>
          <w:sz w:val="24"/>
          <w:szCs w:val="24"/>
          <w:u w:val="single"/>
        </w:rPr>
        <w:t>Демидов Андрей Александрович</w:t>
      </w:r>
    </w:p>
    <w:p w:rsidR="00B05692" w:rsidRDefault="00B05692" w:rsidP="005C7E9D">
      <w:pPr>
        <w:rPr>
          <w:sz w:val="24"/>
          <w:szCs w:val="24"/>
        </w:rPr>
      </w:pPr>
    </w:p>
    <w:p w:rsidR="00B05692" w:rsidRPr="001976F7" w:rsidRDefault="00B05692" w:rsidP="005C7E9D">
      <w:pPr>
        <w:rPr>
          <w:sz w:val="24"/>
          <w:szCs w:val="24"/>
        </w:rPr>
      </w:pPr>
      <w:r w:rsidRPr="001976F7">
        <w:rPr>
          <w:sz w:val="24"/>
          <w:szCs w:val="24"/>
        </w:rPr>
        <w:t xml:space="preserve">Год рождения: </w:t>
      </w:r>
      <w:r w:rsidRPr="001976F7">
        <w:rPr>
          <w:rStyle w:val="SUBST"/>
          <w:bCs/>
          <w:iCs/>
          <w:sz w:val="24"/>
          <w:szCs w:val="24"/>
        </w:rPr>
        <w:t>19</w:t>
      </w:r>
      <w:r>
        <w:rPr>
          <w:rStyle w:val="SUBST"/>
          <w:bCs/>
          <w:iCs/>
          <w:sz w:val="24"/>
          <w:szCs w:val="24"/>
        </w:rPr>
        <w:t>74</w:t>
      </w:r>
    </w:p>
    <w:p w:rsidR="00B05692" w:rsidRPr="001976F7" w:rsidRDefault="00B05692" w:rsidP="005C7E9D">
      <w:pPr>
        <w:rPr>
          <w:b/>
          <w:bCs/>
          <w:i/>
          <w:iCs/>
          <w:sz w:val="24"/>
          <w:szCs w:val="24"/>
        </w:rPr>
      </w:pPr>
      <w:r>
        <w:rPr>
          <w:sz w:val="24"/>
          <w:szCs w:val="24"/>
        </w:rPr>
        <w:t xml:space="preserve">Образование: </w:t>
      </w:r>
      <w:r w:rsidRPr="001976F7">
        <w:rPr>
          <w:b/>
          <w:bCs/>
          <w:i/>
          <w:iCs/>
          <w:sz w:val="24"/>
          <w:szCs w:val="24"/>
        </w:rPr>
        <w:t>высшее</w:t>
      </w:r>
    </w:p>
    <w:p w:rsidR="00B05692" w:rsidRDefault="00B05692" w:rsidP="005C7E9D">
      <w:pPr>
        <w:rPr>
          <w:sz w:val="24"/>
          <w:szCs w:val="24"/>
        </w:rPr>
      </w:pPr>
    </w:p>
    <w:p w:rsidR="00B05692" w:rsidRPr="00180A8C" w:rsidRDefault="00B05692" w:rsidP="005C7E9D">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B05692" w:rsidRPr="001976F7" w:rsidRDefault="00B05692" w:rsidP="005C7E9D">
      <w:pPr>
        <w:rPr>
          <w:sz w:val="24"/>
          <w:szCs w:val="24"/>
        </w:rPr>
      </w:pPr>
    </w:p>
    <w:p w:rsidR="00B05692" w:rsidRPr="00F66581" w:rsidRDefault="00B05692" w:rsidP="005C7E9D">
      <w:pPr>
        <w:rPr>
          <w:sz w:val="24"/>
          <w:szCs w:val="24"/>
        </w:rPr>
      </w:pPr>
      <w:r w:rsidRPr="004757E4">
        <w:rPr>
          <w:rStyle w:val="PeriodStyle0"/>
          <w:rFonts w:ascii="Times New Roman" w:hAnsi="Times New Roman" w:cs="Times New Roman"/>
          <w:b w:val="0"/>
          <w:i w:val="0"/>
          <w:sz w:val="24"/>
          <w:szCs w:val="24"/>
        </w:rPr>
        <w:t>Период:</w:t>
      </w:r>
      <w:r w:rsidRPr="00F66581">
        <w:rPr>
          <w:sz w:val="24"/>
          <w:szCs w:val="24"/>
        </w:rPr>
        <w:t xml:space="preserve"> </w:t>
      </w:r>
      <w:r w:rsidRPr="00AD7057">
        <w:rPr>
          <w:b/>
          <w:i/>
          <w:sz w:val="24"/>
          <w:szCs w:val="24"/>
        </w:rPr>
        <w:t>01.</w:t>
      </w:r>
      <w:r w:rsidRPr="00F66581">
        <w:rPr>
          <w:rStyle w:val="SUBST"/>
          <w:bCs/>
          <w:iCs/>
          <w:sz w:val="24"/>
          <w:szCs w:val="24"/>
        </w:rPr>
        <w:t xml:space="preserve">2003 г. </w:t>
      </w:r>
      <w:r>
        <w:rPr>
          <w:rStyle w:val="SUBST"/>
          <w:bCs/>
          <w:iCs/>
          <w:sz w:val="24"/>
          <w:szCs w:val="24"/>
        </w:rPr>
        <w:t>–</w:t>
      </w:r>
      <w:r w:rsidRPr="00F66581">
        <w:rPr>
          <w:rStyle w:val="SUBST"/>
          <w:bCs/>
          <w:iCs/>
          <w:sz w:val="24"/>
          <w:szCs w:val="24"/>
        </w:rPr>
        <w:t xml:space="preserve"> </w:t>
      </w:r>
      <w:r>
        <w:rPr>
          <w:rStyle w:val="SUBST"/>
          <w:bCs/>
          <w:iCs/>
          <w:sz w:val="24"/>
          <w:szCs w:val="24"/>
        </w:rPr>
        <w:t>09.</w:t>
      </w:r>
      <w:r w:rsidRPr="00F66581">
        <w:rPr>
          <w:rStyle w:val="SUBST"/>
          <w:bCs/>
          <w:iCs/>
          <w:sz w:val="24"/>
          <w:szCs w:val="24"/>
        </w:rPr>
        <w:t>0</w:t>
      </w:r>
      <w:r>
        <w:rPr>
          <w:rStyle w:val="SUBST"/>
          <w:bCs/>
          <w:iCs/>
          <w:sz w:val="24"/>
          <w:szCs w:val="24"/>
        </w:rPr>
        <w:t>4</w:t>
      </w:r>
      <w:r w:rsidRPr="00F66581">
        <w:rPr>
          <w:rStyle w:val="SUBST"/>
          <w:bCs/>
          <w:iCs/>
          <w:sz w:val="24"/>
          <w:szCs w:val="24"/>
        </w:rPr>
        <w:t>.200</w:t>
      </w:r>
      <w:r>
        <w:rPr>
          <w:rStyle w:val="SUBST"/>
          <w:bCs/>
          <w:iCs/>
          <w:sz w:val="24"/>
          <w:szCs w:val="24"/>
        </w:rPr>
        <w:t>4</w:t>
      </w:r>
      <w:r w:rsidRPr="00F66581">
        <w:rPr>
          <w:rStyle w:val="SUBST"/>
          <w:bCs/>
          <w:iCs/>
          <w:sz w:val="24"/>
          <w:szCs w:val="24"/>
        </w:rPr>
        <w:t xml:space="preserve"> г.</w:t>
      </w:r>
    </w:p>
    <w:p w:rsidR="00B05692" w:rsidRPr="00F66581" w:rsidRDefault="00B05692" w:rsidP="005C7E9D">
      <w:pPr>
        <w:rPr>
          <w:sz w:val="24"/>
          <w:szCs w:val="24"/>
        </w:rPr>
      </w:pPr>
      <w:r w:rsidRPr="004757E4">
        <w:rPr>
          <w:rStyle w:val="PeriodStyle0"/>
          <w:rFonts w:ascii="Times New Roman" w:hAnsi="Times New Roman" w:cs="Times New Roman"/>
          <w:b w:val="0"/>
          <w:i w:val="0"/>
          <w:sz w:val="24"/>
          <w:szCs w:val="24"/>
        </w:rPr>
        <w:t>Организация:</w:t>
      </w:r>
      <w:r w:rsidRPr="004757E4">
        <w:rPr>
          <w:b/>
          <w:i/>
          <w:sz w:val="24"/>
          <w:szCs w:val="24"/>
        </w:rPr>
        <w:t xml:space="preserve"> </w:t>
      </w:r>
      <w:r>
        <w:rPr>
          <w:rStyle w:val="SUBST"/>
          <w:bCs/>
          <w:iCs/>
          <w:sz w:val="24"/>
          <w:szCs w:val="24"/>
        </w:rPr>
        <w:t>ОО</w:t>
      </w:r>
      <w:r w:rsidRPr="00F66581">
        <w:rPr>
          <w:rStyle w:val="SUBST"/>
          <w:bCs/>
          <w:iCs/>
          <w:sz w:val="24"/>
          <w:szCs w:val="24"/>
        </w:rPr>
        <w:t xml:space="preserve">О </w:t>
      </w:r>
      <w:r>
        <w:rPr>
          <w:rStyle w:val="SUBST"/>
          <w:bCs/>
          <w:iCs/>
          <w:sz w:val="24"/>
          <w:szCs w:val="24"/>
        </w:rPr>
        <w:t>«ПГ «Фосфорит»</w:t>
      </w:r>
    </w:p>
    <w:p w:rsidR="00B05692" w:rsidRPr="00F66581" w:rsidRDefault="00B05692" w:rsidP="005C7E9D">
      <w:pPr>
        <w:rPr>
          <w:rStyle w:val="SUBST"/>
          <w:bCs/>
          <w:iCs/>
          <w:sz w:val="24"/>
          <w:szCs w:val="24"/>
        </w:rPr>
      </w:pPr>
      <w:r w:rsidRPr="004757E4">
        <w:rPr>
          <w:rStyle w:val="PeriodStyle0"/>
          <w:rFonts w:ascii="Times New Roman" w:hAnsi="Times New Roman" w:cs="Times New Roman"/>
          <w:b w:val="0"/>
          <w:i w:val="0"/>
          <w:sz w:val="24"/>
          <w:szCs w:val="24"/>
        </w:rPr>
        <w:t>Должность:</w:t>
      </w:r>
      <w:r w:rsidRPr="00F66581">
        <w:rPr>
          <w:sz w:val="24"/>
          <w:szCs w:val="24"/>
        </w:rPr>
        <w:t xml:space="preserve"> </w:t>
      </w:r>
      <w:r>
        <w:rPr>
          <w:b/>
          <w:i/>
          <w:sz w:val="24"/>
          <w:szCs w:val="24"/>
        </w:rPr>
        <w:t>Главный бухгалтер</w:t>
      </w:r>
    </w:p>
    <w:p w:rsidR="00B05692" w:rsidRPr="00F66581" w:rsidRDefault="00B05692" w:rsidP="005C7E9D">
      <w:pPr>
        <w:rPr>
          <w:sz w:val="24"/>
          <w:szCs w:val="24"/>
        </w:rPr>
      </w:pPr>
    </w:p>
    <w:p w:rsidR="00B05692" w:rsidRPr="006457EB" w:rsidRDefault="00B05692" w:rsidP="005C7E9D">
      <w:pPr>
        <w:rPr>
          <w:sz w:val="24"/>
          <w:szCs w:val="24"/>
        </w:rPr>
      </w:pPr>
      <w:r w:rsidRPr="006457EB">
        <w:rPr>
          <w:rStyle w:val="PeriodStyle0"/>
          <w:rFonts w:ascii="Times New Roman" w:hAnsi="Times New Roman" w:cs="Times New Roman"/>
          <w:b w:val="0"/>
          <w:i w:val="0"/>
          <w:sz w:val="24"/>
          <w:szCs w:val="24"/>
        </w:rPr>
        <w:t>Период:</w:t>
      </w:r>
      <w:r w:rsidRPr="006457EB">
        <w:rPr>
          <w:sz w:val="24"/>
          <w:szCs w:val="24"/>
        </w:rPr>
        <w:t xml:space="preserve"> </w:t>
      </w:r>
      <w:r>
        <w:rPr>
          <w:rStyle w:val="SUBST"/>
          <w:bCs/>
          <w:iCs/>
          <w:sz w:val="24"/>
          <w:szCs w:val="24"/>
        </w:rPr>
        <w:t>14.0</w:t>
      </w:r>
      <w:r w:rsidRPr="006457EB">
        <w:rPr>
          <w:rStyle w:val="SUBST"/>
          <w:bCs/>
          <w:iCs/>
          <w:sz w:val="24"/>
          <w:szCs w:val="24"/>
        </w:rPr>
        <w:t xml:space="preserve">4.2004 г.- </w:t>
      </w:r>
      <w:r>
        <w:rPr>
          <w:rStyle w:val="SUBST"/>
          <w:bCs/>
          <w:iCs/>
          <w:sz w:val="24"/>
          <w:szCs w:val="24"/>
        </w:rPr>
        <w:t>23.</w:t>
      </w:r>
      <w:r w:rsidRPr="006457EB">
        <w:rPr>
          <w:rStyle w:val="SUBST"/>
          <w:bCs/>
          <w:iCs/>
          <w:sz w:val="24"/>
          <w:szCs w:val="24"/>
        </w:rPr>
        <w:t>07.2004 г.</w:t>
      </w:r>
    </w:p>
    <w:p w:rsidR="00B05692" w:rsidRPr="006457EB" w:rsidRDefault="00B05692" w:rsidP="005C7E9D">
      <w:pPr>
        <w:rPr>
          <w:sz w:val="24"/>
          <w:szCs w:val="24"/>
        </w:rPr>
      </w:pPr>
      <w:r w:rsidRPr="006457EB">
        <w:rPr>
          <w:rStyle w:val="PeriodStyle0"/>
          <w:rFonts w:ascii="Times New Roman" w:hAnsi="Times New Roman" w:cs="Times New Roman"/>
          <w:b w:val="0"/>
          <w:i w:val="0"/>
          <w:sz w:val="24"/>
          <w:szCs w:val="24"/>
        </w:rPr>
        <w:t>Организация:</w:t>
      </w:r>
      <w:r w:rsidRPr="006457EB">
        <w:rPr>
          <w:sz w:val="24"/>
          <w:szCs w:val="24"/>
        </w:rPr>
        <w:t xml:space="preserve"> </w:t>
      </w:r>
      <w:r w:rsidRPr="006457EB">
        <w:rPr>
          <w:b/>
          <w:i/>
          <w:sz w:val="24"/>
          <w:szCs w:val="24"/>
        </w:rPr>
        <w:t>Волгоградское ОАО «Химпром</w:t>
      </w:r>
      <w:r w:rsidRPr="006457EB">
        <w:rPr>
          <w:rStyle w:val="SUBST"/>
          <w:bCs/>
          <w:iCs/>
          <w:sz w:val="24"/>
          <w:szCs w:val="24"/>
        </w:rPr>
        <w:t>»</w:t>
      </w:r>
    </w:p>
    <w:p w:rsidR="00B05692" w:rsidRPr="006457EB" w:rsidRDefault="00B05692" w:rsidP="005C7E9D">
      <w:pPr>
        <w:rPr>
          <w:b/>
          <w:bCs/>
          <w:i/>
          <w:iCs/>
          <w:sz w:val="24"/>
          <w:szCs w:val="24"/>
        </w:rPr>
      </w:pPr>
      <w:r w:rsidRPr="006457EB">
        <w:rPr>
          <w:rStyle w:val="PeriodStyle0"/>
          <w:rFonts w:ascii="Times New Roman" w:hAnsi="Times New Roman" w:cs="Times New Roman"/>
          <w:b w:val="0"/>
          <w:i w:val="0"/>
          <w:sz w:val="24"/>
          <w:szCs w:val="24"/>
        </w:rPr>
        <w:t>Должность:</w:t>
      </w:r>
      <w:r w:rsidRPr="006457EB">
        <w:rPr>
          <w:b/>
          <w:i/>
          <w:sz w:val="24"/>
          <w:szCs w:val="24"/>
        </w:rPr>
        <w:t xml:space="preserve"> </w:t>
      </w:r>
      <w:r w:rsidRPr="006457EB">
        <w:rPr>
          <w:b/>
          <w:bCs/>
          <w:i/>
          <w:iCs/>
          <w:sz w:val="24"/>
          <w:szCs w:val="24"/>
        </w:rPr>
        <w:t>Заместитель  генерального директора по финансово-экономическому планированию и отчетности</w:t>
      </w:r>
    </w:p>
    <w:p w:rsidR="00B05692" w:rsidRPr="00013FE2" w:rsidRDefault="00B05692" w:rsidP="005C7E9D">
      <w:pPr>
        <w:rPr>
          <w:b/>
          <w:bCs/>
          <w:i/>
          <w:iCs/>
          <w:color w:val="FF0000"/>
          <w:sz w:val="24"/>
          <w:szCs w:val="24"/>
        </w:rPr>
      </w:pPr>
    </w:p>
    <w:p w:rsidR="00B05692" w:rsidRPr="006457EB" w:rsidRDefault="00B05692" w:rsidP="008A342C">
      <w:pPr>
        <w:rPr>
          <w:sz w:val="24"/>
          <w:szCs w:val="24"/>
        </w:rPr>
      </w:pPr>
      <w:r w:rsidRPr="006457EB">
        <w:rPr>
          <w:rStyle w:val="PeriodStyle0"/>
          <w:rFonts w:ascii="Times New Roman" w:hAnsi="Times New Roman" w:cs="Times New Roman"/>
          <w:b w:val="0"/>
          <w:i w:val="0"/>
          <w:sz w:val="24"/>
          <w:szCs w:val="24"/>
        </w:rPr>
        <w:t>Период:</w:t>
      </w:r>
      <w:r w:rsidRPr="006457EB">
        <w:rPr>
          <w:sz w:val="24"/>
          <w:szCs w:val="24"/>
        </w:rPr>
        <w:t xml:space="preserve"> </w:t>
      </w:r>
      <w:r w:rsidRPr="006457EB">
        <w:rPr>
          <w:rStyle w:val="SUBST"/>
          <w:bCs/>
          <w:iCs/>
          <w:sz w:val="24"/>
          <w:szCs w:val="24"/>
        </w:rPr>
        <w:t>0</w:t>
      </w:r>
      <w:r>
        <w:rPr>
          <w:rStyle w:val="SUBST"/>
          <w:bCs/>
          <w:iCs/>
          <w:sz w:val="24"/>
          <w:szCs w:val="24"/>
        </w:rPr>
        <w:t>1.0</w:t>
      </w:r>
      <w:r w:rsidRPr="006457EB">
        <w:rPr>
          <w:rStyle w:val="SUBST"/>
          <w:bCs/>
          <w:iCs/>
          <w:sz w:val="24"/>
          <w:szCs w:val="24"/>
        </w:rPr>
        <w:t>4.200</w:t>
      </w:r>
      <w:r>
        <w:rPr>
          <w:rStyle w:val="SUBST"/>
          <w:bCs/>
          <w:iCs/>
          <w:sz w:val="24"/>
          <w:szCs w:val="24"/>
        </w:rPr>
        <w:t>5</w:t>
      </w:r>
      <w:r w:rsidRPr="006457EB">
        <w:rPr>
          <w:rStyle w:val="SUBST"/>
          <w:bCs/>
          <w:iCs/>
          <w:sz w:val="24"/>
          <w:szCs w:val="24"/>
        </w:rPr>
        <w:t xml:space="preserve"> г.- </w:t>
      </w:r>
      <w:r>
        <w:rPr>
          <w:rStyle w:val="SUBST"/>
          <w:bCs/>
          <w:iCs/>
          <w:sz w:val="24"/>
          <w:szCs w:val="24"/>
        </w:rPr>
        <w:t>31.</w:t>
      </w:r>
      <w:r w:rsidRPr="006457EB">
        <w:rPr>
          <w:rStyle w:val="SUBST"/>
          <w:bCs/>
          <w:iCs/>
          <w:sz w:val="24"/>
          <w:szCs w:val="24"/>
        </w:rPr>
        <w:t>0</w:t>
      </w:r>
      <w:r>
        <w:rPr>
          <w:rStyle w:val="SUBST"/>
          <w:bCs/>
          <w:iCs/>
          <w:sz w:val="24"/>
          <w:szCs w:val="24"/>
        </w:rPr>
        <w:t>1</w:t>
      </w:r>
      <w:r w:rsidRPr="006457EB">
        <w:rPr>
          <w:rStyle w:val="SUBST"/>
          <w:bCs/>
          <w:iCs/>
          <w:sz w:val="24"/>
          <w:szCs w:val="24"/>
        </w:rPr>
        <w:t>.200</w:t>
      </w:r>
      <w:r>
        <w:rPr>
          <w:rStyle w:val="SUBST"/>
          <w:bCs/>
          <w:iCs/>
          <w:sz w:val="24"/>
          <w:szCs w:val="24"/>
        </w:rPr>
        <w:t>6</w:t>
      </w:r>
      <w:r w:rsidRPr="006457EB">
        <w:rPr>
          <w:rStyle w:val="SUBST"/>
          <w:bCs/>
          <w:iCs/>
          <w:sz w:val="24"/>
          <w:szCs w:val="24"/>
        </w:rPr>
        <w:t xml:space="preserve"> г.</w:t>
      </w:r>
    </w:p>
    <w:p w:rsidR="00B05692" w:rsidRPr="006457EB" w:rsidRDefault="00B05692" w:rsidP="008A342C">
      <w:pPr>
        <w:rPr>
          <w:sz w:val="24"/>
          <w:szCs w:val="24"/>
        </w:rPr>
      </w:pPr>
      <w:r w:rsidRPr="006457EB">
        <w:rPr>
          <w:rStyle w:val="PeriodStyle0"/>
          <w:rFonts w:ascii="Times New Roman" w:hAnsi="Times New Roman" w:cs="Times New Roman"/>
          <w:b w:val="0"/>
          <w:i w:val="0"/>
          <w:sz w:val="24"/>
          <w:szCs w:val="24"/>
        </w:rPr>
        <w:t>Организация:</w:t>
      </w:r>
      <w:r w:rsidRPr="006457EB">
        <w:rPr>
          <w:sz w:val="24"/>
          <w:szCs w:val="24"/>
        </w:rPr>
        <w:t xml:space="preserve"> </w:t>
      </w:r>
      <w:r w:rsidRPr="006457EB">
        <w:rPr>
          <w:b/>
          <w:i/>
          <w:sz w:val="24"/>
          <w:szCs w:val="24"/>
        </w:rPr>
        <w:t>ОАО «</w:t>
      </w:r>
      <w:r>
        <w:rPr>
          <w:b/>
          <w:i/>
          <w:sz w:val="24"/>
          <w:szCs w:val="24"/>
        </w:rPr>
        <w:t>Российские коммунальные системы</w:t>
      </w:r>
      <w:r w:rsidRPr="006457EB">
        <w:rPr>
          <w:rStyle w:val="SUBST"/>
          <w:bCs/>
          <w:iCs/>
          <w:sz w:val="24"/>
          <w:szCs w:val="24"/>
        </w:rPr>
        <w:t>»</w:t>
      </w:r>
    </w:p>
    <w:p w:rsidR="00B05692" w:rsidRPr="006457EB" w:rsidRDefault="00B05692" w:rsidP="008A342C">
      <w:pPr>
        <w:rPr>
          <w:b/>
          <w:bCs/>
          <w:i/>
          <w:iCs/>
          <w:sz w:val="24"/>
          <w:szCs w:val="24"/>
        </w:rPr>
      </w:pPr>
      <w:r w:rsidRPr="006457EB">
        <w:rPr>
          <w:rStyle w:val="PeriodStyle0"/>
          <w:rFonts w:ascii="Times New Roman" w:hAnsi="Times New Roman" w:cs="Times New Roman"/>
          <w:b w:val="0"/>
          <w:i w:val="0"/>
          <w:sz w:val="24"/>
          <w:szCs w:val="24"/>
        </w:rPr>
        <w:t>Должность:</w:t>
      </w:r>
      <w:r w:rsidRPr="006457EB">
        <w:rPr>
          <w:b/>
          <w:i/>
          <w:sz w:val="24"/>
          <w:szCs w:val="24"/>
        </w:rPr>
        <w:t xml:space="preserve"> </w:t>
      </w:r>
      <w:r>
        <w:rPr>
          <w:b/>
          <w:bCs/>
          <w:i/>
          <w:iCs/>
          <w:sz w:val="24"/>
          <w:szCs w:val="24"/>
        </w:rPr>
        <w:t xml:space="preserve">Главный управляющий </w:t>
      </w:r>
      <w:r w:rsidRPr="006457EB">
        <w:rPr>
          <w:b/>
          <w:bCs/>
          <w:i/>
          <w:iCs/>
          <w:sz w:val="24"/>
          <w:szCs w:val="24"/>
        </w:rPr>
        <w:t xml:space="preserve">директор </w:t>
      </w:r>
    </w:p>
    <w:p w:rsidR="00B05692" w:rsidRDefault="00B05692" w:rsidP="005C7E9D">
      <w:pPr>
        <w:rPr>
          <w:b/>
          <w:bCs/>
          <w:i/>
          <w:iCs/>
          <w:color w:val="FF0000"/>
          <w:sz w:val="24"/>
          <w:szCs w:val="24"/>
        </w:rPr>
      </w:pPr>
    </w:p>
    <w:p w:rsidR="00B05692" w:rsidRPr="006457EB" w:rsidRDefault="00B05692" w:rsidP="008A342C">
      <w:pPr>
        <w:rPr>
          <w:sz w:val="24"/>
          <w:szCs w:val="24"/>
        </w:rPr>
      </w:pPr>
      <w:r w:rsidRPr="006457EB">
        <w:rPr>
          <w:rStyle w:val="PeriodStyle0"/>
          <w:rFonts w:ascii="Times New Roman" w:hAnsi="Times New Roman" w:cs="Times New Roman"/>
          <w:b w:val="0"/>
          <w:i w:val="0"/>
          <w:sz w:val="24"/>
          <w:szCs w:val="24"/>
        </w:rPr>
        <w:t>Период:</w:t>
      </w:r>
      <w:r w:rsidRPr="006457EB">
        <w:rPr>
          <w:sz w:val="24"/>
          <w:szCs w:val="24"/>
        </w:rPr>
        <w:t xml:space="preserve"> </w:t>
      </w:r>
      <w:r w:rsidRPr="006457EB">
        <w:rPr>
          <w:rStyle w:val="SUBST"/>
          <w:bCs/>
          <w:iCs/>
          <w:sz w:val="24"/>
          <w:szCs w:val="24"/>
        </w:rPr>
        <w:t>0</w:t>
      </w:r>
      <w:r>
        <w:rPr>
          <w:rStyle w:val="SUBST"/>
          <w:bCs/>
          <w:iCs/>
          <w:sz w:val="24"/>
          <w:szCs w:val="24"/>
        </w:rPr>
        <w:t>3.02</w:t>
      </w:r>
      <w:r w:rsidRPr="006457EB">
        <w:rPr>
          <w:rStyle w:val="SUBST"/>
          <w:bCs/>
          <w:iCs/>
          <w:sz w:val="24"/>
          <w:szCs w:val="24"/>
        </w:rPr>
        <w:t>.200</w:t>
      </w:r>
      <w:r>
        <w:rPr>
          <w:rStyle w:val="SUBST"/>
          <w:bCs/>
          <w:iCs/>
          <w:sz w:val="24"/>
          <w:szCs w:val="24"/>
        </w:rPr>
        <w:t>6</w:t>
      </w:r>
      <w:r w:rsidRPr="006457EB">
        <w:rPr>
          <w:rStyle w:val="SUBST"/>
          <w:bCs/>
          <w:iCs/>
          <w:sz w:val="24"/>
          <w:szCs w:val="24"/>
        </w:rPr>
        <w:t xml:space="preserve"> г.- </w:t>
      </w:r>
      <w:r>
        <w:rPr>
          <w:rStyle w:val="SUBST"/>
          <w:bCs/>
          <w:iCs/>
          <w:sz w:val="24"/>
          <w:szCs w:val="24"/>
        </w:rPr>
        <w:t>28.</w:t>
      </w:r>
      <w:r w:rsidRPr="006457EB">
        <w:rPr>
          <w:rStyle w:val="SUBST"/>
          <w:bCs/>
          <w:iCs/>
          <w:sz w:val="24"/>
          <w:szCs w:val="24"/>
        </w:rPr>
        <w:t>0</w:t>
      </w:r>
      <w:r>
        <w:rPr>
          <w:rStyle w:val="SUBST"/>
          <w:bCs/>
          <w:iCs/>
          <w:sz w:val="24"/>
          <w:szCs w:val="24"/>
        </w:rPr>
        <w:t>6</w:t>
      </w:r>
      <w:r w:rsidRPr="006457EB">
        <w:rPr>
          <w:rStyle w:val="SUBST"/>
          <w:bCs/>
          <w:iCs/>
          <w:sz w:val="24"/>
          <w:szCs w:val="24"/>
        </w:rPr>
        <w:t>.200</w:t>
      </w:r>
      <w:r>
        <w:rPr>
          <w:rStyle w:val="SUBST"/>
          <w:bCs/>
          <w:iCs/>
          <w:sz w:val="24"/>
          <w:szCs w:val="24"/>
        </w:rPr>
        <w:t>6</w:t>
      </w:r>
      <w:r w:rsidRPr="006457EB">
        <w:rPr>
          <w:rStyle w:val="SUBST"/>
          <w:bCs/>
          <w:iCs/>
          <w:sz w:val="24"/>
          <w:szCs w:val="24"/>
        </w:rPr>
        <w:t xml:space="preserve"> г.</w:t>
      </w:r>
    </w:p>
    <w:p w:rsidR="00B05692" w:rsidRPr="006457EB" w:rsidRDefault="00B05692" w:rsidP="008A342C">
      <w:pPr>
        <w:rPr>
          <w:sz w:val="24"/>
          <w:szCs w:val="24"/>
        </w:rPr>
      </w:pPr>
      <w:r w:rsidRPr="006457EB">
        <w:rPr>
          <w:rStyle w:val="PeriodStyle0"/>
          <w:rFonts w:ascii="Times New Roman" w:hAnsi="Times New Roman" w:cs="Times New Roman"/>
          <w:b w:val="0"/>
          <w:i w:val="0"/>
          <w:sz w:val="24"/>
          <w:szCs w:val="24"/>
        </w:rPr>
        <w:t>Организация:</w:t>
      </w:r>
      <w:r w:rsidRPr="006457EB">
        <w:rPr>
          <w:sz w:val="24"/>
          <w:szCs w:val="24"/>
        </w:rPr>
        <w:t xml:space="preserve"> </w:t>
      </w:r>
      <w:r>
        <w:rPr>
          <w:b/>
          <w:i/>
          <w:sz w:val="24"/>
          <w:szCs w:val="24"/>
        </w:rPr>
        <w:t>З</w:t>
      </w:r>
      <w:r w:rsidRPr="006457EB">
        <w:rPr>
          <w:b/>
          <w:i/>
          <w:sz w:val="24"/>
          <w:szCs w:val="24"/>
        </w:rPr>
        <w:t>АО «</w:t>
      </w:r>
      <w:r>
        <w:rPr>
          <w:b/>
          <w:i/>
          <w:sz w:val="24"/>
          <w:szCs w:val="24"/>
        </w:rPr>
        <w:t>Атомстройэкспорт</w:t>
      </w:r>
      <w:r w:rsidRPr="006457EB">
        <w:rPr>
          <w:rStyle w:val="SUBST"/>
          <w:bCs/>
          <w:iCs/>
          <w:sz w:val="24"/>
          <w:szCs w:val="24"/>
        </w:rPr>
        <w:t>»</w:t>
      </w:r>
    </w:p>
    <w:p w:rsidR="00B05692" w:rsidRDefault="00B05692" w:rsidP="008A342C">
      <w:pPr>
        <w:rPr>
          <w:b/>
          <w:i/>
          <w:sz w:val="24"/>
          <w:szCs w:val="24"/>
        </w:rPr>
      </w:pPr>
      <w:r w:rsidRPr="006457EB">
        <w:rPr>
          <w:rStyle w:val="PeriodStyle0"/>
          <w:rFonts w:ascii="Times New Roman" w:hAnsi="Times New Roman" w:cs="Times New Roman"/>
          <w:b w:val="0"/>
          <w:i w:val="0"/>
          <w:sz w:val="24"/>
          <w:szCs w:val="24"/>
        </w:rPr>
        <w:t>Должность:</w:t>
      </w:r>
      <w:r w:rsidRPr="006457EB">
        <w:rPr>
          <w:b/>
          <w:i/>
          <w:sz w:val="24"/>
          <w:szCs w:val="24"/>
        </w:rPr>
        <w:t xml:space="preserve"> </w:t>
      </w:r>
      <w:r>
        <w:rPr>
          <w:b/>
          <w:i/>
          <w:sz w:val="24"/>
          <w:szCs w:val="24"/>
        </w:rPr>
        <w:t>Финансовый контролер Службы финансового контроля</w:t>
      </w:r>
    </w:p>
    <w:p w:rsidR="00B05692" w:rsidRDefault="00B05692" w:rsidP="008A342C">
      <w:pPr>
        <w:rPr>
          <w:b/>
          <w:i/>
          <w:sz w:val="24"/>
          <w:szCs w:val="24"/>
        </w:rPr>
      </w:pPr>
      <w:r>
        <w:rPr>
          <w:b/>
          <w:i/>
          <w:sz w:val="24"/>
          <w:szCs w:val="24"/>
        </w:rPr>
        <w:t xml:space="preserve"> </w:t>
      </w:r>
    </w:p>
    <w:p w:rsidR="00B05692" w:rsidRPr="006457EB" w:rsidRDefault="00B05692" w:rsidP="00A43518">
      <w:pPr>
        <w:rPr>
          <w:sz w:val="24"/>
          <w:szCs w:val="24"/>
        </w:rPr>
      </w:pPr>
      <w:r w:rsidRPr="006457EB">
        <w:rPr>
          <w:rStyle w:val="PeriodStyle0"/>
          <w:rFonts w:ascii="Times New Roman" w:hAnsi="Times New Roman" w:cs="Times New Roman"/>
          <w:b w:val="0"/>
          <w:i w:val="0"/>
          <w:sz w:val="24"/>
          <w:szCs w:val="24"/>
        </w:rPr>
        <w:t>Период:</w:t>
      </w:r>
      <w:r w:rsidRPr="006457EB">
        <w:rPr>
          <w:sz w:val="24"/>
          <w:szCs w:val="24"/>
        </w:rPr>
        <w:t xml:space="preserve"> </w:t>
      </w:r>
      <w:r>
        <w:rPr>
          <w:rStyle w:val="SUBST"/>
          <w:bCs/>
          <w:iCs/>
          <w:sz w:val="24"/>
          <w:szCs w:val="24"/>
        </w:rPr>
        <w:t>28.</w:t>
      </w:r>
      <w:r w:rsidRPr="006457EB">
        <w:rPr>
          <w:rStyle w:val="SUBST"/>
          <w:bCs/>
          <w:iCs/>
          <w:sz w:val="24"/>
          <w:szCs w:val="24"/>
        </w:rPr>
        <w:t>0</w:t>
      </w:r>
      <w:r>
        <w:rPr>
          <w:rStyle w:val="SUBST"/>
          <w:bCs/>
          <w:iCs/>
          <w:sz w:val="24"/>
          <w:szCs w:val="24"/>
        </w:rPr>
        <w:t>6</w:t>
      </w:r>
      <w:r w:rsidRPr="006457EB">
        <w:rPr>
          <w:rStyle w:val="SUBST"/>
          <w:bCs/>
          <w:iCs/>
          <w:sz w:val="24"/>
          <w:szCs w:val="24"/>
        </w:rPr>
        <w:t>.200</w:t>
      </w:r>
      <w:r>
        <w:rPr>
          <w:rStyle w:val="SUBST"/>
          <w:bCs/>
          <w:iCs/>
          <w:sz w:val="24"/>
          <w:szCs w:val="24"/>
        </w:rPr>
        <w:t>6</w:t>
      </w:r>
      <w:r w:rsidRPr="006457EB">
        <w:rPr>
          <w:rStyle w:val="SUBST"/>
          <w:bCs/>
          <w:iCs/>
          <w:sz w:val="24"/>
          <w:szCs w:val="24"/>
        </w:rPr>
        <w:t xml:space="preserve"> г.</w:t>
      </w:r>
      <w:r>
        <w:rPr>
          <w:rStyle w:val="SUBST"/>
          <w:bCs/>
          <w:iCs/>
          <w:sz w:val="24"/>
          <w:szCs w:val="24"/>
        </w:rPr>
        <w:t>- 02.06.2008 г.</w:t>
      </w:r>
    </w:p>
    <w:p w:rsidR="00B05692" w:rsidRPr="006457EB" w:rsidRDefault="00B05692" w:rsidP="00A43518">
      <w:pPr>
        <w:rPr>
          <w:sz w:val="24"/>
          <w:szCs w:val="24"/>
        </w:rPr>
      </w:pPr>
      <w:r w:rsidRPr="006457EB">
        <w:rPr>
          <w:rStyle w:val="PeriodStyle0"/>
          <w:rFonts w:ascii="Times New Roman" w:hAnsi="Times New Roman" w:cs="Times New Roman"/>
          <w:b w:val="0"/>
          <w:i w:val="0"/>
          <w:sz w:val="24"/>
          <w:szCs w:val="24"/>
        </w:rPr>
        <w:t>Организация:</w:t>
      </w:r>
      <w:r w:rsidRPr="006457EB">
        <w:rPr>
          <w:sz w:val="24"/>
          <w:szCs w:val="24"/>
        </w:rPr>
        <w:t xml:space="preserve"> </w:t>
      </w:r>
      <w:r>
        <w:rPr>
          <w:b/>
          <w:i/>
          <w:sz w:val="24"/>
          <w:szCs w:val="24"/>
        </w:rPr>
        <w:t>З</w:t>
      </w:r>
      <w:r w:rsidRPr="006457EB">
        <w:rPr>
          <w:b/>
          <w:i/>
          <w:sz w:val="24"/>
          <w:szCs w:val="24"/>
        </w:rPr>
        <w:t>АО «</w:t>
      </w:r>
      <w:r>
        <w:rPr>
          <w:b/>
          <w:i/>
          <w:sz w:val="24"/>
          <w:szCs w:val="24"/>
        </w:rPr>
        <w:t>Атомстройэкспорт</w:t>
      </w:r>
      <w:r w:rsidRPr="006457EB">
        <w:rPr>
          <w:rStyle w:val="SUBST"/>
          <w:bCs/>
          <w:iCs/>
          <w:sz w:val="24"/>
          <w:szCs w:val="24"/>
        </w:rPr>
        <w:t>»</w:t>
      </w:r>
    </w:p>
    <w:p w:rsidR="00B05692" w:rsidRPr="006457EB" w:rsidRDefault="00B05692" w:rsidP="00A43518">
      <w:pPr>
        <w:rPr>
          <w:b/>
          <w:bCs/>
          <w:i/>
          <w:iCs/>
          <w:sz w:val="24"/>
          <w:szCs w:val="24"/>
        </w:rPr>
      </w:pPr>
      <w:r w:rsidRPr="006457EB">
        <w:rPr>
          <w:rStyle w:val="PeriodStyle0"/>
          <w:rFonts w:ascii="Times New Roman" w:hAnsi="Times New Roman" w:cs="Times New Roman"/>
          <w:b w:val="0"/>
          <w:i w:val="0"/>
          <w:sz w:val="24"/>
          <w:szCs w:val="24"/>
        </w:rPr>
        <w:t>Должность:</w:t>
      </w:r>
      <w:r>
        <w:rPr>
          <w:rStyle w:val="PeriodStyle0"/>
          <w:rFonts w:ascii="Times New Roman" w:hAnsi="Times New Roman" w:cs="Times New Roman"/>
          <w:b w:val="0"/>
          <w:i w:val="0"/>
          <w:sz w:val="24"/>
          <w:szCs w:val="24"/>
        </w:rPr>
        <w:t xml:space="preserve"> </w:t>
      </w:r>
      <w:r>
        <w:rPr>
          <w:b/>
          <w:bCs/>
          <w:i/>
          <w:iCs/>
          <w:sz w:val="24"/>
          <w:szCs w:val="24"/>
        </w:rPr>
        <w:t>Главный бухгалтер</w:t>
      </w:r>
    </w:p>
    <w:p w:rsidR="00B05692" w:rsidRPr="00F66581" w:rsidRDefault="00B05692" w:rsidP="005C7E9D">
      <w:pPr>
        <w:rPr>
          <w:sz w:val="24"/>
          <w:szCs w:val="24"/>
        </w:rPr>
      </w:pPr>
    </w:p>
    <w:p w:rsidR="00B05692" w:rsidRPr="00F66581" w:rsidRDefault="00B05692" w:rsidP="005C7E9D">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sidRPr="00230C5C">
        <w:rPr>
          <w:b/>
          <w:i/>
          <w:sz w:val="24"/>
          <w:szCs w:val="24"/>
        </w:rPr>
        <w:t>0</w:t>
      </w:r>
      <w:r>
        <w:rPr>
          <w:b/>
          <w:i/>
          <w:sz w:val="24"/>
          <w:szCs w:val="24"/>
        </w:rPr>
        <w:t>7.0</w:t>
      </w:r>
      <w:r w:rsidRPr="00230C5C">
        <w:rPr>
          <w:b/>
          <w:i/>
          <w:sz w:val="24"/>
          <w:szCs w:val="24"/>
        </w:rPr>
        <w:t>6.</w:t>
      </w:r>
      <w:r w:rsidRPr="00F66581">
        <w:rPr>
          <w:rStyle w:val="SUBST"/>
          <w:bCs/>
          <w:iCs/>
          <w:sz w:val="24"/>
          <w:szCs w:val="24"/>
        </w:rPr>
        <w:t>200</w:t>
      </w:r>
      <w:r>
        <w:rPr>
          <w:rStyle w:val="SUBST"/>
          <w:bCs/>
          <w:iCs/>
          <w:sz w:val="24"/>
          <w:szCs w:val="24"/>
        </w:rPr>
        <w:t>8</w:t>
      </w:r>
      <w:r w:rsidRPr="00F66581">
        <w:rPr>
          <w:rStyle w:val="SUBST"/>
          <w:bCs/>
          <w:iCs/>
          <w:sz w:val="24"/>
          <w:szCs w:val="24"/>
        </w:rPr>
        <w:t xml:space="preserve">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B05692" w:rsidRPr="00F66581" w:rsidRDefault="00B05692" w:rsidP="005C7E9D">
      <w:pPr>
        <w:rPr>
          <w:sz w:val="24"/>
          <w:szCs w:val="24"/>
        </w:rPr>
      </w:pPr>
      <w:r w:rsidRPr="002E1D72">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B05692" w:rsidRPr="006457EB" w:rsidRDefault="00B05692" w:rsidP="008A342C">
      <w:pPr>
        <w:rPr>
          <w:b/>
          <w:bCs/>
          <w:i/>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b/>
          <w:bCs/>
          <w:i/>
          <w:iCs/>
          <w:sz w:val="24"/>
          <w:szCs w:val="24"/>
        </w:rPr>
        <w:t>Главный бухгалтер</w:t>
      </w:r>
    </w:p>
    <w:p w:rsidR="00B05692" w:rsidRPr="00F66581" w:rsidRDefault="00B05692" w:rsidP="008A342C">
      <w:pPr>
        <w:rPr>
          <w:sz w:val="24"/>
          <w:szCs w:val="24"/>
        </w:rPr>
      </w:pPr>
    </w:p>
    <w:p w:rsidR="00B05692" w:rsidRPr="00F66581" w:rsidRDefault="00B05692" w:rsidP="005C7E9D">
      <w:pPr>
        <w:rPr>
          <w:sz w:val="24"/>
          <w:szCs w:val="24"/>
        </w:rPr>
      </w:pPr>
      <w:r w:rsidRPr="002E1D72">
        <w:rPr>
          <w:rStyle w:val="PeriodStyle0"/>
          <w:rFonts w:ascii="Times New Roman" w:hAnsi="Times New Roman" w:cs="Times New Roman"/>
          <w:b w:val="0"/>
          <w:i w:val="0"/>
          <w:sz w:val="24"/>
          <w:szCs w:val="24"/>
        </w:rPr>
        <w:t>Период:</w:t>
      </w:r>
      <w:r w:rsidRPr="00F66581">
        <w:rPr>
          <w:sz w:val="24"/>
          <w:szCs w:val="24"/>
        </w:rPr>
        <w:t xml:space="preserve"> </w:t>
      </w:r>
      <w:r>
        <w:rPr>
          <w:b/>
          <w:i/>
          <w:sz w:val="24"/>
          <w:szCs w:val="24"/>
        </w:rPr>
        <w:t>08</w:t>
      </w:r>
      <w:r w:rsidRPr="00230C5C">
        <w:rPr>
          <w:b/>
          <w:i/>
          <w:sz w:val="24"/>
          <w:szCs w:val="24"/>
        </w:rPr>
        <w:t>.</w:t>
      </w:r>
      <w:r>
        <w:rPr>
          <w:b/>
          <w:i/>
          <w:sz w:val="24"/>
          <w:szCs w:val="24"/>
        </w:rPr>
        <w:t>07.</w:t>
      </w:r>
      <w:r w:rsidRPr="00F66581">
        <w:rPr>
          <w:rStyle w:val="SUBST"/>
          <w:bCs/>
          <w:iCs/>
          <w:sz w:val="24"/>
          <w:szCs w:val="24"/>
        </w:rPr>
        <w:t>200</w:t>
      </w:r>
      <w:r>
        <w:rPr>
          <w:rStyle w:val="SUBST"/>
          <w:bCs/>
          <w:iCs/>
          <w:sz w:val="24"/>
          <w:szCs w:val="24"/>
        </w:rPr>
        <w:t>8</w:t>
      </w:r>
      <w:r w:rsidRPr="00F66581">
        <w:rPr>
          <w:rStyle w:val="SUBST"/>
          <w:bCs/>
          <w:iCs/>
          <w:sz w:val="24"/>
          <w:szCs w:val="24"/>
        </w:rPr>
        <w:t xml:space="preserve">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B05692" w:rsidRPr="00F66581" w:rsidRDefault="00B05692" w:rsidP="005C7E9D">
      <w:pPr>
        <w:rPr>
          <w:sz w:val="24"/>
          <w:szCs w:val="24"/>
        </w:rPr>
      </w:pPr>
      <w:r w:rsidRPr="002E1D72">
        <w:rPr>
          <w:rStyle w:val="PeriodStyle0"/>
          <w:rFonts w:ascii="Times New Roman" w:hAnsi="Times New Roman" w:cs="Times New Roman"/>
          <w:b w:val="0"/>
          <w:i w:val="0"/>
          <w:sz w:val="24"/>
          <w:szCs w:val="24"/>
        </w:rPr>
        <w:t>Организация:</w:t>
      </w:r>
      <w:r w:rsidRPr="002E1D72">
        <w:rPr>
          <w:b/>
          <w:i/>
          <w:sz w:val="24"/>
          <w:szCs w:val="24"/>
        </w:rPr>
        <w:t xml:space="preserve"> </w:t>
      </w:r>
      <w:r w:rsidRPr="00F66581">
        <w:rPr>
          <w:rStyle w:val="SUBST"/>
          <w:bCs/>
          <w:iCs/>
          <w:sz w:val="24"/>
          <w:szCs w:val="24"/>
        </w:rPr>
        <w:t>ОАО "Стройтрансгаз"</w:t>
      </w:r>
    </w:p>
    <w:p w:rsidR="00B05692" w:rsidRPr="00F66581" w:rsidRDefault="00B05692" w:rsidP="005C7E9D">
      <w:pPr>
        <w:rPr>
          <w:rStyle w:val="SUBST"/>
          <w:bCs/>
          <w:iCs/>
          <w:sz w:val="24"/>
          <w:szCs w:val="24"/>
        </w:rPr>
      </w:pPr>
      <w:r w:rsidRPr="002E1D72">
        <w:rPr>
          <w:rStyle w:val="PeriodStyle0"/>
          <w:rFonts w:ascii="Times New Roman" w:hAnsi="Times New Roman" w:cs="Times New Roman"/>
          <w:b w:val="0"/>
          <w:i w:val="0"/>
          <w:sz w:val="24"/>
          <w:szCs w:val="24"/>
        </w:rPr>
        <w:t>Должность:</w:t>
      </w:r>
      <w:r w:rsidRPr="00F66581">
        <w:rPr>
          <w:sz w:val="24"/>
          <w:szCs w:val="24"/>
        </w:rPr>
        <w:t xml:space="preserve"> </w:t>
      </w:r>
      <w:r>
        <w:rPr>
          <w:rStyle w:val="SUBST"/>
          <w:bCs/>
          <w:iCs/>
          <w:sz w:val="24"/>
          <w:szCs w:val="24"/>
        </w:rPr>
        <w:t>член Правления</w:t>
      </w:r>
    </w:p>
    <w:p w:rsidR="00B05692" w:rsidRDefault="00B05692" w:rsidP="005C7E9D">
      <w:pPr>
        <w:rPr>
          <w:rStyle w:val="SUBST"/>
          <w:bCs/>
          <w:iCs/>
          <w:sz w:val="24"/>
          <w:szCs w:val="24"/>
          <w:u w:val="single"/>
        </w:rPr>
      </w:pPr>
    </w:p>
    <w:p w:rsidR="00B05692" w:rsidRDefault="00B05692" w:rsidP="008A342C">
      <w:pPr>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B05692" w:rsidRDefault="00B05692" w:rsidP="008A342C">
      <w:pPr>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B05692" w:rsidRPr="002E1D72" w:rsidRDefault="00B05692" w:rsidP="008A342C">
      <w:pPr>
        <w:jc w:val="both"/>
        <w:rPr>
          <w:sz w:val="24"/>
          <w:szCs w:val="24"/>
        </w:rPr>
      </w:pPr>
      <w:r w:rsidRPr="002E1D72">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E1D72">
        <w:rPr>
          <w:b/>
          <w:bCs/>
          <w:i/>
          <w:iCs/>
          <w:sz w:val="24"/>
          <w:szCs w:val="24"/>
        </w:rPr>
        <w:t>опционы не предусмотрены</w:t>
      </w:r>
    </w:p>
    <w:p w:rsidR="00B05692" w:rsidRPr="002E1D72" w:rsidRDefault="00B05692" w:rsidP="008A342C">
      <w:pPr>
        <w:jc w:val="both"/>
        <w:rPr>
          <w:sz w:val="24"/>
          <w:szCs w:val="24"/>
        </w:rPr>
      </w:pPr>
      <w:r w:rsidRPr="002E1D72">
        <w:rPr>
          <w:sz w:val="24"/>
          <w:szCs w:val="24"/>
        </w:rPr>
        <w:t xml:space="preserve">Доли в дочерних/зависимых обществах эмитента: </w:t>
      </w:r>
      <w:r w:rsidRPr="002E1D72">
        <w:rPr>
          <w:rStyle w:val="SUBST"/>
          <w:bCs/>
          <w:iCs/>
          <w:sz w:val="24"/>
          <w:szCs w:val="24"/>
        </w:rPr>
        <w:t>долей не имеет</w:t>
      </w:r>
    </w:p>
    <w:p w:rsidR="00B05692" w:rsidRPr="002E1D72" w:rsidRDefault="00B05692" w:rsidP="008A342C">
      <w:pPr>
        <w:pStyle w:val="ConsNormal"/>
        <w:ind w:firstLine="0"/>
        <w:jc w:val="both"/>
        <w:rPr>
          <w:rFonts w:ascii="Times New Roman" w:hAnsi="Times New Roman" w:cs="Times New Roman"/>
          <w:b/>
          <w:bCs/>
          <w:i/>
          <w:iCs/>
          <w:sz w:val="24"/>
          <w:szCs w:val="24"/>
        </w:rPr>
      </w:pPr>
      <w:r w:rsidRPr="002E1D72">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E1D72">
        <w:rPr>
          <w:rFonts w:ascii="Times New Roman" w:hAnsi="Times New Roman" w:cs="Times New Roman"/>
          <w:b/>
          <w:bCs/>
          <w:i/>
          <w:iCs/>
          <w:sz w:val="24"/>
          <w:szCs w:val="24"/>
        </w:rPr>
        <w:t>опционы не предусмотрены</w:t>
      </w:r>
    </w:p>
    <w:p w:rsidR="00B05692" w:rsidRPr="00013FE2" w:rsidRDefault="00B05692" w:rsidP="008A342C">
      <w:pPr>
        <w:pStyle w:val="ConsNormal"/>
        <w:ind w:firstLine="0"/>
        <w:jc w:val="both"/>
        <w:rPr>
          <w:rFonts w:ascii="Times New Roman" w:hAnsi="Times New Roman" w:cs="Times New Roman"/>
          <w:b/>
          <w:bCs/>
          <w:i/>
          <w:iCs/>
          <w:sz w:val="24"/>
          <w:szCs w:val="24"/>
        </w:rPr>
      </w:pPr>
      <w:r w:rsidRPr="00013FE2">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013FE2">
        <w:rPr>
          <w:rFonts w:ascii="Times New Roman" w:hAnsi="Times New Roman" w:cs="Times New Roman"/>
          <w:b/>
          <w:bCs/>
          <w:i/>
          <w:iCs/>
          <w:sz w:val="24"/>
          <w:szCs w:val="24"/>
        </w:rPr>
        <w:t xml:space="preserve">родственные связи отсутствуют </w:t>
      </w:r>
    </w:p>
    <w:p w:rsidR="00B05692" w:rsidRPr="00013FE2" w:rsidRDefault="00B05692" w:rsidP="008A342C">
      <w:pPr>
        <w:pStyle w:val="Default"/>
        <w:jc w:val="both"/>
        <w:rPr>
          <w:i/>
          <w:iCs/>
          <w:color w:val="auto"/>
          <w:lang w:val="ru-RU"/>
        </w:rPr>
      </w:pPr>
      <w:r w:rsidRPr="00013FE2">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013FE2">
        <w:rPr>
          <w:b/>
          <w:bCs/>
          <w:i/>
          <w:iCs/>
          <w:color w:val="auto"/>
          <w:lang w:val="ru-RU"/>
        </w:rPr>
        <w:t>к административной или уголовной ответственности не привлекался</w:t>
      </w:r>
    </w:p>
    <w:p w:rsidR="00B05692" w:rsidRDefault="00B05692" w:rsidP="008A342C">
      <w:pPr>
        <w:pStyle w:val="CM142"/>
        <w:spacing w:after="0"/>
        <w:jc w:val="both"/>
        <w:rPr>
          <w:b/>
          <w:bCs/>
          <w:i/>
          <w:iCs/>
          <w:lang w:val="ru-RU"/>
        </w:rPr>
      </w:pPr>
      <w:r w:rsidRPr="00013FE2">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013FE2">
        <w:rPr>
          <w:b/>
          <w:bCs/>
          <w:i/>
          <w:iCs/>
          <w:lang w:val="ru-RU"/>
        </w:rPr>
        <w:t>должности в органах управления  таких организаций не занимал</w:t>
      </w:r>
    </w:p>
    <w:p w:rsidR="00B05692" w:rsidRDefault="00B05692" w:rsidP="006547B0">
      <w:pPr>
        <w:pStyle w:val="Default"/>
        <w:rPr>
          <w:lang w:val="ru-RU"/>
        </w:rPr>
      </w:pPr>
    </w:p>
    <w:p w:rsidR="00B05692" w:rsidRPr="005F7F52" w:rsidRDefault="00B05692" w:rsidP="006547B0">
      <w:pPr>
        <w:pStyle w:val="Default"/>
        <w:rPr>
          <w:color w:val="auto"/>
          <w:lang w:val="ru-RU"/>
        </w:rPr>
      </w:pPr>
    </w:p>
    <w:p w:rsidR="00B05692" w:rsidRPr="005F7F52" w:rsidRDefault="00B05692" w:rsidP="006547B0">
      <w:pPr>
        <w:rPr>
          <w:sz w:val="24"/>
          <w:szCs w:val="24"/>
          <w:u w:val="single"/>
        </w:rPr>
      </w:pPr>
      <w:r w:rsidRPr="005F7F52">
        <w:rPr>
          <w:rStyle w:val="SUBST"/>
          <w:bCs/>
          <w:iCs/>
          <w:sz w:val="24"/>
          <w:szCs w:val="24"/>
          <w:u w:val="single"/>
        </w:rPr>
        <w:t>Загородний Евгений Николаевич</w:t>
      </w:r>
    </w:p>
    <w:p w:rsidR="00B05692" w:rsidRPr="005F7F52" w:rsidRDefault="00B05692" w:rsidP="006547B0">
      <w:pPr>
        <w:rPr>
          <w:sz w:val="24"/>
          <w:szCs w:val="24"/>
        </w:rPr>
      </w:pPr>
    </w:p>
    <w:p w:rsidR="00B05692" w:rsidRPr="005F7F52" w:rsidRDefault="00B05692" w:rsidP="006547B0">
      <w:pPr>
        <w:rPr>
          <w:sz w:val="24"/>
          <w:szCs w:val="24"/>
        </w:rPr>
      </w:pPr>
      <w:r w:rsidRPr="005F7F52">
        <w:rPr>
          <w:sz w:val="24"/>
          <w:szCs w:val="24"/>
        </w:rPr>
        <w:t xml:space="preserve">Год рождения: </w:t>
      </w:r>
      <w:r w:rsidRPr="005F7F52">
        <w:rPr>
          <w:rStyle w:val="SUBST"/>
          <w:bCs/>
          <w:iCs/>
          <w:sz w:val="24"/>
          <w:szCs w:val="24"/>
        </w:rPr>
        <w:t>1960</w:t>
      </w:r>
    </w:p>
    <w:p w:rsidR="00B05692" w:rsidRPr="005F7F52" w:rsidRDefault="00B05692" w:rsidP="006547B0">
      <w:pPr>
        <w:rPr>
          <w:b/>
          <w:bCs/>
          <w:i/>
          <w:iCs/>
          <w:sz w:val="24"/>
          <w:szCs w:val="24"/>
        </w:rPr>
      </w:pPr>
      <w:r w:rsidRPr="005F7F52">
        <w:rPr>
          <w:sz w:val="24"/>
          <w:szCs w:val="24"/>
        </w:rPr>
        <w:t xml:space="preserve">Образование: </w:t>
      </w:r>
      <w:r w:rsidRPr="005F7F52">
        <w:rPr>
          <w:b/>
          <w:bCs/>
          <w:i/>
          <w:iCs/>
          <w:sz w:val="24"/>
          <w:szCs w:val="24"/>
        </w:rPr>
        <w:t>высшее</w:t>
      </w:r>
    </w:p>
    <w:p w:rsidR="00B05692" w:rsidRPr="005F7F52" w:rsidRDefault="00B05692" w:rsidP="006547B0">
      <w:pPr>
        <w:rPr>
          <w:sz w:val="24"/>
          <w:szCs w:val="24"/>
        </w:rPr>
      </w:pPr>
    </w:p>
    <w:p w:rsidR="00B05692" w:rsidRPr="005F7F52" w:rsidRDefault="00B05692" w:rsidP="006547B0">
      <w:pPr>
        <w:rPr>
          <w:sz w:val="24"/>
          <w:szCs w:val="24"/>
        </w:rPr>
      </w:pPr>
      <w:r w:rsidRPr="005F7F52">
        <w:rPr>
          <w:sz w:val="24"/>
          <w:szCs w:val="24"/>
        </w:rPr>
        <w:t>Должности, занимаемые в эмитенте и  других организациях за последние 5 лет и в настоящее время, в том числе по совместительству:</w:t>
      </w:r>
    </w:p>
    <w:p w:rsidR="00B05692" w:rsidRPr="005F7F52" w:rsidRDefault="00B05692" w:rsidP="006547B0">
      <w:pPr>
        <w:rPr>
          <w:sz w:val="24"/>
          <w:szCs w:val="24"/>
        </w:rPr>
      </w:pPr>
    </w:p>
    <w:p w:rsidR="00B05692" w:rsidRPr="005F7F52" w:rsidRDefault="00B05692" w:rsidP="006547B0">
      <w:pPr>
        <w:rPr>
          <w:rStyle w:val="SUBST"/>
          <w:bCs/>
          <w:iCs/>
          <w:sz w:val="24"/>
          <w:szCs w:val="24"/>
        </w:rPr>
      </w:pPr>
      <w:r w:rsidRPr="005F7F52">
        <w:rPr>
          <w:rStyle w:val="PeriodStyle0"/>
          <w:rFonts w:ascii="Times New Roman" w:hAnsi="Times New Roman" w:cs="Times New Roman"/>
          <w:b w:val="0"/>
          <w:i w:val="0"/>
          <w:sz w:val="24"/>
          <w:szCs w:val="24"/>
        </w:rPr>
        <w:t>Период:</w:t>
      </w:r>
      <w:r w:rsidRPr="005F7F52">
        <w:rPr>
          <w:sz w:val="24"/>
          <w:szCs w:val="24"/>
        </w:rPr>
        <w:t xml:space="preserve"> </w:t>
      </w:r>
      <w:r w:rsidRPr="005F7F52">
        <w:rPr>
          <w:rStyle w:val="SUBST"/>
          <w:bCs/>
          <w:iCs/>
          <w:sz w:val="24"/>
          <w:szCs w:val="24"/>
        </w:rPr>
        <w:t>04.2003 г.-31.05.2004 г.</w:t>
      </w:r>
    </w:p>
    <w:p w:rsidR="00B05692" w:rsidRPr="005F7F52" w:rsidRDefault="00B05692" w:rsidP="006547B0">
      <w:pPr>
        <w:rPr>
          <w:sz w:val="24"/>
          <w:szCs w:val="24"/>
        </w:rPr>
      </w:pPr>
      <w:r w:rsidRPr="005F7F52">
        <w:rPr>
          <w:rStyle w:val="PeriodStyle0"/>
          <w:rFonts w:ascii="Times New Roman" w:hAnsi="Times New Roman" w:cs="Times New Roman"/>
          <w:b w:val="0"/>
          <w:i w:val="0"/>
          <w:sz w:val="24"/>
          <w:szCs w:val="24"/>
        </w:rPr>
        <w:t>Организация:</w:t>
      </w:r>
      <w:r w:rsidRPr="005F7F52">
        <w:rPr>
          <w:b/>
          <w:i/>
          <w:sz w:val="24"/>
          <w:szCs w:val="24"/>
        </w:rPr>
        <w:t xml:space="preserve"> </w:t>
      </w:r>
      <w:r w:rsidRPr="005F7F52">
        <w:rPr>
          <w:rStyle w:val="SUBST"/>
          <w:bCs/>
          <w:iCs/>
          <w:sz w:val="24"/>
          <w:szCs w:val="24"/>
        </w:rPr>
        <w:t>ЗАО «Коммерческий банк развития предпринимательской деятельности «ГУТА-БАНК»</w:t>
      </w:r>
    </w:p>
    <w:p w:rsidR="00B05692" w:rsidRPr="005F7F52" w:rsidRDefault="00B05692" w:rsidP="006547B0">
      <w:pPr>
        <w:rPr>
          <w:rStyle w:val="SUBST"/>
          <w:bCs/>
          <w:iCs/>
          <w:sz w:val="24"/>
          <w:szCs w:val="24"/>
        </w:rPr>
      </w:pPr>
      <w:r w:rsidRPr="005F7F52">
        <w:rPr>
          <w:rStyle w:val="PeriodStyle0"/>
          <w:rFonts w:ascii="Times New Roman" w:hAnsi="Times New Roman" w:cs="Times New Roman"/>
          <w:b w:val="0"/>
          <w:i w:val="0"/>
          <w:sz w:val="24"/>
          <w:szCs w:val="24"/>
        </w:rPr>
        <w:t>Должность:</w:t>
      </w:r>
      <w:r w:rsidRPr="005F7F52">
        <w:rPr>
          <w:sz w:val="24"/>
          <w:szCs w:val="24"/>
        </w:rPr>
        <w:t xml:space="preserve"> </w:t>
      </w:r>
      <w:r w:rsidRPr="005F7F52">
        <w:rPr>
          <w:b/>
          <w:i/>
          <w:sz w:val="24"/>
          <w:szCs w:val="24"/>
        </w:rPr>
        <w:t xml:space="preserve">руководитель проекта «Мосэнерго», </w:t>
      </w:r>
      <w:r w:rsidRPr="005F7F52">
        <w:rPr>
          <w:rStyle w:val="SUBST"/>
          <w:bCs/>
          <w:iCs/>
          <w:sz w:val="24"/>
          <w:szCs w:val="24"/>
        </w:rPr>
        <w:t xml:space="preserve"> вице-президент </w:t>
      </w:r>
    </w:p>
    <w:p w:rsidR="00B05692" w:rsidRPr="005F7F52" w:rsidRDefault="00B05692" w:rsidP="006547B0">
      <w:pPr>
        <w:rPr>
          <w:rStyle w:val="PeriodStyle0"/>
          <w:rFonts w:ascii="Times New Roman" w:hAnsi="Times New Roman" w:cs="Times New Roman"/>
          <w:b w:val="0"/>
          <w:i w:val="0"/>
          <w:sz w:val="24"/>
          <w:szCs w:val="24"/>
        </w:rPr>
      </w:pPr>
    </w:p>
    <w:p w:rsidR="00B05692" w:rsidRPr="005F7F52" w:rsidRDefault="00B05692" w:rsidP="006547B0">
      <w:pPr>
        <w:rPr>
          <w:sz w:val="24"/>
          <w:szCs w:val="24"/>
        </w:rPr>
      </w:pPr>
      <w:r w:rsidRPr="005F7F52">
        <w:rPr>
          <w:rStyle w:val="PeriodStyle0"/>
          <w:rFonts w:ascii="Times New Roman" w:hAnsi="Times New Roman" w:cs="Times New Roman"/>
          <w:b w:val="0"/>
          <w:i w:val="0"/>
          <w:sz w:val="24"/>
          <w:szCs w:val="24"/>
        </w:rPr>
        <w:t>Период:</w:t>
      </w:r>
      <w:r w:rsidRPr="005F7F52">
        <w:rPr>
          <w:sz w:val="24"/>
          <w:szCs w:val="24"/>
        </w:rPr>
        <w:t xml:space="preserve"> </w:t>
      </w:r>
      <w:r w:rsidRPr="005F7F52">
        <w:rPr>
          <w:rStyle w:val="SUBST"/>
          <w:bCs/>
          <w:iCs/>
          <w:sz w:val="24"/>
          <w:szCs w:val="24"/>
        </w:rPr>
        <w:t>01.06.2004 г.- 16.04.2007 г.</w:t>
      </w:r>
    </w:p>
    <w:p w:rsidR="00B05692" w:rsidRPr="005F7F52" w:rsidRDefault="00B05692" w:rsidP="006547B0">
      <w:pPr>
        <w:rPr>
          <w:sz w:val="24"/>
          <w:szCs w:val="24"/>
        </w:rPr>
      </w:pPr>
      <w:r w:rsidRPr="005F7F52">
        <w:rPr>
          <w:rStyle w:val="PeriodStyle0"/>
          <w:rFonts w:ascii="Times New Roman" w:hAnsi="Times New Roman" w:cs="Times New Roman"/>
          <w:b w:val="0"/>
          <w:i w:val="0"/>
          <w:sz w:val="24"/>
          <w:szCs w:val="24"/>
        </w:rPr>
        <w:t>Организация:</w:t>
      </w:r>
      <w:r w:rsidRPr="005F7F52">
        <w:rPr>
          <w:sz w:val="24"/>
          <w:szCs w:val="24"/>
        </w:rPr>
        <w:t xml:space="preserve"> </w:t>
      </w:r>
      <w:r w:rsidRPr="005F7F52">
        <w:rPr>
          <w:b/>
          <w:i/>
          <w:sz w:val="24"/>
          <w:szCs w:val="24"/>
        </w:rPr>
        <w:t>Фирма «Энерговольт» ФГУП «ВО «Технопромэкспорт»</w:t>
      </w:r>
    </w:p>
    <w:p w:rsidR="00B05692" w:rsidRPr="005F7F52" w:rsidRDefault="00B05692" w:rsidP="006547B0">
      <w:pPr>
        <w:rPr>
          <w:rStyle w:val="SUBST"/>
          <w:bCs/>
          <w:iCs/>
          <w:sz w:val="24"/>
          <w:szCs w:val="24"/>
        </w:rPr>
      </w:pPr>
      <w:r w:rsidRPr="005F7F52">
        <w:rPr>
          <w:rStyle w:val="PeriodStyle0"/>
          <w:rFonts w:ascii="Times New Roman" w:hAnsi="Times New Roman" w:cs="Times New Roman"/>
          <w:b w:val="0"/>
          <w:i w:val="0"/>
          <w:sz w:val="24"/>
          <w:szCs w:val="24"/>
        </w:rPr>
        <w:t>Должность:</w:t>
      </w:r>
      <w:r w:rsidRPr="005F7F52">
        <w:rPr>
          <w:b/>
          <w:i/>
          <w:sz w:val="24"/>
          <w:szCs w:val="24"/>
        </w:rPr>
        <w:t xml:space="preserve"> </w:t>
      </w:r>
      <w:r w:rsidRPr="005F7F52">
        <w:rPr>
          <w:b/>
          <w:bCs/>
          <w:i/>
          <w:iCs/>
          <w:sz w:val="24"/>
          <w:szCs w:val="24"/>
        </w:rPr>
        <w:t>директор фирмы, директор по странам  Европы</w:t>
      </w:r>
    </w:p>
    <w:p w:rsidR="00B05692" w:rsidRPr="006547B0" w:rsidRDefault="00B05692" w:rsidP="006547B0">
      <w:pPr>
        <w:rPr>
          <w:color w:val="FF0000"/>
          <w:sz w:val="24"/>
          <w:szCs w:val="24"/>
        </w:rPr>
      </w:pPr>
    </w:p>
    <w:p w:rsidR="00B05692" w:rsidRPr="00042F69" w:rsidRDefault="00B05692" w:rsidP="006547B0">
      <w:pPr>
        <w:rPr>
          <w:sz w:val="24"/>
          <w:szCs w:val="24"/>
        </w:rPr>
      </w:pPr>
      <w:r w:rsidRPr="00042F69">
        <w:rPr>
          <w:rStyle w:val="PeriodStyle0"/>
          <w:rFonts w:ascii="Times New Roman" w:hAnsi="Times New Roman" w:cs="Times New Roman"/>
          <w:b w:val="0"/>
          <w:i w:val="0"/>
          <w:sz w:val="24"/>
          <w:szCs w:val="24"/>
        </w:rPr>
        <w:t>Период:</w:t>
      </w:r>
      <w:r w:rsidRPr="00042F69">
        <w:rPr>
          <w:sz w:val="24"/>
          <w:szCs w:val="24"/>
        </w:rPr>
        <w:t xml:space="preserve"> </w:t>
      </w:r>
      <w:r w:rsidRPr="00042F69">
        <w:rPr>
          <w:b/>
          <w:i/>
          <w:sz w:val="24"/>
          <w:szCs w:val="24"/>
        </w:rPr>
        <w:t>17.</w:t>
      </w:r>
      <w:r w:rsidRPr="00042F69">
        <w:rPr>
          <w:rStyle w:val="SUBST"/>
          <w:bCs/>
          <w:iCs/>
          <w:sz w:val="24"/>
          <w:szCs w:val="24"/>
        </w:rPr>
        <w:t>04.2007 г.-19. 09.2008 г.</w:t>
      </w:r>
    </w:p>
    <w:p w:rsidR="00B05692" w:rsidRPr="00042F69" w:rsidRDefault="00B05692" w:rsidP="006547B0">
      <w:pPr>
        <w:rPr>
          <w:sz w:val="24"/>
          <w:szCs w:val="24"/>
        </w:rPr>
      </w:pPr>
      <w:r w:rsidRPr="00042F69">
        <w:rPr>
          <w:rStyle w:val="PeriodStyle0"/>
          <w:rFonts w:ascii="Times New Roman" w:hAnsi="Times New Roman" w:cs="Times New Roman"/>
          <w:b w:val="0"/>
          <w:i w:val="0"/>
          <w:sz w:val="24"/>
          <w:szCs w:val="24"/>
        </w:rPr>
        <w:t>Организация:</w:t>
      </w:r>
      <w:r w:rsidRPr="00042F69">
        <w:rPr>
          <w:sz w:val="24"/>
          <w:szCs w:val="24"/>
        </w:rPr>
        <w:t xml:space="preserve"> </w:t>
      </w:r>
      <w:r w:rsidRPr="00042F69">
        <w:rPr>
          <w:rStyle w:val="SUBST"/>
          <w:bCs/>
          <w:iCs/>
          <w:sz w:val="24"/>
          <w:szCs w:val="24"/>
        </w:rPr>
        <w:t>ОАО «Первая генерирующая компания оптового рынка  электроэнергии» («ОГК-1»)</w:t>
      </w:r>
    </w:p>
    <w:p w:rsidR="00B05692" w:rsidRPr="00042F69" w:rsidRDefault="00B05692" w:rsidP="006547B0">
      <w:pPr>
        <w:rPr>
          <w:rStyle w:val="SUBST"/>
          <w:bCs/>
          <w:iCs/>
          <w:sz w:val="24"/>
          <w:szCs w:val="24"/>
        </w:rPr>
      </w:pPr>
      <w:r w:rsidRPr="00042F69">
        <w:rPr>
          <w:rStyle w:val="PeriodStyle0"/>
          <w:rFonts w:ascii="Times New Roman" w:hAnsi="Times New Roman" w:cs="Times New Roman"/>
          <w:b w:val="0"/>
          <w:i w:val="0"/>
          <w:sz w:val="24"/>
          <w:szCs w:val="24"/>
        </w:rPr>
        <w:t>Должность:</w:t>
      </w:r>
      <w:r w:rsidRPr="00042F69">
        <w:rPr>
          <w:sz w:val="24"/>
          <w:szCs w:val="24"/>
        </w:rPr>
        <w:t xml:space="preserve"> </w:t>
      </w:r>
      <w:r w:rsidRPr="00042F69">
        <w:rPr>
          <w:rStyle w:val="SUBST"/>
          <w:bCs/>
          <w:iCs/>
          <w:sz w:val="24"/>
          <w:szCs w:val="24"/>
        </w:rPr>
        <w:t>Заместитель генерального директора, директор по инвестициям</w:t>
      </w:r>
    </w:p>
    <w:p w:rsidR="00B05692" w:rsidRPr="00042F69" w:rsidRDefault="00B05692" w:rsidP="006547B0">
      <w:pPr>
        <w:rPr>
          <w:sz w:val="24"/>
          <w:szCs w:val="24"/>
        </w:rPr>
      </w:pPr>
    </w:p>
    <w:p w:rsidR="00B05692" w:rsidRPr="00042F69" w:rsidRDefault="00B05692" w:rsidP="006547B0">
      <w:pPr>
        <w:rPr>
          <w:sz w:val="24"/>
          <w:szCs w:val="24"/>
        </w:rPr>
      </w:pPr>
      <w:r w:rsidRPr="00042F69">
        <w:rPr>
          <w:rStyle w:val="PeriodStyle0"/>
          <w:rFonts w:ascii="Times New Roman" w:hAnsi="Times New Roman" w:cs="Times New Roman"/>
          <w:b w:val="0"/>
          <w:i w:val="0"/>
          <w:sz w:val="24"/>
          <w:szCs w:val="24"/>
        </w:rPr>
        <w:t>Период:</w:t>
      </w:r>
      <w:r w:rsidRPr="00042F69">
        <w:rPr>
          <w:sz w:val="24"/>
          <w:szCs w:val="24"/>
        </w:rPr>
        <w:t xml:space="preserve"> </w:t>
      </w:r>
      <w:r w:rsidRPr="00042F69">
        <w:rPr>
          <w:rStyle w:val="SUBST"/>
          <w:bCs/>
          <w:iCs/>
          <w:sz w:val="24"/>
          <w:szCs w:val="24"/>
        </w:rPr>
        <w:t xml:space="preserve">22.09.2008 г.- настоящее время </w:t>
      </w:r>
    </w:p>
    <w:p w:rsidR="00B05692" w:rsidRPr="00042F69" w:rsidRDefault="00B05692" w:rsidP="006547B0">
      <w:pPr>
        <w:rPr>
          <w:rStyle w:val="SUBST"/>
          <w:bCs/>
          <w:iCs/>
          <w:sz w:val="24"/>
          <w:szCs w:val="24"/>
        </w:rPr>
      </w:pPr>
      <w:r w:rsidRPr="00042F69">
        <w:rPr>
          <w:rStyle w:val="PeriodStyle0"/>
          <w:rFonts w:ascii="Times New Roman" w:hAnsi="Times New Roman" w:cs="Times New Roman"/>
          <w:b w:val="0"/>
          <w:i w:val="0"/>
          <w:sz w:val="24"/>
          <w:szCs w:val="24"/>
        </w:rPr>
        <w:t>Организация:</w:t>
      </w:r>
      <w:r w:rsidRPr="00042F69">
        <w:rPr>
          <w:sz w:val="24"/>
          <w:szCs w:val="24"/>
        </w:rPr>
        <w:t xml:space="preserve"> </w:t>
      </w:r>
      <w:r w:rsidRPr="00042F69">
        <w:rPr>
          <w:rStyle w:val="SUBST"/>
          <w:bCs/>
          <w:iCs/>
          <w:sz w:val="24"/>
          <w:szCs w:val="24"/>
        </w:rPr>
        <w:t>ОАО «Стройтрансгаз»</w:t>
      </w:r>
    </w:p>
    <w:p w:rsidR="00B05692" w:rsidRPr="00042F69" w:rsidRDefault="00B05692" w:rsidP="006547B0">
      <w:pPr>
        <w:rPr>
          <w:rStyle w:val="SUBST"/>
          <w:bCs/>
          <w:iCs/>
          <w:sz w:val="24"/>
          <w:szCs w:val="24"/>
        </w:rPr>
      </w:pPr>
      <w:r w:rsidRPr="00042F69">
        <w:rPr>
          <w:rStyle w:val="PeriodStyle0"/>
          <w:rFonts w:ascii="Times New Roman" w:hAnsi="Times New Roman" w:cs="Times New Roman"/>
          <w:b w:val="0"/>
          <w:i w:val="0"/>
          <w:sz w:val="24"/>
          <w:szCs w:val="24"/>
        </w:rPr>
        <w:t xml:space="preserve"> Должность:</w:t>
      </w:r>
      <w:r w:rsidRPr="00042F69">
        <w:rPr>
          <w:sz w:val="24"/>
          <w:szCs w:val="24"/>
        </w:rPr>
        <w:t xml:space="preserve"> </w:t>
      </w:r>
      <w:r w:rsidRPr="00042F69">
        <w:rPr>
          <w:rStyle w:val="SUBST"/>
          <w:bCs/>
          <w:iCs/>
          <w:sz w:val="24"/>
          <w:szCs w:val="24"/>
        </w:rPr>
        <w:t>Вице-президент-начальник Департамента зарубежного и специального строительства</w:t>
      </w:r>
    </w:p>
    <w:p w:rsidR="00B05692" w:rsidRPr="00042F69" w:rsidRDefault="00B05692" w:rsidP="006547B0">
      <w:pPr>
        <w:rPr>
          <w:rStyle w:val="PeriodStyle0"/>
          <w:rFonts w:ascii="Times New Roman" w:hAnsi="Times New Roman" w:cs="Times New Roman"/>
          <w:sz w:val="24"/>
          <w:szCs w:val="24"/>
        </w:rPr>
      </w:pPr>
    </w:p>
    <w:p w:rsidR="00B05692" w:rsidRPr="00042F69" w:rsidRDefault="00B05692" w:rsidP="006547B0">
      <w:pPr>
        <w:rPr>
          <w:sz w:val="24"/>
          <w:szCs w:val="24"/>
        </w:rPr>
      </w:pPr>
      <w:r w:rsidRPr="00042F69">
        <w:rPr>
          <w:rStyle w:val="PeriodStyle0"/>
          <w:rFonts w:ascii="Times New Roman" w:hAnsi="Times New Roman" w:cs="Times New Roman"/>
          <w:b w:val="0"/>
          <w:i w:val="0"/>
          <w:sz w:val="24"/>
          <w:szCs w:val="24"/>
        </w:rPr>
        <w:t>Период:</w:t>
      </w:r>
      <w:r w:rsidRPr="00042F69">
        <w:rPr>
          <w:sz w:val="24"/>
          <w:szCs w:val="24"/>
        </w:rPr>
        <w:t xml:space="preserve"> </w:t>
      </w:r>
      <w:r w:rsidRPr="00042F69">
        <w:rPr>
          <w:b/>
          <w:i/>
          <w:sz w:val="24"/>
          <w:szCs w:val="24"/>
        </w:rPr>
        <w:t>31.10.</w:t>
      </w:r>
      <w:r w:rsidRPr="00042F69">
        <w:rPr>
          <w:rStyle w:val="SUBST"/>
          <w:bCs/>
          <w:iCs/>
          <w:sz w:val="24"/>
          <w:szCs w:val="24"/>
        </w:rPr>
        <w:t>2008 г. – настоящее время</w:t>
      </w:r>
    </w:p>
    <w:p w:rsidR="00B05692" w:rsidRPr="00042F69" w:rsidRDefault="00B05692" w:rsidP="006547B0">
      <w:pPr>
        <w:rPr>
          <w:sz w:val="24"/>
          <w:szCs w:val="24"/>
        </w:rPr>
      </w:pPr>
      <w:r w:rsidRPr="00042F69">
        <w:rPr>
          <w:rStyle w:val="PeriodStyle0"/>
          <w:rFonts w:ascii="Times New Roman" w:hAnsi="Times New Roman" w:cs="Times New Roman"/>
          <w:b w:val="0"/>
          <w:i w:val="0"/>
          <w:sz w:val="24"/>
          <w:szCs w:val="24"/>
        </w:rPr>
        <w:t>Организация:</w:t>
      </w:r>
      <w:r w:rsidRPr="00042F69">
        <w:rPr>
          <w:b/>
          <w:i/>
          <w:sz w:val="24"/>
          <w:szCs w:val="24"/>
        </w:rPr>
        <w:t xml:space="preserve"> </w:t>
      </w:r>
      <w:r w:rsidRPr="00042F69">
        <w:rPr>
          <w:rStyle w:val="SUBST"/>
          <w:bCs/>
          <w:iCs/>
          <w:sz w:val="24"/>
          <w:szCs w:val="24"/>
        </w:rPr>
        <w:t>ОАО "Стройтрансгаз"</w:t>
      </w:r>
    </w:p>
    <w:p w:rsidR="00B05692" w:rsidRPr="00042F69" w:rsidRDefault="00B05692" w:rsidP="006547B0">
      <w:pPr>
        <w:rPr>
          <w:rStyle w:val="SUBST"/>
          <w:bCs/>
          <w:iCs/>
          <w:sz w:val="24"/>
          <w:szCs w:val="24"/>
        </w:rPr>
      </w:pPr>
      <w:r w:rsidRPr="00042F69">
        <w:rPr>
          <w:rStyle w:val="PeriodStyle0"/>
          <w:rFonts w:ascii="Times New Roman" w:hAnsi="Times New Roman" w:cs="Times New Roman"/>
          <w:b w:val="0"/>
          <w:i w:val="0"/>
          <w:sz w:val="24"/>
          <w:szCs w:val="24"/>
        </w:rPr>
        <w:t>Должность:</w:t>
      </w:r>
      <w:r w:rsidRPr="00042F69">
        <w:rPr>
          <w:sz w:val="24"/>
          <w:szCs w:val="24"/>
        </w:rPr>
        <w:t xml:space="preserve"> </w:t>
      </w:r>
      <w:r w:rsidRPr="00042F69">
        <w:rPr>
          <w:rStyle w:val="SUBST"/>
          <w:bCs/>
          <w:iCs/>
          <w:sz w:val="24"/>
          <w:szCs w:val="24"/>
        </w:rPr>
        <w:t>член Правления</w:t>
      </w:r>
    </w:p>
    <w:p w:rsidR="00B05692" w:rsidRPr="00042F69" w:rsidRDefault="00B05692" w:rsidP="006547B0">
      <w:pPr>
        <w:rPr>
          <w:rStyle w:val="SUBST"/>
          <w:bCs/>
          <w:iCs/>
          <w:sz w:val="24"/>
          <w:szCs w:val="24"/>
          <w:u w:val="single"/>
        </w:rPr>
      </w:pPr>
    </w:p>
    <w:p w:rsidR="00B05692" w:rsidRPr="00042F69" w:rsidRDefault="00B05692" w:rsidP="006547B0">
      <w:pPr>
        <w:rPr>
          <w:sz w:val="24"/>
          <w:szCs w:val="24"/>
        </w:rPr>
      </w:pPr>
      <w:r w:rsidRPr="00042F69">
        <w:rPr>
          <w:sz w:val="24"/>
          <w:szCs w:val="24"/>
        </w:rPr>
        <w:t xml:space="preserve">Доля в уставном капитале эмитента: </w:t>
      </w:r>
      <w:r w:rsidRPr="00042F69">
        <w:rPr>
          <w:rStyle w:val="SUBST"/>
          <w:bCs/>
          <w:iCs/>
          <w:sz w:val="24"/>
          <w:szCs w:val="24"/>
        </w:rPr>
        <w:t>долей не имеет</w:t>
      </w:r>
      <w:r w:rsidRPr="00042F69">
        <w:rPr>
          <w:sz w:val="24"/>
          <w:szCs w:val="24"/>
        </w:rPr>
        <w:t xml:space="preserve"> </w:t>
      </w:r>
    </w:p>
    <w:p w:rsidR="00B05692" w:rsidRPr="00042F69" w:rsidRDefault="00B05692" w:rsidP="006547B0">
      <w:pPr>
        <w:rPr>
          <w:b/>
          <w:bCs/>
          <w:i/>
          <w:iCs/>
          <w:sz w:val="24"/>
          <w:szCs w:val="24"/>
        </w:rPr>
      </w:pPr>
      <w:r w:rsidRPr="00042F69">
        <w:rPr>
          <w:sz w:val="24"/>
          <w:szCs w:val="24"/>
        </w:rPr>
        <w:t xml:space="preserve">Доля обыкновенных акций эмитента: </w:t>
      </w:r>
      <w:r w:rsidRPr="00042F69">
        <w:rPr>
          <w:rStyle w:val="SUBST"/>
          <w:bCs/>
          <w:iCs/>
          <w:sz w:val="24"/>
          <w:szCs w:val="24"/>
        </w:rPr>
        <w:t>долей не имеет</w:t>
      </w:r>
    </w:p>
    <w:p w:rsidR="00B05692" w:rsidRPr="00042F69" w:rsidRDefault="00B05692" w:rsidP="006547B0">
      <w:pPr>
        <w:jc w:val="both"/>
        <w:rPr>
          <w:sz w:val="24"/>
          <w:szCs w:val="24"/>
        </w:rPr>
      </w:pPr>
      <w:r w:rsidRPr="00042F69">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042F69">
        <w:rPr>
          <w:b/>
          <w:bCs/>
          <w:i/>
          <w:iCs/>
          <w:sz w:val="24"/>
          <w:szCs w:val="24"/>
        </w:rPr>
        <w:t>опционы не предусмотрены</w:t>
      </w:r>
    </w:p>
    <w:p w:rsidR="00B05692" w:rsidRPr="00042F69" w:rsidRDefault="00B05692" w:rsidP="006547B0">
      <w:pPr>
        <w:jc w:val="both"/>
        <w:rPr>
          <w:sz w:val="24"/>
          <w:szCs w:val="24"/>
        </w:rPr>
      </w:pPr>
      <w:r w:rsidRPr="00042F69">
        <w:rPr>
          <w:sz w:val="24"/>
          <w:szCs w:val="24"/>
        </w:rPr>
        <w:t xml:space="preserve">Доли в дочерних/зависимых обществах эмитента: </w:t>
      </w:r>
      <w:r w:rsidRPr="00042F69">
        <w:rPr>
          <w:rStyle w:val="SUBST"/>
          <w:bCs/>
          <w:iCs/>
          <w:sz w:val="24"/>
          <w:szCs w:val="24"/>
        </w:rPr>
        <w:t>долей не имеет</w:t>
      </w:r>
    </w:p>
    <w:p w:rsidR="00B05692" w:rsidRPr="00042F69" w:rsidRDefault="00B05692" w:rsidP="006547B0">
      <w:pPr>
        <w:pStyle w:val="ConsNormal"/>
        <w:ind w:firstLine="0"/>
        <w:jc w:val="both"/>
        <w:rPr>
          <w:rFonts w:ascii="Times New Roman" w:hAnsi="Times New Roman" w:cs="Times New Roman"/>
          <w:b/>
          <w:bCs/>
          <w:i/>
          <w:iCs/>
          <w:sz w:val="24"/>
          <w:szCs w:val="24"/>
        </w:rPr>
      </w:pPr>
      <w:r w:rsidRPr="00042F69">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042F69">
        <w:rPr>
          <w:rFonts w:ascii="Times New Roman" w:hAnsi="Times New Roman" w:cs="Times New Roman"/>
          <w:b/>
          <w:bCs/>
          <w:i/>
          <w:iCs/>
          <w:sz w:val="24"/>
          <w:szCs w:val="24"/>
        </w:rPr>
        <w:t>опционы не предусмотрены</w:t>
      </w:r>
    </w:p>
    <w:p w:rsidR="00B05692" w:rsidRPr="00042F69" w:rsidRDefault="00B05692" w:rsidP="006547B0">
      <w:pPr>
        <w:pStyle w:val="ConsNormal"/>
        <w:ind w:firstLine="0"/>
        <w:jc w:val="both"/>
        <w:rPr>
          <w:rFonts w:ascii="Times New Roman" w:hAnsi="Times New Roman" w:cs="Times New Roman"/>
          <w:b/>
          <w:bCs/>
          <w:i/>
          <w:iCs/>
          <w:sz w:val="24"/>
          <w:szCs w:val="24"/>
        </w:rPr>
      </w:pPr>
      <w:r w:rsidRPr="00042F69">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042F69">
        <w:rPr>
          <w:rFonts w:ascii="Times New Roman" w:hAnsi="Times New Roman" w:cs="Times New Roman"/>
          <w:b/>
          <w:bCs/>
          <w:i/>
          <w:iCs/>
          <w:sz w:val="24"/>
          <w:szCs w:val="24"/>
        </w:rPr>
        <w:t xml:space="preserve">родственные связи отсутствуют </w:t>
      </w:r>
    </w:p>
    <w:p w:rsidR="00B05692" w:rsidRPr="00042F69" w:rsidRDefault="00B05692" w:rsidP="006547B0">
      <w:pPr>
        <w:pStyle w:val="Default"/>
        <w:jc w:val="both"/>
        <w:rPr>
          <w:i/>
          <w:iCs/>
          <w:color w:val="auto"/>
          <w:lang w:val="ru-RU"/>
        </w:rPr>
      </w:pPr>
      <w:r w:rsidRPr="00042F69">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042F69">
        <w:rPr>
          <w:b/>
          <w:bCs/>
          <w:i/>
          <w:iCs/>
          <w:color w:val="auto"/>
          <w:lang w:val="ru-RU"/>
        </w:rPr>
        <w:t>к административной или уголовной ответственности не привлекался</w:t>
      </w:r>
    </w:p>
    <w:p w:rsidR="00B05692" w:rsidRPr="007E147B" w:rsidRDefault="00B05692" w:rsidP="007B0AFB">
      <w:pPr>
        <w:pStyle w:val="CM142"/>
        <w:spacing w:after="0"/>
        <w:jc w:val="both"/>
        <w:rPr>
          <w:rStyle w:val="SUBST"/>
          <w:bCs/>
          <w:iCs/>
          <w:sz w:val="24"/>
          <w:u w:val="single"/>
          <w:lang w:val="ru-RU"/>
        </w:rPr>
      </w:pPr>
      <w:r w:rsidRPr="007E147B">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7E147B">
        <w:rPr>
          <w:b/>
          <w:bCs/>
          <w:i/>
          <w:iCs/>
          <w:lang w:val="ru-RU"/>
        </w:rPr>
        <w:t>должности в органах управления  таких организаций не занимал</w:t>
      </w:r>
    </w:p>
    <w:p w:rsidR="00B05692" w:rsidRDefault="00B05692" w:rsidP="00042F69">
      <w:pPr>
        <w:rPr>
          <w:rStyle w:val="SUBST"/>
          <w:bCs/>
          <w:iCs/>
          <w:sz w:val="24"/>
          <w:szCs w:val="24"/>
          <w:u w:val="single"/>
        </w:rPr>
      </w:pPr>
    </w:p>
    <w:p w:rsidR="00B05692" w:rsidRDefault="00B05692" w:rsidP="00042F69">
      <w:pPr>
        <w:rPr>
          <w:rStyle w:val="SUBST"/>
          <w:bCs/>
          <w:iCs/>
          <w:sz w:val="24"/>
          <w:szCs w:val="24"/>
          <w:u w:val="single"/>
        </w:rPr>
      </w:pPr>
    </w:p>
    <w:p w:rsidR="00B05692" w:rsidRPr="005F7F52" w:rsidRDefault="00B05692" w:rsidP="00042F69">
      <w:pPr>
        <w:rPr>
          <w:sz w:val="24"/>
          <w:szCs w:val="24"/>
          <w:u w:val="single"/>
        </w:rPr>
      </w:pPr>
      <w:r>
        <w:rPr>
          <w:rStyle w:val="SUBST"/>
          <w:bCs/>
          <w:iCs/>
          <w:sz w:val="24"/>
          <w:szCs w:val="24"/>
          <w:u w:val="single"/>
        </w:rPr>
        <w:t>Зубков Юрий Анатольевич</w:t>
      </w:r>
    </w:p>
    <w:p w:rsidR="00B05692" w:rsidRPr="005F7F52" w:rsidRDefault="00B05692" w:rsidP="00042F69">
      <w:pPr>
        <w:rPr>
          <w:sz w:val="24"/>
          <w:szCs w:val="24"/>
        </w:rPr>
      </w:pPr>
    </w:p>
    <w:p w:rsidR="00B05692" w:rsidRPr="005F7F52" w:rsidRDefault="00B05692" w:rsidP="00042F69">
      <w:pPr>
        <w:rPr>
          <w:sz w:val="24"/>
          <w:szCs w:val="24"/>
        </w:rPr>
      </w:pPr>
      <w:r w:rsidRPr="005F7F52">
        <w:rPr>
          <w:sz w:val="24"/>
          <w:szCs w:val="24"/>
        </w:rPr>
        <w:t xml:space="preserve">Год рождения: </w:t>
      </w:r>
      <w:r w:rsidRPr="005F7F52">
        <w:rPr>
          <w:rStyle w:val="SUBST"/>
          <w:bCs/>
          <w:iCs/>
          <w:sz w:val="24"/>
          <w:szCs w:val="24"/>
        </w:rPr>
        <w:t>196</w:t>
      </w:r>
      <w:r>
        <w:rPr>
          <w:rStyle w:val="SUBST"/>
          <w:bCs/>
          <w:iCs/>
          <w:sz w:val="24"/>
          <w:szCs w:val="24"/>
        </w:rPr>
        <w:t>2</w:t>
      </w:r>
    </w:p>
    <w:p w:rsidR="00B05692" w:rsidRPr="005F7F52" w:rsidRDefault="00B05692" w:rsidP="00042F69">
      <w:pPr>
        <w:rPr>
          <w:b/>
          <w:bCs/>
          <w:i/>
          <w:iCs/>
          <w:sz w:val="24"/>
          <w:szCs w:val="24"/>
        </w:rPr>
      </w:pPr>
      <w:r w:rsidRPr="005F7F52">
        <w:rPr>
          <w:sz w:val="24"/>
          <w:szCs w:val="24"/>
        </w:rPr>
        <w:t xml:space="preserve">Образование: </w:t>
      </w:r>
      <w:r w:rsidRPr="005F7F52">
        <w:rPr>
          <w:b/>
          <w:bCs/>
          <w:i/>
          <w:iCs/>
          <w:sz w:val="24"/>
          <w:szCs w:val="24"/>
        </w:rPr>
        <w:t>высшее</w:t>
      </w:r>
    </w:p>
    <w:p w:rsidR="00B05692" w:rsidRPr="005F7F52" w:rsidRDefault="00B05692" w:rsidP="00042F69">
      <w:pPr>
        <w:rPr>
          <w:sz w:val="24"/>
          <w:szCs w:val="24"/>
        </w:rPr>
      </w:pPr>
    </w:p>
    <w:p w:rsidR="00B05692" w:rsidRPr="005F7F52" w:rsidRDefault="00B05692" w:rsidP="00042F69">
      <w:pPr>
        <w:rPr>
          <w:sz w:val="24"/>
          <w:szCs w:val="24"/>
        </w:rPr>
      </w:pPr>
      <w:r w:rsidRPr="005F7F52">
        <w:rPr>
          <w:sz w:val="24"/>
          <w:szCs w:val="24"/>
        </w:rPr>
        <w:t>Должности, занимаемые в эмитенте и  других организациях за последние 5 лет и в настоящее время, в том числе по совместительству:</w:t>
      </w:r>
    </w:p>
    <w:p w:rsidR="00B05692" w:rsidRPr="005F7F52" w:rsidRDefault="00B05692" w:rsidP="00042F69">
      <w:pPr>
        <w:rPr>
          <w:sz w:val="24"/>
          <w:szCs w:val="24"/>
        </w:rPr>
      </w:pPr>
    </w:p>
    <w:p w:rsidR="00B05692" w:rsidRPr="005F7F52" w:rsidRDefault="00B05692" w:rsidP="00042F69">
      <w:pPr>
        <w:rPr>
          <w:rStyle w:val="SUBST"/>
          <w:bCs/>
          <w:iCs/>
          <w:sz w:val="24"/>
          <w:szCs w:val="24"/>
        </w:rPr>
      </w:pPr>
      <w:r w:rsidRPr="005F7F52">
        <w:rPr>
          <w:rStyle w:val="PeriodStyle0"/>
          <w:rFonts w:ascii="Times New Roman" w:hAnsi="Times New Roman" w:cs="Times New Roman"/>
          <w:b w:val="0"/>
          <w:i w:val="0"/>
          <w:sz w:val="24"/>
          <w:szCs w:val="24"/>
        </w:rPr>
        <w:t>Период:</w:t>
      </w:r>
      <w:r w:rsidRPr="005F7F52">
        <w:rPr>
          <w:sz w:val="24"/>
          <w:szCs w:val="24"/>
        </w:rPr>
        <w:t xml:space="preserve"> </w:t>
      </w:r>
      <w:r w:rsidRPr="005F7F52">
        <w:rPr>
          <w:rStyle w:val="SUBST"/>
          <w:bCs/>
          <w:iCs/>
          <w:sz w:val="24"/>
          <w:szCs w:val="24"/>
        </w:rPr>
        <w:t>200</w:t>
      </w:r>
      <w:r>
        <w:rPr>
          <w:rStyle w:val="SUBST"/>
          <w:bCs/>
          <w:iCs/>
          <w:sz w:val="24"/>
          <w:szCs w:val="24"/>
        </w:rPr>
        <w:t>4</w:t>
      </w:r>
      <w:r w:rsidRPr="005F7F52">
        <w:rPr>
          <w:rStyle w:val="SUBST"/>
          <w:bCs/>
          <w:iCs/>
          <w:sz w:val="24"/>
          <w:szCs w:val="24"/>
        </w:rPr>
        <w:t xml:space="preserve"> г.-</w:t>
      </w:r>
      <w:r>
        <w:rPr>
          <w:rStyle w:val="SUBST"/>
          <w:bCs/>
          <w:iCs/>
          <w:sz w:val="24"/>
          <w:szCs w:val="24"/>
        </w:rPr>
        <w:t>22</w:t>
      </w:r>
      <w:r w:rsidRPr="005F7F52">
        <w:rPr>
          <w:rStyle w:val="SUBST"/>
          <w:bCs/>
          <w:iCs/>
          <w:sz w:val="24"/>
          <w:szCs w:val="24"/>
        </w:rPr>
        <w:t>.0</w:t>
      </w:r>
      <w:r>
        <w:rPr>
          <w:rStyle w:val="SUBST"/>
          <w:bCs/>
          <w:iCs/>
          <w:sz w:val="24"/>
          <w:szCs w:val="24"/>
        </w:rPr>
        <w:t>4</w:t>
      </w:r>
      <w:r w:rsidRPr="005F7F52">
        <w:rPr>
          <w:rStyle w:val="SUBST"/>
          <w:bCs/>
          <w:iCs/>
          <w:sz w:val="24"/>
          <w:szCs w:val="24"/>
        </w:rPr>
        <w:t>.200</w:t>
      </w:r>
      <w:r>
        <w:rPr>
          <w:rStyle w:val="SUBST"/>
          <w:bCs/>
          <w:iCs/>
          <w:sz w:val="24"/>
          <w:szCs w:val="24"/>
        </w:rPr>
        <w:t>5</w:t>
      </w:r>
      <w:r w:rsidRPr="005F7F52">
        <w:rPr>
          <w:rStyle w:val="SUBST"/>
          <w:bCs/>
          <w:iCs/>
          <w:sz w:val="24"/>
          <w:szCs w:val="24"/>
        </w:rPr>
        <w:t xml:space="preserve"> г.</w:t>
      </w:r>
    </w:p>
    <w:p w:rsidR="00B05692" w:rsidRPr="002F00FB" w:rsidRDefault="00B05692" w:rsidP="00042F69">
      <w:pPr>
        <w:rPr>
          <w:sz w:val="24"/>
          <w:szCs w:val="24"/>
        </w:rPr>
      </w:pPr>
      <w:r w:rsidRPr="002F00FB">
        <w:rPr>
          <w:rStyle w:val="PeriodStyle0"/>
          <w:rFonts w:ascii="Times New Roman" w:hAnsi="Times New Roman" w:cs="Times New Roman"/>
          <w:b w:val="0"/>
          <w:i w:val="0"/>
          <w:sz w:val="24"/>
          <w:szCs w:val="24"/>
        </w:rPr>
        <w:t>Организация:</w:t>
      </w:r>
      <w:r w:rsidRPr="002F00FB">
        <w:rPr>
          <w:sz w:val="24"/>
          <w:szCs w:val="24"/>
        </w:rPr>
        <w:t xml:space="preserve"> </w:t>
      </w:r>
      <w:r w:rsidRPr="002F00FB">
        <w:rPr>
          <w:rStyle w:val="SUBST"/>
          <w:bCs/>
          <w:iCs/>
          <w:sz w:val="24"/>
          <w:szCs w:val="24"/>
        </w:rPr>
        <w:t>ЗАО "ЮКОС Эксплорейшн энд Продакшн"</w:t>
      </w:r>
    </w:p>
    <w:p w:rsidR="00B05692" w:rsidRPr="002F00FB" w:rsidRDefault="00B05692" w:rsidP="00042F69">
      <w:pPr>
        <w:rPr>
          <w:rStyle w:val="SUBST"/>
          <w:b w:val="0"/>
          <w:bCs/>
          <w:i w:val="0"/>
          <w:iCs/>
          <w:sz w:val="24"/>
          <w:szCs w:val="24"/>
        </w:rPr>
      </w:pPr>
      <w:r w:rsidRPr="002F00FB">
        <w:rPr>
          <w:rStyle w:val="PeriodStyle0"/>
          <w:rFonts w:ascii="Times New Roman" w:hAnsi="Times New Roman" w:cs="Times New Roman"/>
          <w:b w:val="0"/>
          <w:i w:val="0"/>
          <w:sz w:val="24"/>
          <w:szCs w:val="24"/>
        </w:rPr>
        <w:t>Должность:</w:t>
      </w:r>
      <w:r w:rsidRPr="002F00FB">
        <w:rPr>
          <w:sz w:val="24"/>
          <w:szCs w:val="24"/>
        </w:rPr>
        <w:t xml:space="preserve"> </w:t>
      </w:r>
      <w:r>
        <w:rPr>
          <w:b/>
          <w:i/>
          <w:sz w:val="24"/>
          <w:szCs w:val="24"/>
        </w:rPr>
        <w:t>начальник  Управления МТО,  исполнительный  вице-президент</w:t>
      </w:r>
      <w:r w:rsidRPr="002F00FB">
        <w:rPr>
          <w:b/>
          <w:i/>
          <w:sz w:val="24"/>
          <w:szCs w:val="24"/>
        </w:rPr>
        <w:t xml:space="preserve"> Главного управления добычи </w:t>
      </w:r>
    </w:p>
    <w:p w:rsidR="00B05692" w:rsidRPr="005F7F52" w:rsidRDefault="00B05692" w:rsidP="00042F69">
      <w:pPr>
        <w:rPr>
          <w:rStyle w:val="PeriodStyle0"/>
          <w:rFonts w:ascii="Times New Roman" w:hAnsi="Times New Roman" w:cs="Times New Roman"/>
          <w:b w:val="0"/>
          <w:i w:val="0"/>
          <w:sz w:val="24"/>
          <w:szCs w:val="24"/>
        </w:rPr>
      </w:pPr>
    </w:p>
    <w:p w:rsidR="00B05692" w:rsidRPr="005F7F52" w:rsidRDefault="00B05692" w:rsidP="00042F69">
      <w:pPr>
        <w:rPr>
          <w:sz w:val="24"/>
          <w:szCs w:val="24"/>
        </w:rPr>
      </w:pPr>
      <w:r w:rsidRPr="005F7F52">
        <w:rPr>
          <w:rStyle w:val="PeriodStyle0"/>
          <w:rFonts w:ascii="Times New Roman" w:hAnsi="Times New Roman" w:cs="Times New Roman"/>
          <w:b w:val="0"/>
          <w:i w:val="0"/>
          <w:sz w:val="24"/>
          <w:szCs w:val="24"/>
        </w:rPr>
        <w:t>Период:</w:t>
      </w:r>
      <w:r w:rsidRPr="005F7F52">
        <w:rPr>
          <w:sz w:val="24"/>
          <w:szCs w:val="24"/>
        </w:rPr>
        <w:t xml:space="preserve"> </w:t>
      </w:r>
      <w:r>
        <w:rPr>
          <w:rStyle w:val="SUBST"/>
          <w:bCs/>
          <w:iCs/>
          <w:sz w:val="24"/>
          <w:szCs w:val="24"/>
        </w:rPr>
        <w:t>24</w:t>
      </w:r>
      <w:r w:rsidRPr="005F7F52">
        <w:rPr>
          <w:rStyle w:val="SUBST"/>
          <w:bCs/>
          <w:iCs/>
          <w:sz w:val="24"/>
          <w:szCs w:val="24"/>
        </w:rPr>
        <w:t>.0</w:t>
      </w:r>
      <w:r>
        <w:rPr>
          <w:rStyle w:val="SUBST"/>
          <w:bCs/>
          <w:iCs/>
          <w:sz w:val="24"/>
          <w:szCs w:val="24"/>
        </w:rPr>
        <w:t>5</w:t>
      </w:r>
      <w:r w:rsidRPr="005F7F52">
        <w:rPr>
          <w:rStyle w:val="SUBST"/>
          <w:bCs/>
          <w:iCs/>
          <w:sz w:val="24"/>
          <w:szCs w:val="24"/>
        </w:rPr>
        <w:t>.200</w:t>
      </w:r>
      <w:r>
        <w:rPr>
          <w:rStyle w:val="SUBST"/>
          <w:bCs/>
          <w:iCs/>
          <w:sz w:val="24"/>
          <w:szCs w:val="24"/>
        </w:rPr>
        <w:t>5</w:t>
      </w:r>
      <w:r w:rsidRPr="005F7F52">
        <w:rPr>
          <w:rStyle w:val="SUBST"/>
          <w:bCs/>
          <w:iCs/>
          <w:sz w:val="24"/>
          <w:szCs w:val="24"/>
        </w:rPr>
        <w:t xml:space="preserve"> г.- 1</w:t>
      </w:r>
      <w:r>
        <w:rPr>
          <w:rStyle w:val="SUBST"/>
          <w:bCs/>
          <w:iCs/>
          <w:sz w:val="24"/>
          <w:szCs w:val="24"/>
        </w:rPr>
        <w:t>8</w:t>
      </w:r>
      <w:r w:rsidRPr="005F7F52">
        <w:rPr>
          <w:rStyle w:val="SUBST"/>
          <w:bCs/>
          <w:iCs/>
          <w:sz w:val="24"/>
          <w:szCs w:val="24"/>
        </w:rPr>
        <w:t>.</w:t>
      </w:r>
      <w:r>
        <w:rPr>
          <w:rStyle w:val="SUBST"/>
          <w:bCs/>
          <w:iCs/>
          <w:sz w:val="24"/>
          <w:szCs w:val="24"/>
        </w:rPr>
        <w:t>1</w:t>
      </w:r>
      <w:r w:rsidRPr="005F7F52">
        <w:rPr>
          <w:rStyle w:val="SUBST"/>
          <w:bCs/>
          <w:iCs/>
          <w:sz w:val="24"/>
          <w:szCs w:val="24"/>
        </w:rPr>
        <w:t>0.200</w:t>
      </w:r>
      <w:r>
        <w:rPr>
          <w:rStyle w:val="SUBST"/>
          <w:bCs/>
          <w:iCs/>
          <w:sz w:val="24"/>
          <w:szCs w:val="24"/>
        </w:rPr>
        <w:t>6</w:t>
      </w:r>
      <w:r w:rsidRPr="005F7F52">
        <w:rPr>
          <w:rStyle w:val="SUBST"/>
          <w:bCs/>
          <w:iCs/>
          <w:sz w:val="24"/>
          <w:szCs w:val="24"/>
        </w:rPr>
        <w:t xml:space="preserve"> г.</w:t>
      </w:r>
    </w:p>
    <w:p w:rsidR="00B05692" w:rsidRPr="005F7F52" w:rsidRDefault="00B05692" w:rsidP="00042F69">
      <w:pPr>
        <w:rPr>
          <w:sz w:val="24"/>
          <w:szCs w:val="24"/>
        </w:rPr>
      </w:pPr>
      <w:r w:rsidRPr="005F7F52">
        <w:rPr>
          <w:rStyle w:val="PeriodStyle0"/>
          <w:rFonts w:ascii="Times New Roman" w:hAnsi="Times New Roman" w:cs="Times New Roman"/>
          <w:b w:val="0"/>
          <w:i w:val="0"/>
          <w:sz w:val="24"/>
          <w:szCs w:val="24"/>
        </w:rPr>
        <w:t>Организация:</w:t>
      </w:r>
      <w:r w:rsidRPr="005F7F52">
        <w:rPr>
          <w:sz w:val="24"/>
          <w:szCs w:val="24"/>
        </w:rPr>
        <w:t xml:space="preserve"> </w:t>
      </w:r>
      <w:r>
        <w:rPr>
          <w:b/>
          <w:i/>
          <w:sz w:val="24"/>
          <w:szCs w:val="24"/>
        </w:rPr>
        <w:t>Московский филиал ОАО «Алнас»</w:t>
      </w:r>
    </w:p>
    <w:p w:rsidR="00B05692" w:rsidRDefault="00B05692" w:rsidP="00042F69">
      <w:pPr>
        <w:rPr>
          <w:b/>
          <w:bCs/>
          <w:i/>
          <w:iCs/>
          <w:sz w:val="24"/>
          <w:szCs w:val="24"/>
        </w:rPr>
      </w:pPr>
      <w:r w:rsidRPr="005F7F52">
        <w:rPr>
          <w:rStyle w:val="PeriodStyle0"/>
          <w:rFonts w:ascii="Times New Roman" w:hAnsi="Times New Roman" w:cs="Times New Roman"/>
          <w:b w:val="0"/>
          <w:i w:val="0"/>
          <w:sz w:val="24"/>
          <w:szCs w:val="24"/>
        </w:rPr>
        <w:t>Должность:</w:t>
      </w:r>
      <w:r w:rsidRPr="005F7F52">
        <w:rPr>
          <w:b/>
          <w:i/>
          <w:sz w:val="24"/>
          <w:szCs w:val="24"/>
        </w:rPr>
        <w:t xml:space="preserve"> </w:t>
      </w:r>
      <w:r>
        <w:rPr>
          <w:b/>
          <w:i/>
          <w:sz w:val="24"/>
          <w:szCs w:val="24"/>
        </w:rPr>
        <w:t xml:space="preserve">заместитель </w:t>
      </w:r>
      <w:r w:rsidRPr="005F7F52">
        <w:rPr>
          <w:b/>
          <w:bCs/>
          <w:i/>
          <w:iCs/>
          <w:sz w:val="24"/>
          <w:szCs w:val="24"/>
        </w:rPr>
        <w:t>директор</w:t>
      </w:r>
      <w:r>
        <w:rPr>
          <w:b/>
          <w:bCs/>
          <w:i/>
          <w:iCs/>
          <w:sz w:val="24"/>
          <w:szCs w:val="24"/>
        </w:rPr>
        <w:t>а – начальник службы маркетинга</w:t>
      </w:r>
      <w:r w:rsidRPr="005F7F52">
        <w:rPr>
          <w:b/>
          <w:bCs/>
          <w:i/>
          <w:iCs/>
          <w:sz w:val="24"/>
          <w:szCs w:val="24"/>
        </w:rPr>
        <w:t xml:space="preserve"> </w:t>
      </w:r>
    </w:p>
    <w:p w:rsidR="00B05692" w:rsidRPr="006547B0" w:rsidRDefault="00B05692" w:rsidP="00042F69">
      <w:pPr>
        <w:rPr>
          <w:color w:val="FF0000"/>
          <w:sz w:val="24"/>
          <w:szCs w:val="24"/>
        </w:rPr>
      </w:pPr>
    </w:p>
    <w:p w:rsidR="00B05692" w:rsidRPr="00C944C0" w:rsidRDefault="00B05692" w:rsidP="00042F69">
      <w:pPr>
        <w:rPr>
          <w:sz w:val="24"/>
          <w:szCs w:val="24"/>
        </w:rPr>
      </w:pPr>
      <w:r w:rsidRPr="00C944C0">
        <w:rPr>
          <w:rStyle w:val="PeriodStyle0"/>
          <w:rFonts w:ascii="Times New Roman" w:hAnsi="Times New Roman" w:cs="Times New Roman"/>
          <w:b w:val="0"/>
          <w:i w:val="0"/>
          <w:sz w:val="24"/>
          <w:szCs w:val="24"/>
        </w:rPr>
        <w:t>Период:</w:t>
      </w:r>
      <w:r w:rsidRPr="00C944C0">
        <w:rPr>
          <w:sz w:val="24"/>
          <w:szCs w:val="24"/>
        </w:rPr>
        <w:t xml:space="preserve"> </w:t>
      </w:r>
      <w:r w:rsidRPr="00C944C0">
        <w:rPr>
          <w:b/>
          <w:i/>
          <w:sz w:val="24"/>
          <w:szCs w:val="24"/>
        </w:rPr>
        <w:t>23.1</w:t>
      </w:r>
      <w:r w:rsidRPr="00C944C0">
        <w:rPr>
          <w:rStyle w:val="SUBST"/>
          <w:bCs/>
          <w:iCs/>
          <w:sz w:val="24"/>
          <w:szCs w:val="24"/>
        </w:rPr>
        <w:t>0.2006 г.-01.03.2007 г.</w:t>
      </w:r>
    </w:p>
    <w:p w:rsidR="00B05692" w:rsidRPr="00C944C0" w:rsidRDefault="00B05692" w:rsidP="00042F69">
      <w:pPr>
        <w:rPr>
          <w:sz w:val="24"/>
          <w:szCs w:val="24"/>
        </w:rPr>
      </w:pPr>
      <w:r w:rsidRPr="00C944C0">
        <w:rPr>
          <w:rStyle w:val="PeriodStyle0"/>
          <w:rFonts w:ascii="Times New Roman" w:hAnsi="Times New Roman" w:cs="Times New Roman"/>
          <w:b w:val="0"/>
          <w:i w:val="0"/>
          <w:sz w:val="24"/>
          <w:szCs w:val="24"/>
        </w:rPr>
        <w:t>Организация:</w:t>
      </w:r>
      <w:r w:rsidRPr="00C944C0">
        <w:rPr>
          <w:sz w:val="24"/>
          <w:szCs w:val="24"/>
        </w:rPr>
        <w:t xml:space="preserve"> </w:t>
      </w:r>
      <w:r w:rsidRPr="00C944C0">
        <w:rPr>
          <w:rStyle w:val="SUBST"/>
          <w:bCs/>
          <w:iCs/>
          <w:sz w:val="24"/>
          <w:szCs w:val="24"/>
        </w:rPr>
        <w:t>ЗАО «Интегра Менеджмент»</w:t>
      </w:r>
    </w:p>
    <w:p w:rsidR="00B05692" w:rsidRPr="00C944C0" w:rsidRDefault="00B05692" w:rsidP="00042F69">
      <w:pPr>
        <w:rPr>
          <w:rStyle w:val="SUBST"/>
          <w:bCs/>
          <w:iCs/>
          <w:sz w:val="24"/>
          <w:szCs w:val="24"/>
        </w:rPr>
      </w:pPr>
      <w:r w:rsidRPr="00C944C0">
        <w:rPr>
          <w:rStyle w:val="PeriodStyle0"/>
          <w:rFonts w:ascii="Times New Roman" w:hAnsi="Times New Roman" w:cs="Times New Roman"/>
          <w:b w:val="0"/>
          <w:i w:val="0"/>
          <w:sz w:val="24"/>
          <w:szCs w:val="24"/>
        </w:rPr>
        <w:t>Должность:</w:t>
      </w:r>
      <w:r w:rsidRPr="00C944C0">
        <w:rPr>
          <w:sz w:val="24"/>
          <w:szCs w:val="24"/>
        </w:rPr>
        <w:t xml:space="preserve"> </w:t>
      </w:r>
      <w:r w:rsidRPr="00C944C0">
        <w:rPr>
          <w:rStyle w:val="SUBST"/>
          <w:bCs/>
          <w:iCs/>
          <w:sz w:val="24"/>
          <w:szCs w:val="24"/>
        </w:rPr>
        <w:t>директор Департамента  материально-технического обеспечения нефтесервиса</w:t>
      </w:r>
    </w:p>
    <w:p w:rsidR="00B05692" w:rsidRPr="00C944C0" w:rsidRDefault="00B05692" w:rsidP="00042F69">
      <w:pPr>
        <w:rPr>
          <w:sz w:val="24"/>
          <w:szCs w:val="24"/>
        </w:rPr>
      </w:pPr>
    </w:p>
    <w:p w:rsidR="00B05692" w:rsidRPr="00C944C0" w:rsidRDefault="00B05692" w:rsidP="00C944C0">
      <w:pPr>
        <w:rPr>
          <w:sz w:val="24"/>
          <w:szCs w:val="24"/>
        </w:rPr>
      </w:pPr>
      <w:r w:rsidRPr="00C944C0">
        <w:rPr>
          <w:rStyle w:val="PeriodStyle0"/>
          <w:rFonts w:ascii="Times New Roman" w:hAnsi="Times New Roman" w:cs="Times New Roman"/>
          <w:b w:val="0"/>
          <w:i w:val="0"/>
          <w:sz w:val="24"/>
          <w:szCs w:val="24"/>
        </w:rPr>
        <w:t>Период:</w:t>
      </w:r>
      <w:r w:rsidRPr="00C944C0">
        <w:rPr>
          <w:sz w:val="24"/>
          <w:szCs w:val="24"/>
        </w:rPr>
        <w:t xml:space="preserve"> </w:t>
      </w:r>
      <w:r w:rsidRPr="00C944C0">
        <w:rPr>
          <w:rStyle w:val="SUBST"/>
          <w:bCs/>
          <w:iCs/>
          <w:sz w:val="24"/>
          <w:szCs w:val="24"/>
        </w:rPr>
        <w:t>01.03.2007 г.-</w:t>
      </w:r>
      <w:r w:rsidRPr="00C944C0">
        <w:rPr>
          <w:b/>
          <w:i/>
          <w:sz w:val="24"/>
          <w:szCs w:val="24"/>
        </w:rPr>
        <w:t xml:space="preserve"> 01.04.</w:t>
      </w:r>
      <w:r w:rsidRPr="00C944C0">
        <w:rPr>
          <w:rStyle w:val="SUBST"/>
          <w:bCs/>
          <w:iCs/>
          <w:sz w:val="24"/>
          <w:szCs w:val="24"/>
        </w:rPr>
        <w:t>2008 г.</w:t>
      </w:r>
    </w:p>
    <w:p w:rsidR="00B05692" w:rsidRPr="00C944C0" w:rsidRDefault="00B05692" w:rsidP="00C944C0">
      <w:pPr>
        <w:rPr>
          <w:sz w:val="24"/>
          <w:szCs w:val="24"/>
        </w:rPr>
      </w:pPr>
      <w:r w:rsidRPr="00C944C0">
        <w:rPr>
          <w:rStyle w:val="PeriodStyle0"/>
          <w:rFonts w:ascii="Times New Roman" w:hAnsi="Times New Roman" w:cs="Times New Roman"/>
          <w:b w:val="0"/>
          <w:i w:val="0"/>
          <w:sz w:val="24"/>
          <w:szCs w:val="24"/>
        </w:rPr>
        <w:t>Организация:</w:t>
      </w:r>
      <w:r w:rsidRPr="00C944C0">
        <w:rPr>
          <w:sz w:val="24"/>
          <w:szCs w:val="24"/>
        </w:rPr>
        <w:t xml:space="preserve"> </w:t>
      </w:r>
      <w:r w:rsidRPr="00C944C0">
        <w:rPr>
          <w:rStyle w:val="SUBST"/>
          <w:bCs/>
          <w:iCs/>
          <w:sz w:val="24"/>
          <w:szCs w:val="24"/>
        </w:rPr>
        <w:t>ЗАО «Интегра Менеджмент»</w:t>
      </w:r>
    </w:p>
    <w:p w:rsidR="00B05692" w:rsidRPr="00C944C0" w:rsidRDefault="00B05692" w:rsidP="00C944C0">
      <w:pPr>
        <w:rPr>
          <w:rStyle w:val="SUBST"/>
          <w:bCs/>
          <w:iCs/>
          <w:sz w:val="24"/>
          <w:szCs w:val="24"/>
        </w:rPr>
      </w:pPr>
      <w:r w:rsidRPr="00C944C0">
        <w:rPr>
          <w:rStyle w:val="PeriodStyle0"/>
          <w:rFonts w:ascii="Times New Roman" w:hAnsi="Times New Roman" w:cs="Times New Roman"/>
          <w:b w:val="0"/>
          <w:i w:val="0"/>
          <w:sz w:val="24"/>
          <w:szCs w:val="24"/>
        </w:rPr>
        <w:t>Должность:</w:t>
      </w:r>
      <w:r w:rsidRPr="00C944C0">
        <w:rPr>
          <w:sz w:val="24"/>
          <w:szCs w:val="24"/>
        </w:rPr>
        <w:t xml:space="preserve"> </w:t>
      </w:r>
      <w:r w:rsidRPr="00C944C0">
        <w:rPr>
          <w:rStyle w:val="SUBST"/>
          <w:bCs/>
          <w:iCs/>
          <w:sz w:val="24"/>
          <w:szCs w:val="24"/>
        </w:rPr>
        <w:t>директор Департамента  материально-технического обеспечения и транспорта Управления нефтесервисов</w:t>
      </w:r>
    </w:p>
    <w:p w:rsidR="00B05692" w:rsidRPr="00C944C0" w:rsidRDefault="00B05692" w:rsidP="00C944C0">
      <w:pPr>
        <w:rPr>
          <w:sz w:val="24"/>
          <w:szCs w:val="24"/>
        </w:rPr>
      </w:pPr>
    </w:p>
    <w:p w:rsidR="00B05692" w:rsidRPr="00C944C0" w:rsidRDefault="00B05692" w:rsidP="00042F69">
      <w:pPr>
        <w:rPr>
          <w:sz w:val="24"/>
          <w:szCs w:val="24"/>
        </w:rPr>
      </w:pPr>
      <w:r w:rsidRPr="00C944C0">
        <w:rPr>
          <w:rStyle w:val="PeriodStyle0"/>
          <w:rFonts w:ascii="Times New Roman" w:hAnsi="Times New Roman" w:cs="Times New Roman"/>
          <w:b w:val="0"/>
          <w:i w:val="0"/>
          <w:sz w:val="24"/>
          <w:szCs w:val="24"/>
        </w:rPr>
        <w:t>Период:</w:t>
      </w:r>
      <w:r w:rsidRPr="00C944C0">
        <w:rPr>
          <w:sz w:val="24"/>
          <w:szCs w:val="24"/>
        </w:rPr>
        <w:t xml:space="preserve"> </w:t>
      </w:r>
      <w:r w:rsidRPr="00C944C0">
        <w:rPr>
          <w:rStyle w:val="SUBST"/>
          <w:bCs/>
          <w:iCs/>
          <w:sz w:val="24"/>
          <w:szCs w:val="24"/>
        </w:rPr>
        <w:t xml:space="preserve">25.08.2008 г.- настоящее время </w:t>
      </w:r>
    </w:p>
    <w:p w:rsidR="00B05692" w:rsidRPr="00C944C0" w:rsidRDefault="00B05692" w:rsidP="00042F69">
      <w:pPr>
        <w:rPr>
          <w:rStyle w:val="SUBST"/>
          <w:bCs/>
          <w:iCs/>
          <w:sz w:val="24"/>
          <w:szCs w:val="24"/>
        </w:rPr>
      </w:pPr>
      <w:r w:rsidRPr="00C944C0">
        <w:rPr>
          <w:rStyle w:val="PeriodStyle0"/>
          <w:rFonts w:ascii="Times New Roman" w:hAnsi="Times New Roman" w:cs="Times New Roman"/>
          <w:b w:val="0"/>
          <w:i w:val="0"/>
          <w:sz w:val="24"/>
          <w:szCs w:val="24"/>
        </w:rPr>
        <w:t>Организация:</w:t>
      </w:r>
      <w:r w:rsidRPr="00C944C0">
        <w:rPr>
          <w:sz w:val="24"/>
          <w:szCs w:val="24"/>
        </w:rPr>
        <w:t xml:space="preserve"> </w:t>
      </w:r>
      <w:r w:rsidRPr="00C944C0">
        <w:rPr>
          <w:rStyle w:val="SUBST"/>
          <w:bCs/>
          <w:iCs/>
          <w:sz w:val="24"/>
          <w:szCs w:val="24"/>
        </w:rPr>
        <w:t>ОАО «Стройтрансгаз»</w:t>
      </w:r>
    </w:p>
    <w:p w:rsidR="00B05692" w:rsidRPr="00C944C0" w:rsidRDefault="00B05692" w:rsidP="00042F69">
      <w:pPr>
        <w:rPr>
          <w:rStyle w:val="SUBST"/>
          <w:bCs/>
          <w:iCs/>
          <w:sz w:val="24"/>
          <w:szCs w:val="24"/>
        </w:rPr>
      </w:pPr>
      <w:r w:rsidRPr="00C944C0">
        <w:rPr>
          <w:rStyle w:val="PeriodStyle0"/>
          <w:rFonts w:ascii="Times New Roman" w:hAnsi="Times New Roman" w:cs="Times New Roman"/>
          <w:b w:val="0"/>
          <w:i w:val="0"/>
          <w:sz w:val="24"/>
          <w:szCs w:val="24"/>
        </w:rPr>
        <w:t xml:space="preserve"> Должность:</w:t>
      </w:r>
      <w:r w:rsidRPr="00C944C0">
        <w:rPr>
          <w:sz w:val="24"/>
          <w:szCs w:val="24"/>
        </w:rPr>
        <w:t xml:space="preserve"> </w:t>
      </w:r>
      <w:r w:rsidRPr="00C944C0">
        <w:rPr>
          <w:rStyle w:val="SUBST"/>
          <w:bCs/>
          <w:iCs/>
          <w:sz w:val="24"/>
          <w:szCs w:val="24"/>
        </w:rPr>
        <w:t>Вице-президент-начальник Департамента материально-технического обеспечения</w:t>
      </w:r>
    </w:p>
    <w:p w:rsidR="00B05692" w:rsidRPr="00C944C0" w:rsidRDefault="00B05692" w:rsidP="00042F69">
      <w:pPr>
        <w:rPr>
          <w:rStyle w:val="PeriodStyle0"/>
          <w:rFonts w:ascii="Times New Roman" w:hAnsi="Times New Roman" w:cs="Times New Roman"/>
          <w:sz w:val="24"/>
          <w:szCs w:val="24"/>
        </w:rPr>
      </w:pPr>
    </w:p>
    <w:p w:rsidR="00B05692" w:rsidRPr="00C944C0" w:rsidRDefault="00B05692" w:rsidP="00042F69">
      <w:pPr>
        <w:rPr>
          <w:sz w:val="24"/>
          <w:szCs w:val="24"/>
        </w:rPr>
      </w:pPr>
      <w:r w:rsidRPr="00C944C0">
        <w:rPr>
          <w:rStyle w:val="PeriodStyle0"/>
          <w:rFonts w:ascii="Times New Roman" w:hAnsi="Times New Roman" w:cs="Times New Roman"/>
          <w:b w:val="0"/>
          <w:i w:val="0"/>
          <w:sz w:val="24"/>
          <w:szCs w:val="24"/>
        </w:rPr>
        <w:t>Период:</w:t>
      </w:r>
      <w:r w:rsidRPr="00C944C0">
        <w:rPr>
          <w:sz w:val="24"/>
          <w:szCs w:val="24"/>
        </w:rPr>
        <w:t xml:space="preserve"> </w:t>
      </w:r>
      <w:r w:rsidRPr="00C944C0">
        <w:rPr>
          <w:b/>
          <w:i/>
          <w:sz w:val="24"/>
          <w:szCs w:val="24"/>
        </w:rPr>
        <w:t>31.10.</w:t>
      </w:r>
      <w:r w:rsidRPr="00C944C0">
        <w:rPr>
          <w:rStyle w:val="SUBST"/>
          <w:bCs/>
          <w:iCs/>
          <w:sz w:val="24"/>
          <w:szCs w:val="24"/>
        </w:rPr>
        <w:t>2008 г. – настоящее время</w:t>
      </w:r>
    </w:p>
    <w:p w:rsidR="00B05692" w:rsidRPr="00C944C0" w:rsidRDefault="00B05692" w:rsidP="00042F69">
      <w:pPr>
        <w:rPr>
          <w:sz w:val="24"/>
          <w:szCs w:val="24"/>
        </w:rPr>
      </w:pPr>
      <w:r w:rsidRPr="00C944C0">
        <w:rPr>
          <w:rStyle w:val="PeriodStyle0"/>
          <w:rFonts w:ascii="Times New Roman" w:hAnsi="Times New Roman" w:cs="Times New Roman"/>
          <w:b w:val="0"/>
          <w:i w:val="0"/>
          <w:sz w:val="24"/>
          <w:szCs w:val="24"/>
        </w:rPr>
        <w:t>Организация:</w:t>
      </w:r>
      <w:r w:rsidRPr="00C944C0">
        <w:rPr>
          <w:b/>
          <w:i/>
          <w:sz w:val="24"/>
          <w:szCs w:val="24"/>
        </w:rPr>
        <w:t xml:space="preserve"> </w:t>
      </w:r>
      <w:r w:rsidRPr="00C944C0">
        <w:rPr>
          <w:rStyle w:val="SUBST"/>
          <w:bCs/>
          <w:iCs/>
          <w:sz w:val="24"/>
          <w:szCs w:val="24"/>
        </w:rPr>
        <w:t>ОАО "Стройтрансгаз"</w:t>
      </w:r>
    </w:p>
    <w:p w:rsidR="00B05692" w:rsidRPr="00C944C0" w:rsidRDefault="00B05692" w:rsidP="00042F69">
      <w:pPr>
        <w:rPr>
          <w:rStyle w:val="SUBST"/>
          <w:bCs/>
          <w:iCs/>
          <w:sz w:val="24"/>
          <w:szCs w:val="24"/>
        </w:rPr>
      </w:pPr>
      <w:r w:rsidRPr="00C944C0">
        <w:rPr>
          <w:rStyle w:val="PeriodStyle0"/>
          <w:rFonts w:ascii="Times New Roman" w:hAnsi="Times New Roman" w:cs="Times New Roman"/>
          <w:b w:val="0"/>
          <w:i w:val="0"/>
          <w:sz w:val="24"/>
          <w:szCs w:val="24"/>
        </w:rPr>
        <w:t>Должность:</w:t>
      </w:r>
      <w:r w:rsidRPr="00C944C0">
        <w:rPr>
          <w:sz w:val="24"/>
          <w:szCs w:val="24"/>
        </w:rPr>
        <w:t xml:space="preserve"> </w:t>
      </w:r>
      <w:r w:rsidRPr="00C944C0">
        <w:rPr>
          <w:rStyle w:val="SUBST"/>
          <w:bCs/>
          <w:iCs/>
          <w:sz w:val="24"/>
          <w:szCs w:val="24"/>
        </w:rPr>
        <w:t>член Правления</w:t>
      </w:r>
    </w:p>
    <w:p w:rsidR="00B05692" w:rsidRPr="00C944C0" w:rsidRDefault="00B05692" w:rsidP="00042F69">
      <w:pPr>
        <w:rPr>
          <w:rStyle w:val="SUBST"/>
          <w:bCs/>
          <w:iCs/>
          <w:sz w:val="24"/>
          <w:szCs w:val="24"/>
          <w:u w:val="single"/>
        </w:rPr>
      </w:pPr>
    </w:p>
    <w:p w:rsidR="00B05692" w:rsidRPr="00C944C0" w:rsidRDefault="00B05692" w:rsidP="00042F69">
      <w:pPr>
        <w:rPr>
          <w:sz w:val="24"/>
          <w:szCs w:val="24"/>
        </w:rPr>
      </w:pPr>
      <w:r w:rsidRPr="00C944C0">
        <w:rPr>
          <w:sz w:val="24"/>
          <w:szCs w:val="24"/>
        </w:rPr>
        <w:t xml:space="preserve">Доля в уставном капитале эмитента: </w:t>
      </w:r>
      <w:r w:rsidRPr="00C944C0">
        <w:rPr>
          <w:rStyle w:val="SUBST"/>
          <w:bCs/>
          <w:iCs/>
          <w:sz w:val="24"/>
          <w:szCs w:val="24"/>
        </w:rPr>
        <w:t>долей не имеет</w:t>
      </w:r>
      <w:r w:rsidRPr="00C944C0">
        <w:rPr>
          <w:sz w:val="24"/>
          <w:szCs w:val="24"/>
        </w:rPr>
        <w:t xml:space="preserve"> </w:t>
      </w:r>
    </w:p>
    <w:p w:rsidR="00B05692" w:rsidRPr="00C944C0" w:rsidRDefault="00B05692" w:rsidP="00042F69">
      <w:pPr>
        <w:rPr>
          <w:b/>
          <w:bCs/>
          <w:i/>
          <w:iCs/>
          <w:sz w:val="24"/>
          <w:szCs w:val="24"/>
        </w:rPr>
      </w:pPr>
      <w:r w:rsidRPr="00C944C0">
        <w:rPr>
          <w:sz w:val="24"/>
          <w:szCs w:val="24"/>
        </w:rPr>
        <w:t xml:space="preserve">Доля обыкновенных акций эмитента: </w:t>
      </w:r>
      <w:r w:rsidRPr="00C944C0">
        <w:rPr>
          <w:rStyle w:val="SUBST"/>
          <w:bCs/>
          <w:iCs/>
          <w:sz w:val="24"/>
          <w:szCs w:val="24"/>
        </w:rPr>
        <w:t>долей не имеет</w:t>
      </w:r>
    </w:p>
    <w:p w:rsidR="00B05692" w:rsidRPr="00C944C0" w:rsidRDefault="00B05692" w:rsidP="00042F69">
      <w:pPr>
        <w:jc w:val="both"/>
        <w:rPr>
          <w:sz w:val="24"/>
          <w:szCs w:val="24"/>
        </w:rPr>
      </w:pPr>
      <w:r w:rsidRPr="00C944C0">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C944C0">
        <w:rPr>
          <w:b/>
          <w:bCs/>
          <w:i/>
          <w:iCs/>
          <w:sz w:val="24"/>
          <w:szCs w:val="24"/>
        </w:rPr>
        <w:t>опционы не предусмотрены</w:t>
      </w:r>
    </w:p>
    <w:p w:rsidR="00B05692" w:rsidRPr="00C944C0" w:rsidRDefault="00B05692" w:rsidP="00042F69">
      <w:pPr>
        <w:jc w:val="both"/>
        <w:rPr>
          <w:sz w:val="24"/>
          <w:szCs w:val="24"/>
        </w:rPr>
      </w:pPr>
      <w:r w:rsidRPr="00C944C0">
        <w:rPr>
          <w:sz w:val="24"/>
          <w:szCs w:val="24"/>
        </w:rPr>
        <w:t xml:space="preserve">Доли в дочерних/зависимых обществах эмитента: </w:t>
      </w:r>
      <w:r w:rsidRPr="00C944C0">
        <w:rPr>
          <w:rStyle w:val="SUBST"/>
          <w:bCs/>
          <w:iCs/>
          <w:sz w:val="24"/>
          <w:szCs w:val="24"/>
        </w:rPr>
        <w:t>долей не имеет</w:t>
      </w:r>
    </w:p>
    <w:p w:rsidR="00B05692" w:rsidRPr="00C944C0" w:rsidRDefault="00B05692" w:rsidP="00042F69">
      <w:pPr>
        <w:pStyle w:val="ConsNormal"/>
        <w:ind w:firstLine="0"/>
        <w:jc w:val="both"/>
        <w:rPr>
          <w:rFonts w:ascii="Times New Roman" w:hAnsi="Times New Roman" w:cs="Times New Roman"/>
          <w:b/>
          <w:bCs/>
          <w:i/>
          <w:iCs/>
          <w:sz w:val="24"/>
          <w:szCs w:val="24"/>
        </w:rPr>
      </w:pPr>
      <w:r w:rsidRPr="00C944C0">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C944C0">
        <w:rPr>
          <w:rFonts w:ascii="Times New Roman" w:hAnsi="Times New Roman" w:cs="Times New Roman"/>
          <w:b/>
          <w:bCs/>
          <w:i/>
          <w:iCs/>
          <w:sz w:val="24"/>
          <w:szCs w:val="24"/>
        </w:rPr>
        <w:t>опционы не предусмотрены</w:t>
      </w:r>
    </w:p>
    <w:p w:rsidR="00B05692" w:rsidRPr="00C944C0" w:rsidRDefault="00B05692" w:rsidP="00042F69">
      <w:pPr>
        <w:pStyle w:val="ConsNormal"/>
        <w:ind w:firstLine="0"/>
        <w:jc w:val="both"/>
        <w:rPr>
          <w:rFonts w:ascii="Times New Roman" w:hAnsi="Times New Roman" w:cs="Times New Roman"/>
          <w:b/>
          <w:bCs/>
          <w:i/>
          <w:iCs/>
          <w:sz w:val="24"/>
          <w:szCs w:val="24"/>
        </w:rPr>
      </w:pPr>
      <w:r w:rsidRPr="00C944C0">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C944C0">
        <w:rPr>
          <w:rFonts w:ascii="Times New Roman" w:hAnsi="Times New Roman" w:cs="Times New Roman"/>
          <w:b/>
          <w:bCs/>
          <w:i/>
          <w:iCs/>
          <w:sz w:val="24"/>
          <w:szCs w:val="24"/>
        </w:rPr>
        <w:t xml:space="preserve">родственные связи отсутствуют </w:t>
      </w:r>
    </w:p>
    <w:p w:rsidR="00B05692" w:rsidRPr="00C944C0" w:rsidRDefault="00B05692" w:rsidP="00042F69">
      <w:pPr>
        <w:pStyle w:val="Default"/>
        <w:jc w:val="both"/>
        <w:rPr>
          <w:i/>
          <w:iCs/>
          <w:color w:val="auto"/>
          <w:lang w:val="ru-RU"/>
        </w:rPr>
      </w:pPr>
      <w:r w:rsidRPr="00C944C0">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C944C0">
        <w:rPr>
          <w:b/>
          <w:bCs/>
          <w:i/>
          <w:iCs/>
          <w:color w:val="auto"/>
          <w:lang w:val="ru-RU"/>
        </w:rPr>
        <w:t>к административной или уголовной ответственности не привлекался</w:t>
      </w:r>
    </w:p>
    <w:p w:rsidR="00B05692" w:rsidRPr="00C944C0" w:rsidRDefault="00B05692" w:rsidP="00042F69">
      <w:pPr>
        <w:pStyle w:val="CM142"/>
        <w:spacing w:after="0"/>
        <w:jc w:val="both"/>
        <w:rPr>
          <w:b/>
          <w:bCs/>
          <w:i/>
          <w:iCs/>
          <w:lang w:val="ru-RU"/>
        </w:rPr>
      </w:pPr>
      <w:r w:rsidRPr="00C944C0">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C944C0">
        <w:rPr>
          <w:b/>
          <w:bCs/>
          <w:i/>
          <w:iCs/>
          <w:lang w:val="ru-RU"/>
        </w:rPr>
        <w:t>должности в органах управления  таких организаций не занимал</w:t>
      </w:r>
    </w:p>
    <w:p w:rsidR="00B05692" w:rsidRPr="00042F69" w:rsidRDefault="00B05692" w:rsidP="00042F69">
      <w:pPr>
        <w:pStyle w:val="Default"/>
        <w:rPr>
          <w:lang w:val="ru-RU"/>
        </w:rPr>
      </w:pPr>
    </w:p>
    <w:p w:rsidR="00B05692" w:rsidRDefault="00B05692" w:rsidP="00C944C0">
      <w:pPr>
        <w:rPr>
          <w:rStyle w:val="SUBST"/>
          <w:bCs/>
          <w:iCs/>
          <w:color w:val="FF0000"/>
          <w:sz w:val="24"/>
          <w:szCs w:val="24"/>
          <w:u w:val="single"/>
        </w:rPr>
      </w:pPr>
    </w:p>
    <w:p w:rsidR="00B05692" w:rsidRPr="00742401" w:rsidRDefault="00B05692" w:rsidP="00C944C0">
      <w:pPr>
        <w:rPr>
          <w:sz w:val="24"/>
          <w:szCs w:val="24"/>
          <w:u w:val="single"/>
        </w:rPr>
      </w:pPr>
      <w:r w:rsidRPr="00742401">
        <w:rPr>
          <w:rStyle w:val="SUBST"/>
          <w:bCs/>
          <w:iCs/>
          <w:sz w:val="24"/>
          <w:szCs w:val="24"/>
          <w:u w:val="single"/>
        </w:rPr>
        <w:t>Инков Сергей Викторович</w:t>
      </w:r>
    </w:p>
    <w:p w:rsidR="00B05692" w:rsidRPr="00742401" w:rsidRDefault="00B05692" w:rsidP="00C944C0">
      <w:pPr>
        <w:rPr>
          <w:sz w:val="24"/>
          <w:szCs w:val="24"/>
        </w:rPr>
      </w:pPr>
    </w:p>
    <w:p w:rsidR="00B05692" w:rsidRPr="00742401" w:rsidRDefault="00B05692" w:rsidP="00C944C0">
      <w:pPr>
        <w:rPr>
          <w:sz w:val="24"/>
          <w:szCs w:val="24"/>
        </w:rPr>
      </w:pPr>
      <w:r w:rsidRPr="00742401">
        <w:rPr>
          <w:sz w:val="24"/>
          <w:szCs w:val="24"/>
        </w:rPr>
        <w:t xml:space="preserve">Год рождения: </w:t>
      </w:r>
      <w:r w:rsidRPr="00742401">
        <w:rPr>
          <w:rStyle w:val="SUBST"/>
          <w:bCs/>
          <w:iCs/>
          <w:sz w:val="24"/>
          <w:szCs w:val="24"/>
        </w:rPr>
        <w:t>1959</w:t>
      </w:r>
    </w:p>
    <w:p w:rsidR="00B05692" w:rsidRPr="00742401" w:rsidRDefault="00B05692" w:rsidP="00C944C0">
      <w:pPr>
        <w:rPr>
          <w:b/>
          <w:bCs/>
          <w:i/>
          <w:iCs/>
          <w:sz w:val="24"/>
          <w:szCs w:val="24"/>
        </w:rPr>
      </w:pPr>
      <w:r w:rsidRPr="00742401">
        <w:rPr>
          <w:sz w:val="24"/>
          <w:szCs w:val="24"/>
        </w:rPr>
        <w:t xml:space="preserve">Образование: </w:t>
      </w:r>
      <w:r w:rsidRPr="00742401">
        <w:rPr>
          <w:b/>
          <w:bCs/>
          <w:i/>
          <w:iCs/>
          <w:sz w:val="24"/>
          <w:szCs w:val="24"/>
        </w:rPr>
        <w:t>высшее</w:t>
      </w:r>
    </w:p>
    <w:p w:rsidR="00B05692" w:rsidRPr="00742401" w:rsidRDefault="00B05692" w:rsidP="00C944C0">
      <w:pPr>
        <w:rPr>
          <w:sz w:val="24"/>
          <w:szCs w:val="24"/>
        </w:rPr>
      </w:pPr>
    </w:p>
    <w:p w:rsidR="00B05692" w:rsidRPr="00742401" w:rsidRDefault="00B05692" w:rsidP="00C944C0">
      <w:pPr>
        <w:rPr>
          <w:sz w:val="24"/>
          <w:szCs w:val="24"/>
        </w:rPr>
      </w:pPr>
      <w:r w:rsidRPr="00742401">
        <w:rPr>
          <w:sz w:val="24"/>
          <w:szCs w:val="24"/>
        </w:rPr>
        <w:t>Должности, занимаемые в эмитенте и  других организациях за последние 5 лет и в настоящее время, в том числе по совместительству:</w:t>
      </w:r>
    </w:p>
    <w:p w:rsidR="00B05692" w:rsidRPr="00742401" w:rsidRDefault="00B05692" w:rsidP="00C944C0">
      <w:pPr>
        <w:rPr>
          <w:sz w:val="24"/>
          <w:szCs w:val="24"/>
        </w:rPr>
      </w:pPr>
    </w:p>
    <w:p w:rsidR="00B05692" w:rsidRPr="00742401" w:rsidRDefault="00B05692" w:rsidP="00C944C0">
      <w:pPr>
        <w:rPr>
          <w:rStyle w:val="SUBST"/>
          <w:bCs/>
          <w:iCs/>
          <w:sz w:val="24"/>
          <w:szCs w:val="24"/>
        </w:rPr>
      </w:pPr>
      <w:r w:rsidRPr="00742401">
        <w:rPr>
          <w:rStyle w:val="PeriodStyle0"/>
          <w:rFonts w:ascii="Times New Roman" w:hAnsi="Times New Roman" w:cs="Times New Roman"/>
          <w:b w:val="0"/>
          <w:i w:val="0"/>
          <w:sz w:val="24"/>
          <w:szCs w:val="24"/>
        </w:rPr>
        <w:t>Период:</w:t>
      </w:r>
      <w:r w:rsidRPr="00742401">
        <w:rPr>
          <w:sz w:val="24"/>
          <w:szCs w:val="24"/>
        </w:rPr>
        <w:t xml:space="preserve"> </w:t>
      </w:r>
      <w:r w:rsidRPr="00742401">
        <w:rPr>
          <w:b/>
          <w:i/>
          <w:sz w:val="24"/>
          <w:szCs w:val="24"/>
        </w:rPr>
        <w:t>07.</w:t>
      </w:r>
      <w:r w:rsidRPr="00742401">
        <w:rPr>
          <w:rStyle w:val="SUBST"/>
          <w:bCs/>
          <w:iCs/>
          <w:sz w:val="24"/>
          <w:szCs w:val="24"/>
        </w:rPr>
        <w:t>2002 г.- настоящее время</w:t>
      </w:r>
    </w:p>
    <w:p w:rsidR="00B05692" w:rsidRPr="00742401" w:rsidRDefault="00B05692" w:rsidP="00C944C0">
      <w:pPr>
        <w:rPr>
          <w:sz w:val="24"/>
          <w:szCs w:val="24"/>
        </w:rPr>
      </w:pPr>
      <w:r w:rsidRPr="00742401">
        <w:rPr>
          <w:rStyle w:val="PeriodStyle0"/>
          <w:rFonts w:ascii="Times New Roman" w:hAnsi="Times New Roman" w:cs="Times New Roman"/>
          <w:b w:val="0"/>
          <w:i w:val="0"/>
          <w:sz w:val="24"/>
          <w:szCs w:val="24"/>
        </w:rPr>
        <w:t>Организация:</w:t>
      </w:r>
      <w:r w:rsidRPr="00742401">
        <w:rPr>
          <w:sz w:val="24"/>
          <w:szCs w:val="24"/>
        </w:rPr>
        <w:t xml:space="preserve"> </w:t>
      </w:r>
      <w:r w:rsidRPr="00742401">
        <w:rPr>
          <w:rStyle w:val="SUBST"/>
          <w:bCs/>
          <w:iCs/>
          <w:sz w:val="24"/>
          <w:szCs w:val="24"/>
        </w:rPr>
        <w:t>ОАО «Южный ИЦЭ»</w:t>
      </w:r>
    </w:p>
    <w:p w:rsidR="00B05692" w:rsidRPr="00742401" w:rsidRDefault="00B05692" w:rsidP="00C944C0">
      <w:pPr>
        <w:rPr>
          <w:rStyle w:val="SUBST"/>
          <w:b w:val="0"/>
          <w:bCs/>
          <w:i w:val="0"/>
          <w:iCs/>
          <w:sz w:val="24"/>
          <w:szCs w:val="24"/>
        </w:rPr>
      </w:pPr>
      <w:r w:rsidRPr="00742401">
        <w:rPr>
          <w:rStyle w:val="PeriodStyle0"/>
          <w:rFonts w:ascii="Times New Roman" w:hAnsi="Times New Roman" w:cs="Times New Roman"/>
          <w:b w:val="0"/>
          <w:i w:val="0"/>
          <w:sz w:val="24"/>
          <w:szCs w:val="24"/>
        </w:rPr>
        <w:t>Должность:</w:t>
      </w:r>
      <w:r w:rsidRPr="00742401">
        <w:rPr>
          <w:sz w:val="24"/>
          <w:szCs w:val="24"/>
        </w:rPr>
        <w:t xml:space="preserve"> </w:t>
      </w:r>
      <w:r w:rsidRPr="00742401">
        <w:rPr>
          <w:b/>
          <w:i/>
          <w:sz w:val="24"/>
          <w:szCs w:val="24"/>
        </w:rPr>
        <w:t xml:space="preserve">Генеральный директор </w:t>
      </w:r>
    </w:p>
    <w:p w:rsidR="00B05692" w:rsidRPr="00742401" w:rsidRDefault="00B05692" w:rsidP="00C944C0">
      <w:pPr>
        <w:rPr>
          <w:rStyle w:val="PeriodStyle0"/>
          <w:rFonts w:ascii="Times New Roman" w:hAnsi="Times New Roman" w:cs="Times New Roman"/>
          <w:b w:val="0"/>
          <w:i w:val="0"/>
          <w:sz w:val="24"/>
          <w:szCs w:val="24"/>
        </w:rPr>
      </w:pPr>
    </w:p>
    <w:p w:rsidR="00B05692" w:rsidRPr="00742401" w:rsidRDefault="00B05692" w:rsidP="00C944C0">
      <w:pPr>
        <w:rPr>
          <w:sz w:val="24"/>
          <w:szCs w:val="24"/>
        </w:rPr>
      </w:pPr>
      <w:r w:rsidRPr="00742401">
        <w:rPr>
          <w:rStyle w:val="PeriodStyle0"/>
          <w:rFonts w:ascii="Times New Roman" w:hAnsi="Times New Roman" w:cs="Times New Roman"/>
          <w:b w:val="0"/>
          <w:i w:val="0"/>
          <w:sz w:val="24"/>
          <w:szCs w:val="24"/>
        </w:rPr>
        <w:t>Период:</w:t>
      </w:r>
      <w:r w:rsidRPr="00742401">
        <w:rPr>
          <w:sz w:val="24"/>
          <w:szCs w:val="24"/>
        </w:rPr>
        <w:t xml:space="preserve"> </w:t>
      </w:r>
      <w:r w:rsidRPr="00742401">
        <w:rPr>
          <w:rStyle w:val="SUBST"/>
          <w:bCs/>
          <w:iCs/>
          <w:sz w:val="24"/>
          <w:szCs w:val="24"/>
        </w:rPr>
        <w:t>12.2005 г.- 03.2008 г.</w:t>
      </w:r>
    </w:p>
    <w:p w:rsidR="00B05692" w:rsidRPr="00742401" w:rsidRDefault="00B05692" w:rsidP="00C944C0">
      <w:pPr>
        <w:rPr>
          <w:sz w:val="24"/>
          <w:szCs w:val="24"/>
        </w:rPr>
      </w:pPr>
      <w:r w:rsidRPr="00742401">
        <w:rPr>
          <w:rStyle w:val="PeriodStyle0"/>
          <w:rFonts w:ascii="Times New Roman" w:hAnsi="Times New Roman" w:cs="Times New Roman"/>
          <w:b w:val="0"/>
          <w:i w:val="0"/>
          <w:sz w:val="24"/>
          <w:szCs w:val="24"/>
        </w:rPr>
        <w:t>Организация:</w:t>
      </w:r>
      <w:r w:rsidRPr="00742401">
        <w:rPr>
          <w:sz w:val="24"/>
          <w:szCs w:val="24"/>
        </w:rPr>
        <w:t xml:space="preserve"> </w:t>
      </w:r>
      <w:r w:rsidRPr="00742401">
        <w:rPr>
          <w:b/>
          <w:i/>
          <w:sz w:val="24"/>
          <w:szCs w:val="24"/>
        </w:rPr>
        <w:t>ОАО «Инженерный центр ЕЭС»</w:t>
      </w:r>
    </w:p>
    <w:p w:rsidR="00B05692" w:rsidRPr="00742401" w:rsidRDefault="00B05692" w:rsidP="00C944C0">
      <w:pPr>
        <w:rPr>
          <w:b/>
          <w:bCs/>
          <w:i/>
          <w:iCs/>
          <w:sz w:val="24"/>
          <w:szCs w:val="24"/>
        </w:rPr>
      </w:pPr>
      <w:r w:rsidRPr="00742401">
        <w:rPr>
          <w:rStyle w:val="PeriodStyle0"/>
          <w:rFonts w:ascii="Times New Roman" w:hAnsi="Times New Roman" w:cs="Times New Roman"/>
          <w:b w:val="0"/>
          <w:i w:val="0"/>
          <w:sz w:val="24"/>
          <w:szCs w:val="24"/>
        </w:rPr>
        <w:t>Должность:</w:t>
      </w:r>
      <w:r w:rsidRPr="00742401">
        <w:rPr>
          <w:b/>
          <w:i/>
          <w:sz w:val="24"/>
          <w:szCs w:val="24"/>
        </w:rPr>
        <w:t xml:space="preserve"> Председатель Правления</w:t>
      </w:r>
    </w:p>
    <w:p w:rsidR="00B05692" w:rsidRPr="00742401" w:rsidRDefault="00B05692" w:rsidP="00C944C0">
      <w:pPr>
        <w:rPr>
          <w:sz w:val="24"/>
          <w:szCs w:val="24"/>
        </w:rPr>
      </w:pPr>
    </w:p>
    <w:p w:rsidR="00B05692" w:rsidRPr="00742401" w:rsidRDefault="00B05692" w:rsidP="00C944C0">
      <w:pPr>
        <w:rPr>
          <w:sz w:val="24"/>
          <w:szCs w:val="24"/>
        </w:rPr>
      </w:pPr>
      <w:r w:rsidRPr="00742401">
        <w:rPr>
          <w:rStyle w:val="PeriodStyle0"/>
          <w:rFonts w:ascii="Times New Roman" w:hAnsi="Times New Roman" w:cs="Times New Roman"/>
          <w:b w:val="0"/>
          <w:i w:val="0"/>
          <w:sz w:val="24"/>
          <w:szCs w:val="24"/>
        </w:rPr>
        <w:t>Период:</w:t>
      </w:r>
      <w:r w:rsidRPr="00742401">
        <w:rPr>
          <w:sz w:val="24"/>
          <w:szCs w:val="24"/>
        </w:rPr>
        <w:t xml:space="preserve"> </w:t>
      </w:r>
      <w:r w:rsidRPr="00742401">
        <w:rPr>
          <w:b/>
          <w:i/>
          <w:sz w:val="24"/>
          <w:szCs w:val="24"/>
        </w:rPr>
        <w:t>31.10.</w:t>
      </w:r>
      <w:r w:rsidRPr="00742401">
        <w:rPr>
          <w:rStyle w:val="SUBST"/>
          <w:bCs/>
          <w:iCs/>
          <w:sz w:val="24"/>
          <w:szCs w:val="24"/>
        </w:rPr>
        <w:t>2008 г. – настоящее время</w:t>
      </w:r>
    </w:p>
    <w:p w:rsidR="00B05692" w:rsidRPr="00742401" w:rsidRDefault="00B05692" w:rsidP="00C944C0">
      <w:pPr>
        <w:rPr>
          <w:sz w:val="24"/>
          <w:szCs w:val="24"/>
        </w:rPr>
      </w:pPr>
      <w:r w:rsidRPr="00742401">
        <w:rPr>
          <w:rStyle w:val="PeriodStyle0"/>
          <w:rFonts w:ascii="Times New Roman" w:hAnsi="Times New Roman" w:cs="Times New Roman"/>
          <w:b w:val="0"/>
          <w:i w:val="0"/>
          <w:sz w:val="24"/>
          <w:szCs w:val="24"/>
        </w:rPr>
        <w:t>Организация:</w:t>
      </w:r>
      <w:r w:rsidRPr="00742401">
        <w:rPr>
          <w:b/>
          <w:i/>
          <w:sz w:val="24"/>
          <w:szCs w:val="24"/>
        </w:rPr>
        <w:t xml:space="preserve"> </w:t>
      </w:r>
      <w:r w:rsidRPr="00742401">
        <w:rPr>
          <w:rStyle w:val="SUBST"/>
          <w:bCs/>
          <w:iCs/>
          <w:sz w:val="24"/>
          <w:szCs w:val="24"/>
        </w:rPr>
        <w:t>ОАО "Стройтрансгаз"</w:t>
      </w:r>
    </w:p>
    <w:p w:rsidR="00B05692" w:rsidRPr="00742401" w:rsidRDefault="00B05692" w:rsidP="00C944C0">
      <w:pPr>
        <w:rPr>
          <w:rStyle w:val="SUBST"/>
          <w:bCs/>
          <w:iCs/>
          <w:sz w:val="24"/>
          <w:szCs w:val="24"/>
        </w:rPr>
      </w:pPr>
      <w:r w:rsidRPr="00742401">
        <w:rPr>
          <w:rStyle w:val="PeriodStyle0"/>
          <w:rFonts w:ascii="Times New Roman" w:hAnsi="Times New Roman" w:cs="Times New Roman"/>
          <w:b w:val="0"/>
          <w:i w:val="0"/>
          <w:sz w:val="24"/>
          <w:szCs w:val="24"/>
        </w:rPr>
        <w:t>Должность:</w:t>
      </w:r>
      <w:r w:rsidRPr="00742401">
        <w:rPr>
          <w:sz w:val="24"/>
          <w:szCs w:val="24"/>
        </w:rPr>
        <w:t xml:space="preserve"> </w:t>
      </w:r>
      <w:r w:rsidRPr="00742401">
        <w:rPr>
          <w:rStyle w:val="SUBST"/>
          <w:bCs/>
          <w:iCs/>
          <w:sz w:val="24"/>
          <w:szCs w:val="24"/>
        </w:rPr>
        <w:t>член Правления</w:t>
      </w:r>
    </w:p>
    <w:p w:rsidR="00B05692" w:rsidRPr="00C944C0" w:rsidRDefault="00B05692" w:rsidP="00C944C0">
      <w:pPr>
        <w:rPr>
          <w:rStyle w:val="SUBST"/>
          <w:bCs/>
          <w:iCs/>
          <w:sz w:val="24"/>
          <w:szCs w:val="24"/>
          <w:u w:val="single"/>
        </w:rPr>
      </w:pPr>
    </w:p>
    <w:p w:rsidR="00B05692" w:rsidRPr="00C944C0" w:rsidRDefault="00B05692" w:rsidP="00C944C0">
      <w:pPr>
        <w:rPr>
          <w:sz w:val="24"/>
          <w:szCs w:val="24"/>
        </w:rPr>
      </w:pPr>
      <w:r w:rsidRPr="00C944C0">
        <w:rPr>
          <w:sz w:val="24"/>
          <w:szCs w:val="24"/>
        </w:rPr>
        <w:t xml:space="preserve">Доля в уставном капитале эмитента: </w:t>
      </w:r>
      <w:r w:rsidRPr="00C944C0">
        <w:rPr>
          <w:rStyle w:val="SUBST"/>
          <w:bCs/>
          <w:iCs/>
          <w:sz w:val="24"/>
          <w:szCs w:val="24"/>
        </w:rPr>
        <w:t>долей не имеет</w:t>
      </w:r>
      <w:r w:rsidRPr="00C944C0">
        <w:rPr>
          <w:sz w:val="24"/>
          <w:szCs w:val="24"/>
        </w:rPr>
        <w:t xml:space="preserve"> </w:t>
      </w:r>
    </w:p>
    <w:p w:rsidR="00B05692" w:rsidRPr="00C944C0" w:rsidRDefault="00B05692" w:rsidP="00C944C0">
      <w:pPr>
        <w:rPr>
          <w:b/>
          <w:bCs/>
          <w:i/>
          <w:iCs/>
          <w:sz w:val="24"/>
          <w:szCs w:val="24"/>
        </w:rPr>
      </w:pPr>
      <w:r w:rsidRPr="00C944C0">
        <w:rPr>
          <w:sz w:val="24"/>
          <w:szCs w:val="24"/>
        </w:rPr>
        <w:t xml:space="preserve">Доля обыкновенных акций эмитента: </w:t>
      </w:r>
      <w:r w:rsidRPr="00C944C0">
        <w:rPr>
          <w:rStyle w:val="SUBST"/>
          <w:bCs/>
          <w:iCs/>
          <w:sz w:val="24"/>
          <w:szCs w:val="24"/>
        </w:rPr>
        <w:t>долей не имеет</w:t>
      </w:r>
    </w:p>
    <w:p w:rsidR="00B05692" w:rsidRPr="00C944C0" w:rsidRDefault="00B05692" w:rsidP="00C944C0">
      <w:pPr>
        <w:jc w:val="both"/>
        <w:rPr>
          <w:sz w:val="24"/>
          <w:szCs w:val="24"/>
        </w:rPr>
      </w:pPr>
      <w:r w:rsidRPr="00C944C0">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C944C0">
        <w:rPr>
          <w:b/>
          <w:bCs/>
          <w:i/>
          <w:iCs/>
          <w:sz w:val="24"/>
          <w:szCs w:val="24"/>
        </w:rPr>
        <w:t>опционы не предусмотрены</w:t>
      </w:r>
    </w:p>
    <w:p w:rsidR="00B05692" w:rsidRPr="00C944C0" w:rsidRDefault="00B05692" w:rsidP="00C944C0">
      <w:pPr>
        <w:jc w:val="both"/>
        <w:rPr>
          <w:sz w:val="24"/>
          <w:szCs w:val="24"/>
        </w:rPr>
      </w:pPr>
      <w:r w:rsidRPr="00C944C0">
        <w:rPr>
          <w:sz w:val="24"/>
          <w:szCs w:val="24"/>
        </w:rPr>
        <w:t xml:space="preserve">Доли в дочерних/зависимых обществах эмитента: </w:t>
      </w:r>
      <w:r w:rsidRPr="00C944C0">
        <w:rPr>
          <w:rStyle w:val="SUBST"/>
          <w:bCs/>
          <w:iCs/>
          <w:sz w:val="24"/>
          <w:szCs w:val="24"/>
        </w:rPr>
        <w:t>долей не имеет</w:t>
      </w:r>
    </w:p>
    <w:p w:rsidR="00B05692" w:rsidRPr="00C944C0" w:rsidRDefault="00B05692" w:rsidP="00C944C0">
      <w:pPr>
        <w:pStyle w:val="ConsNormal"/>
        <w:ind w:firstLine="0"/>
        <w:jc w:val="both"/>
        <w:rPr>
          <w:rFonts w:ascii="Times New Roman" w:hAnsi="Times New Roman" w:cs="Times New Roman"/>
          <w:b/>
          <w:bCs/>
          <w:i/>
          <w:iCs/>
          <w:sz w:val="24"/>
          <w:szCs w:val="24"/>
        </w:rPr>
      </w:pPr>
      <w:r w:rsidRPr="00C944C0">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C944C0">
        <w:rPr>
          <w:rFonts w:ascii="Times New Roman" w:hAnsi="Times New Roman" w:cs="Times New Roman"/>
          <w:b/>
          <w:bCs/>
          <w:i/>
          <w:iCs/>
          <w:sz w:val="24"/>
          <w:szCs w:val="24"/>
        </w:rPr>
        <w:t>опционы не предусмотрены</w:t>
      </w:r>
    </w:p>
    <w:p w:rsidR="00B05692" w:rsidRPr="00C944C0" w:rsidRDefault="00B05692" w:rsidP="00C944C0">
      <w:pPr>
        <w:pStyle w:val="ConsNormal"/>
        <w:ind w:firstLine="0"/>
        <w:jc w:val="both"/>
        <w:rPr>
          <w:rFonts w:ascii="Times New Roman" w:hAnsi="Times New Roman" w:cs="Times New Roman"/>
          <w:b/>
          <w:bCs/>
          <w:i/>
          <w:iCs/>
          <w:sz w:val="24"/>
          <w:szCs w:val="24"/>
        </w:rPr>
      </w:pPr>
      <w:r w:rsidRPr="00C944C0">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C944C0">
        <w:rPr>
          <w:rFonts w:ascii="Times New Roman" w:hAnsi="Times New Roman" w:cs="Times New Roman"/>
          <w:b/>
          <w:bCs/>
          <w:i/>
          <w:iCs/>
          <w:sz w:val="24"/>
          <w:szCs w:val="24"/>
        </w:rPr>
        <w:t xml:space="preserve">родственные связи отсутствуют </w:t>
      </w:r>
    </w:p>
    <w:p w:rsidR="00B05692" w:rsidRPr="00C944C0" w:rsidRDefault="00B05692" w:rsidP="00C944C0">
      <w:pPr>
        <w:pStyle w:val="Default"/>
        <w:jc w:val="both"/>
        <w:rPr>
          <w:i/>
          <w:iCs/>
          <w:color w:val="auto"/>
          <w:lang w:val="ru-RU"/>
        </w:rPr>
      </w:pPr>
      <w:r w:rsidRPr="00C944C0">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C944C0">
        <w:rPr>
          <w:b/>
          <w:bCs/>
          <w:i/>
          <w:iCs/>
          <w:color w:val="auto"/>
          <w:lang w:val="ru-RU"/>
        </w:rPr>
        <w:t>к административной или уголовной ответственности не привлекался</w:t>
      </w:r>
    </w:p>
    <w:p w:rsidR="00B05692" w:rsidRPr="00C944C0" w:rsidRDefault="00B05692" w:rsidP="00C944C0">
      <w:pPr>
        <w:pStyle w:val="CM142"/>
        <w:spacing w:after="0"/>
        <w:jc w:val="both"/>
        <w:rPr>
          <w:b/>
          <w:bCs/>
          <w:i/>
          <w:iCs/>
          <w:lang w:val="ru-RU"/>
        </w:rPr>
      </w:pPr>
      <w:r w:rsidRPr="00C944C0">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C944C0">
        <w:rPr>
          <w:b/>
          <w:bCs/>
          <w:i/>
          <w:iCs/>
          <w:lang w:val="ru-RU"/>
        </w:rPr>
        <w:t>должности в органах управления  таких организаций не занимал</w:t>
      </w:r>
    </w:p>
    <w:p w:rsidR="00B05692" w:rsidRPr="006547B0" w:rsidRDefault="00B05692" w:rsidP="006547B0">
      <w:pPr>
        <w:pStyle w:val="Default"/>
        <w:rPr>
          <w:lang w:val="ru-RU"/>
        </w:rPr>
      </w:pPr>
    </w:p>
    <w:p w:rsidR="00B05692" w:rsidRDefault="00B05692" w:rsidP="00742401">
      <w:pPr>
        <w:rPr>
          <w:rStyle w:val="SUBST"/>
          <w:bCs/>
          <w:iCs/>
          <w:sz w:val="24"/>
          <w:szCs w:val="24"/>
          <w:u w:val="single"/>
        </w:rPr>
      </w:pPr>
    </w:p>
    <w:p w:rsidR="00B05692" w:rsidRPr="00FC190A" w:rsidRDefault="00B05692" w:rsidP="00742401">
      <w:pPr>
        <w:rPr>
          <w:sz w:val="24"/>
          <w:szCs w:val="24"/>
          <w:u w:val="single"/>
        </w:rPr>
      </w:pPr>
      <w:r w:rsidRPr="00FC190A">
        <w:rPr>
          <w:rStyle w:val="SUBST"/>
          <w:bCs/>
          <w:iCs/>
          <w:sz w:val="24"/>
          <w:szCs w:val="24"/>
          <w:u w:val="single"/>
        </w:rPr>
        <w:t>Капник Александр Наумович</w:t>
      </w:r>
    </w:p>
    <w:p w:rsidR="00B05692" w:rsidRPr="00FC190A" w:rsidRDefault="00B05692" w:rsidP="00742401">
      <w:pPr>
        <w:rPr>
          <w:sz w:val="24"/>
          <w:szCs w:val="24"/>
        </w:rPr>
      </w:pPr>
    </w:p>
    <w:p w:rsidR="00B05692" w:rsidRPr="00FC190A" w:rsidRDefault="00B05692" w:rsidP="00742401">
      <w:pPr>
        <w:rPr>
          <w:sz w:val="24"/>
          <w:szCs w:val="24"/>
        </w:rPr>
      </w:pPr>
      <w:r w:rsidRPr="00FC190A">
        <w:rPr>
          <w:sz w:val="24"/>
          <w:szCs w:val="24"/>
        </w:rPr>
        <w:t xml:space="preserve">Год рождения: </w:t>
      </w:r>
      <w:r w:rsidRPr="00FC190A">
        <w:rPr>
          <w:rStyle w:val="SUBST"/>
          <w:bCs/>
          <w:iCs/>
          <w:sz w:val="24"/>
          <w:szCs w:val="24"/>
        </w:rPr>
        <w:t>1951</w:t>
      </w:r>
    </w:p>
    <w:p w:rsidR="00B05692" w:rsidRPr="00FC190A" w:rsidRDefault="00B05692" w:rsidP="00742401">
      <w:pPr>
        <w:rPr>
          <w:b/>
          <w:bCs/>
          <w:i/>
          <w:iCs/>
          <w:sz w:val="24"/>
          <w:szCs w:val="24"/>
        </w:rPr>
      </w:pPr>
      <w:r w:rsidRPr="00FC190A">
        <w:rPr>
          <w:sz w:val="24"/>
          <w:szCs w:val="24"/>
        </w:rPr>
        <w:t xml:space="preserve">Образование: </w:t>
      </w:r>
      <w:r w:rsidRPr="00FC190A">
        <w:rPr>
          <w:b/>
          <w:bCs/>
          <w:i/>
          <w:iCs/>
          <w:sz w:val="24"/>
          <w:szCs w:val="24"/>
        </w:rPr>
        <w:t>высшее</w:t>
      </w:r>
    </w:p>
    <w:p w:rsidR="00B05692" w:rsidRPr="00FC190A" w:rsidRDefault="00B05692" w:rsidP="00742401">
      <w:pPr>
        <w:rPr>
          <w:sz w:val="24"/>
          <w:szCs w:val="24"/>
        </w:rPr>
      </w:pPr>
    </w:p>
    <w:p w:rsidR="00B05692" w:rsidRPr="00FC190A" w:rsidRDefault="00B05692" w:rsidP="00742401">
      <w:pPr>
        <w:rPr>
          <w:sz w:val="24"/>
          <w:szCs w:val="24"/>
        </w:rPr>
      </w:pPr>
      <w:r w:rsidRPr="00FC190A">
        <w:rPr>
          <w:sz w:val="24"/>
          <w:szCs w:val="24"/>
        </w:rPr>
        <w:t>Должности, занимаемые в эмитенте и  других организациях за последние 5 лет и в настоящее время, в том числе по совместительству:</w:t>
      </w:r>
    </w:p>
    <w:p w:rsidR="00B05692" w:rsidRPr="00FC190A" w:rsidRDefault="00B05692" w:rsidP="00742401">
      <w:pPr>
        <w:rPr>
          <w:sz w:val="24"/>
          <w:szCs w:val="24"/>
        </w:rPr>
      </w:pPr>
    </w:p>
    <w:p w:rsidR="00B05692" w:rsidRPr="00FC190A" w:rsidRDefault="00B05692" w:rsidP="00FC190A">
      <w:pPr>
        <w:rPr>
          <w:sz w:val="24"/>
          <w:szCs w:val="24"/>
        </w:rPr>
      </w:pPr>
      <w:r w:rsidRPr="00FC190A">
        <w:rPr>
          <w:rStyle w:val="PeriodStyle0"/>
          <w:rFonts w:ascii="Times New Roman" w:hAnsi="Times New Roman" w:cs="Times New Roman"/>
          <w:b w:val="0"/>
          <w:i w:val="0"/>
          <w:sz w:val="24"/>
          <w:szCs w:val="24"/>
        </w:rPr>
        <w:t>Период:</w:t>
      </w:r>
      <w:r w:rsidRPr="00FC190A">
        <w:rPr>
          <w:sz w:val="24"/>
          <w:szCs w:val="24"/>
        </w:rPr>
        <w:t xml:space="preserve"> </w:t>
      </w:r>
      <w:r w:rsidRPr="00FC190A">
        <w:rPr>
          <w:b/>
          <w:i/>
          <w:sz w:val="24"/>
          <w:szCs w:val="24"/>
        </w:rPr>
        <w:t>01.01.</w:t>
      </w:r>
      <w:r w:rsidRPr="00FC190A">
        <w:rPr>
          <w:rStyle w:val="SUBST"/>
          <w:bCs/>
          <w:iCs/>
          <w:sz w:val="24"/>
          <w:szCs w:val="24"/>
        </w:rPr>
        <w:t xml:space="preserve">2004 г. – 30.07.2004 г. </w:t>
      </w:r>
    </w:p>
    <w:p w:rsidR="00B05692" w:rsidRPr="00FC190A" w:rsidRDefault="00B05692" w:rsidP="00FC190A">
      <w:pPr>
        <w:rPr>
          <w:sz w:val="24"/>
          <w:szCs w:val="24"/>
        </w:rPr>
      </w:pPr>
      <w:r w:rsidRPr="00FC190A">
        <w:rPr>
          <w:rStyle w:val="PeriodStyle0"/>
          <w:rFonts w:ascii="Times New Roman" w:hAnsi="Times New Roman" w:cs="Times New Roman"/>
          <w:b w:val="0"/>
          <w:i w:val="0"/>
          <w:sz w:val="24"/>
          <w:szCs w:val="24"/>
        </w:rPr>
        <w:t>Организация:</w:t>
      </w:r>
      <w:r w:rsidRPr="00FC190A">
        <w:rPr>
          <w:b/>
          <w:i/>
          <w:sz w:val="24"/>
          <w:szCs w:val="24"/>
        </w:rPr>
        <w:t xml:space="preserve"> </w:t>
      </w:r>
      <w:r w:rsidRPr="00FC190A">
        <w:rPr>
          <w:rStyle w:val="SUBST"/>
          <w:bCs/>
          <w:iCs/>
          <w:sz w:val="24"/>
          <w:szCs w:val="24"/>
        </w:rPr>
        <w:t>ОАО "Стройтрансгаз"</w:t>
      </w:r>
    </w:p>
    <w:p w:rsidR="00B05692" w:rsidRPr="00FC190A" w:rsidRDefault="00B05692" w:rsidP="00FC190A">
      <w:pPr>
        <w:rPr>
          <w:rStyle w:val="PeriodStyle0"/>
          <w:rFonts w:ascii="Times New Roman" w:hAnsi="Times New Roman" w:cs="Times New Roman"/>
          <w:b w:val="0"/>
          <w:i w:val="0"/>
          <w:sz w:val="24"/>
          <w:szCs w:val="24"/>
        </w:rPr>
      </w:pPr>
      <w:r w:rsidRPr="00FC190A">
        <w:rPr>
          <w:rStyle w:val="PeriodStyle0"/>
          <w:rFonts w:ascii="Times New Roman" w:hAnsi="Times New Roman" w:cs="Times New Roman"/>
          <w:b w:val="0"/>
          <w:i w:val="0"/>
          <w:sz w:val="24"/>
          <w:szCs w:val="24"/>
        </w:rPr>
        <w:t>Должность:</w:t>
      </w:r>
      <w:r w:rsidRPr="00FC190A">
        <w:rPr>
          <w:sz w:val="24"/>
          <w:szCs w:val="24"/>
        </w:rPr>
        <w:t xml:space="preserve"> </w:t>
      </w:r>
      <w:r w:rsidRPr="00FC190A">
        <w:rPr>
          <w:rStyle w:val="SUBST"/>
          <w:bCs/>
          <w:iCs/>
          <w:sz w:val="24"/>
          <w:szCs w:val="24"/>
        </w:rPr>
        <w:t>вице-президент</w:t>
      </w:r>
      <w:r w:rsidRPr="00FC190A">
        <w:rPr>
          <w:rStyle w:val="PeriodStyle0"/>
          <w:rFonts w:ascii="Times New Roman" w:hAnsi="Times New Roman" w:cs="Times New Roman"/>
          <w:b w:val="0"/>
          <w:i w:val="0"/>
          <w:sz w:val="24"/>
          <w:szCs w:val="24"/>
        </w:rPr>
        <w:t xml:space="preserve"> </w:t>
      </w:r>
    </w:p>
    <w:p w:rsidR="00B05692" w:rsidRPr="00FC190A" w:rsidRDefault="00B05692" w:rsidP="00FC190A">
      <w:pPr>
        <w:rPr>
          <w:rStyle w:val="PeriodStyle0"/>
          <w:rFonts w:ascii="Times New Roman" w:hAnsi="Times New Roman" w:cs="Times New Roman"/>
          <w:b w:val="0"/>
          <w:i w:val="0"/>
          <w:sz w:val="24"/>
          <w:szCs w:val="24"/>
        </w:rPr>
      </w:pPr>
    </w:p>
    <w:p w:rsidR="00B05692" w:rsidRPr="00FC190A" w:rsidRDefault="00B05692" w:rsidP="00FC190A">
      <w:pPr>
        <w:rPr>
          <w:rStyle w:val="SUBST"/>
          <w:bCs/>
          <w:iCs/>
          <w:sz w:val="24"/>
          <w:szCs w:val="24"/>
        </w:rPr>
      </w:pPr>
      <w:r w:rsidRPr="00FC190A">
        <w:rPr>
          <w:rStyle w:val="PeriodStyle0"/>
          <w:rFonts w:ascii="Times New Roman" w:hAnsi="Times New Roman" w:cs="Times New Roman"/>
          <w:b w:val="0"/>
          <w:i w:val="0"/>
          <w:sz w:val="24"/>
          <w:szCs w:val="24"/>
        </w:rPr>
        <w:t>Период:</w:t>
      </w:r>
      <w:r w:rsidRPr="00FC190A">
        <w:rPr>
          <w:sz w:val="24"/>
          <w:szCs w:val="24"/>
        </w:rPr>
        <w:t xml:space="preserve"> </w:t>
      </w:r>
      <w:r w:rsidRPr="00FC190A">
        <w:rPr>
          <w:b/>
          <w:i/>
          <w:sz w:val="24"/>
          <w:szCs w:val="24"/>
        </w:rPr>
        <w:t>02.08.</w:t>
      </w:r>
      <w:r w:rsidRPr="00FC190A">
        <w:rPr>
          <w:rStyle w:val="SUBST"/>
          <w:bCs/>
          <w:iCs/>
          <w:sz w:val="24"/>
          <w:szCs w:val="24"/>
        </w:rPr>
        <w:t>2004 г.- настоящее время</w:t>
      </w:r>
    </w:p>
    <w:p w:rsidR="00B05692" w:rsidRPr="00FC190A" w:rsidRDefault="00B05692" w:rsidP="00742401">
      <w:pPr>
        <w:rPr>
          <w:sz w:val="24"/>
          <w:szCs w:val="24"/>
        </w:rPr>
      </w:pPr>
      <w:r w:rsidRPr="00FC190A">
        <w:rPr>
          <w:rStyle w:val="PeriodStyle0"/>
          <w:rFonts w:ascii="Times New Roman" w:hAnsi="Times New Roman" w:cs="Times New Roman"/>
          <w:b w:val="0"/>
          <w:i w:val="0"/>
          <w:sz w:val="24"/>
          <w:szCs w:val="24"/>
        </w:rPr>
        <w:t>Организация:</w:t>
      </w:r>
      <w:r w:rsidRPr="00FC190A">
        <w:rPr>
          <w:sz w:val="24"/>
          <w:szCs w:val="24"/>
        </w:rPr>
        <w:t xml:space="preserve"> </w:t>
      </w:r>
      <w:r w:rsidRPr="00FC190A">
        <w:rPr>
          <w:rStyle w:val="SUBST"/>
          <w:bCs/>
          <w:iCs/>
          <w:sz w:val="24"/>
          <w:szCs w:val="24"/>
        </w:rPr>
        <w:t>ООО «Стройтрансгаз-М»</w:t>
      </w:r>
    </w:p>
    <w:p w:rsidR="00B05692" w:rsidRPr="00FC190A" w:rsidRDefault="00B05692" w:rsidP="00742401">
      <w:pPr>
        <w:rPr>
          <w:rStyle w:val="SUBST"/>
          <w:b w:val="0"/>
          <w:bCs/>
          <w:i w:val="0"/>
          <w:iCs/>
          <w:sz w:val="24"/>
          <w:szCs w:val="24"/>
        </w:rPr>
      </w:pPr>
      <w:r w:rsidRPr="00FC190A">
        <w:rPr>
          <w:rStyle w:val="PeriodStyle0"/>
          <w:rFonts w:ascii="Times New Roman" w:hAnsi="Times New Roman" w:cs="Times New Roman"/>
          <w:b w:val="0"/>
          <w:i w:val="0"/>
          <w:sz w:val="24"/>
          <w:szCs w:val="24"/>
        </w:rPr>
        <w:t>Должность:</w:t>
      </w:r>
      <w:r w:rsidRPr="00FC190A">
        <w:rPr>
          <w:sz w:val="24"/>
          <w:szCs w:val="24"/>
        </w:rPr>
        <w:t xml:space="preserve"> </w:t>
      </w:r>
      <w:r w:rsidRPr="00FC190A">
        <w:rPr>
          <w:b/>
          <w:i/>
          <w:sz w:val="24"/>
          <w:szCs w:val="24"/>
        </w:rPr>
        <w:t xml:space="preserve">Генеральный директор </w:t>
      </w:r>
    </w:p>
    <w:p w:rsidR="00B05692" w:rsidRPr="00FC190A" w:rsidRDefault="00B05692" w:rsidP="00742401">
      <w:pPr>
        <w:rPr>
          <w:rStyle w:val="PeriodStyle0"/>
          <w:rFonts w:ascii="Times New Roman" w:hAnsi="Times New Roman" w:cs="Times New Roman"/>
          <w:b w:val="0"/>
          <w:i w:val="0"/>
          <w:sz w:val="24"/>
          <w:szCs w:val="24"/>
        </w:rPr>
      </w:pPr>
    </w:p>
    <w:p w:rsidR="00B05692" w:rsidRPr="00FC190A" w:rsidRDefault="00B05692" w:rsidP="00742401">
      <w:pPr>
        <w:rPr>
          <w:rStyle w:val="PeriodStyle0"/>
          <w:rFonts w:ascii="Times New Roman" w:hAnsi="Times New Roman" w:cs="Times New Roman"/>
          <w:b w:val="0"/>
          <w:i w:val="0"/>
          <w:sz w:val="24"/>
          <w:szCs w:val="24"/>
        </w:rPr>
      </w:pPr>
      <w:r w:rsidRPr="00FC190A">
        <w:rPr>
          <w:rStyle w:val="PeriodStyle0"/>
          <w:rFonts w:ascii="Times New Roman" w:hAnsi="Times New Roman" w:cs="Times New Roman"/>
          <w:b w:val="0"/>
          <w:i w:val="0"/>
          <w:sz w:val="24"/>
          <w:szCs w:val="24"/>
        </w:rPr>
        <w:t>Период:</w:t>
      </w:r>
      <w:r w:rsidRPr="00FC190A">
        <w:rPr>
          <w:sz w:val="24"/>
          <w:szCs w:val="24"/>
        </w:rPr>
        <w:t xml:space="preserve"> </w:t>
      </w:r>
      <w:r w:rsidRPr="00FC190A">
        <w:rPr>
          <w:rStyle w:val="SUBST"/>
          <w:bCs/>
          <w:iCs/>
          <w:sz w:val="24"/>
          <w:szCs w:val="24"/>
        </w:rPr>
        <w:t>01.01.2004 г.- настоящее время</w:t>
      </w:r>
      <w:r w:rsidRPr="00FC190A">
        <w:rPr>
          <w:rStyle w:val="PeriodStyle0"/>
          <w:rFonts w:ascii="Times New Roman" w:hAnsi="Times New Roman" w:cs="Times New Roman"/>
          <w:b w:val="0"/>
          <w:i w:val="0"/>
          <w:sz w:val="24"/>
          <w:szCs w:val="24"/>
        </w:rPr>
        <w:t xml:space="preserve"> </w:t>
      </w:r>
    </w:p>
    <w:p w:rsidR="00B05692" w:rsidRPr="00FC190A" w:rsidRDefault="00B05692" w:rsidP="00742401">
      <w:pPr>
        <w:rPr>
          <w:sz w:val="24"/>
          <w:szCs w:val="24"/>
        </w:rPr>
      </w:pPr>
      <w:r w:rsidRPr="00FC190A">
        <w:rPr>
          <w:rStyle w:val="PeriodStyle0"/>
          <w:rFonts w:ascii="Times New Roman" w:hAnsi="Times New Roman" w:cs="Times New Roman"/>
          <w:b w:val="0"/>
          <w:i w:val="0"/>
          <w:sz w:val="24"/>
          <w:szCs w:val="24"/>
        </w:rPr>
        <w:t>Организация:</w:t>
      </w:r>
      <w:r w:rsidRPr="00FC190A">
        <w:rPr>
          <w:sz w:val="24"/>
          <w:szCs w:val="24"/>
        </w:rPr>
        <w:t xml:space="preserve"> </w:t>
      </w:r>
      <w:r w:rsidRPr="00FC190A">
        <w:rPr>
          <w:b/>
          <w:i/>
          <w:sz w:val="24"/>
          <w:szCs w:val="24"/>
        </w:rPr>
        <w:t>ОАО «Уренгоймонтажпромстрой»</w:t>
      </w:r>
    </w:p>
    <w:p w:rsidR="00B05692" w:rsidRPr="00FC190A" w:rsidRDefault="00B05692" w:rsidP="00742401">
      <w:pPr>
        <w:rPr>
          <w:b/>
          <w:bCs/>
          <w:i/>
          <w:iCs/>
          <w:sz w:val="24"/>
          <w:szCs w:val="24"/>
        </w:rPr>
      </w:pPr>
      <w:r w:rsidRPr="00FC190A">
        <w:rPr>
          <w:rStyle w:val="PeriodStyle0"/>
          <w:rFonts w:ascii="Times New Roman" w:hAnsi="Times New Roman" w:cs="Times New Roman"/>
          <w:b w:val="0"/>
          <w:i w:val="0"/>
          <w:sz w:val="24"/>
          <w:szCs w:val="24"/>
        </w:rPr>
        <w:t>Должность:</w:t>
      </w:r>
      <w:r w:rsidRPr="00FC190A">
        <w:rPr>
          <w:b/>
          <w:i/>
          <w:sz w:val="24"/>
          <w:szCs w:val="24"/>
        </w:rPr>
        <w:t xml:space="preserve"> Председатель Совета директоров</w:t>
      </w:r>
    </w:p>
    <w:p w:rsidR="00B05692" w:rsidRPr="00FC190A" w:rsidRDefault="00B05692" w:rsidP="00742401">
      <w:pPr>
        <w:rPr>
          <w:sz w:val="24"/>
          <w:szCs w:val="24"/>
        </w:rPr>
      </w:pPr>
    </w:p>
    <w:p w:rsidR="00B05692" w:rsidRPr="00FC190A" w:rsidRDefault="00B05692" w:rsidP="00742401">
      <w:pPr>
        <w:rPr>
          <w:sz w:val="24"/>
          <w:szCs w:val="24"/>
        </w:rPr>
      </w:pPr>
      <w:r w:rsidRPr="00FC190A">
        <w:rPr>
          <w:rStyle w:val="PeriodStyle0"/>
          <w:rFonts w:ascii="Times New Roman" w:hAnsi="Times New Roman" w:cs="Times New Roman"/>
          <w:b w:val="0"/>
          <w:i w:val="0"/>
          <w:sz w:val="24"/>
          <w:szCs w:val="24"/>
        </w:rPr>
        <w:t>Период:</w:t>
      </w:r>
      <w:r w:rsidRPr="00FC190A">
        <w:rPr>
          <w:sz w:val="24"/>
          <w:szCs w:val="24"/>
        </w:rPr>
        <w:t xml:space="preserve"> </w:t>
      </w:r>
      <w:r w:rsidRPr="00FC190A">
        <w:rPr>
          <w:b/>
          <w:i/>
          <w:sz w:val="24"/>
          <w:szCs w:val="24"/>
        </w:rPr>
        <w:t>31.10.</w:t>
      </w:r>
      <w:r w:rsidRPr="00FC190A">
        <w:rPr>
          <w:rStyle w:val="SUBST"/>
          <w:bCs/>
          <w:iCs/>
          <w:sz w:val="24"/>
          <w:szCs w:val="24"/>
        </w:rPr>
        <w:t>2008 г. – настоящее время</w:t>
      </w:r>
    </w:p>
    <w:p w:rsidR="00B05692" w:rsidRPr="00FC190A" w:rsidRDefault="00B05692" w:rsidP="00742401">
      <w:pPr>
        <w:rPr>
          <w:sz w:val="24"/>
          <w:szCs w:val="24"/>
        </w:rPr>
      </w:pPr>
      <w:r w:rsidRPr="00FC190A">
        <w:rPr>
          <w:rStyle w:val="PeriodStyle0"/>
          <w:rFonts w:ascii="Times New Roman" w:hAnsi="Times New Roman" w:cs="Times New Roman"/>
          <w:b w:val="0"/>
          <w:i w:val="0"/>
          <w:sz w:val="24"/>
          <w:szCs w:val="24"/>
        </w:rPr>
        <w:t>Организация:</w:t>
      </w:r>
      <w:r w:rsidRPr="00FC190A">
        <w:rPr>
          <w:b/>
          <w:i/>
          <w:sz w:val="24"/>
          <w:szCs w:val="24"/>
        </w:rPr>
        <w:t xml:space="preserve"> </w:t>
      </w:r>
      <w:r w:rsidRPr="00FC190A">
        <w:rPr>
          <w:rStyle w:val="SUBST"/>
          <w:bCs/>
          <w:iCs/>
          <w:sz w:val="24"/>
          <w:szCs w:val="24"/>
        </w:rPr>
        <w:t>ОАО "Стройтрансгаз"</w:t>
      </w:r>
    </w:p>
    <w:p w:rsidR="00B05692" w:rsidRPr="00FC190A" w:rsidRDefault="00B05692" w:rsidP="00742401">
      <w:pPr>
        <w:rPr>
          <w:rStyle w:val="SUBST"/>
          <w:bCs/>
          <w:iCs/>
          <w:sz w:val="24"/>
          <w:szCs w:val="24"/>
        </w:rPr>
      </w:pPr>
      <w:r w:rsidRPr="00FC190A">
        <w:rPr>
          <w:rStyle w:val="PeriodStyle0"/>
          <w:rFonts w:ascii="Times New Roman" w:hAnsi="Times New Roman" w:cs="Times New Roman"/>
          <w:b w:val="0"/>
          <w:i w:val="0"/>
          <w:sz w:val="24"/>
          <w:szCs w:val="24"/>
        </w:rPr>
        <w:t>Должность:</w:t>
      </w:r>
      <w:r w:rsidRPr="00FC190A">
        <w:rPr>
          <w:sz w:val="24"/>
          <w:szCs w:val="24"/>
        </w:rPr>
        <w:t xml:space="preserve"> </w:t>
      </w:r>
      <w:r w:rsidRPr="00FC190A">
        <w:rPr>
          <w:rStyle w:val="SUBST"/>
          <w:bCs/>
          <w:iCs/>
          <w:sz w:val="24"/>
          <w:szCs w:val="24"/>
        </w:rPr>
        <w:t>член Правления</w:t>
      </w:r>
    </w:p>
    <w:p w:rsidR="00B05692" w:rsidRPr="00C944C0" w:rsidRDefault="00B05692" w:rsidP="00742401">
      <w:pPr>
        <w:rPr>
          <w:rStyle w:val="SUBST"/>
          <w:bCs/>
          <w:iCs/>
          <w:sz w:val="24"/>
          <w:szCs w:val="24"/>
          <w:u w:val="single"/>
        </w:rPr>
      </w:pPr>
    </w:p>
    <w:p w:rsidR="00B05692" w:rsidRPr="00C944C0" w:rsidRDefault="00B05692" w:rsidP="00742401">
      <w:pPr>
        <w:rPr>
          <w:sz w:val="24"/>
          <w:szCs w:val="24"/>
        </w:rPr>
      </w:pPr>
      <w:r w:rsidRPr="00C944C0">
        <w:rPr>
          <w:sz w:val="24"/>
          <w:szCs w:val="24"/>
        </w:rPr>
        <w:t xml:space="preserve">Доля в уставном капитале эмитента: </w:t>
      </w:r>
      <w:r w:rsidRPr="00C944C0">
        <w:rPr>
          <w:rStyle w:val="SUBST"/>
          <w:bCs/>
          <w:iCs/>
          <w:sz w:val="24"/>
          <w:szCs w:val="24"/>
        </w:rPr>
        <w:t>долей не имеет</w:t>
      </w:r>
      <w:r w:rsidRPr="00C944C0">
        <w:rPr>
          <w:sz w:val="24"/>
          <w:szCs w:val="24"/>
        </w:rPr>
        <w:t xml:space="preserve"> </w:t>
      </w:r>
    </w:p>
    <w:p w:rsidR="00B05692" w:rsidRPr="00C944C0" w:rsidRDefault="00B05692" w:rsidP="00742401">
      <w:pPr>
        <w:rPr>
          <w:b/>
          <w:bCs/>
          <w:i/>
          <w:iCs/>
          <w:sz w:val="24"/>
          <w:szCs w:val="24"/>
        </w:rPr>
      </w:pPr>
      <w:r w:rsidRPr="00C944C0">
        <w:rPr>
          <w:sz w:val="24"/>
          <w:szCs w:val="24"/>
        </w:rPr>
        <w:t xml:space="preserve">Доля обыкновенных акций эмитента: </w:t>
      </w:r>
      <w:r w:rsidRPr="00C944C0">
        <w:rPr>
          <w:rStyle w:val="SUBST"/>
          <w:bCs/>
          <w:iCs/>
          <w:sz w:val="24"/>
          <w:szCs w:val="24"/>
        </w:rPr>
        <w:t>долей не имеет</w:t>
      </w:r>
    </w:p>
    <w:p w:rsidR="00B05692" w:rsidRPr="00C944C0" w:rsidRDefault="00B05692" w:rsidP="00742401">
      <w:pPr>
        <w:jc w:val="both"/>
        <w:rPr>
          <w:sz w:val="24"/>
          <w:szCs w:val="24"/>
        </w:rPr>
      </w:pPr>
      <w:r w:rsidRPr="00C944C0">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C944C0">
        <w:rPr>
          <w:b/>
          <w:bCs/>
          <w:i/>
          <w:iCs/>
          <w:sz w:val="24"/>
          <w:szCs w:val="24"/>
        </w:rPr>
        <w:t>опционы не предусмотрены</w:t>
      </w:r>
    </w:p>
    <w:p w:rsidR="00B05692" w:rsidRPr="00C944C0" w:rsidRDefault="00B05692" w:rsidP="00742401">
      <w:pPr>
        <w:jc w:val="both"/>
        <w:rPr>
          <w:sz w:val="24"/>
          <w:szCs w:val="24"/>
        </w:rPr>
      </w:pPr>
      <w:r w:rsidRPr="00C944C0">
        <w:rPr>
          <w:sz w:val="24"/>
          <w:szCs w:val="24"/>
        </w:rPr>
        <w:t xml:space="preserve">Доли в дочерних/зависимых обществах эмитента: </w:t>
      </w:r>
      <w:r w:rsidRPr="00C944C0">
        <w:rPr>
          <w:rStyle w:val="SUBST"/>
          <w:bCs/>
          <w:iCs/>
          <w:sz w:val="24"/>
          <w:szCs w:val="24"/>
        </w:rPr>
        <w:t>долей не имеет</w:t>
      </w:r>
    </w:p>
    <w:p w:rsidR="00B05692" w:rsidRPr="00C944C0" w:rsidRDefault="00B05692" w:rsidP="00742401">
      <w:pPr>
        <w:pStyle w:val="ConsNormal"/>
        <w:ind w:firstLine="0"/>
        <w:jc w:val="both"/>
        <w:rPr>
          <w:rFonts w:ascii="Times New Roman" w:hAnsi="Times New Roman" w:cs="Times New Roman"/>
          <w:b/>
          <w:bCs/>
          <w:i/>
          <w:iCs/>
          <w:sz w:val="24"/>
          <w:szCs w:val="24"/>
        </w:rPr>
      </w:pPr>
      <w:r w:rsidRPr="00C944C0">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C944C0">
        <w:rPr>
          <w:rFonts w:ascii="Times New Roman" w:hAnsi="Times New Roman" w:cs="Times New Roman"/>
          <w:b/>
          <w:bCs/>
          <w:i/>
          <w:iCs/>
          <w:sz w:val="24"/>
          <w:szCs w:val="24"/>
        </w:rPr>
        <w:t>опционы не предусмотрены</w:t>
      </w:r>
    </w:p>
    <w:p w:rsidR="00B05692" w:rsidRPr="00C944C0" w:rsidRDefault="00B05692" w:rsidP="00742401">
      <w:pPr>
        <w:pStyle w:val="ConsNormal"/>
        <w:ind w:firstLine="0"/>
        <w:jc w:val="both"/>
        <w:rPr>
          <w:rFonts w:ascii="Times New Roman" w:hAnsi="Times New Roman" w:cs="Times New Roman"/>
          <w:b/>
          <w:bCs/>
          <w:i/>
          <w:iCs/>
          <w:sz w:val="24"/>
          <w:szCs w:val="24"/>
        </w:rPr>
      </w:pPr>
      <w:r w:rsidRPr="00C944C0">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C944C0">
        <w:rPr>
          <w:rFonts w:ascii="Times New Roman" w:hAnsi="Times New Roman" w:cs="Times New Roman"/>
          <w:b/>
          <w:bCs/>
          <w:i/>
          <w:iCs/>
          <w:sz w:val="24"/>
          <w:szCs w:val="24"/>
        </w:rPr>
        <w:t xml:space="preserve">родственные связи отсутствуют </w:t>
      </w:r>
    </w:p>
    <w:p w:rsidR="00B05692" w:rsidRPr="00C944C0" w:rsidRDefault="00B05692" w:rsidP="00742401">
      <w:pPr>
        <w:pStyle w:val="Default"/>
        <w:jc w:val="both"/>
        <w:rPr>
          <w:i/>
          <w:iCs/>
          <w:color w:val="auto"/>
          <w:lang w:val="ru-RU"/>
        </w:rPr>
      </w:pPr>
      <w:r w:rsidRPr="00C944C0">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C944C0">
        <w:rPr>
          <w:b/>
          <w:bCs/>
          <w:i/>
          <w:iCs/>
          <w:color w:val="auto"/>
          <w:lang w:val="ru-RU"/>
        </w:rPr>
        <w:t>к административной или уголовной ответственности не привлекался</w:t>
      </w:r>
    </w:p>
    <w:p w:rsidR="00B05692" w:rsidRPr="00C944C0" w:rsidRDefault="00B05692" w:rsidP="00742401">
      <w:pPr>
        <w:pStyle w:val="CM142"/>
        <w:spacing w:after="0"/>
        <w:jc w:val="both"/>
        <w:rPr>
          <w:b/>
          <w:bCs/>
          <w:i/>
          <w:iCs/>
          <w:lang w:val="ru-RU"/>
        </w:rPr>
      </w:pPr>
      <w:r w:rsidRPr="00C944C0">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C944C0">
        <w:rPr>
          <w:b/>
          <w:bCs/>
          <w:i/>
          <w:iCs/>
          <w:lang w:val="ru-RU"/>
        </w:rPr>
        <w:t>должности в органах управления  таких организаций не занимал</w:t>
      </w:r>
    </w:p>
    <w:p w:rsidR="00B05692" w:rsidRDefault="00B05692" w:rsidP="006B590C">
      <w:pPr>
        <w:rPr>
          <w:rStyle w:val="SUBST"/>
          <w:bCs/>
          <w:iCs/>
          <w:sz w:val="24"/>
          <w:szCs w:val="24"/>
        </w:rPr>
      </w:pPr>
    </w:p>
    <w:p w:rsidR="00B05692" w:rsidRDefault="00B05692" w:rsidP="0071699C">
      <w:pPr>
        <w:rPr>
          <w:rStyle w:val="SUBST"/>
          <w:bCs/>
          <w:iCs/>
          <w:sz w:val="24"/>
          <w:szCs w:val="24"/>
          <w:u w:val="single"/>
        </w:rPr>
      </w:pPr>
    </w:p>
    <w:p w:rsidR="00B05692" w:rsidRPr="00B54BCC" w:rsidRDefault="00B05692" w:rsidP="0071699C">
      <w:pPr>
        <w:rPr>
          <w:i/>
          <w:iCs/>
          <w:sz w:val="24"/>
          <w:szCs w:val="24"/>
        </w:rPr>
      </w:pPr>
      <w:r w:rsidRPr="00B54BCC">
        <w:rPr>
          <w:rStyle w:val="SUBST"/>
          <w:bCs/>
          <w:iCs/>
          <w:sz w:val="24"/>
          <w:szCs w:val="24"/>
          <w:u w:val="single"/>
        </w:rPr>
        <w:t>Лоренц</w:t>
      </w:r>
      <w:r w:rsidRPr="00B54BCC">
        <w:rPr>
          <w:i/>
          <w:iCs/>
          <w:sz w:val="24"/>
          <w:szCs w:val="24"/>
          <w:u w:val="single"/>
        </w:rPr>
        <w:t xml:space="preserve"> </w:t>
      </w:r>
      <w:r w:rsidRPr="00B54BCC">
        <w:rPr>
          <w:rStyle w:val="SUBST"/>
          <w:bCs/>
          <w:iCs/>
          <w:sz w:val="24"/>
          <w:szCs w:val="24"/>
          <w:u w:val="single"/>
        </w:rPr>
        <w:t>Виктор</w:t>
      </w:r>
      <w:r w:rsidRPr="00B54BCC">
        <w:rPr>
          <w:i/>
          <w:iCs/>
          <w:sz w:val="24"/>
          <w:szCs w:val="24"/>
          <w:u w:val="single"/>
        </w:rPr>
        <w:t xml:space="preserve"> </w:t>
      </w:r>
      <w:r w:rsidRPr="00B54BCC">
        <w:rPr>
          <w:rStyle w:val="SUBST"/>
          <w:bCs/>
          <w:iCs/>
          <w:sz w:val="24"/>
          <w:szCs w:val="24"/>
          <w:u w:val="single"/>
        </w:rPr>
        <w:t>Яковлевич</w:t>
      </w:r>
      <w:r w:rsidRPr="00B54BCC">
        <w:rPr>
          <w:rStyle w:val="SUBST"/>
          <w:bCs/>
          <w:iCs/>
          <w:sz w:val="24"/>
          <w:szCs w:val="24"/>
        </w:rPr>
        <w:t xml:space="preserve">   </w:t>
      </w:r>
    </w:p>
    <w:p w:rsidR="00B05692" w:rsidRPr="00523A6B" w:rsidRDefault="00B05692" w:rsidP="0071699C">
      <w:pPr>
        <w:rPr>
          <w:i/>
          <w:iCs/>
          <w:color w:val="FF0000"/>
          <w:sz w:val="24"/>
          <w:szCs w:val="24"/>
        </w:rPr>
      </w:pPr>
    </w:p>
    <w:p w:rsidR="00B05692" w:rsidRPr="00180A8C" w:rsidRDefault="00B05692" w:rsidP="0071699C">
      <w:pPr>
        <w:rPr>
          <w:sz w:val="24"/>
          <w:szCs w:val="24"/>
        </w:rPr>
      </w:pPr>
      <w:r w:rsidRPr="00180A8C">
        <w:rPr>
          <w:sz w:val="24"/>
          <w:szCs w:val="24"/>
        </w:rPr>
        <w:t xml:space="preserve">Год рождения: </w:t>
      </w:r>
      <w:r w:rsidRPr="00180A8C">
        <w:rPr>
          <w:rStyle w:val="SUBST"/>
          <w:bCs/>
          <w:iCs/>
          <w:sz w:val="24"/>
          <w:szCs w:val="24"/>
        </w:rPr>
        <w:t>1946</w:t>
      </w:r>
    </w:p>
    <w:p w:rsidR="00B05692" w:rsidRPr="00180A8C" w:rsidRDefault="00B05692" w:rsidP="0071699C">
      <w:pPr>
        <w:rPr>
          <w:b/>
          <w:bCs/>
          <w:i/>
          <w:iCs/>
          <w:sz w:val="24"/>
          <w:szCs w:val="24"/>
        </w:rPr>
      </w:pPr>
      <w:r w:rsidRPr="00180A8C">
        <w:rPr>
          <w:sz w:val="24"/>
          <w:szCs w:val="24"/>
        </w:rPr>
        <w:t xml:space="preserve">Образование: </w:t>
      </w:r>
      <w:r w:rsidRPr="00180A8C">
        <w:rPr>
          <w:b/>
          <w:bCs/>
          <w:i/>
          <w:iCs/>
          <w:sz w:val="24"/>
          <w:szCs w:val="24"/>
        </w:rPr>
        <w:t>высшее</w:t>
      </w:r>
    </w:p>
    <w:p w:rsidR="00B05692" w:rsidRPr="00180A8C" w:rsidRDefault="00B05692" w:rsidP="0071699C">
      <w:pPr>
        <w:rPr>
          <w:sz w:val="24"/>
          <w:szCs w:val="24"/>
        </w:rPr>
      </w:pPr>
    </w:p>
    <w:p w:rsidR="00B05692" w:rsidRPr="00180A8C" w:rsidRDefault="00B05692" w:rsidP="0071699C">
      <w:pPr>
        <w:rPr>
          <w:sz w:val="24"/>
          <w:szCs w:val="24"/>
        </w:rPr>
      </w:pPr>
      <w:r w:rsidRPr="00180A8C">
        <w:rPr>
          <w:sz w:val="24"/>
          <w:szCs w:val="24"/>
        </w:rPr>
        <w:t>Все должности, занимаемые</w:t>
      </w:r>
      <w:r>
        <w:rPr>
          <w:sz w:val="24"/>
          <w:szCs w:val="24"/>
        </w:rPr>
        <w:t xml:space="preserve"> </w:t>
      </w:r>
      <w:r w:rsidRPr="00180A8C">
        <w:rPr>
          <w:sz w:val="24"/>
          <w:szCs w:val="24"/>
        </w:rPr>
        <w:t>в эмитенте и  других организациях за последние 5 лет и в настоящее время, в том числе по совместительству:</w:t>
      </w:r>
    </w:p>
    <w:p w:rsidR="00B05692" w:rsidRPr="00553D8E" w:rsidRDefault="00B05692" w:rsidP="0071699C">
      <w:pPr>
        <w:rPr>
          <w:color w:val="FF0000"/>
          <w:sz w:val="24"/>
          <w:szCs w:val="24"/>
        </w:rPr>
      </w:pPr>
    </w:p>
    <w:p w:rsidR="00B05692" w:rsidRPr="00180A8C" w:rsidRDefault="00B05692"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 xml:space="preserve">Период: </w:t>
      </w:r>
      <w:r w:rsidRPr="00180A8C">
        <w:rPr>
          <w:rFonts w:ascii="Times New Roman" w:hAnsi="Times New Roman" w:cs="Times New Roman"/>
          <w:b/>
          <w:bCs/>
          <w:i/>
          <w:iCs/>
          <w:sz w:val="24"/>
          <w:szCs w:val="24"/>
        </w:rPr>
        <w:t xml:space="preserve">2002 г. </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23.05.2008 г.</w:t>
      </w:r>
    </w:p>
    <w:p w:rsidR="00B05692" w:rsidRPr="00180A8C" w:rsidRDefault="00B05692"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B05692" w:rsidRPr="00180A8C" w:rsidRDefault="00B05692"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Президент</w:t>
      </w:r>
    </w:p>
    <w:p w:rsidR="00B05692" w:rsidRDefault="00B05692" w:rsidP="0071699C">
      <w:pPr>
        <w:pStyle w:val="ConsNormal"/>
        <w:ind w:firstLine="0"/>
        <w:rPr>
          <w:rFonts w:ascii="Times New Roman" w:hAnsi="Times New Roman" w:cs="Times New Roman"/>
          <w:sz w:val="24"/>
          <w:szCs w:val="24"/>
        </w:rPr>
      </w:pPr>
    </w:p>
    <w:p w:rsidR="00B05692" w:rsidRPr="00A6782A" w:rsidRDefault="00B05692" w:rsidP="00F045C8">
      <w:pPr>
        <w:rPr>
          <w:sz w:val="24"/>
          <w:szCs w:val="24"/>
        </w:rPr>
      </w:pPr>
      <w:r w:rsidRPr="008A342C">
        <w:rPr>
          <w:bCs/>
          <w:iCs/>
          <w:sz w:val="24"/>
          <w:szCs w:val="24"/>
        </w:rPr>
        <w:t>Период:</w:t>
      </w:r>
      <w:r w:rsidRPr="00180A8C">
        <w:rPr>
          <w:b/>
          <w:bCs/>
          <w:i/>
          <w:iCs/>
          <w:sz w:val="24"/>
          <w:szCs w:val="24"/>
        </w:rPr>
        <w:t xml:space="preserve"> 2002 г. - </w:t>
      </w:r>
      <w:r>
        <w:rPr>
          <w:rStyle w:val="SUBST"/>
          <w:bCs/>
          <w:iCs/>
          <w:sz w:val="24"/>
          <w:szCs w:val="24"/>
        </w:rPr>
        <w:t>16.04.2008 г.</w:t>
      </w:r>
    </w:p>
    <w:p w:rsidR="00B05692" w:rsidRPr="00180A8C" w:rsidRDefault="00B05692" w:rsidP="00F045C8">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B05692" w:rsidRPr="00180A8C" w:rsidRDefault="00B05692" w:rsidP="00F045C8">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Должность:</w:t>
      </w:r>
      <w:r>
        <w:rPr>
          <w:rFonts w:ascii="Times New Roman" w:hAnsi="Times New Roman" w:cs="Times New Roman"/>
          <w:b/>
          <w:bCs/>
          <w:i/>
          <w:iCs/>
          <w:sz w:val="24"/>
          <w:szCs w:val="24"/>
        </w:rPr>
        <w:t xml:space="preserve"> Председатель Правления</w:t>
      </w:r>
    </w:p>
    <w:p w:rsidR="00B05692" w:rsidRDefault="00B05692" w:rsidP="0071699C">
      <w:pPr>
        <w:pStyle w:val="ConsNormal"/>
        <w:ind w:firstLine="0"/>
        <w:rPr>
          <w:rFonts w:ascii="Times New Roman" w:hAnsi="Times New Roman" w:cs="Times New Roman"/>
          <w:bCs/>
          <w:iCs/>
          <w:sz w:val="24"/>
          <w:szCs w:val="24"/>
        </w:rPr>
      </w:pPr>
    </w:p>
    <w:p w:rsidR="00B05692" w:rsidRPr="00180A8C" w:rsidRDefault="00B05692"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Период:</w:t>
      </w:r>
      <w:r w:rsidRPr="008A342C">
        <w:rPr>
          <w:rFonts w:ascii="Times New Roman" w:hAnsi="Times New Roman" w:cs="Times New Roman"/>
          <w:b/>
          <w:bCs/>
          <w:iCs/>
          <w:sz w:val="24"/>
          <w:szCs w:val="24"/>
        </w:rPr>
        <w:t xml:space="preserve"> </w:t>
      </w:r>
      <w:r>
        <w:rPr>
          <w:rFonts w:ascii="Times New Roman" w:hAnsi="Times New Roman" w:cs="Times New Roman"/>
          <w:b/>
          <w:bCs/>
          <w:i/>
          <w:iCs/>
          <w:sz w:val="24"/>
          <w:szCs w:val="24"/>
        </w:rPr>
        <w:t>23.05.2008 г.</w:t>
      </w:r>
      <w:r w:rsidRPr="00F752A0">
        <w:rPr>
          <w:rFonts w:ascii="Times New Roman" w:hAnsi="Times New Roman" w:cs="Times New Roman"/>
          <w:b/>
          <w:bCs/>
          <w:i/>
          <w:iCs/>
          <w:sz w:val="24"/>
          <w:szCs w:val="24"/>
        </w:rPr>
        <w:t xml:space="preserve"> </w:t>
      </w:r>
      <w:r>
        <w:rPr>
          <w:rFonts w:ascii="Times New Roman" w:hAnsi="Times New Roman" w:cs="Times New Roman"/>
          <w:b/>
          <w:bCs/>
          <w:i/>
          <w:iCs/>
          <w:sz w:val="24"/>
          <w:szCs w:val="24"/>
        </w:rPr>
        <w:t>–</w:t>
      </w:r>
      <w:r w:rsidRPr="00F752A0">
        <w:rPr>
          <w:rFonts w:ascii="Times New Roman" w:hAnsi="Times New Roman" w:cs="Times New Roman"/>
          <w:b/>
          <w:bCs/>
          <w:i/>
          <w:iCs/>
          <w:sz w:val="24"/>
          <w:szCs w:val="24"/>
        </w:rPr>
        <w:t xml:space="preserve"> </w:t>
      </w:r>
      <w:r>
        <w:rPr>
          <w:rFonts w:ascii="Times New Roman" w:hAnsi="Times New Roman" w:cs="Times New Roman"/>
          <w:b/>
          <w:bCs/>
          <w:i/>
          <w:iCs/>
          <w:sz w:val="24"/>
          <w:szCs w:val="24"/>
        </w:rPr>
        <w:t>02.09.2008 г.</w:t>
      </w:r>
    </w:p>
    <w:p w:rsidR="00B05692" w:rsidRPr="00180A8C" w:rsidRDefault="00B05692"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B05692" w:rsidRDefault="00B05692"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Пре</w:t>
      </w:r>
      <w:r>
        <w:rPr>
          <w:rFonts w:ascii="Times New Roman" w:hAnsi="Times New Roman" w:cs="Times New Roman"/>
          <w:b/>
          <w:bCs/>
          <w:i/>
          <w:iCs/>
          <w:sz w:val="24"/>
          <w:szCs w:val="24"/>
        </w:rPr>
        <w:t>дседатель Правления</w:t>
      </w:r>
    </w:p>
    <w:p w:rsidR="00B05692" w:rsidRPr="00180A8C" w:rsidRDefault="00B05692" w:rsidP="0071699C">
      <w:pPr>
        <w:pStyle w:val="ConsNormal"/>
        <w:ind w:firstLine="0"/>
        <w:rPr>
          <w:rFonts w:ascii="Times New Roman" w:hAnsi="Times New Roman" w:cs="Times New Roman"/>
          <w:sz w:val="24"/>
          <w:szCs w:val="24"/>
        </w:rPr>
      </w:pPr>
    </w:p>
    <w:p w:rsidR="00B05692" w:rsidRPr="00180A8C" w:rsidRDefault="00B05692"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2001 г.- настоящее время</w:t>
      </w:r>
    </w:p>
    <w:p w:rsidR="00B05692" w:rsidRPr="00180A8C" w:rsidRDefault="00B05692"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ОАО «Стройтрансгаз»</w:t>
      </w:r>
    </w:p>
    <w:p w:rsidR="00B05692" w:rsidRPr="00180A8C" w:rsidRDefault="00B05692" w:rsidP="0071699C">
      <w:pPr>
        <w:pStyle w:val="ConsNormal"/>
        <w:ind w:firstLine="0"/>
        <w:rPr>
          <w:rFonts w:ascii="Times New Roman" w:hAnsi="Times New Roman" w:cs="Times New Roman"/>
          <w:b/>
          <w:bCs/>
          <w:i/>
          <w:iCs/>
          <w:sz w:val="24"/>
          <w:szCs w:val="24"/>
        </w:rPr>
      </w:pPr>
      <w:r w:rsidRPr="008A342C">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ч</w:t>
      </w:r>
      <w:r w:rsidRPr="00180A8C">
        <w:rPr>
          <w:rFonts w:ascii="Times New Roman" w:hAnsi="Times New Roman" w:cs="Times New Roman"/>
          <w:b/>
          <w:bCs/>
          <w:i/>
          <w:iCs/>
          <w:sz w:val="24"/>
          <w:szCs w:val="24"/>
        </w:rPr>
        <w:t>лен Совета директоров</w:t>
      </w:r>
    </w:p>
    <w:p w:rsidR="00B05692" w:rsidRPr="00180A8C" w:rsidRDefault="00B05692" w:rsidP="0071699C">
      <w:pPr>
        <w:pStyle w:val="ConsNormal"/>
        <w:ind w:firstLine="0"/>
        <w:rPr>
          <w:rFonts w:ascii="Times New Roman" w:hAnsi="Times New Roman" w:cs="Times New Roman"/>
          <w:b/>
          <w:bCs/>
          <w:i/>
          <w:iCs/>
          <w:sz w:val="24"/>
          <w:szCs w:val="24"/>
        </w:rPr>
      </w:pPr>
    </w:p>
    <w:p w:rsidR="00B05692" w:rsidRPr="0010648F" w:rsidRDefault="00B05692" w:rsidP="0071699C">
      <w:pPr>
        <w:pStyle w:val="CM142"/>
        <w:spacing w:after="0" w:line="276" w:lineRule="atLeast"/>
        <w:ind w:right="21"/>
        <w:rPr>
          <w:b/>
          <w:bCs/>
          <w:i/>
          <w:iCs/>
          <w:lang w:val="ru-RU"/>
        </w:rPr>
      </w:pPr>
      <w:r w:rsidRPr="008A342C">
        <w:rPr>
          <w:bCs/>
          <w:iCs/>
          <w:lang w:val="ru-RU"/>
        </w:rPr>
        <w:t>Период:</w:t>
      </w:r>
      <w:r w:rsidRPr="0010648F">
        <w:rPr>
          <w:b/>
          <w:bCs/>
          <w:i/>
          <w:iCs/>
          <w:lang w:val="ru-RU"/>
        </w:rPr>
        <w:t xml:space="preserve"> 10.2006</w:t>
      </w:r>
      <w:r>
        <w:rPr>
          <w:b/>
          <w:bCs/>
          <w:i/>
          <w:iCs/>
          <w:lang w:val="ru-RU"/>
        </w:rPr>
        <w:t xml:space="preserve"> </w:t>
      </w:r>
      <w:r w:rsidRPr="0010648F">
        <w:rPr>
          <w:b/>
          <w:bCs/>
          <w:i/>
          <w:iCs/>
          <w:lang w:val="ru-RU"/>
        </w:rPr>
        <w:t>г.-</w:t>
      </w:r>
      <w:r>
        <w:rPr>
          <w:b/>
          <w:bCs/>
          <w:i/>
          <w:iCs/>
          <w:lang w:val="ru-RU"/>
        </w:rPr>
        <w:t xml:space="preserve"> </w:t>
      </w:r>
      <w:r w:rsidRPr="0010648F">
        <w:rPr>
          <w:b/>
          <w:bCs/>
          <w:i/>
          <w:iCs/>
          <w:lang w:val="ru-RU"/>
        </w:rPr>
        <w:t>настоящее время</w:t>
      </w:r>
      <w:r w:rsidRPr="0010648F">
        <w:rPr>
          <w:b/>
          <w:bCs/>
          <w:i/>
          <w:iCs/>
          <w:lang w:val="ru-RU"/>
        </w:rPr>
        <w:br/>
      </w:r>
      <w:r w:rsidRPr="008A342C">
        <w:rPr>
          <w:bCs/>
          <w:iCs/>
          <w:lang w:val="ru-RU"/>
        </w:rPr>
        <w:t>Организация:</w:t>
      </w:r>
      <w:r w:rsidRPr="0010648F">
        <w:rPr>
          <w:b/>
          <w:bCs/>
          <w:i/>
          <w:iCs/>
          <w:lang w:val="ru-RU"/>
        </w:rPr>
        <w:t xml:space="preserve"> ОАО «Стройтрансгаз - инвест»</w:t>
      </w:r>
    </w:p>
    <w:p w:rsidR="00B05692" w:rsidRDefault="00B05692" w:rsidP="0071699C">
      <w:pPr>
        <w:pStyle w:val="CM142"/>
        <w:spacing w:after="0" w:line="276" w:lineRule="atLeast"/>
        <w:ind w:right="5613"/>
        <w:rPr>
          <w:b/>
          <w:bCs/>
          <w:i/>
          <w:iCs/>
          <w:lang w:val="ru-RU"/>
        </w:rPr>
      </w:pPr>
      <w:r w:rsidRPr="008A342C">
        <w:rPr>
          <w:bCs/>
          <w:iCs/>
          <w:lang w:val="ru-RU"/>
        </w:rPr>
        <w:t>Должность:</w:t>
      </w:r>
      <w:r w:rsidRPr="0010648F">
        <w:rPr>
          <w:b/>
          <w:bCs/>
          <w:i/>
          <w:iCs/>
          <w:lang w:val="ru-RU"/>
        </w:rPr>
        <w:t xml:space="preserve"> </w:t>
      </w:r>
      <w:r>
        <w:rPr>
          <w:b/>
          <w:bCs/>
          <w:i/>
          <w:iCs/>
          <w:lang w:val="ru-RU"/>
        </w:rPr>
        <w:t>член Совета д</w:t>
      </w:r>
      <w:r w:rsidRPr="0010648F">
        <w:rPr>
          <w:b/>
          <w:bCs/>
          <w:i/>
          <w:iCs/>
          <w:lang w:val="ru-RU"/>
        </w:rPr>
        <w:t>иректоров</w:t>
      </w:r>
    </w:p>
    <w:p w:rsidR="00B05692" w:rsidRDefault="00B05692" w:rsidP="00E726A9">
      <w:pPr>
        <w:pStyle w:val="Default"/>
        <w:rPr>
          <w:lang w:val="ru-RU"/>
        </w:rPr>
      </w:pPr>
    </w:p>
    <w:p w:rsidR="00B05692" w:rsidRPr="00E726A9" w:rsidRDefault="00B05692" w:rsidP="00E726A9">
      <w:pPr>
        <w:rPr>
          <w:sz w:val="24"/>
          <w:szCs w:val="24"/>
        </w:rPr>
      </w:pPr>
      <w:r w:rsidRPr="00E726A9">
        <w:rPr>
          <w:rStyle w:val="PeriodStyle0"/>
          <w:rFonts w:ascii="Times New Roman" w:hAnsi="Times New Roman" w:cs="Times New Roman"/>
          <w:b w:val="0"/>
          <w:i w:val="0"/>
          <w:sz w:val="24"/>
          <w:szCs w:val="24"/>
        </w:rPr>
        <w:t>Период:</w:t>
      </w:r>
      <w:r w:rsidRPr="00E726A9">
        <w:rPr>
          <w:sz w:val="24"/>
          <w:szCs w:val="24"/>
        </w:rPr>
        <w:t xml:space="preserve"> </w:t>
      </w:r>
      <w:r w:rsidRPr="00F71FA3">
        <w:rPr>
          <w:rStyle w:val="SUBST"/>
          <w:bCs/>
          <w:iCs/>
          <w:sz w:val="24"/>
          <w:szCs w:val="24"/>
        </w:rPr>
        <w:t>200</w:t>
      </w:r>
      <w:r>
        <w:rPr>
          <w:rStyle w:val="SUBST"/>
          <w:bCs/>
          <w:iCs/>
          <w:sz w:val="24"/>
          <w:szCs w:val="24"/>
        </w:rPr>
        <w:t>4</w:t>
      </w:r>
      <w:r w:rsidRPr="00F71FA3">
        <w:rPr>
          <w:rStyle w:val="SUBST"/>
          <w:bCs/>
          <w:iCs/>
          <w:sz w:val="24"/>
          <w:szCs w:val="24"/>
        </w:rPr>
        <w:t xml:space="preserve"> г.  - 16.04.2008 г.,</w:t>
      </w:r>
      <w:r>
        <w:rPr>
          <w:rStyle w:val="SUBST"/>
          <w:bCs/>
          <w:iCs/>
          <w:sz w:val="24"/>
          <w:szCs w:val="24"/>
        </w:rPr>
        <w:t xml:space="preserve"> </w:t>
      </w:r>
      <w:r w:rsidRPr="00E726A9">
        <w:rPr>
          <w:b/>
          <w:i/>
          <w:sz w:val="24"/>
          <w:szCs w:val="24"/>
        </w:rPr>
        <w:t>08.07.</w:t>
      </w:r>
      <w:r w:rsidRPr="00E726A9">
        <w:rPr>
          <w:rStyle w:val="SUBST"/>
          <w:bCs/>
          <w:iCs/>
          <w:sz w:val="24"/>
          <w:szCs w:val="24"/>
        </w:rPr>
        <w:t>2008 г. – настоящее время</w:t>
      </w:r>
    </w:p>
    <w:p w:rsidR="00B05692" w:rsidRPr="00E726A9" w:rsidRDefault="00B05692" w:rsidP="00E726A9">
      <w:pPr>
        <w:rPr>
          <w:sz w:val="24"/>
          <w:szCs w:val="24"/>
        </w:rPr>
      </w:pPr>
      <w:r w:rsidRPr="00E726A9">
        <w:rPr>
          <w:rStyle w:val="PeriodStyle0"/>
          <w:rFonts w:ascii="Times New Roman" w:hAnsi="Times New Roman" w:cs="Times New Roman"/>
          <w:b w:val="0"/>
          <w:i w:val="0"/>
          <w:sz w:val="24"/>
          <w:szCs w:val="24"/>
        </w:rPr>
        <w:t>Организация:</w:t>
      </w:r>
      <w:r w:rsidRPr="00E726A9">
        <w:rPr>
          <w:b/>
          <w:i/>
          <w:sz w:val="24"/>
          <w:szCs w:val="24"/>
        </w:rPr>
        <w:t xml:space="preserve"> </w:t>
      </w:r>
      <w:r w:rsidRPr="00E726A9">
        <w:rPr>
          <w:rStyle w:val="SUBST"/>
          <w:bCs/>
          <w:iCs/>
          <w:sz w:val="24"/>
          <w:szCs w:val="24"/>
        </w:rPr>
        <w:t>ОАО "Стройтрансгаз"</w:t>
      </w:r>
    </w:p>
    <w:p w:rsidR="00B05692" w:rsidRDefault="00B05692" w:rsidP="00E726A9">
      <w:pPr>
        <w:pStyle w:val="ConsNormal"/>
        <w:ind w:firstLine="0"/>
        <w:rPr>
          <w:rStyle w:val="SUBST"/>
          <w:rFonts w:ascii="Times New Roman" w:hAnsi="Times New Roman" w:cs="Times New Roman"/>
          <w:bCs/>
          <w:iCs/>
          <w:sz w:val="24"/>
          <w:szCs w:val="24"/>
        </w:rPr>
      </w:pPr>
      <w:r w:rsidRPr="00E726A9">
        <w:rPr>
          <w:rStyle w:val="PeriodStyle0"/>
          <w:rFonts w:ascii="Times New Roman" w:hAnsi="Times New Roman" w:cs="Times New Roman"/>
          <w:b w:val="0"/>
          <w:i w:val="0"/>
          <w:sz w:val="24"/>
          <w:szCs w:val="24"/>
        </w:rPr>
        <w:t>Должность:</w:t>
      </w:r>
      <w:r w:rsidRPr="00E726A9">
        <w:rPr>
          <w:rFonts w:ascii="Times New Roman" w:hAnsi="Times New Roman" w:cs="Times New Roman"/>
          <w:sz w:val="24"/>
          <w:szCs w:val="24"/>
        </w:rPr>
        <w:t xml:space="preserve"> </w:t>
      </w:r>
      <w:r w:rsidRPr="00E726A9">
        <w:rPr>
          <w:rStyle w:val="SUBST"/>
          <w:rFonts w:ascii="Times New Roman" w:hAnsi="Times New Roman" w:cs="Times New Roman"/>
          <w:bCs/>
          <w:iCs/>
          <w:sz w:val="24"/>
          <w:szCs w:val="24"/>
        </w:rPr>
        <w:t>член Правления</w:t>
      </w:r>
    </w:p>
    <w:p w:rsidR="00B05692" w:rsidRPr="00E726A9" w:rsidRDefault="00B05692" w:rsidP="00E726A9">
      <w:pPr>
        <w:pStyle w:val="ConsNormal"/>
        <w:ind w:firstLine="0"/>
        <w:rPr>
          <w:rFonts w:ascii="Times New Roman" w:hAnsi="Times New Roman" w:cs="Times New Roman"/>
          <w:b/>
          <w:bCs/>
          <w:i/>
          <w:iCs/>
          <w:sz w:val="22"/>
          <w:szCs w:val="22"/>
        </w:rPr>
      </w:pPr>
    </w:p>
    <w:p w:rsidR="00B05692" w:rsidRPr="00BE6934" w:rsidRDefault="00B05692" w:rsidP="0071699C">
      <w:pPr>
        <w:rPr>
          <w:sz w:val="24"/>
          <w:szCs w:val="24"/>
        </w:rPr>
      </w:pPr>
      <w:r>
        <w:rPr>
          <w:sz w:val="24"/>
          <w:szCs w:val="24"/>
        </w:rPr>
        <w:t>Д</w:t>
      </w:r>
      <w:r w:rsidRPr="00C0296D">
        <w:rPr>
          <w:sz w:val="24"/>
          <w:szCs w:val="24"/>
        </w:rPr>
        <w:t>оля участия данного лица в уставном  капитале  эмитента:</w:t>
      </w:r>
      <w:r w:rsidRPr="00C0296D">
        <w:rPr>
          <w:b/>
          <w:bCs/>
          <w:i/>
          <w:iCs/>
          <w:sz w:val="24"/>
          <w:szCs w:val="24"/>
        </w:rPr>
        <w:t xml:space="preserve"> </w:t>
      </w:r>
      <w:r w:rsidRPr="00BE6934">
        <w:rPr>
          <w:sz w:val="24"/>
          <w:szCs w:val="24"/>
        </w:rPr>
        <w:t xml:space="preserve"> </w:t>
      </w:r>
      <w:r w:rsidRPr="00180A8C">
        <w:rPr>
          <w:b/>
          <w:bCs/>
          <w:i/>
          <w:iCs/>
          <w:sz w:val="24"/>
          <w:szCs w:val="24"/>
        </w:rPr>
        <w:t>доли не имеет</w:t>
      </w:r>
    </w:p>
    <w:p w:rsidR="00B05692" w:rsidRDefault="00B05692" w:rsidP="0071699C">
      <w:pPr>
        <w:rPr>
          <w:sz w:val="24"/>
          <w:szCs w:val="24"/>
        </w:rPr>
      </w:pPr>
      <w:r>
        <w:rPr>
          <w:sz w:val="24"/>
          <w:szCs w:val="24"/>
        </w:rPr>
        <w:t>Д</w:t>
      </w:r>
      <w:r w:rsidRPr="00C0296D">
        <w:rPr>
          <w:sz w:val="24"/>
          <w:szCs w:val="24"/>
        </w:rPr>
        <w:t xml:space="preserve">оля принадлежащих данному лицу обыкновенных акций эмитента: </w:t>
      </w:r>
      <w:r w:rsidRPr="00180A8C">
        <w:rPr>
          <w:b/>
          <w:bCs/>
          <w:i/>
          <w:iCs/>
          <w:sz w:val="24"/>
          <w:szCs w:val="24"/>
        </w:rPr>
        <w:t>доли не имеет</w:t>
      </w:r>
      <w:r w:rsidRPr="002731C3">
        <w:rPr>
          <w:sz w:val="24"/>
          <w:szCs w:val="24"/>
        </w:rPr>
        <w:t xml:space="preserve"> </w:t>
      </w:r>
    </w:p>
    <w:p w:rsidR="00B05692" w:rsidRPr="002731C3" w:rsidRDefault="00B05692" w:rsidP="0071699C">
      <w:pPr>
        <w:rPr>
          <w:b/>
          <w:bCs/>
          <w:i/>
          <w:iCs/>
          <w:sz w:val="24"/>
          <w:szCs w:val="24"/>
        </w:rPr>
      </w:pPr>
      <w:r>
        <w:rPr>
          <w:sz w:val="24"/>
          <w:szCs w:val="24"/>
        </w:rPr>
        <w:t>к</w:t>
      </w:r>
      <w:r w:rsidRPr="002731C3">
        <w:rPr>
          <w:sz w:val="24"/>
          <w:szCs w:val="24"/>
        </w:rPr>
        <w:t xml:space="preserve">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731C3">
        <w:rPr>
          <w:b/>
          <w:bCs/>
          <w:i/>
          <w:iCs/>
          <w:sz w:val="24"/>
          <w:szCs w:val="24"/>
        </w:rPr>
        <w:t xml:space="preserve">опционы не предусмотрены </w:t>
      </w:r>
    </w:p>
    <w:p w:rsidR="00B05692" w:rsidRPr="0026530A" w:rsidRDefault="00B05692" w:rsidP="0071699C">
      <w:pPr>
        <w:rPr>
          <w:sz w:val="24"/>
          <w:szCs w:val="24"/>
        </w:rPr>
      </w:pPr>
      <w:r w:rsidRPr="0026530A">
        <w:rPr>
          <w:sz w:val="24"/>
          <w:szCs w:val="24"/>
        </w:rPr>
        <w:t xml:space="preserve">Доли в дочерних/зависимых обществах эмитента: </w:t>
      </w:r>
      <w:r>
        <w:rPr>
          <w:b/>
          <w:bCs/>
          <w:i/>
          <w:iCs/>
          <w:sz w:val="24"/>
          <w:szCs w:val="24"/>
        </w:rPr>
        <w:t>доли не имеет</w:t>
      </w:r>
    </w:p>
    <w:p w:rsidR="00B05692" w:rsidRPr="002731C3" w:rsidRDefault="00B05692" w:rsidP="0071699C">
      <w:pPr>
        <w:rPr>
          <w:sz w:val="24"/>
          <w:szCs w:val="24"/>
        </w:rPr>
      </w:pPr>
      <w:r w:rsidRPr="002731C3">
        <w:rPr>
          <w:sz w:val="24"/>
          <w:szCs w:val="24"/>
        </w:rPr>
        <w:t xml:space="preserve">Доля принадлежащих данному лицу обыкновенных акций дочернего или зависимого общества эмитента: </w:t>
      </w:r>
      <w:r w:rsidRPr="002731C3">
        <w:rPr>
          <w:b/>
          <w:bCs/>
          <w:i/>
          <w:iCs/>
          <w:sz w:val="24"/>
          <w:szCs w:val="24"/>
        </w:rPr>
        <w:t>акций не имеет</w:t>
      </w:r>
    </w:p>
    <w:p w:rsidR="00B05692" w:rsidRPr="002731C3" w:rsidRDefault="00B05692" w:rsidP="0071699C">
      <w:pPr>
        <w:rPr>
          <w:sz w:val="24"/>
          <w:szCs w:val="24"/>
        </w:rPr>
      </w:pPr>
      <w:r w:rsidRPr="002731C3">
        <w:rPr>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731C3">
        <w:rPr>
          <w:b/>
          <w:bCs/>
          <w:i/>
          <w:iCs/>
          <w:sz w:val="24"/>
          <w:szCs w:val="24"/>
        </w:rPr>
        <w:t xml:space="preserve">опционы не предусмотрены </w:t>
      </w:r>
    </w:p>
    <w:p w:rsidR="00B05692" w:rsidRPr="002731C3" w:rsidRDefault="00B05692" w:rsidP="0071699C">
      <w:pPr>
        <w:pStyle w:val="ConsNormal"/>
        <w:ind w:firstLine="0"/>
        <w:rPr>
          <w:rFonts w:ascii="Times New Roman" w:hAnsi="Times New Roman" w:cs="Times New Roman"/>
          <w:b/>
          <w:bCs/>
          <w:i/>
          <w:iCs/>
          <w:sz w:val="24"/>
          <w:szCs w:val="24"/>
        </w:rPr>
      </w:pPr>
      <w:r>
        <w:rPr>
          <w:rFonts w:ascii="Times New Roman" w:hAnsi="Times New Roman" w:cs="Times New Roman"/>
          <w:sz w:val="24"/>
          <w:szCs w:val="24"/>
        </w:rPr>
        <w:t>Х</w:t>
      </w:r>
      <w:r w:rsidRPr="002731C3">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2731C3">
        <w:rPr>
          <w:rFonts w:ascii="Times New Roman" w:hAnsi="Times New Roman" w:cs="Times New Roman"/>
          <w:b/>
          <w:bCs/>
          <w:i/>
          <w:iCs/>
          <w:sz w:val="24"/>
          <w:szCs w:val="24"/>
        </w:rPr>
        <w:t xml:space="preserve">родственные связи отсутствуют </w:t>
      </w:r>
    </w:p>
    <w:p w:rsidR="00B05692" w:rsidRPr="001152B3" w:rsidRDefault="00B05692" w:rsidP="0071699C">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Default="00B05692" w:rsidP="0071699C">
      <w:pPr>
        <w:pStyle w:val="CM142"/>
        <w:spacing w:after="0"/>
        <w:jc w:val="both"/>
        <w:rPr>
          <w:b/>
          <w:bCs/>
          <w:i/>
          <w:iCs/>
          <w:lang w:val="ru-RU"/>
        </w:rPr>
      </w:pPr>
      <w:r>
        <w:rPr>
          <w:lang w:val="ru-RU"/>
        </w:rPr>
        <w:t>С</w:t>
      </w:r>
      <w:r w:rsidRPr="001152B3">
        <w:rPr>
          <w:lang w:val="ru-RU"/>
        </w:rPr>
        <w:t xml:space="preserve">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675D8">
        <w:rPr>
          <w:b/>
          <w:bCs/>
          <w:i/>
          <w:iCs/>
          <w:lang w:val="ru-RU"/>
        </w:rPr>
        <w:t>должности в органах управления  не занимал</w:t>
      </w:r>
    </w:p>
    <w:p w:rsidR="00B05692" w:rsidRDefault="00B05692" w:rsidP="006D2468">
      <w:pPr>
        <w:pStyle w:val="Default"/>
        <w:rPr>
          <w:lang w:val="ru-RU"/>
        </w:rPr>
      </w:pPr>
    </w:p>
    <w:p w:rsidR="00B05692" w:rsidRDefault="00B05692" w:rsidP="006D2468">
      <w:pPr>
        <w:pStyle w:val="Default"/>
        <w:rPr>
          <w:lang w:val="ru-RU"/>
        </w:rPr>
      </w:pPr>
    </w:p>
    <w:p w:rsidR="00B05692" w:rsidRPr="00E106E9" w:rsidRDefault="00B05692" w:rsidP="006D2468">
      <w:pPr>
        <w:rPr>
          <w:i/>
          <w:iCs/>
          <w:sz w:val="24"/>
          <w:szCs w:val="24"/>
        </w:rPr>
      </w:pPr>
      <w:r w:rsidRPr="00E106E9">
        <w:rPr>
          <w:rStyle w:val="SUBST"/>
          <w:bCs/>
          <w:iCs/>
          <w:sz w:val="24"/>
          <w:szCs w:val="24"/>
          <w:u w:val="single"/>
        </w:rPr>
        <w:t>Махонин Вячеслав Михайлович</w:t>
      </w:r>
      <w:r w:rsidRPr="00E106E9">
        <w:rPr>
          <w:rStyle w:val="SUBST"/>
          <w:bCs/>
          <w:iCs/>
          <w:sz w:val="24"/>
          <w:szCs w:val="24"/>
        </w:rPr>
        <w:t xml:space="preserve">   </w:t>
      </w:r>
    </w:p>
    <w:p w:rsidR="00B05692" w:rsidRPr="00E106E9" w:rsidRDefault="00B05692" w:rsidP="006D2468">
      <w:pPr>
        <w:rPr>
          <w:i/>
          <w:iCs/>
          <w:sz w:val="24"/>
          <w:szCs w:val="24"/>
        </w:rPr>
      </w:pPr>
    </w:p>
    <w:p w:rsidR="00B05692" w:rsidRPr="00E106E9" w:rsidRDefault="00B05692" w:rsidP="006D2468">
      <w:pPr>
        <w:rPr>
          <w:sz w:val="24"/>
          <w:szCs w:val="24"/>
        </w:rPr>
      </w:pPr>
      <w:r w:rsidRPr="00E106E9">
        <w:rPr>
          <w:sz w:val="24"/>
          <w:szCs w:val="24"/>
        </w:rPr>
        <w:t xml:space="preserve">Год рождения: </w:t>
      </w:r>
      <w:r w:rsidRPr="00E106E9">
        <w:rPr>
          <w:rStyle w:val="SUBST"/>
          <w:bCs/>
          <w:iCs/>
          <w:sz w:val="24"/>
          <w:szCs w:val="24"/>
        </w:rPr>
        <w:t>1959</w:t>
      </w:r>
    </w:p>
    <w:p w:rsidR="00B05692" w:rsidRPr="00E106E9" w:rsidRDefault="00B05692" w:rsidP="006D2468">
      <w:pPr>
        <w:rPr>
          <w:b/>
          <w:bCs/>
          <w:i/>
          <w:iCs/>
          <w:sz w:val="24"/>
          <w:szCs w:val="24"/>
        </w:rPr>
      </w:pPr>
      <w:r w:rsidRPr="00E106E9">
        <w:rPr>
          <w:sz w:val="24"/>
          <w:szCs w:val="24"/>
        </w:rPr>
        <w:t xml:space="preserve">Образование: </w:t>
      </w:r>
      <w:r w:rsidRPr="00E106E9">
        <w:rPr>
          <w:b/>
          <w:bCs/>
          <w:i/>
          <w:iCs/>
          <w:sz w:val="24"/>
          <w:szCs w:val="24"/>
        </w:rPr>
        <w:t>высшее</w:t>
      </w:r>
    </w:p>
    <w:p w:rsidR="00B05692" w:rsidRPr="00E106E9" w:rsidRDefault="00B05692" w:rsidP="006D2468">
      <w:pPr>
        <w:rPr>
          <w:sz w:val="24"/>
          <w:szCs w:val="24"/>
        </w:rPr>
      </w:pPr>
    </w:p>
    <w:p w:rsidR="00B05692" w:rsidRPr="00E106E9" w:rsidRDefault="00B05692" w:rsidP="006D2468">
      <w:pPr>
        <w:rPr>
          <w:sz w:val="24"/>
          <w:szCs w:val="24"/>
        </w:rPr>
      </w:pPr>
      <w:r w:rsidRPr="00E106E9">
        <w:rPr>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B05692" w:rsidRPr="00E106E9" w:rsidRDefault="00B05692" w:rsidP="006D2468">
      <w:pPr>
        <w:rPr>
          <w:sz w:val="24"/>
          <w:szCs w:val="24"/>
        </w:rPr>
      </w:pPr>
    </w:p>
    <w:p w:rsidR="00B05692" w:rsidRPr="00180A8C" w:rsidRDefault="00B05692" w:rsidP="006D2468">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01.2</w:t>
      </w:r>
      <w:r w:rsidRPr="00180A8C">
        <w:rPr>
          <w:rFonts w:ascii="Times New Roman" w:hAnsi="Times New Roman" w:cs="Times New Roman"/>
          <w:b/>
          <w:bCs/>
          <w:i/>
          <w:iCs/>
          <w:sz w:val="24"/>
          <w:szCs w:val="24"/>
        </w:rPr>
        <w:t>00</w:t>
      </w:r>
      <w:r>
        <w:rPr>
          <w:rFonts w:ascii="Times New Roman" w:hAnsi="Times New Roman" w:cs="Times New Roman"/>
          <w:b/>
          <w:bCs/>
          <w:i/>
          <w:iCs/>
          <w:sz w:val="24"/>
          <w:szCs w:val="24"/>
        </w:rPr>
        <w:t>3</w:t>
      </w:r>
      <w:r w:rsidRPr="00180A8C">
        <w:rPr>
          <w:rFonts w:ascii="Times New Roman" w:hAnsi="Times New Roman" w:cs="Times New Roman"/>
          <w:b/>
          <w:bCs/>
          <w:i/>
          <w:iCs/>
          <w:sz w:val="24"/>
          <w:szCs w:val="24"/>
        </w:rPr>
        <w:t xml:space="preserve"> г. </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19.05.2004 г.</w:t>
      </w:r>
    </w:p>
    <w:p w:rsidR="00B05692" w:rsidRPr="00180A8C" w:rsidRDefault="00B05692" w:rsidP="006D2468">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ФГУП «Росэнергоатом» (филиал Калининская АЭС)</w:t>
      </w:r>
    </w:p>
    <w:p w:rsidR="00B05692" w:rsidRPr="00180A8C" w:rsidRDefault="00B05692" w:rsidP="006D2468">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Первый заместитель начальника Управления капитального строительства</w:t>
      </w:r>
    </w:p>
    <w:p w:rsidR="00B05692" w:rsidRDefault="00B05692" w:rsidP="006D2468">
      <w:pPr>
        <w:pStyle w:val="ConsNormal"/>
        <w:ind w:firstLine="0"/>
        <w:rPr>
          <w:rFonts w:ascii="Times New Roman" w:hAnsi="Times New Roman" w:cs="Times New Roman"/>
          <w:sz w:val="24"/>
          <w:szCs w:val="24"/>
        </w:rPr>
      </w:pPr>
    </w:p>
    <w:p w:rsidR="00B05692" w:rsidRPr="00180A8C" w:rsidRDefault="00B05692" w:rsidP="006D2468">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19.05.2004 г.- 01.09.2004 г.</w:t>
      </w:r>
    </w:p>
    <w:p w:rsidR="00B05692" w:rsidRDefault="00B05692" w:rsidP="006D2468">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ЗАО «Атомстройэкспорт» </w:t>
      </w:r>
    </w:p>
    <w:p w:rsidR="00B05692" w:rsidRDefault="00B05692" w:rsidP="006D2468">
      <w:pPr>
        <w:pStyle w:val="ConsNormal"/>
        <w:ind w:firstLine="0"/>
        <w:rPr>
          <w:rFonts w:ascii="Times New Roman" w:hAnsi="Times New Roman" w:cs="Times New Roman"/>
          <w:sz w:val="24"/>
          <w:szCs w:val="24"/>
        </w:rPr>
      </w:pPr>
      <w:r w:rsidRPr="00E106E9">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Первый заместитель руководителя дирекции АЭС «Бушер» </w:t>
      </w:r>
    </w:p>
    <w:p w:rsidR="00B05692" w:rsidRDefault="00B05692" w:rsidP="006D2468">
      <w:pPr>
        <w:pStyle w:val="ConsNormal"/>
        <w:ind w:firstLine="0"/>
        <w:rPr>
          <w:rFonts w:ascii="Times New Roman" w:hAnsi="Times New Roman" w:cs="Times New Roman"/>
          <w:sz w:val="24"/>
          <w:szCs w:val="24"/>
        </w:rPr>
      </w:pPr>
    </w:p>
    <w:p w:rsidR="00B05692" w:rsidRPr="00180A8C" w:rsidRDefault="00B05692" w:rsidP="006D2468">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01.09.2004 г.- 01.11.2007 г.</w:t>
      </w:r>
    </w:p>
    <w:p w:rsidR="00B05692" w:rsidRDefault="00B05692" w:rsidP="006D2468">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ЗАО «Атомстройэкспорт» </w:t>
      </w:r>
    </w:p>
    <w:p w:rsidR="00B05692" w:rsidRDefault="00B05692" w:rsidP="006D2468">
      <w:pPr>
        <w:pStyle w:val="ConsNormal"/>
        <w:ind w:firstLine="0"/>
        <w:rPr>
          <w:rFonts w:ascii="Times New Roman" w:hAnsi="Times New Roman" w:cs="Times New Roman"/>
          <w:sz w:val="24"/>
          <w:szCs w:val="24"/>
        </w:rPr>
      </w:pPr>
      <w:r w:rsidRPr="00E106E9">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Руководитель дирекции АЭС «Бушер» </w:t>
      </w:r>
    </w:p>
    <w:p w:rsidR="00B05692" w:rsidRDefault="00B05692" w:rsidP="006D2468">
      <w:pPr>
        <w:pStyle w:val="ConsNormal"/>
        <w:ind w:firstLine="0"/>
        <w:rPr>
          <w:rFonts w:ascii="Times New Roman" w:hAnsi="Times New Roman" w:cs="Times New Roman"/>
          <w:sz w:val="24"/>
          <w:szCs w:val="24"/>
        </w:rPr>
      </w:pPr>
    </w:p>
    <w:p w:rsidR="00B05692" w:rsidRPr="00180A8C" w:rsidRDefault="00B05692" w:rsidP="006D2468">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01.11.2007 г.- 02.09.2008 г.</w:t>
      </w:r>
    </w:p>
    <w:p w:rsidR="00B05692" w:rsidRDefault="00B05692" w:rsidP="006D2468">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ФГУП «Нижегородский институт «Атомэнергопроект» </w:t>
      </w:r>
    </w:p>
    <w:p w:rsidR="00B05692" w:rsidRDefault="00B05692" w:rsidP="006D2468">
      <w:pPr>
        <w:pStyle w:val="ConsNormal"/>
        <w:ind w:firstLine="0"/>
        <w:rPr>
          <w:rFonts w:ascii="Times New Roman" w:hAnsi="Times New Roman" w:cs="Times New Roman"/>
          <w:sz w:val="24"/>
          <w:szCs w:val="24"/>
        </w:rPr>
      </w:pPr>
      <w:r w:rsidRPr="00E106E9">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Заместитель директора </w:t>
      </w:r>
    </w:p>
    <w:p w:rsidR="00B05692" w:rsidRDefault="00B05692" w:rsidP="006D2468">
      <w:pPr>
        <w:pStyle w:val="ConsNormal"/>
        <w:ind w:firstLine="0"/>
        <w:rPr>
          <w:rFonts w:ascii="Times New Roman" w:hAnsi="Times New Roman" w:cs="Times New Roman"/>
          <w:b/>
          <w:bCs/>
          <w:i/>
          <w:iCs/>
          <w:sz w:val="24"/>
          <w:szCs w:val="24"/>
        </w:rPr>
      </w:pPr>
    </w:p>
    <w:p w:rsidR="00B05692" w:rsidRPr="00180A8C" w:rsidRDefault="00B05692" w:rsidP="006D2468">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02.09.2008 г.</w:t>
      </w:r>
      <w:r w:rsidRPr="00F752A0">
        <w:rPr>
          <w:rFonts w:ascii="Times New Roman" w:hAnsi="Times New Roman" w:cs="Times New Roman"/>
          <w:b/>
          <w:bCs/>
          <w:i/>
          <w:iCs/>
          <w:sz w:val="24"/>
          <w:szCs w:val="24"/>
        </w:rPr>
        <w:t xml:space="preserve"> </w:t>
      </w:r>
      <w:r>
        <w:rPr>
          <w:rFonts w:ascii="Times New Roman" w:hAnsi="Times New Roman" w:cs="Times New Roman"/>
          <w:b/>
          <w:bCs/>
          <w:i/>
          <w:iCs/>
          <w:sz w:val="24"/>
          <w:szCs w:val="24"/>
        </w:rPr>
        <w:t>–</w:t>
      </w:r>
      <w:r w:rsidRPr="00F752A0">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B05692" w:rsidRPr="00180A8C" w:rsidRDefault="00B05692" w:rsidP="006D2468">
      <w:pPr>
        <w:pStyle w:val="ConsNormal"/>
        <w:ind w:firstLine="0"/>
        <w:rPr>
          <w:rFonts w:ascii="Times New Roman" w:hAnsi="Times New Roman" w:cs="Times New Roman"/>
          <w:b/>
          <w:bCs/>
          <w:i/>
          <w:iCs/>
          <w:sz w:val="24"/>
          <w:szCs w:val="24"/>
        </w:rPr>
      </w:pPr>
      <w:r w:rsidRPr="00180A8C">
        <w:rPr>
          <w:rFonts w:ascii="Times New Roman" w:hAnsi="Times New Roman" w:cs="Times New Roman"/>
          <w:b/>
          <w:bCs/>
          <w:i/>
          <w:iCs/>
          <w:sz w:val="24"/>
          <w:szCs w:val="24"/>
        </w:rPr>
        <w:t>Организация: ОАО «Стройтрансгаз»</w:t>
      </w:r>
    </w:p>
    <w:p w:rsidR="00B05692" w:rsidRDefault="00B05692" w:rsidP="006D2468">
      <w:pPr>
        <w:pStyle w:val="ConsNormal"/>
        <w:ind w:firstLine="0"/>
        <w:rPr>
          <w:rFonts w:ascii="Times New Roman" w:hAnsi="Times New Roman" w:cs="Times New Roman"/>
          <w:b/>
          <w:bCs/>
          <w:i/>
          <w:iCs/>
          <w:sz w:val="24"/>
          <w:szCs w:val="24"/>
        </w:rPr>
      </w:pPr>
      <w:r w:rsidRPr="00180A8C">
        <w:rPr>
          <w:rFonts w:ascii="Times New Roman" w:hAnsi="Times New Roman" w:cs="Times New Roman"/>
          <w:b/>
          <w:bCs/>
          <w:i/>
          <w:iCs/>
          <w:sz w:val="24"/>
          <w:szCs w:val="24"/>
        </w:rPr>
        <w:t>Должность: Пре</w:t>
      </w:r>
      <w:r>
        <w:rPr>
          <w:rFonts w:ascii="Times New Roman" w:hAnsi="Times New Roman" w:cs="Times New Roman"/>
          <w:b/>
          <w:bCs/>
          <w:i/>
          <w:iCs/>
          <w:sz w:val="24"/>
          <w:szCs w:val="24"/>
        </w:rPr>
        <w:t>дседатель Правления</w:t>
      </w:r>
    </w:p>
    <w:p w:rsidR="00B05692" w:rsidRDefault="00B05692" w:rsidP="006D2468">
      <w:pPr>
        <w:pStyle w:val="ConsNormal"/>
        <w:ind w:firstLine="0"/>
        <w:rPr>
          <w:rFonts w:ascii="Times New Roman" w:hAnsi="Times New Roman" w:cs="Times New Roman"/>
          <w:b/>
          <w:bCs/>
          <w:i/>
          <w:iCs/>
          <w:sz w:val="24"/>
          <w:szCs w:val="24"/>
        </w:rPr>
      </w:pPr>
    </w:p>
    <w:p w:rsidR="00B05692" w:rsidRPr="00FC190A" w:rsidRDefault="00B05692" w:rsidP="00E726A9">
      <w:pPr>
        <w:rPr>
          <w:sz w:val="24"/>
          <w:szCs w:val="24"/>
        </w:rPr>
      </w:pPr>
      <w:r w:rsidRPr="00FC190A">
        <w:rPr>
          <w:rStyle w:val="PeriodStyle0"/>
          <w:rFonts w:ascii="Times New Roman" w:hAnsi="Times New Roman" w:cs="Times New Roman"/>
          <w:b w:val="0"/>
          <w:i w:val="0"/>
          <w:sz w:val="24"/>
          <w:szCs w:val="24"/>
        </w:rPr>
        <w:t>Период:</w:t>
      </w:r>
      <w:r w:rsidRPr="00FC190A">
        <w:rPr>
          <w:sz w:val="24"/>
          <w:szCs w:val="24"/>
        </w:rPr>
        <w:t xml:space="preserve"> </w:t>
      </w:r>
      <w:r w:rsidRPr="00FC190A">
        <w:rPr>
          <w:b/>
          <w:i/>
          <w:sz w:val="24"/>
          <w:szCs w:val="24"/>
        </w:rPr>
        <w:t>31.10.</w:t>
      </w:r>
      <w:r w:rsidRPr="00FC190A">
        <w:rPr>
          <w:rStyle w:val="SUBST"/>
          <w:bCs/>
          <w:iCs/>
          <w:sz w:val="24"/>
          <w:szCs w:val="24"/>
        </w:rPr>
        <w:t>2008 г. – настоящее время</w:t>
      </w:r>
    </w:p>
    <w:p w:rsidR="00B05692" w:rsidRPr="00FC190A" w:rsidRDefault="00B05692" w:rsidP="00E726A9">
      <w:pPr>
        <w:rPr>
          <w:sz w:val="24"/>
          <w:szCs w:val="24"/>
        </w:rPr>
      </w:pPr>
      <w:r w:rsidRPr="00FC190A">
        <w:rPr>
          <w:rStyle w:val="PeriodStyle0"/>
          <w:rFonts w:ascii="Times New Roman" w:hAnsi="Times New Roman" w:cs="Times New Roman"/>
          <w:b w:val="0"/>
          <w:i w:val="0"/>
          <w:sz w:val="24"/>
          <w:szCs w:val="24"/>
        </w:rPr>
        <w:t>Организация:</w:t>
      </w:r>
      <w:r w:rsidRPr="00FC190A">
        <w:rPr>
          <w:b/>
          <w:i/>
          <w:sz w:val="24"/>
          <w:szCs w:val="24"/>
        </w:rPr>
        <w:t xml:space="preserve"> </w:t>
      </w:r>
      <w:r w:rsidRPr="00FC190A">
        <w:rPr>
          <w:rStyle w:val="SUBST"/>
          <w:bCs/>
          <w:iCs/>
          <w:sz w:val="24"/>
          <w:szCs w:val="24"/>
        </w:rPr>
        <w:t>ОАО "Стройтрансгаз"</w:t>
      </w:r>
    </w:p>
    <w:p w:rsidR="00B05692" w:rsidRPr="00FC190A" w:rsidRDefault="00B05692" w:rsidP="00E726A9">
      <w:pPr>
        <w:rPr>
          <w:rStyle w:val="SUBST"/>
          <w:bCs/>
          <w:iCs/>
          <w:sz w:val="24"/>
          <w:szCs w:val="24"/>
        </w:rPr>
      </w:pPr>
      <w:r w:rsidRPr="00FC190A">
        <w:rPr>
          <w:rStyle w:val="PeriodStyle0"/>
          <w:rFonts w:ascii="Times New Roman" w:hAnsi="Times New Roman" w:cs="Times New Roman"/>
          <w:b w:val="0"/>
          <w:i w:val="0"/>
          <w:sz w:val="24"/>
          <w:szCs w:val="24"/>
        </w:rPr>
        <w:t>Должность:</w:t>
      </w:r>
      <w:r w:rsidRPr="00FC190A">
        <w:rPr>
          <w:sz w:val="24"/>
          <w:szCs w:val="24"/>
        </w:rPr>
        <w:t xml:space="preserve"> </w:t>
      </w:r>
      <w:r w:rsidRPr="00FC190A">
        <w:rPr>
          <w:rStyle w:val="SUBST"/>
          <w:bCs/>
          <w:iCs/>
          <w:sz w:val="24"/>
          <w:szCs w:val="24"/>
        </w:rPr>
        <w:t>член Правления</w:t>
      </w:r>
    </w:p>
    <w:p w:rsidR="00B05692" w:rsidRPr="00C944C0" w:rsidRDefault="00B05692" w:rsidP="00E726A9">
      <w:pPr>
        <w:rPr>
          <w:rStyle w:val="SUBST"/>
          <w:bCs/>
          <w:iCs/>
          <w:sz w:val="24"/>
          <w:szCs w:val="24"/>
          <w:u w:val="single"/>
        </w:rPr>
      </w:pPr>
    </w:p>
    <w:p w:rsidR="00B05692" w:rsidRPr="00BE6934" w:rsidRDefault="00B05692" w:rsidP="006D2468">
      <w:pPr>
        <w:rPr>
          <w:sz w:val="24"/>
          <w:szCs w:val="24"/>
        </w:rPr>
      </w:pPr>
      <w:r>
        <w:rPr>
          <w:sz w:val="24"/>
          <w:szCs w:val="24"/>
        </w:rPr>
        <w:t>Д</w:t>
      </w:r>
      <w:r w:rsidRPr="00C0296D">
        <w:rPr>
          <w:sz w:val="24"/>
          <w:szCs w:val="24"/>
        </w:rPr>
        <w:t>оля участия данного лица в уставном  капитале  эмитента:</w:t>
      </w:r>
      <w:r w:rsidRPr="00C0296D">
        <w:rPr>
          <w:b/>
          <w:bCs/>
          <w:i/>
          <w:iCs/>
          <w:sz w:val="24"/>
          <w:szCs w:val="24"/>
        </w:rPr>
        <w:t xml:space="preserve"> </w:t>
      </w:r>
      <w:r w:rsidRPr="00BE6934">
        <w:rPr>
          <w:sz w:val="24"/>
          <w:szCs w:val="24"/>
        </w:rPr>
        <w:t xml:space="preserve"> </w:t>
      </w:r>
      <w:r w:rsidRPr="00180A8C">
        <w:rPr>
          <w:b/>
          <w:bCs/>
          <w:i/>
          <w:iCs/>
          <w:sz w:val="24"/>
          <w:szCs w:val="24"/>
        </w:rPr>
        <w:t>доли не имеет</w:t>
      </w:r>
    </w:p>
    <w:p w:rsidR="00B05692" w:rsidRDefault="00B05692" w:rsidP="006D2468">
      <w:pPr>
        <w:rPr>
          <w:sz w:val="24"/>
          <w:szCs w:val="24"/>
        </w:rPr>
      </w:pPr>
      <w:r>
        <w:rPr>
          <w:sz w:val="24"/>
          <w:szCs w:val="24"/>
        </w:rPr>
        <w:t>Д</w:t>
      </w:r>
      <w:r w:rsidRPr="00C0296D">
        <w:rPr>
          <w:sz w:val="24"/>
          <w:szCs w:val="24"/>
        </w:rPr>
        <w:t xml:space="preserve">оля принадлежащих данному лицу обыкновенных акций эмитента: </w:t>
      </w:r>
      <w:r w:rsidRPr="00180A8C">
        <w:rPr>
          <w:b/>
          <w:bCs/>
          <w:i/>
          <w:iCs/>
          <w:sz w:val="24"/>
          <w:szCs w:val="24"/>
        </w:rPr>
        <w:t>доли не имеет</w:t>
      </w:r>
      <w:r w:rsidRPr="002731C3">
        <w:rPr>
          <w:sz w:val="24"/>
          <w:szCs w:val="24"/>
        </w:rPr>
        <w:t xml:space="preserve"> </w:t>
      </w:r>
    </w:p>
    <w:p w:rsidR="00B05692" w:rsidRPr="002731C3" w:rsidRDefault="00B05692" w:rsidP="006D2468">
      <w:pPr>
        <w:rPr>
          <w:b/>
          <w:bCs/>
          <w:i/>
          <w:iCs/>
          <w:sz w:val="24"/>
          <w:szCs w:val="24"/>
        </w:rPr>
      </w:pPr>
      <w:r>
        <w:rPr>
          <w:sz w:val="24"/>
          <w:szCs w:val="24"/>
        </w:rPr>
        <w:t>к</w:t>
      </w:r>
      <w:r w:rsidRPr="002731C3">
        <w:rPr>
          <w:sz w:val="24"/>
          <w:szCs w:val="24"/>
        </w:rPr>
        <w:t xml:space="preserve">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731C3">
        <w:rPr>
          <w:b/>
          <w:bCs/>
          <w:i/>
          <w:iCs/>
          <w:sz w:val="24"/>
          <w:szCs w:val="24"/>
        </w:rPr>
        <w:t xml:space="preserve">опционы не предусмотрены </w:t>
      </w:r>
    </w:p>
    <w:p w:rsidR="00B05692" w:rsidRPr="0026530A" w:rsidRDefault="00B05692" w:rsidP="006D2468">
      <w:pPr>
        <w:rPr>
          <w:sz w:val="24"/>
          <w:szCs w:val="24"/>
        </w:rPr>
      </w:pPr>
      <w:r w:rsidRPr="0026530A">
        <w:rPr>
          <w:sz w:val="24"/>
          <w:szCs w:val="24"/>
        </w:rPr>
        <w:t xml:space="preserve">Доли в дочерних/зависимых обществах эмитента: </w:t>
      </w:r>
      <w:r>
        <w:rPr>
          <w:b/>
          <w:bCs/>
          <w:i/>
          <w:iCs/>
          <w:sz w:val="24"/>
          <w:szCs w:val="24"/>
        </w:rPr>
        <w:t>доли не имеет</w:t>
      </w:r>
    </w:p>
    <w:p w:rsidR="00B05692" w:rsidRPr="002731C3" w:rsidRDefault="00B05692" w:rsidP="006D2468">
      <w:pPr>
        <w:rPr>
          <w:sz w:val="24"/>
          <w:szCs w:val="24"/>
        </w:rPr>
      </w:pPr>
      <w:r w:rsidRPr="002731C3">
        <w:rPr>
          <w:sz w:val="24"/>
          <w:szCs w:val="24"/>
        </w:rPr>
        <w:t xml:space="preserve">Доля принадлежащих данному лицу обыкновенных акций дочернего или зависимого общества эмитента: </w:t>
      </w:r>
      <w:r w:rsidRPr="002731C3">
        <w:rPr>
          <w:b/>
          <w:bCs/>
          <w:i/>
          <w:iCs/>
          <w:sz w:val="24"/>
          <w:szCs w:val="24"/>
        </w:rPr>
        <w:t>акций не имеет</w:t>
      </w:r>
    </w:p>
    <w:p w:rsidR="00B05692" w:rsidRPr="002731C3" w:rsidRDefault="00B05692" w:rsidP="006D2468">
      <w:pPr>
        <w:rPr>
          <w:sz w:val="24"/>
          <w:szCs w:val="24"/>
        </w:rPr>
      </w:pPr>
      <w:r w:rsidRPr="002731C3">
        <w:rPr>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731C3">
        <w:rPr>
          <w:b/>
          <w:bCs/>
          <w:i/>
          <w:iCs/>
          <w:sz w:val="24"/>
          <w:szCs w:val="24"/>
        </w:rPr>
        <w:t xml:space="preserve">опционы не предусмотрены </w:t>
      </w:r>
    </w:p>
    <w:p w:rsidR="00B05692" w:rsidRPr="002731C3" w:rsidRDefault="00B05692" w:rsidP="006D2468">
      <w:pPr>
        <w:pStyle w:val="ConsNormal"/>
        <w:ind w:firstLine="0"/>
        <w:rPr>
          <w:rFonts w:ascii="Times New Roman" w:hAnsi="Times New Roman" w:cs="Times New Roman"/>
          <w:b/>
          <w:bCs/>
          <w:i/>
          <w:iCs/>
          <w:sz w:val="24"/>
          <w:szCs w:val="24"/>
        </w:rPr>
      </w:pPr>
      <w:r>
        <w:rPr>
          <w:rFonts w:ascii="Times New Roman" w:hAnsi="Times New Roman" w:cs="Times New Roman"/>
          <w:sz w:val="24"/>
          <w:szCs w:val="24"/>
        </w:rPr>
        <w:t>Х</w:t>
      </w:r>
      <w:r w:rsidRPr="002731C3">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2731C3">
        <w:rPr>
          <w:rFonts w:ascii="Times New Roman" w:hAnsi="Times New Roman" w:cs="Times New Roman"/>
          <w:b/>
          <w:bCs/>
          <w:i/>
          <w:iCs/>
          <w:sz w:val="24"/>
          <w:szCs w:val="24"/>
        </w:rPr>
        <w:t xml:space="preserve">родственные связи отсутствуют </w:t>
      </w:r>
    </w:p>
    <w:p w:rsidR="00B05692" w:rsidRPr="001152B3" w:rsidRDefault="00B05692" w:rsidP="006D2468">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1D389F" w:rsidRDefault="00B05692" w:rsidP="006D2468">
      <w:pPr>
        <w:pStyle w:val="CM142"/>
        <w:spacing w:after="0"/>
        <w:jc w:val="both"/>
        <w:rPr>
          <w:b/>
          <w:bCs/>
          <w:i/>
          <w:iCs/>
          <w:lang w:val="ru-RU"/>
        </w:rPr>
      </w:pPr>
      <w:r w:rsidRPr="001D389F">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D389F">
        <w:rPr>
          <w:b/>
          <w:bCs/>
          <w:i/>
          <w:iCs/>
          <w:lang w:val="ru-RU"/>
        </w:rPr>
        <w:t>должности в органах управления  не занимал</w:t>
      </w:r>
    </w:p>
    <w:p w:rsidR="00B05692" w:rsidRPr="006D2468" w:rsidRDefault="00B05692" w:rsidP="006D2468">
      <w:pPr>
        <w:pStyle w:val="Default"/>
        <w:rPr>
          <w:lang w:val="ru-RU"/>
        </w:rPr>
      </w:pPr>
    </w:p>
    <w:p w:rsidR="00B05692" w:rsidRDefault="00B05692" w:rsidP="0015127B">
      <w:pPr>
        <w:rPr>
          <w:rStyle w:val="SUBST"/>
          <w:bCs/>
          <w:iCs/>
          <w:sz w:val="24"/>
          <w:szCs w:val="24"/>
          <w:u w:val="single"/>
        </w:rPr>
      </w:pPr>
    </w:p>
    <w:p w:rsidR="00B05692" w:rsidRPr="00645E1D" w:rsidRDefault="00B05692" w:rsidP="0015127B">
      <w:pPr>
        <w:rPr>
          <w:b/>
          <w:i/>
          <w:sz w:val="24"/>
          <w:szCs w:val="24"/>
          <w:u w:val="single"/>
        </w:rPr>
      </w:pPr>
      <w:r w:rsidRPr="00645E1D">
        <w:rPr>
          <w:rStyle w:val="SUBST"/>
          <w:bCs/>
          <w:iCs/>
          <w:sz w:val="24"/>
          <w:szCs w:val="24"/>
          <w:u w:val="single"/>
        </w:rPr>
        <w:t>Неймеровец Евгения</w:t>
      </w:r>
      <w:r w:rsidRPr="00645E1D">
        <w:rPr>
          <w:sz w:val="24"/>
          <w:szCs w:val="24"/>
          <w:u w:val="single"/>
        </w:rPr>
        <w:t xml:space="preserve"> </w:t>
      </w:r>
      <w:r w:rsidRPr="00645E1D">
        <w:rPr>
          <w:b/>
          <w:i/>
          <w:sz w:val="24"/>
          <w:szCs w:val="24"/>
          <w:u w:val="single"/>
        </w:rPr>
        <w:t>Борисовна</w:t>
      </w:r>
    </w:p>
    <w:p w:rsidR="00B05692" w:rsidRPr="0071699C" w:rsidRDefault="00B05692" w:rsidP="0015127B">
      <w:pPr>
        <w:rPr>
          <w:b/>
          <w:i/>
          <w:sz w:val="24"/>
          <w:szCs w:val="24"/>
        </w:rPr>
      </w:pPr>
    </w:p>
    <w:p w:rsidR="00B05692" w:rsidRPr="0071699C" w:rsidRDefault="00B05692" w:rsidP="0015127B">
      <w:pPr>
        <w:rPr>
          <w:sz w:val="24"/>
          <w:szCs w:val="24"/>
        </w:rPr>
      </w:pPr>
      <w:r w:rsidRPr="0071699C">
        <w:rPr>
          <w:sz w:val="24"/>
          <w:szCs w:val="24"/>
        </w:rPr>
        <w:t xml:space="preserve">Год рождения: </w:t>
      </w:r>
      <w:r w:rsidRPr="0071699C">
        <w:rPr>
          <w:rStyle w:val="SUBST"/>
          <w:bCs/>
          <w:iCs/>
          <w:sz w:val="24"/>
          <w:szCs w:val="24"/>
        </w:rPr>
        <w:t>1959</w:t>
      </w:r>
    </w:p>
    <w:p w:rsidR="00B05692" w:rsidRPr="0071699C" w:rsidRDefault="00B05692" w:rsidP="0015127B">
      <w:pPr>
        <w:rPr>
          <w:b/>
          <w:bCs/>
          <w:i/>
          <w:iCs/>
          <w:sz w:val="24"/>
          <w:szCs w:val="24"/>
        </w:rPr>
      </w:pPr>
      <w:r w:rsidRPr="0071699C">
        <w:rPr>
          <w:sz w:val="24"/>
          <w:szCs w:val="24"/>
        </w:rPr>
        <w:t xml:space="preserve">Образование: </w:t>
      </w:r>
      <w:r w:rsidRPr="0071699C">
        <w:rPr>
          <w:b/>
          <w:bCs/>
          <w:i/>
          <w:iCs/>
          <w:sz w:val="24"/>
          <w:szCs w:val="24"/>
        </w:rPr>
        <w:t>высшее</w:t>
      </w:r>
    </w:p>
    <w:p w:rsidR="00B05692" w:rsidRPr="0071699C" w:rsidRDefault="00B05692" w:rsidP="0015127B">
      <w:pPr>
        <w:rPr>
          <w:sz w:val="24"/>
          <w:szCs w:val="24"/>
        </w:rPr>
      </w:pPr>
    </w:p>
    <w:p w:rsidR="00B05692" w:rsidRPr="00180A8C" w:rsidRDefault="00B05692" w:rsidP="000D13CD">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B05692" w:rsidRPr="0071699C" w:rsidRDefault="00B05692" w:rsidP="0015127B">
      <w:pPr>
        <w:rPr>
          <w:rStyle w:val="SUBST"/>
          <w:bCs/>
          <w:iCs/>
          <w:sz w:val="24"/>
          <w:szCs w:val="24"/>
        </w:rPr>
      </w:pPr>
    </w:p>
    <w:p w:rsidR="00B05692" w:rsidRPr="0071699C" w:rsidRDefault="00B05692" w:rsidP="0015127B">
      <w:pPr>
        <w:rPr>
          <w:sz w:val="24"/>
          <w:szCs w:val="24"/>
        </w:rPr>
      </w:pPr>
      <w:r w:rsidRPr="00346EFA">
        <w:rPr>
          <w:rStyle w:val="PeriodStyle0"/>
          <w:rFonts w:ascii="Times New Roman" w:hAnsi="Times New Roman" w:cs="Times New Roman"/>
          <w:b w:val="0"/>
          <w:i w:val="0"/>
          <w:sz w:val="24"/>
          <w:szCs w:val="24"/>
        </w:rPr>
        <w:t>Период:</w:t>
      </w:r>
      <w:r w:rsidRPr="00346EFA">
        <w:rPr>
          <w:b/>
          <w:i/>
          <w:sz w:val="24"/>
          <w:szCs w:val="24"/>
        </w:rPr>
        <w:t xml:space="preserve"> </w:t>
      </w:r>
      <w:r>
        <w:rPr>
          <w:b/>
          <w:i/>
          <w:sz w:val="24"/>
          <w:szCs w:val="24"/>
        </w:rPr>
        <w:t>03.</w:t>
      </w:r>
      <w:r w:rsidRPr="0071699C">
        <w:rPr>
          <w:rStyle w:val="SUBST"/>
          <w:bCs/>
          <w:iCs/>
          <w:sz w:val="24"/>
          <w:szCs w:val="24"/>
        </w:rPr>
        <w:t xml:space="preserve">12.2003 г. </w:t>
      </w:r>
      <w:r>
        <w:rPr>
          <w:rStyle w:val="SUBST"/>
          <w:bCs/>
          <w:iCs/>
          <w:sz w:val="24"/>
          <w:szCs w:val="24"/>
        </w:rPr>
        <w:t>– 27.</w:t>
      </w:r>
      <w:r w:rsidRPr="0071699C">
        <w:rPr>
          <w:rStyle w:val="SUBST"/>
          <w:bCs/>
          <w:iCs/>
          <w:sz w:val="24"/>
          <w:szCs w:val="24"/>
        </w:rPr>
        <w:t>02.2004 г.</w:t>
      </w:r>
    </w:p>
    <w:p w:rsidR="00B05692" w:rsidRPr="0071699C" w:rsidRDefault="00B05692" w:rsidP="00C659F9">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 xml:space="preserve">ФГУП </w:t>
      </w:r>
      <w:r>
        <w:rPr>
          <w:rStyle w:val="SUBST"/>
          <w:bCs/>
          <w:iCs/>
          <w:sz w:val="24"/>
          <w:szCs w:val="24"/>
        </w:rPr>
        <w:t>«</w:t>
      </w:r>
      <w:r w:rsidRPr="0071699C">
        <w:rPr>
          <w:rStyle w:val="SUBST"/>
          <w:bCs/>
          <w:iCs/>
          <w:sz w:val="24"/>
          <w:szCs w:val="24"/>
        </w:rPr>
        <w:t xml:space="preserve">Российская  самолетостроительная корпорация </w:t>
      </w:r>
      <w:r>
        <w:rPr>
          <w:rStyle w:val="SUBST"/>
          <w:bCs/>
          <w:iCs/>
          <w:sz w:val="24"/>
          <w:szCs w:val="24"/>
        </w:rPr>
        <w:t>«</w:t>
      </w:r>
      <w:r w:rsidRPr="0071699C">
        <w:rPr>
          <w:rStyle w:val="SUBST"/>
          <w:bCs/>
          <w:iCs/>
          <w:sz w:val="24"/>
          <w:szCs w:val="24"/>
        </w:rPr>
        <w:t>МИГ</w:t>
      </w:r>
      <w:r>
        <w:rPr>
          <w:rStyle w:val="SUBST"/>
          <w:bCs/>
          <w:iCs/>
          <w:sz w:val="24"/>
          <w:szCs w:val="24"/>
        </w:rPr>
        <w:t>»</w:t>
      </w:r>
    </w:p>
    <w:p w:rsidR="00B05692" w:rsidRPr="0071699C" w:rsidRDefault="00B05692" w:rsidP="0015127B">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71699C">
        <w:rPr>
          <w:b/>
          <w:bCs/>
          <w:i/>
          <w:iCs/>
          <w:sz w:val="24"/>
          <w:szCs w:val="24"/>
        </w:rPr>
        <w:t xml:space="preserve">Советник генерального </w:t>
      </w:r>
      <w:r w:rsidRPr="0071699C">
        <w:rPr>
          <w:rStyle w:val="SUBST"/>
          <w:bCs/>
          <w:iCs/>
          <w:sz w:val="24"/>
          <w:szCs w:val="24"/>
        </w:rPr>
        <w:t>директора - генерального конструктора</w:t>
      </w:r>
    </w:p>
    <w:p w:rsidR="00B05692" w:rsidRPr="0071699C" w:rsidRDefault="00B05692" w:rsidP="0015127B">
      <w:pPr>
        <w:rPr>
          <w:sz w:val="24"/>
          <w:szCs w:val="24"/>
        </w:rPr>
      </w:pPr>
    </w:p>
    <w:p w:rsidR="00B05692" w:rsidRPr="0071699C" w:rsidRDefault="00B05692" w:rsidP="0071699C">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256A43">
        <w:rPr>
          <w:b/>
          <w:i/>
          <w:sz w:val="24"/>
          <w:szCs w:val="24"/>
        </w:rPr>
        <w:t>23.</w:t>
      </w:r>
      <w:r w:rsidRPr="0071699C">
        <w:rPr>
          <w:rStyle w:val="SUBST"/>
          <w:bCs/>
          <w:iCs/>
          <w:sz w:val="24"/>
          <w:szCs w:val="24"/>
        </w:rPr>
        <w:t xml:space="preserve">03.2004 г. </w:t>
      </w:r>
      <w:r>
        <w:rPr>
          <w:rStyle w:val="SUBST"/>
          <w:bCs/>
          <w:iCs/>
          <w:sz w:val="24"/>
          <w:szCs w:val="24"/>
        </w:rPr>
        <w:t>–</w:t>
      </w:r>
      <w:r w:rsidRPr="0071699C">
        <w:rPr>
          <w:rStyle w:val="SUBST"/>
          <w:bCs/>
          <w:iCs/>
          <w:sz w:val="24"/>
          <w:szCs w:val="24"/>
        </w:rPr>
        <w:t xml:space="preserve"> </w:t>
      </w:r>
      <w:r>
        <w:rPr>
          <w:rStyle w:val="SUBST"/>
          <w:bCs/>
          <w:iCs/>
          <w:sz w:val="24"/>
          <w:szCs w:val="24"/>
        </w:rPr>
        <w:t>04.</w:t>
      </w:r>
      <w:r w:rsidRPr="0071699C">
        <w:rPr>
          <w:rStyle w:val="SUBST"/>
          <w:bCs/>
          <w:iCs/>
          <w:sz w:val="24"/>
          <w:szCs w:val="24"/>
        </w:rPr>
        <w:t>11.2004 г.</w:t>
      </w:r>
    </w:p>
    <w:p w:rsidR="00B05692" w:rsidRPr="0071699C" w:rsidRDefault="00B05692" w:rsidP="0071699C">
      <w:pPr>
        <w:rPr>
          <w:sz w:val="24"/>
          <w:szCs w:val="24"/>
        </w:rPr>
      </w:pPr>
      <w:r w:rsidRPr="00346EFA">
        <w:rPr>
          <w:rStyle w:val="PeriodStyle0"/>
          <w:rFonts w:ascii="Times New Roman" w:hAnsi="Times New Roman" w:cs="Times New Roman"/>
          <w:b w:val="0"/>
          <w:i w:val="0"/>
          <w:sz w:val="24"/>
          <w:szCs w:val="24"/>
        </w:rPr>
        <w:t>Организация:</w:t>
      </w:r>
      <w:r w:rsidRPr="00346EFA">
        <w:rPr>
          <w:b/>
          <w:i/>
          <w:sz w:val="24"/>
          <w:szCs w:val="24"/>
        </w:rPr>
        <w:t xml:space="preserve"> </w:t>
      </w:r>
      <w:r w:rsidRPr="0071699C">
        <w:rPr>
          <w:b/>
          <w:i/>
          <w:sz w:val="24"/>
          <w:szCs w:val="24"/>
        </w:rPr>
        <w:t>Волгоградское</w:t>
      </w:r>
      <w:r w:rsidRPr="0071699C">
        <w:rPr>
          <w:sz w:val="24"/>
          <w:szCs w:val="24"/>
        </w:rPr>
        <w:t xml:space="preserve"> </w:t>
      </w:r>
      <w:r w:rsidRPr="0071699C">
        <w:rPr>
          <w:rStyle w:val="SUBST"/>
          <w:bCs/>
          <w:iCs/>
          <w:sz w:val="24"/>
          <w:szCs w:val="24"/>
        </w:rPr>
        <w:t xml:space="preserve">ОАО </w:t>
      </w:r>
      <w:r>
        <w:rPr>
          <w:rStyle w:val="SUBST"/>
          <w:bCs/>
          <w:iCs/>
          <w:sz w:val="24"/>
          <w:szCs w:val="24"/>
        </w:rPr>
        <w:t>«</w:t>
      </w:r>
      <w:r w:rsidRPr="0071699C">
        <w:rPr>
          <w:rStyle w:val="SUBST"/>
          <w:bCs/>
          <w:iCs/>
          <w:sz w:val="24"/>
          <w:szCs w:val="24"/>
        </w:rPr>
        <w:t>Химпром</w:t>
      </w:r>
      <w:r>
        <w:rPr>
          <w:rStyle w:val="SUBST"/>
          <w:bCs/>
          <w:iCs/>
          <w:sz w:val="24"/>
          <w:szCs w:val="24"/>
        </w:rPr>
        <w:t>»</w:t>
      </w:r>
    </w:p>
    <w:p w:rsidR="00B05692" w:rsidRPr="0071699C" w:rsidRDefault="00B05692" w:rsidP="0071699C">
      <w:pPr>
        <w:rPr>
          <w:b/>
          <w:bCs/>
          <w:i/>
          <w:iCs/>
          <w:sz w:val="24"/>
          <w:szCs w:val="24"/>
        </w:rPr>
      </w:pPr>
      <w:r w:rsidRPr="00346EFA">
        <w:rPr>
          <w:rStyle w:val="PeriodStyle0"/>
          <w:rFonts w:ascii="Times New Roman" w:hAnsi="Times New Roman" w:cs="Times New Roman"/>
          <w:b w:val="0"/>
          <w:i w:val="0"/>
          <w:sz w:val="24"/>
          <w:szCs w:val="24"/>
        </w:rPr>
        <w:t>Должность:</w:t>
      </w:r>
      <w:r w:rsidRPr="0071699C">
        <w:t xml:space="preserve"> </w:t>
      </w:r>
      <w:r w:rsidRPr="0071699C">
        <w:rPr>
          <w:b/>
          <w:i/>
          <w:sz w:val="24"/>
          <w:szCs w:val="24"/>
        </w:rPr>
        <w:t xml:space="preserve">Первый </w:t>
      </w:r>
      <w:r w:rsidRPr="0071699C">
        <w:rPr>
          <w:b/>
          <w:bCs/>
          <w:i/>
          <w:iCs/>
          <w:sz w:val="24"/>
          <w:szCs w:val="24"/>
        </w:rPr>
        <w:t>заместитель генерального директора</w:t>
      </w:r>
    </w:p>
    <w:p w:rsidR="00B05692" w:rsidRPr="0071699C" w:rsidRDefault="00B05692" w:rsidP="003C2761">
      <w:pPr>
        <w:rPr>
          <w:rStyle w:val="PeriodStyle0"/>
          <w:rFonts w:ascii="Times New Roman" w:hAnsi="Times New Roman" w:cs="Times New Roman"/>
          <w:sz w:val="24"/>
          <w:szCs w:val="24"/>
        </w:rPr>
      </w:pPr>
    </w:p>
    <w:p w:rsidR="00B05692" w:rsidRPr="0071699C" w:rsidRDefault="00B05692" w:rsidP="0071699C">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256A43">
        <w:rPr>
          <w:b/>
          <w:i/>
          <w:sz w:val="24"/>
          <w:szCs w:val="24"/>
        </w:rPr>
        <w:t>09.</w:t>
      </w:r>
      <w:r w:rsidRPr="0071699C">
        <w:rPr>
          <w:rStyle w:val="SUBST"/>
          <w:bCs/>
          <w:iCs/>
          <w:sz w:val="24"/>
          <w:szCs w:val="24"/>
        </w:rPr>
        <w:t xml:space="preserve">11.2004 г. </w:t>
      </w:r>
      <w:r>
        <w:rPr>
          <w:rStyle w:val="SUBST"/>
          <w:bCs/>
          <w:iCs/>
          <w:sz w:val="24"/>
          <w:szCs w:val="24"/>
        </w:rPr>
        <w:t>–</w:t>
      </w:r>
      <w:r w:rsidRPr="0071699C">
        <w:rPr>
          <w:rStyle w:val="SUBST"/>
          <w:bCs/>
          <w:iCs/>
          <w:sz w:val="24"/>
          <w:szCs w:val="24"/>
        </w:rPr>
        <w:t xml:space="preserve"> </w:t>
      </w:r>
      <w:r>
        <w:rPr>
          <w:rStyle w:val="SUBST"/>
          <w:bCs/>
          <w:iCs/>
          <w:sz w:val="24"/>
          <w:szCs w:val="24"/>
        </w:rPr>
        <w:t>11.04.</w:t>
      </w:r>
      <w:r w:rsidRPr="0071699C">
        <w:rPr>
          <w:rStyle w:val="SUBST"/>
          <w:bCs/>
          <w:iCs/>
          <w:sz w:val="24"/>
          <w:szCs w:val="24"/>
        </w:rPr>
        <w:t>2005 г.</w:t>
      </w:r>
    </w:p>
    <w:p w:rsidR="00B05692" w:rsidRPr="0071699C" w:rsidRDefault="00B05692" w:rsidP="0071699C">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 xml:space="preserve">ОАО </w:t>
      </w:r>
      <w:r>
        <w:rPr>
          <w:rStyle w:val="SUBST"/>
          <w:bCs/>
          <w:iCs/>
          <w:sz w:val="24"/>
          <w:szCs w:val="24"/>
        </w:rPr>
        <w:t>«</w:t>
      </w:r>
      <w:r w:rsidRPr="0071699C">
        <w:rPr>
          <w:rStyle w:val="SUBST"/>
          <w:bCs/>
          <w:iCs/>
          <w:sz w:val="24"/>
          <w:szCs w:val="24"/>
        </w:rPr>
        <w:t>Российские  коммунальные системы</w:t>
      </w:r>
      <w:r>
        <w:rPr>
          <w:rStyle w:val="SUBST"/>
          <w:bCs/>
          <w:iCs/>
          <w:sz w:val="24"/>
          <w:szCs w:val="24"/>
        </w:rPr>
        <w:t>»</w:t>
      </w:r>
    </w:p>
    <w:p w:rsidR="00B05692" w:rsidRDefault="00B05692" w:rsidP="0071699C">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71699C">
        <w:rPr>
          <w:b/>
          <w:bCs/>
          <w:i/>
          <w:iCs/>
          <w:sz w:val="24"/>
          <w:szCs w:val="24"/>
        </w:rPr>
        <w:t>Советник Председателя Правления</w:t>
      </w:r>
      <w:r w:rsidRPr="0071699C">
        <w:rPr>
          <w:rStyle w:val="SUBST"/>
          <w:bCs/>
          <w:iCs/>
          <w:sz w:val="24"/>
          <w:szCs w:val="24"/>
        </w:rPr>
        <w:t xml:space="preserve"> </w:t>
      </w:r>
    </w:p>
    <w:p w:rsidR="00B05692" w:rsidRDefault="00B05692" w:rsidP="0071699C">
      <w:pPr>
        <w:rPr>
          <w:rStyle w:val="SUBST"/>
          <w:bCs/>
          <w:iCs/>
          <w:sz w:val="24"/>
          <w:szCs w:val="24"/>
        </w:rPr>
      </w:pPr>
    </w:p>
    <w:p w:rsidR="00B05692" w:rsidRPr="0071699C" w:rsidRDefault="00B05692" w:rsidP="00256A43">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Pr>
          <w:rStyle w:val="SUBST"/>
          <w:bCs/>
          <w:iCs/>
          <w:sz w:val="24"/>
          <w:szCs w:val="24"/>
        </w:rPr>
        <w:t>11.04.</w:t>
      </w:r>
      <w:r w:rsidRPr="0071699C">
        <w:rPr>
          <w:rStyle w:val="SUBST"/>
          <w:bCs/>
          <w:iCs/>
          <w:sz w:val="24"/>
          <w:szCs w:val="24"/>
        </w:rPr>
        <w:t>2005 г.</w:t>
      </w:r>
      <w:r>
        <w:rPr>
          <w:rStyle w:val="SUBST"/>
          <w:bCs/>
          <w:iCs/>
          <w:sz w:val="24"/>
          <w:szCs w:val="24"/>
        </w:rPr>
        <w:t xml:space="preserve"> - 09.09.2005 г.</w:t>
      </w:r>
    </w:p>
    <w:p w:rsidR="00B05692" w:rsidRPr="0071699C" w:rsidRDefault="00B05692" w:rsidP="00256A43">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 xml:space="preserve">ОАО </w:t>
      </w:r>
      <w:r>
        <w:rPr>
          <w:rStyle w:val="SUBST"/>
          <w:bCs/>
          <w:iCs/>
          <w:sz w:val="24"/>
          <w:szCs w:val="24"/>
        </w:rPr>
        <w:t>«</w:t>
      </w:r>
      <w:r w:rsidRPr="0071699C">
        <w:rPr>
          <w:rStyle w:val="SUBST"/>
          <w:bCs/>
          <w:iCs/>
          <w:sz w:val="24"/>
          <w:szCs w:val="24"/>
        </w:rPr>
        <w:t>Российские  коммунальные системы</w:t>
      </w:r>
      <w:r>
        <w:rPr>
          <w:rStyle w:val="SUBST"/>
          <w:bCs/>
          <w:iCs/>
          <w:sz w:val="24"/>
          <w:szCs w:val="24"/>
        </w:rPr>
        <w:t>»</w:t>
      </w:r>
    </w:p>
    <w:p w:rsidR="00B05692" w:rsidRPr="0071699C" w:rsidRDefault="00B05692" w:rsidP="0071699C">
      <w:pPr>
        <w:rPr>
          <w:b/>
          <w:bCs/>
          <w:i/>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E8736B">
        <w:rPr>
          <w:b/>
          <w:i/>
          <w:sz w:val="24"/>
          <w:szCs w:val="24"/>
        </w:rPr>
        <w:t>Н</w:t>
      </w:r>
      <w:r w:rsidRPr="0071699C">
        <w:rPr>
          <w:rStyle w:val="SUBST"/>
          <w:bCs/>
          <w:iCs/>
          <w:sz w:val="24"/>
          <w:szCs w:val="24"/>
        </w:rPr>
        <w:t xml:space="preserve">ачальник </w:t>
      </w:r>
      <w:r w:rsidRPr="0071699C">
        <w:rPr>
          <w:b/>
          <w:bCs/>
          <w:i/>
          <w:iCs/>
          <w:sz w:val="24"/>
          <w:szCs w:val="24"/>
        </w:rPr>
        <w:t>Департамента  корпоративных проектов</w:t>
      </w:r>
    </w:p>
    <w:p w:rsidR="00B05692" w:rsidRPr="0071699C" w:rsidRDefault="00B05692" w:rsidP="0071699C">
      <w:pPr>
        <w:rPr>
          <w:rStyle w:val="PeriodStyle0"/>
          <w:rFonts w:ascii="Times New Roman" w:hAnsi="Times New Roman" w:cs="Times New Roman"/>
          <w:sz w:val="24"/>
          <w:szCs w:val="24"/>
        </w:rPr>
      </w:pPr>
    </w:p>
    <w:p w:rsidR="00B05692" w:rsidRPr="0071699C" w:rsidRDefault="00B05692" w:rsidP="0071699C">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E8736B">
        <w:rPr>
          <w:b/>
          <w:i/>
          <w:sz w:val="24"/>
          <w:szCs w:val="24"/>
        </w:rPr>
        <w:t>15.</w:t>
      </w:r>
      <w:r w:rsidRPr="0071699C">
        <w:rPr>
          <w:rStyle w:val="SUBST"/>
          <w:bCs/>
          <w:iCs/>
          <w:sz w:val="24"/>
          <w:szCs w:val="24"/>
        </w:rPr>
        <w:t xml:space="preserve">09.2005 г.- </w:t>
      </w:r>
      <w:r>
        <w:rPr>
          <w:rStyle w:val="SUBST"/>
          <w:bCs/>
          <w:iCs/>
          <w:sz w:val="24"/>
          <w:szCs w:val="24"/>
        </w:rPr>
        <w:t>24.10</w:t>
      </w:r>
      <w:r w:rsidRPr="0071699C">
        <w:rPr>
          <w:rStyle w:val="SUBST"/>
          <w:bCs/>
          <w:iCs/>
          <w:sz w:val="24"/>
          <w:szCs w:val="24"/>
        </w:rPr>
        <w:t>.200</w:t>
      </w:r>
      <w:r>
        <w:rPr>
          <w:rStyle w:val="SUBST"/>
          <w:bCs/>
          <w:iCs/>
          <w:sz w:val="24"/>
          <w:szCs w:val="24"/>
        </w:rPr>
        <w:t>5</w:t>
      </w:r>
      <w:r w:rsidRPr="0071699C">
        <w:rPr>
          <w:rStyle w:val="SUBST"/>
          <w:bCs/>
          <w:iCs/>
          <w:sz w:val="24"/>
          <w:szCs w:val="24"/>
        </w:rPr>
        <w:t xml:space="preserve"> г. </w:t>
      </w:r>
    </w:p>
    <w:p w:rsidR="00B05692" w:rsidRPr="0071699C" w:rsidRDefault="00B05692" w:rsidP="0071699C">
      <w:pPr>
        <w:rPr>
          <w:sz w:val="24"/>
          <w:szCs w:val="24"/>
        </w:rPr>
      </w:pPr>
      <w:r w:rsidRPr="00346EFA">
        <w:rPr>
          <w:rStyle w:val="PeriodStyle0"/>
          <w:rFonts w:ascii="Times New Roman" w:hAnsi="Times New Roman" w:cs="Times New Roman"/>
          <w:b w:val="0"/>
          <w:i w:val="0"/>
          <w:sz w:val="24"/>
          <w:szCs w:val="24"/>
        </w:rPr>
        <w:t>Организация:</w:t>
      </w:r>
      <w:r w:rsidRPr="00346EFA">
        <w:rPr>
          <w:b/>
          <w:i/>
          <w:sz w:val="24"/>
          <w:szCs w:val="24"/>
        </w:rPr>
        <w:t xml:space="preserve"> </w:t>
      </w:r>
      <w:r>
        <w:rPr>
          <w:rStyle w:val="SUBST"/>
          <w:bCs/>
          <w:iCs/>
          <w:sz w:val="24"/>
          <w:szCs w:val="24"/>
        </w:rPr>
        <w:t>З</w:t>
      </w:r>
      <w:r w:rsidRPr="0071699C">
        <w:rPr>
          <w:rStyle w:val="SUBST"/>
          <w:bCs/>
          <w:iCs/>
          <w:sz w:val="24"/>
          <w:szCs w:val="24"/>
        </w:rPr>
        <w:t xml:space="preserve">АО </w:t>
      </w:r>
      <w:r>
        <w:rPr>
          <w:rStyle w:val="SUBST"/>
          <w:bCs/>
          <w:iCs/>
          <w:sz w:val="24"/>
          <w:szCs w:val="24"/>
        </w:rPr>
        <w:t>«</w:t>
      </w:r>
      <w:r w:rsidRPr="0071699C">
        <w:rPr>
          <w:rStyle w:val="SUBST"/>
          <w:bCs/>
          <w:iCs/>
          <w:sz w:val="24"/>
          <w:szCs w:val="24"/>
        </w:rPr>
        <w:t>Атомстройэкспорт</w:t>
      </w:r>
      <w:r>
        <w:rPr>
          <w:rStyle w:val="SUBST"/>
          <w:bCs/>
          <w:iCs/>
          <w:sz w:val="24"/>
          <w:szCs w:val="24"/>
        </w:rPr>
        <w:t>»</w:t>
      </w:r>
    </w:p>
    <w:p w:rsidR="00B05692" w:rsidRPr="0071699C" w:rsidRDefault="00B05692" w:rsidP="0071699C">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71699C">
        <w:rPr>
          <w:b/>
          <w:bCs/>
          <w:i/>
          <w:iCs/>
          <w:sz w:val="24"/>
          <w:szCs w:val="24"/>
        </w:rPr>
        <w:t>Советник руководства, вице-президент</w:t>
      </w:r>
    </w:p>
    <w:p w:rsidR="00B05692" w:rsidRDefault="00B05692" w:rsidP="0071699C">
      <w:pPr>
        <w:rPr>
          <w:rStyle w:val="SUBST"/>
          <w:bCs/>
          <w:iCs/>
          <w:sz w:val="24"/>
          <w:szCs w:val="24"/>
        </w:rPr>
      </w:pPr>
    </w:p>
    <w:p w:rsidR="00B05692" w:rsidRPr="0071699C" w:rsidRDefault="00B05692" w:rsidP="00E8736B">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Pr>
          <w:rStyle w:val="SUBST"/>
          <w:bCs/>
          <w:iCs/>
          <w:sz w:val="24"/>
          <w:szCs w:val="24"/>
        </w:rPr>
        <w:t>24.10</w:t>
      </w:r>
      <w:r w:rsidRPr="0071699C">
        <w:rPr>
          <w:rStyle w:val="SUBST"/>
          <w:bCs/>
          <w:iCs/>
          <w:sz w:val="24"/>
          <w:szCs w:val="24"/>
        </w:rPr>
        <w:t>.200</w:t>
      </w:r>
      <w:r>
        <w:rPr>
          <w:rStyle w:val="SUBST"/>
          <w:bCs/>
          <w:iCs/>
          <w:sz w:val="24"/>
          <w:szCs w:val="24"/>
        </w:rPr>
        <w:t>5</w:t>
      </w:r>
      <w:r w:rsidRPr="0071699C">
        <w:rPr>
          <w:rStyle w:val="SUBST"/>
          <w:bCs/>
          <w:iCs/>
          <w:sz w:val="24"/>
          <w:szCs w:val="24"/>
        </w:rPr>
        <w:t xml:space="preserve"> г.</w:t>
      </w:r>
      <w:r>
        <w:rPr>
          <w:rStyle w:val="SUBST"/>
          <w:bCs/>
          <w:iCs/>
          <w:sz w:val="24"/>
          <w:szCs w:val="24"/>
        </w:rPr>
        <w:t>-02.06.2008</w:t>
      </w:r>
      <w:r w:rsidRPr="0071699C">
        <w:rPr>
          <w:rStyle w:val="SUBST"/>
          <w:bCs/>
          <w:iCs/>
          <w:sz w:val="24"/>
          <w:szCs w:val="24"/>
        </w:rPr>
        <w:t xml:space="preserve"> </w:t>
      </w:r>
      <w:r>
        <w:rPr>
          <w:rStyle w:val="SUBST"/>
          <w:bCs/>
          <w:iCs/>
          <w:sz w:val="24"/>
          <w:szCs w:val="24"/>
        </w:rPr>
        <w:t>г.</w:t>
      </w:r>
    </w:p>
    <w:p w:rsidR="00B05692" w:rsidRPr="0071699C" w:rsidRDefault="00B05692" w:rsidP="00E8736B">
      <w:pPr>
        <w:rPr>
          <w:sz w:val="24"/>
          <w:szCs w:val="24"/>
        </w:rPr>
      </w:pPr>
      <w:r w:rsidRPr="00346EFA">
        <w:rPr>
          <w:rStyle w:val="PeriodStyle0"/>
          <w:rFonts w:ascii="Times New Roman" w:hAnsi="Times New Roman" w:cs="Times New Roman"/>
          <w:b w:val="0"/>
          <w:i w:val="0"/>
          <w:sz w:val="24"/>
          <w:szCs w:val="24"/>
        </w:rPr>
        <w:t>Организация:</w:t>
      </w:r>
      <w:r w:rsidRPr="00346EFA">
        <w:rPr>
          <w:b/>
          <w:i/>
          <w:sz w:val="24"/>
          <w:szCs w:val="24"/>
        </w:rPr>
        <w:t xml:space="preserve"> </w:t>
      </w:r>
      <w:r>
        <w:rPr>
          <w:rStyle w:val="SUBST"/>
          <w:bCs/>
          <w:iCs/>
          <w:sz w:val="24"/>
          <w:szCs w:val="24"/>
        </w:rPr>
        <w:t>З</w:t>
      </w:r>
      <w:r w:rsidRPr="0071699C">
        <w:rPr>
          <w:rStyle w:val="SUBST"/>
          <w:bCs/>
          <w:iCs/>
          <w:sz w:val="24"/>
          <w:szCs w:val="24"/>
        </w:rPr>
        <w:t xml:space="preserve">АО </w:t>
      </w:r>
      <w:r>
        <w:rPr>
          <w:rStyle w:val="SUBST"/>
          <w:bCs/>
          <w:iCs/>
          <w:sz w:val="24"/>
          <w:szCs w:val="24"/>
        </w:rPr>
        <w:t>«</w:t>
      </w:r>
      <w:r w:rsidRPr="0071699C">
        <w:rPr>
          <w:rStyle w:val="SUBST"/>
          <w:bCs/>
          <w:iCs/>
          <w:sz w:val="24"/>
          <w:szCs w:val="24"/>
        </w:rPr>
        <w:t>Атомстройэкспорт</w:t>
      </w:r>
      <w:r>
        <w:rPr>
          <w:rStyle w:val="SUBST"/>
          <w:bCs/>
          <w:iCs/>
          <w:sz w:val="24"/>
          <w:szCs w:val="24"/>
        </w:rPr>
        <w:t>»</w:t>
      </w:r>
    </w:p>
    <w:p w:rsidR="00B05692" w:rsidRPr="0071699C" w:rsidRDefault="00B05692" w:rsidP="00E8736B">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b/>
          <w:bCs/>
          <w:i/>
          <w:iCs/>
          <w:sz w:val="24"/>
          <w:szCs w:val="24"/>
        </w:rPr>
        <w:t>В</w:t>
      </w:r>
      <w:r w:rsidRPr="0071699C">
        <w:rPr>
          <w:b/>
          <w:bCs/>
          <w:i/>
          <w:iCs/>
          <w:sz w:val="24"/>
          <w:szCs w:val="24"/>
        </w:rPr>
        <w:t>ице-президент</w:t>
      </w:r>
    </w:p>
    <w:p w:rsidR="00B05692" w:rsidRPr="0071699C" w:rsidRDefault="00B05692" w:rsidP="00E8736B">
      <w:pPr>
        <w:rPr>
          <w:rStyle w:val="SUBST"/>
          <w:bCs/>
          <w:iCs/>
          <w:sz w:val="24"/>
          <w:szCs w:val="24"/>
        </w:rPr>
      </w:pPr>
    </w:p>
    <w:p w:rsidR="00B05692" w:rsidRPr="0071699C" w:rsidRDefault="00B05692" w:rsidP="0015127B">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E8736B">
        <w:rPr>
          <w:b/>
          <w:i/>
          <w:sz w:val="24"/>
          <w:szCs w:val="24"/>
        </w:rPr>
        <w:t>07.</w:t>
      </w:r>
      <w:r w:rsidRPr="0071699C">
        <w:rPr>
          <w:b/>
          <w:i/>
          <w:sz w:val="24"/>
          <w:szCs w:val="24"/>
        </w:rPr>
        <w:t>06.</w:t>
      </w:r>
      <w:r w:rsidRPr="0071699C">
        <w:rPr>
          <w:rStyle w:val="SUBST"/>
          <w:bCs/>
          <w:iCs/>
          <w:sz w:val="24"/>
          <w:szCs w:val="24"/>
        </w:rPr>
        <w:t>2008 г. – настоящее время</w:t>
      </w:r>
    </w:p>
    <w:p w:rsidR="00B05692" w:rsidRPr="0071699C" w:rsidRDefault="00B05692" w:rsidP="0015127B">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 xml:space="preserve">ОАО </w:t>
      </w:r>
      <w:r>
        <w:rPr>
          <w:rStyle w:val="SUBST"/>
          <w:bCs/>
          <w:iCs/>
          <w:sz w:val="24"/>
          <w:szCs w:val="24"/>
        </w:rPr>
        <w:t>«</w:t>
      </w:r>
      <w:r w:rsidRPr="0071699C">
        <w:rPr>
          <w:rStyle w:val="SUBST"/>
          <w:bCs/>
          <w:iCs/>
          <w:sz w:val="24"/>
          <w:szCs w:val="24"/>
        </w:rPr>
        <w:t>Стройтрансгаз</w:t>
      </w:r>
      <w:r>
        <w:rPr>
          <w:rStyle w:val="SUBST"/>
          <w:bCs/>
          <w:iCs/>
          <w:sz w:val="24"/>
          <w:szCs w:val="24"/>
        </w:rPr>
        <w:t>»</w:t>
      </w:r>
    </w:p>
    <w:p w:rsidR="00B05692" w:rsidRPr="0071699C" w:rsidRDefault="00B05692" w:rsidP="0015127B">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71699C">
        <w:rPr>
          <w:rStyle w:val="SUBST"/>
          <w:bCs/>
          <w:iCs/>
          <w:sz w:val="24"/>
          <w:szCs w:val="24"/>
        </w:rPr>
        <w:t>Первый вице-президент - начальник Департамента  финансов и экономики</w:t>
      </w:r>
    </w:p>
    <w:p w:rsidR="00B05692" w:rsidRPr="0071699C" w:rsidRDefault="00B05692" w:rsidP="0015127B">
      <w:pPr>
        <w:rPr>
          <w:rStyle w:val="PeriodStyle0"/>
          <w:rFonts w:ascii="Times New Roman" w:hAnsi="Times New Roman" w:cs="Times New Roman"/>
          <w:sz w:val="24"/>
          <w:szCs w:val="24"/>
        </w:rPr>
      </w:pPr>
    </w:p>
    <w:p w:rsidR="00B05692" w:rsidRPr="0071699C" w:rsidRDefault="00B05692" w:rsidP="0015127B">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71699C">
        <w:rPr>
          <w:b/>
          <w:i/>
          <w:sz w:val="24"/>
          <w:szCs w:val="24"/>
        </w:rPr>
        <w:t>08.07.</w:t>
      </w:r>
      <w:r w:rsidRPr="0071699C">
        <w:rPr>
          <w:rStyle w:val="SUBST"/>
          <w:bCs/>
          <w:iCs/>
          <w:sz w:val="24"/>
          <w:szCs w:val="24"/>
        </w:rPr>
        <w:t>2008 г. – настоящее время</w:t>
      </w:r>
    </w:p>
    <w:p w:rsidR="00B05692" w:rsidRPr="0071699C" w:rsidRDefault="00B05692" w:rsidP="0015127B">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ОАО "Стройтрансгаз"</w:t>
      </w:r>
    </w:p>
    <w:p w:rsidR="00B05692" w:rsidRPr="0071699C" w:rsidRDefault="00B05692" w:rsidP="0015127B">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rStyle w:val="SUBST"/>
          <w:bCs/>
          <w:iCs/>
          <w:sz w:val="24"/>
          <w:szCs w:val="24"/>
        </w:rPr>
        <w:t>ч</w:t>
      </w:r>
      <w:r w:rsidRPr="0071699C">
        <w:rPr>
          <w:rStyle w:val="SUBST"/>
          <w:bCs/>
          <w:iCs/>
          <w:sz w:val="24"/>
          <w:szCs w:val="24"/>
        </w:rPr>
        <w:t>лен Правления</w:t>
      </w:r>
    </w:p>
    <w:p w:rsidR="00B05692" w:rsidRPr="00F66581" w:rsidRDefault="00B05692" w:rsidP="0015127B">
      <w:pPr>
        <w:rPr>
          <w:rStyle w:val="SUBST"/>
          <w:bCs/>
          <w:iCs/>
          <w:sz w:val="24"/>
          <w:szCs w:val="24"/>
        </w:rPr>
      </w:pPr>
    </w:p>
    <w:p w:rsidR="00B05692" w:rsidRDefault="00B05692" w:rsidP="00346EFA">
      <w:pPr>
        <w:jc w:val="both"/>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B05692" w:rsidRDefault="00B05692" w:rsidP="00346EFA">
      <w:pPr>
        <w:jc w:val="both"/>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B05692" w:rsidRDefault="00B05692" w:rsidP="00346EFA">
      <w:pPr>
        <w:jc w:val="both"/>
        <w:rPr>
          <w:sz w:val="24"/>
          <w:szCs w:val="24"/>
        </w:rPr>
      </w:pPr>
      <w:r>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A6782A">
        <w:rPr>
          <w:b/>
          <w:bCs/>
          <w:i/>
          <w:iCs/>
          <w:sz w:val="24"/>
          <w:szCs w:val="24"/>
        </w:rPr>
        <w:t>о</w:t>
      </w:r>
      <w:r w:rsidRPr="006E7C42">
        <w:rPr>
          <w:b/>
          <w:bCs/>
          <w:i/>
          <w:iCs/>
          <w:sz w:val="24"/>
          <w:szCs w:val="24"/>
        </w:rPr>
        <w:t>пционы не предусмотрены</w:t>
      </w:r>
    </w:p>
    <w:p w:rsidR="00B05692" w:rsidRPr="001976F7" w:rsidRDefault="00B05692" w:rsidP="00346EFA">
      <w:pPr>
        <w:jc w:val="both"/>
        <w:rPr>
          <w:sz w:val="24"/>
          <w:szCs w:val="24"/>
        </w:rPr>
      </w:pPr>
      <w:r w:rsidRPr="001976F7">
        <w:rPr>
          <w:sz w:val="24"/>
          <w:szCs w:val="24"/>
        </w:rPr>
        <w:t>Доли в дочерних/зависимых обществах эмитента:</w:t>
      </w:r>
      <w:r>
        <w:rPr>
          <w:sz w:val="24"/>
          <w:szCs w:val="24"/>
        </w:rPr>
        <w:t xml:space="preserve"> </w:t>
      </w:r>
      <w:r w:rsidRPr="001976F7">
        <w:rPr>
          <w:rStyle w:val="SUBST"/>
          <w:bCs/>
          <w:iCs/>
          <w:sz w:val="24"/>
          <w:szCs w:val="24"/>
        </w:rPr>
        <w:t>долей не имеет</w:t>
      </w:r>
    </w:p>
    <w:p w:rsidR="00B05692" w:rsidRPr="006E7C42" w:rsidRDefault="00B05692" w:rsidP="00346EFA">
      <w:pPr>
        <w:pStyle w:val="ConsNormal"/>
        <w:ind w:firstLine="0"/>
        <w:jc w:val="both"/>
        <w:rPr>
          <w:rFonts w:ascii="Times New Roman" w:hAnsi="Times New Roman" w:cs="Times New Roman"/>
          <w:b/>
          <w:bCs/>
          <w:i/>
          <w:iCs/>
          <w:sz w:val="24"/>
          <w:szCs w:val="24"/>
        </w:rPr>
      </w:pPr>
      <w:r w:rsidRPr="00A6782A">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A6782A">
        <w:rPr>
          <w:rFonts w:ascii="Times New Roman" w:hAnsi="Times New Roman" w:cs="Times New Roman"/>
          <w:b/>
          <w:bCs/>
          <w:i/>
          <w:iCs/>
          <w:sz w:val="24"/>
          <w:szCs w:val="24"/>
        </w:rPr>
        <w:t>о</w:t>
      </w:r>
      <w:r w:rsidRPr="006E7C42">
        <w:rPr>
          <w:rFonts w:ascii="Times New Roman" w:hAnsi="Times New Roman" w:cs="Times New Roman"/>
          <w:b/>
          <w:bCs/>
          <w:i/>
          <w:iCs/>
          <w:sz w:val="24"/>
          <w:szCs w:val="24"/>
        </w:rPr>
        <w:t>пционы не предусмотрены</w:t>
      </w:r>
    </w:p>
    <w:p w:rsidR="00B05692" w:rsidRPr="006E7C42" w:rsidRDefault="00B05692" w:rsidP="00346EFA">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6E7C42">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6E7C42">
        <w:rPr>
          <w:rFonts w:ascii="Times New Roman" w:hAnsi="Times New Roman" w:cs="Times New Roman"/>
          <w:b/>
          <w:bCs/>
          <w:i/>
          <w:iCs/>
          <w:sz w:val="24"/>
          <w:szCs w:val="24"/>
        </w:rPr>
        <w:t xml:space="preserve">родственные связи отсутствуют </w:t>
      </w:r>
    </w:p>
    <w:p w:rsidR="00B05692" w:rsidRPr="001152B3" w:rsidRDefault="00B05692" w:rsidP="00346EFA">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580235" w:rsidRDefault="00B05692" w:rsidP="0015127B">
      <w:pPr>
        <w:pStyle w:val="CM142"/>
        <w:spacing w:after="0"/>
        <w:jc w:val="both"/>
        <w:rPr>
          <w:rStyle w:val="SUBST"/>
          <w:bCs/>
          <w:iCs/>
          <w:sz w:val="24"/>
          <w:lang w:val="ru-RU"/>
        </w:rPr>
      </w:pPr>
      <w:r w:rsidRPr="00580235">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580235">
        <w:rPr>
          <w:b/>
          <w:bCs/>
          <w:i/>
          <w:iCs/>
          <w:lang w:val="ru-RU"/>
        </w:rPr>
        <w:t>должности в органах управления  не занимал</w:t>
      </w:r>
    </w:p>
    <w:p w:rsidR="00B05692" w:rsidRPr="00F045C8" w:rsidRDefault="00B05692" w:rsidP="00B25A12">
      <w:pPr>
        <w:pStyle w:val="Default"/>
        <w:rPr>
          <w:lang w:val="ru-RU"/>
        </w:rPr>
      </w:pPr>
    </w:p>
    <w:p w:rsidR="00B05692" w:rsidRDefault="00B05692" w:rsidP="00F045C8">
      <w:pPr>
        <w:rPr>
          <w:rStyle w:val="SUBST"/>
          <w:bCs/>
          <w:iCs/>
          <w:sz w:val="24"/>
          <w:szCs w:val="24"/>
          <w:u w:val="single"/>
        </w:rPr>
      </w:pPr>
    </w:p>
    <w:p w:rsidR="00B05692" w:rsidRPr="007B668E" w:rsidRDefault="00B05692" w:rsidP="00F045C8">
      <w:pPr>
        <w:rPr>
          <w:sz w:val="24"/>
          <w:szCs w:val="24"/>
          <w:u w:val="single"/>
        </w:rPr>
      </w:pPr>
      <w:r>
        <w:rPr>
          <w:rStyle w:val="SUBST"/>
          <w:bCs/>
          <w:iCs/>
          <w:sz w:val="24"/>
          <w:szCs w:val="24"/>
          <w:u w:val="single"/>
        </w:rPr>
        <w:t>Новопашин Александр Иванович</w:t>
      </w:r>
    </w:p>
    <w:p w:rsidR="00B05692" w:rsidRDefault="00B05692" w:rsidP="00F045C8">
      <w:pPr>
        <w:rPr>
          <w:sz w:val="24"/>
          <w:szCs w:val="24"/>
        </w:rPr>
      </w:pPr>
    </w:p>
    <w:p w:rsidR="00B05692" w:rsidRPr="001976F7" w:rsidRDefault="00B05692" w:rsidP="00F045C8">
      <w:pPr>
        <w:rPr>
          <w:sz w:val="24"/>
          <w:szCs w:val="24"/>
        </w:rPr>
      </w:pPr>
      <w:r w:rsidRPr="001976F7">
        <w:rPr>
          <w:sz w:val="24"/>
          <w:szCs w:val="24"/>
        </w:rPr>
        <w:t xml:space="preserve">Год рождения: </w:t>
      </w:r>
      <w:r w:rsidRPr="001976F7">
        <w:rPr>
          <w:rStyle w:val="SUBST"/>
          <w:bCs/>
          <w:iCs/>
          <w:sz w:val="24"/>
          <w:szCs w:val="24"/>
        </w:rPr>
        <w:t>195</w:t>
      </w:r>
      <w:r>
        <w:rPr>
          <w:rStyle w:val="SUBST"/>
          <w:bCs/>
          <w:iCs/>
          <w:sz w:val="24"/>
          <w:szCs w:val="24"/>
        </w:rPr>
        <w:t>3</w:t>
      </w:r>
    </w:p>
    <w:p w:rsidR="00B05692" w:rsidRPr="001976F7" w:rsidRDefault="00B05692" w:rsidP="00F045C8">
      <w:pPr>
        <w:rPr>
          <w:b/>
          <w:bCs/>
          <w:i/>
          <w:iCs/>
          <w:sz w:val="24"/>
          <w:szCs w:val="24"/>
        </w:rPr>
      </w:pPr>
      <w:r>
        <w:rPr>
          <w:sz w:val="24"/>
          <w:szCs w:val="24"/>
        </w:rPr>
        <w:t xml:space="preserve">Образование: </w:t>
      </w:r>
      <w:r w:rsidRPr="001976F7">
        <w:rPr>
          <w:b/>
          <w:bCs/>
          <w:i/>
          <w:iCs/>
          <w:sz w:val="24"/>
          <w:szCs w:val="24"/>
        </w:rPr>
        <w:t>высшее</w:t>
      </w:r>
    </w:p>
    <w:p w:rsidR="00B05692" w:rsidRDefault="00B05692" w:rsidP="00F045C8">
      <w:pPr>
        <w:rPr>
          <w:sz w:val="24"/>
          <w:szCs w:val="24"/>
        </w:rPr>
      </w:pPr>
    </w:p>
    <w:p w:rsidR="00B05692" w:rsidRPr="00180A8C" w:rsidRDefault="00B05692" w:rsidP="00F045C8">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B05692" w:rsidRPr="001976F7" w:rsidRDefault="00B05692" w:rsidP="00F045C8">
      <w:pPr>
        <w:rPr>
          <w:sz w:val="24"/>
          <w:szCs w:val="24"/>
        </w:rPr>
      </w:pPr>
    </w:p>
    <w:p w:rsidR="00B05692" w:rsidRPr="00F66581" w:rsidRDefault="00B05692" w:rsidP="00F045C8">
      <w:pPr>
        <w:rPr>
          <w:sz w:val="24"/>
          <w:szCs w:val="24"/>
        </w:rPr>
      </w:pPr>
      <w:r w:rsidRPr="00B330C5">
        <w:rPr>
          <w:rStyle w:val="PeriodStyle0"/>
          <w:rFonts w:ascii="Times New Roman" w:hAnsi="Times New Roman" w:cs="Times New Roman"/>
          <w:b w:val="0"/>
          <w:i w:val="0"/>
          <w:sz w:val="24"/>
          <w:szCs w:val="24"/>
        </w:rPr>
        <w:t>Период:</w:t>
      </w:r>
      <w:r w:rsidRPr="00F66581">
        <w:rPr>
          <w:sz w:val="24"/>
          <w:szCs w:val="24"/>
        </w:rPr>
        <w:t xml:space="preserve"> </w:t>
      </w:r>
      <w:r w:rsidRPr="00F66581">
        <w:rPr>
          <w:rStyle w:val="SUBST"/>
          <w:bCs/>
          <w:iCs/>
          <w:sz w:val="24"/>
          <w:szCs w:val="24"/>
        </w:rPr>
        <w:t xml:space="preserve">05.01.2004 г.- </w:t>
      </w:r>
      <w:r>
        <w:rPr>
          <w:rStyle w:val="SUBST"/>
          <w:bCs/>
          <w:iCs/>
          <w:sz w:val="24"/>
          <w:szCs w:val="24"/>
        </w:rPr>
        <w:t>1</w:t>
      </w:r>
      <w:r w:rsidRPr="00F66581">
        <w:rPr>
          <w:rStyle w:val="SUBST"/>
          <w:bCs/>
          <w:iCs/>
          <w:sz w:val="24"/>
          <w:szCs w:val="24"/>
        </w:rPr>
        <w:t>1.05.2004 г.</w:t>
      </w:r>
    </w:p>
    <w:p w:rsidR="00B05692" w:rsidRPr="00F66581" w:rsidRDefault="00B05692" w:rsidP="00F045C8">
      <w:pPr>
        <w:rPr>
          <w:sz w:val="24"/>
          <w:szCs w:val="24"/>
        </w:rPr>
      </w:pPr>
      <w:r w:rsidRPr="00B330C5">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B05692" w:rsidRPr="00F66581" w:rsidRDefault="00B05692" w:rsidP="00F045C8">
      <w:pPr>
        <w:rPr>
          <w:rStyle w:val="SUBST"/>
          <w:bCs/>
          <w:iCs/>
          <w:sz w:val="24"/>
          <w:szCs w:val="24"/>
        </w:rPr>
      </w:pPr>
      <w:r w:rsidRPr="00B330C5">
        <w:rPr>
          <w:rStyle w:val="PeriodStyle0"/>
          <w:rFonts w:ascii="Times New Roman" w:hAnsi="Times New Roman" w:cs="Times New Roman"/>
          <w:b w:val="0"/>
          <w:i w:val="0"/>
          <w:sz w:val="24"/>
          <w:szCs w:val="24"/>
        </w:rPr>
        <w:t>Должность:</w:t>
      </w:r>
      <w:r w:rsidRPr="00F66581">
        <w:rPr>
          <w:sz w:val="24"/>
          <w:szCs w:val="24"/>
        </w:rPr>
        <w:t xml:space="preserve"> </w:t>
      </w:r>
      <w:r w:rsidRPr="00F66581">
        <w:rPr>
          <w:b/>
          <w:bCs/>
          <w:i/>
          <w:iCs/>
          <w:sz w:val="24"/>
          <w:szCs w:val="24"/>
        </w:rPr>
        <w:t xml:space="preserve">Первый </w:t>
      </w:r>
      <w:r w:rsidRPr="00F66581">
        <w:rPr>
          <w:rStyle w:val="SUBST"/>
          <w:bCs/>
          <w:iCs/>
          <w:sz w:val="24"/>
          <w:szCs w:val="24"/>
        </w:rPr>
        <w:t xml:space="preserve">вице-президент по </w:t>
      </w:r>
      <w:r>
        <w:rPr>
          <w:rStyle w:val="SUBST"/>
          <w:bCs/>
          <w:iCs/>
          <w:sz w:val="24"/>
          <w:szCs w:val="24"/>
        </w:rPr>
        <w:t>нефтегазовому</w:t>
      </w:r>
      <w:r w:rsidRPr="00F66581">
        <w:rPr>
          <w:rStyle w:val="SUBST"/>
          <w:bCs/>
          <w:iCs/>
          <w:sz w:val="24"/>
          <w:szCs w:val="24"/>
        </w:rPr>
        <w:t xml:space="preserve"> строительству</w:t>
      </w:r>
    </w:p>
    <w:p w:rsidR="00B05692" w:rsidRPr="00F66581" w:rsidRDefault="00B05692" w:rsidP="00F045C8">
      <w:pPr>
        <w:rPr>
          <w:sz w:val="24"/>
          <w:szCs w:val="24"/>
        </w:rPr>
      </w:pPr>
    </w:p>
    <w:p w:rsidR="00B05692" w:rsidRPr="00F66581" w:rsidRDefault="00B05692" w:rsidP="00F045C8">
      <w:pPr>
        <w:rPr>
          <w:sz w:val="24"/>
          <w:szCs w:val="24"/>
        </w:rPr>
      </w:pPr>
      <w:r w:rsidRPr="00B330C5">
        <w:rPr>
          <w:rStyle w:val="PeriodStyle0"/>
          <w:rFonts w:ascii="Times New Roman" w:hAnsi="Times New Roman" w:cs="Times New Roman"/>
          <w:b w:val="0"/>
          <w:i w:val="0"/>
          <w:sz w:val="24"/>
          <w:szCs w:val="24"/>
        </w:rPr>
        <w:t>Период:</w:t>
      </w:r>
      <w:r w:rsidRPr="00F66581">
        <w:rPr>
          <w:sz w:val="24"/>
          <w:szCs w:val="24"/>
        </w:rPr>
        <w:t xml:space="preserve"> </w:t>
      </w:r>
      <w:r w:rsidRPr="00F66581">
        <w:rPr>
          <w:rStyle w:val="SUBST"/>
          <w:bCs/>
          <w:iCs/>
          <w:sz w:val="24"/>
          <w:szCs w:val="24"/>
        </w:rPr>
        <w:t>1</w:t>
      </w:r>
      <w:r>
        <w:rPr>
          <w:rStyle w:val="SUBST"/>
          <w:bCs/>
          <w:iCs/>
          <w:sz w:val="24"/>
          <w:szCs w:val="24"/>
        </w:rPr>
        <w:t>2</w:t>
      </w:r>
      <w:r w:rsidRPr="00F66581">
        <w:rPr>
          <w:rStyle w:val="SUBST"/>
          <w:bCs/>
          <w:iCs/>
          <w:sz w:val="24"/>
          <w:szCs w:val="24"/>
        </w:rPr>
        <w:t>.0</w:t>
      </w:r>
      <w:r>
        <w:rPr>
          <w:rStyle w:val="SUBST"/>
          <w:bCs/>
          <w:iCs/>
          <w:sz w:val="24"/>
          <w:szCs w:val="24"/>
        </w:rPr>
        <w:t>5</w:t>
      </w:r>
      <w:r w:rsidRPr="00F66581">
        <w:rPr>
          <w:rStyle w:val="SUBST"/>
          <w:bCs/>
          <w:iCs/>
          <w:sz w:val="24"/>
          <w:szCs w:val="24"/>
        </w:rPr>
        <w:t xml:space="preserve">.2004 г. </w:t>
      </w:r>
      <w:r>
        <w:rPr>
          <w:rStyle w:val="SUBST"/>
          <w:bCs/>
          <w:iCs/>
          <w:sz w:val="24"/>
          <w:szCs w:val="24"/>
        </w:rPr>
        <w:t>–</w:t>
      </w:r>
      <w:r w:rsidRPr="00F66581">
        <w:rPr>
          <w:rStyle w:val="SUBST"/>
          <w:bCs/>
          <w:iCs/>
          <w:sz w:val="24"/>
          <w:szCs w:val="24"/>
        </w:rPr>
        <w:t xml:space="preserve"> </w:t>
      </w:r>
      <w:r>
        <w:rPr>
          <w:rStyle w:val="SUBST"/>
          <w:bCs/>
          <w:iCs/>
          <w:sz w:val="24"/>
          <w:szCs w:val="24"/>
        </w:rPr>
        <w:t>настоящее время</w:t>
      </w:r>
    </w:p>
    <w:p w:rsidR="00B05692" w:rsidRPr="00F66581" w:rsidRDefault="00B05692" w:rsidP="00F045C8">
      <w:pPr>
        <w:rPr>
          <w:sz w:val="24"/>
          <w:szCs w:val="24"/>
        </w:rPr>
      </w:pPr>
      <w:r w:rsidRPr="00B330C5">
        <w:rPr>
          <w:rStyle w:val="PeriodStyle0"/>
          <w:rFonts w:ascii="Times New Roman" w:hAnsi="Times New Roman" w:cs="Times New Roman"/>
          <w:b w:val="0"/>
          <w:i w:val="0"/>
          <w:sz w:val="24"/>
          <w:szCs w:val="24"/>
        </w:rPr>
        <w:t>Организация:</w:t>
      </w:r>
      <w:r w:rsidRPr="00F66581">
        <w:rPr>
          <w:sz w:val="24"/>
          <w:szCs w:val="24"/>
        </w:rPr>
        <w:t xml:space="preserve"> </w:t>
      </w:r>
      <w:r w:rsidRPr="00F66581">
        <w:rPr>
          <w:rStyle w:val="SUBST"/>
          <w:bCs/>
          <w:iCs/>
          <w:sz w:val="24"/>
          <w:szCs w:val="24"/>
        </w:rPr>
        <w:t>ОАО "Стройтрансгаз"</w:t>
      </w:r>
    </w:p>
    <w:p w:rsidR="00B05692" w:rsidRPr="00F66581" w:rsidRDefault="00B05692" w:rsidP="00F045C8">
      <w:pPr>
        <w:rPr>
          <w:rStyle w:val="SUBST"/>
          <w:bCs/>
          <w:iCs/>
          <w:sz w:val="24"/>
          <w:szCs w:val="24"/>
        </w:rPr>
      </w:pPr>
      <w:r w:rsidRPr="00B330C5">
        <w:rPr>
          <w:rStyle w:val="PeriodStyle0"/>
          <w:rFonts w:ascii="Times New Roman" w:hAnsi="Times New Roman" w:cs="Times New Roman"/>
          <w:b w:val="0"/>
          <w:i w:val="0"/>
          <w:sz w:val="24"/>
          <w:szCs w:val="24"/>
        </w:rPr>
        <w:t>Должность:</w:t>
      </w:r>
      <w:r w:rsidRPr="00F66581">
        <w:rPr>
          <w:sz w:val="24"/>
          <w:szCs w:val="24"/>
        </w:rPr>
        <w:t xml:space="preserve"> </w:t>
      </w:r>
      <w:r w:rsidRPr="00F66581">
        <w:rPr>
          <w:b/>
          <w:bCs/>
          <w:i/>
          <w:iCs/>
          <w:sz w:val="24"/>
          <w:szCs w:val="24"/>
        </w:rPr>
        <w:t xml:space="preserve">Первый </w:t>
      </w:r>
      <w:r w:rsidRPr="00F66581">
        <w:rPr>
          <w:rStyle w:val="SUBST"/>
          <w:bCs/>
          <w:iCs/>
          <w:sz w:val="24"/>
          <w:szCs w:val="24"/>
        </w:rPr>
        <w:t xml:space="preserve">вице-президент - начальник Департамента </w:t>
      </w:r>
      <w:r>
        <w:rPr>
          <w:rStyle w:val="SUBST"/>
          <w:bCs/>
          <w:iCs/>
          <w:sz w:val="24"/>
          <w:szCs w:val="24"/>
        </w:rPr>
        <w:t>нефтегазового</w:t>
      </w:r>
      <w:r w:rsidRPr="00F66581">
        <w:rPr>
          <w:rStyle w:val="SUBST"/>
          <w:bCs/>
          <w:iCs/>
          <w:sz w:val="24"/>
          <w:szCs w:val="24"/>
        </w:rPr>
        <w:t xml:space="preserve"> строительства</w:t>
      </w:r>
    </w:p>
    <w:p w:rsidR="00B05692" w:rsidRPr="00F66581" w:rsidRDefault="00B05692" w:rsidP="00F045C8">
      <w:pPr>
        <w:rPr>
          <w:rStyle w:val="SUBST"/>
          <w:bCs/>
          <w:iCs/>
          <w:sz w:val="24"/>
          <w:szCs w:val="24"/>
        </w:rPr>
      </w:pPr>
    </w:p>
    <w:p w:rsidR="00B05692" w:rsidRPr="00230C5C" w:rsidRDefault="00B05692" w:rsidP="00F045C8">
      <w:pPr>
        <w:rPr>
          <w:color w:val="FF0000"/>
          <w:sz w:val="24"/>
          <w:szCs w:val="24"/>
        </w:rPr>
      </w:pPr>
      <w:r w:rsidRPr="004757E4">
        <w:rPr>
          <w:rStyle w:val="PeriodStyle0"/>
          <w:rFonts w:ascii="Times New Roman" w:hAnsi="Times New Roman" w:cs="Times New Roman"/>
          <w:b w:val="0"/>
          <w:i w:val="0"/>
          <w:sz w:val="24"/>
          <w:szCs w:val="24"/>
        </w:rPr>
        <w:t>Период:</w:t>
      </w:r>
      <w:r w:rsidRPr="00994E6F">
        <w:rPr>
          <w:rStyle w:val="PeriodStyle0"/>
          <w:rFonts w:ascii="Times New Roman" w:hAnsi="Times New Roman" w:cs="Times New Roman"/>
          <w:sz w:val="24"/>
          <w:szCs w:val="24"/>
        </w:rPr>
        <w:t xml:space="preserve"> </w:t>
      </w:r>
      <w:r w:rsidRPr="00994E6F">
        <w:rPr>
          <w:rStyle w:val="SUBST"/>
          <w:bCs/>
          <w:iCs/>
          <w:sz w:val="24"/>
          <w:szCs w:val="24"/>
        </w:rPr>
        <w:t>200</w:t>
      </w:r>
      <w:r>
        <w:rPr>
          <w:rStyle w:val="SUBST"/>
          <w:bCs/>
          <w:iCs/>
          <w:sz w:val="24"/>
          <w:szCs w:val="24"/>
        </w:rPr>
        <w:t>4</w:t>
      </w:r>
      <w:r w:rsidRPr="00994E6F">
        <w:rPr>
          <w:rStyle w:val="SUBST"/>
          <w:bCs/>
          <w:iCs/>
          <w:sz w:val="24"/>
          <w:szCs w:val="24"/>
        </w:rPr>
        <w:t xml:space="preserve"> г.  - 16.04.2008 г.</w:t>
      </w:r>
      <w:r>
        <w:rPr>
          <w:rStyle w:val="SUBST"/>
          <w:bCs/>
          <w:iCs/>
          <w:sz w:val="24"/>
          <w:szCs w:val="24"/>
        </w:rPr>
        <w:t>, 08.07.2008г. –</w:t>
      </w:r>
      <w:r w:rsidRPr="00F23F74">
        <w:rPr>
          <w:rStyle w:val="SUBST"/>
          <w:bCs/>
          <w:iCs/>
          <w:sz w:val="24"/>
          <w:szCs w:val="24"/>
        </w:rPr>
        <w:t xml:space="preserve"> </w:t>
      </w:r>
      <w:r>
        <w:rPr>
          <w:rStyle w:val="SUBST"/>
          <w:bCs/>
          <w:iCs/>
          <w:sz w:val="24"/>
          <w:szCs w:val="24"/>
        </w:rPr>
        <w:t>настоящее время</w:t>
      </w:r>
    </w:p>
    <w:p w:rsidR="00B05692" w:rsidRPr="00994E6F" w:rsidRDefault="00B05692" w:rsidP="00F045C8">
      <w:pPr>
        <w:rPr>
          <w:sz w:val="24"/>
          <w:szCs w:val="24"/>
        </w:rPr>
      </w:pPr>
      <w:r w:rsidRPr="004757E4">
        <w:rPr>
          <w:rStyle w:val="PeriodStyle0"/>
          <w:rFonts w:ascii="Times New Roman" w:hAnsi="Times New Roman" w:cs="Times New Roman"/>
          <w:b w:val="0"/>
          <w:i w:val="0"/>
          <w:sz w:val="24"/>
          <w:szCs w:val="24"/>
        </w:rPr>
        <w:t>Организация:</w:t>
      </w:r>
      <w:r w:rsidRPr="00994E6F">
        <w:rPr>
          <w:sz w:val="24"/>
          <w:szCs w:val="24"/>
        </w:rPr>
        <w:t xml:space="preserve"> </w:t>
      </w:r>
      <w:r w:rsidRPr="00994E6F">
        <w:rPr>
          <w:rStyle w:val="SUBST"/>
          <w:bCs/>
          <w:iCs/>
          <w:sz w:val="24"/>
          <w:szCs w:val="24"/>
        </w:rPr>
        <w:t>ОАО "Стройтрансгаз"</w:t>
      </w:r>
    </w:p>
    <w:p w:rsidR="00B05692" w:rsidRPr="00994E6F" w:rsidRDefault="00B05692" w:rsidP="00F045C8">
      <w:pPr>
        <w:rPr>
          <w:sz w:val="24"/>
          <w:szCs w:val="24"/>
        </w:rPr>
      </w:pPr>
      <w:r w:rsidRPr="004757E4">
        <w:rPr>
          <w:rStyle w:val="PeriodStyle0"/>
          <w:rFonts w:ascii="Times New Roman" w:hAnsi="Times New Roman" w:cs="Times New Roman"/>
          <w:b w:val="0"/>
          <w:i w:val="0"/>
          <w:sz w:val="24"/>
          <w:szCs w:val="24"/>
        </w:rPr>
        <w:t>Должность:</w:t>
      </w:r>
      <w:r w:rsidRPr="00994E6F">
        <w:rPr>
          <w:sz w:val="24"/>
          <w:szCs w:val="24"/>
        </w:rPr>
        <w:t xml:space="preserve"> </w:t>
      </w:r>
      <w:r>
        <w:rPr>
          <w:b/>
          <w:bCs/>
          <w:i/>
          <w:iCs/>
          <w:sz w:val="24"/>
          <w:szCs w:val="24"/>
        </w:rPr>
        <w:t>ч</w:t>
      </w:r>
      <w:r w:rsidRPr="00994E6F">
        <w:rPr>
          <w:b/>
          <w:bCs/>
          <w:i/>
          <w:iCs/>
          <w:sz w:val="24"/>
          <w:szCs w:val="24"/>
        </w:rPr>
        <w:t>лен Правления</w:t>
      </w:r>
    </w:p>
    <w:p w:rsidR="00B05692" w:rsidRPr="00994E6F" w:rsidRDefault="00B05692" w:rsidP="00F045C8">
      <w:pPr>
        <w:rPr>
          <w:sz w:val="24"/>
          <w:szCs w:val="24"/>
        </w:rPr>
      </w:pPr>
    </w:p>
    <w:p w:rsidR="00B05692" w:rsidRDefault="00B05692" w:rsidP="00962299">
      <w:pPr>
        <w:jc w:val="both"/>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B05692" w:rsidRDefault="00B05692" w:rsidP="00962299">
      <w:pPr>
        <w:jc w:val="both"/>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B05692" w:rsidRDefault="00B05692" w:rsidP="00962299">
      <w:pPr>
        <w:jc w:val="both"/>
        <w:rPr>
          <w:sz w:val="24"/>
          <w:szCs w:val="24"/>
        </w:rPr>
      </w:pPr>
      <w:r>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A6782A">
        <w:rPr>
          <w:b/>
          <w:bCs/>
          <w:i/>
          <w:iCs/>
          <w:sz w:val="24"/>
          <w:szCs w:val="24"/>
        </w:rPr>
        <w:t>о</w:t>
      </w:r>
      <w:r w:rsidRPr="006E7C42">
        <w:rPr>
          <w:b/>
          <w:bCs/>
          <w:i/>
          <w:iCs/>
          <w:sz w:val="24"/>
          <w:szCs w:val="24"/>
        </w:rPr>
        <w:t>пционы не предусмотрены</w:t>
      </w:r>
    </w:p>
    <w:p w:rsidR="00B05692" w:rsidRPr="001976F7" w:rsidRDefault="00B05692" w:rsidP="00962299">
      <w:pPr>
        <w:jc w:val="both"/>
        <w:rPr>
          <w:sz w:val="24"/>
          <w:szCs w:val="24"/>
        </w:rPr>
      </w:pPr>
      <w:r w:rsidRPr="001976F7">
        <w:rPr>
          <w:sz w:val="24"/>
          <w:szCs w:val="24"/>
        </w:rPr>
        <w:t>Доли в дочерних/зависимых обществах эмитента:</w:t>
      </w:r>
      <w:r>
        <w:rPr>
          <w:sz w:val="24"/>
          <w:szCs w:val="24"/>
        </w:rPr>
        <w:t xml:space="preserve"> </w:t>
      </w:r>
      <w:r w:rsidRPr="001976F7">
        <w:rPr>
          <w:rStyle w:val="SUBST"/>
          <w:bCs/>
          <w:iCs/>
          <w:sz w:val="24"/>
          <w:szCs w:val="24"/>
        </w:rPr>
        <w:t>долей не имеет</w:t>
      </w:r>
    </w:p>
    <w:p w:rsidR="00B05692" w:rsidRPr="006E7C42" w:rsidRDefault="00B05692" w:rsidP="00962299">
      <w:pPr>
        <w:pStyle w:val="ConsNormal"/>
        <w:ind w:firstLine="0"/>
        <w:jc w:val="both"/>
        <w:rPr>
          <w:rFonts w:ascii="Times New Roman" w:hAnsi="Times New Roman" w:cs="Times New Roman"/>
          <w:b/>
          <w:bCs/>
          <w:i/>
          <w:iCs/>
          <w:sz w:val="24"/>
          <w:szCs w:val="24"/>
        </w:rPr>
      </w:pPr>
      <w:r w:rsidRPr="00A6782A">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A6782A">
        <w:rPr>
          <w:rFonts w:ascii="Times New Roman" w:hAnsi="Times New Roman" w:cs="Times New Roman"/>
          <w:b/>
          <w:bCs/>
          <w:i/>
          <w:iCs/>
          <w:sz w:val="24"/>
          <w:szCs w:val="24"/>
        </w:rPr>
        <w:t>о</w:t>
      </w:r>
      <w:r w:rsidRPr="006E7C42">
        <w:rPr>
          <w:rFonts w:ascii="Times New Roman" w:hAnsi="Times New Roman" w:cs="Times New Roman"/>
          <w:b/>
          <w:bCs/>
          <w:i/>
          <w:iCs/>
          <w:sz w:val="24"/>
          <w:szCs w:val="24"/>
        </w:rPr>
        <w:t>пционы не предусмотрены</w:t>
      </w:r>
    </w:p>
    <w:p w:rsidR="00B05692" w:rsidRPr="006E7C42" w:rsidRDefault="00B05692" w:rsidP="00962299">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6E7C42">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6E7C42">
        <w:rPr>
          <w:rFonts w:ascii="Times New Roman" w:hAnsi="Times New Roman" w:cs="Times New Roman"/>
          <w:b/>
          <w:bCs/>
          <w:i/>
          <w:iCs/>
          <w:sz w:val="24"/>
          <w:szCs w:val="24"/>
        </w:rPr>
        <w:t xml:space="preserve">родственные связи отсутствуют </w:t>
      </w:r>
    </w:p>
    <w:p w:rsidR="00B05692" w:rsidRPr="001152B3" w:rsidRDefault="00B05692" w:rsidP="00962299">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580235" w:rsidRDefault="00B05692" w:rsidP="00962299">
      <w:pPr>
        <w:pStyle w:val="CM142"/>
        <w:spacing w:after="0"/>
        <w:jc w:val="both"/>
        <w:rPr>
          <w:rStyle w:val="SUBST"/>
          <w:bCs/>
          <w:iCs/>
          <w:sz w:val="24"/>
          <w:lang w:val="ru-RU"/>
        </w:rPr>
      </w:pPr>
      <w:r w:rsidRPr="00580235">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580235">
        <w:rPr>
          <w:b/>
          <w:bCs/>
          <w:i/>
          <w:iCs/>
          <w:lang w:val="ru-RU"/>
        </w:rPr>
        <w:t>должности в органах управления  не занимал</w:t>
      </w:r>
    </w:p>
    <w:p w:rsidR="00B05692" w:rsidRDefault="00B05692" w:rsidP="00B25A12">
      <w:pPr>
        <w:pStyle w:val="Default"/>
        <w:rPr>
          <w:lang w:val="ru-RU"/>
        </w:rPr>
      </w:pPr>
    </w:p>
    <w:p w:rsidR="00B05692" w:rsidRDefault="00B05692" w:rsidP="00B25A12">
      <w:pPr>
        <w:pStyle w:val="Default"/>
        <w:rPr>
          <w:lang w:val="ru-RU"/>
        </w:rPr>
      </w:pPr>
    </w:p>
    <w:p w:rsidR="00B05692" w:rsidRPr="008E50CB" w:rsidRDefault="00B05692" w:rsidP="000D13CD">
      <w:pPr>
        <w:rPr>
          <w:b/>
          <w:i/>
          <w:sz w:val="24"/>
          <w:szCs w:val="24"/>
          <w:u w:val="single"/>
        </w:rPr>
      </w:pPr>
      <w:r w:rsidRPr="008E50CB">
        <w:rPr>
          <w:rStyle w:val="SUBST"/>
          <w:bCs/>
          <w:iCs/>
          <w:sz w:val="24"/>
          <w:szCs w:val="24"/>
          <w:u w:val="single"/>
        </w:rPr>
        <w:t>Пиксин Николай Николаевич</w:t>
      </w:r>
    </w:p>
    <w:p w:rsidR="00B05692" w:rsidRPr="008E50CB" w:rsidRDefault="00B05692" w:rsidP="000D13CD">
      <w:pPr>
        <w:rPr>
          <w:b/>
          <w:i/>
          <w:sz w:val="24"/>
          <w:szCs w:val="24"/>
        </w:rPr>
      </w:pPr>
    </w:p>
    <w:p w:rsidR="00B05692" w:rsidRPr="008E50CB" w:rsidRDefault="00B05692" w:rsidP="000D13CD">
      <w:pPr>
        <w:rPr>
          <w:sz w:val="24"/>
          <w:szCs w:val="24"/>
        </w:rPr>
      </w:pPr>
      <w:r w:rsidRPr="008E50CB">
        <w:rPr>
          <w:sz w:val="24"/>
          <w:szCs w:val="24"/>
        </w:rPr>
        <w:t xml:space="preserve">Год рождения: </w:t>
      </w:r>
      <w:r w:rsidRPr="008E50CB">
        <w:rPr>
          <w:rStyle w:val="SUBST"/>
          <w:bCs/>
          <w:iCs/>
          <w:sz w:val="24"/>
          <w:szCs w:val="24"/>
        </w:rPr>
        <w:t>1968</w:t>
      </w:r>
    </w:p>
    <w:p w:rsidR="00B05692" w:rsidRPr="008E50CB" w:rsidRDefault="00B05692" w:rsidP="000D13CD">
      <w:pPr>
        <w:rPr>
          <w:b/>
          <w:bCs/>
          <w:i/>
          <w:iCs/>
          <w:sz w:val="24"/>
          <w:szCs w:val="24"/>
        </w:rPr>
      </w:pPr>
      <w:r w:rsidRPr="008E50CB">
        <w:rPr>
          <w:sz w:val="24"/>
          <w:szCs w:val="24"/>
        </w:rPr>
        <w:t xml:space="preserve">Образование: </w:t>
      </w:r>
      <w:r w:rsidRPr="008E50CB">
        <w:rPr>
          <w:b/>
          <w:bCs/>
          <w:i/>
          <w:iCs/>
          <w:sz w:val="24"/>
          <w:szCs w:val="24"/>
        </w:rPr>
        <w:t>высшее</w:t>
      </w:r>
    </w:p>
    <w:p w:rsidR="00B05692" w:rsidRPr="008E50CB" w:rsidRDefault="00B05692" w:rsidP="000D13CD">
      <w:pPr>
        <w:rPr>
          <w:sz w:val="24"/>
          <w:szCs w:val="24"/>
        </w:rPr>
      </w:pPr>
    </w:p>
    <w:p w:rsidR="00B05692" w:rsidRPr="008E50CB" w:rsidRDefault="00B05692" w:rsidP="000D13CD">
      <w:pPr>
        <w:rPr>
          <w:sz w:val="24"/>
          <w:szCs w:val="24"/>
        </w:rPr>
      </w:pPr>
      <w:r w:rsidRPr="008E50CB">
        <w:rPr>
          <w:sz w:val="24"/>
          <w:szCs w:val="24"/>
        </w:rPr>
        <w:t>Должности, занимаемые в эмитенте и  других организациях за последние 5 лет и в настоящее время, в том числе по совместительству:</w:t>
      </w:r>
    </w:p>
    <w:p w:rsidR="00B05692" w:rsidRPr="008E50CB" w:rsidRDefault="00B05692" w:rsidP="000D13CD">
      <w:pPr>
        <w:rPr>
          <w:sz w:val="24"/>
          <w:szCs w:val="24"/>
        </w:rPr>
      </w:pPr>
    </w:p>
    <w:p w:rsidR="00B05692" w:rsidRPr="008E50CB" w:rsidRDefault="00B05692" w:rsidP="000D13CD">
      <w:pPr>
        <w:rPr>
          <w:sz w:val="24"/>
          <w:szCs w:val="24"/>
        </w:rPr>
      </w:pPr>
      <w:r w:rsidRPr="008E50CB">
        <w:rPr>
          <w:rStyle w:val="PeriodStyle0"/>
          <w:rFonts w:ascii="Times New Roman" w:hAnsi="Times New Roman" w:cs="Times New Roman"/>
          <w:b w:val="0"/>
          <w:i w:val="0"/>
          <w:sz w:val="24"/>
          <w:szCs w:val="24"/>
        </w:rPr>
        <w:t>Период:</w:t>
      </w:r>
      <w:r w:rsidRPr="008E50CB">
        <w:rPr>
          <w:sz w:val="24"/>
          <w:szCs w:val="24"/>
        </w:rPr>
        <w:t xml:space="preserve"> </w:t>
      </w:r>
      <w:r w:rsidRPr="008E50CB">
        <w:rPr>
          <w:rStyle w:val="SUBST"/>
          <w:bCs/>
          <w:iCs/>
          <w:sz w:val="24"/>
          <w:szCs w:val="24"/>
        </w:rPr>
        <w:t>01.200</w:t>
      </w:r>
      <w:r>
        <w:rPr>
          <w:rStyle w:val="SUBST"/>
          <w:bCs/>
          <w:iCs/>
          <w:sz w:val="24"/>
          <w:szCs w:val="24"/>
        </w:rPr>
        <w:t>4</w:t>
      </w:r>
      <w:r w:rsidRPr="008E50CB">
        <w:rPr>
          <w:rStyle w:val="SUBST"/>
          <w:bCs/>
          <w:iCs/>
          <w:sz w:val="24"/>
          <w:szCs w:val="24"/>
        </w:rPr>
        <w:t xml:space="preserve"> г.-2008 г.</w:t>
      </w:r>
    </w:p>
    <w:p w:rsidR="00B05692" w:rsidRPr="008E50CB" w:rsidRDefault="00B05692" w:rsidP="000D13CD">
      <w:pPr>
        <w:rPr>
          <w:rStyle w:val="SUBST"/>
          <w:bCs/>
          <w:iCs/>
          <w:sz w:val="24"/>
          <w:szCs w:val="24"/>
        </w:rPr>
      </w:pPr>
      <w:r w:rsidRPr="008E50CB">
        <w:rPr>
          <w:rStyle w:val="PeriodStyle0"/>
          <w:rFonts w:ascii="Times New Roman" w:hAnsi="Times New Roman" w:cs="Times New Roman"/>
          <w:b w:val="0"/>
          <w:i w:val="0"/>
          <w:sz w:val="24"/>
          <w:szCs w:val="24"/>
        </w:rPr>
        <w:t>Организация:</w:t>
      </w:r>
      <w:r w:rsidRPr="008E50CB">
        <w:rPr>
          <w:sz w:val="24"/>
          <w:szCs w:val="24"/>
        </w:rPr>
        <w:t xml:space="preserve"> </w:t>
      </w:r>
      <w:r w:rsidRPr="008E50CB">
        <w:rPr>
          <w:rStyle w:val="SUBST"/>
          <w:bCs/>
          <w:iCs/>
          <w:sz w:val="24"/>
          <w:szCs w:val="24"/>
        </w:rPr>
        <w:t>Адвокатское бюро «Пиксин и Партнеры»</w:t>
      </w:r>
    </w:p>
    <w:p w:rsidR="00B05692" w:rsidRPr="008E50CB" w:rsidRDefault="00B05692" w:rsidP="000D13CD">
      <w:pPr>
        <w:rPr>
          <w:b/>
          <w:bCs/>
          <w:i/>
          <w:iCs/>
          <w:sz w:val="24"/>
          <w:szCs w:val="24"/>
        </w:rPr>
      </w:pPr>
      <w:r w:rsidRPr="008E50CB">
        <w:rPr>
          <w:rStyle w:val="PeriodStyle0"/>
          <w:rFonts w:ascii="Times New Roman" w:hAnsi="Times New Roman" w:cs="Times New Roman"/>
          <w:b w:val="0"/>
          <w:i w:val="0"/>
          <w:sz w:val="24"/>
          <w:szCs w:val="24"/>
        </w:rPr>
        <w:t>Должность:</w:t>
      </w:r>
      <w:r w:rsidRPr="008E50CB">
        <w:rPr>
          <w:sz w:val="24"/>
          <w:szCs w:val="24"/>
        </w:rPr>
        <w:t xml:space="preserve"> </w:t>
      </w:r>
      <w:r w:rsidRPr="008E50CB">
        <w:rPr>
          <w:b/>
          <w:bCs/>
          <w:i/>
          <w:iCs/>
          <w:sz w:val="24"/>
          <w:szCs w:val="24"/>
        </w:rPr>
        <w:t xml:space="preserve">Управляющий  </w:t>
      </w:r>
      <w:r>
        <w:rPr>
          <w:b/>
          <w:bCs/>
          <w:i/>
          <w:iCs/>
          <w:sz w:val="24"/>
          <w:szCs w:val="24"/>
        </w:rPr>
        <w:t>п</w:t>
      </w:r>
      <w:r w:rsidRPr="008E50CB">
        <w:rPr>
          <w:b/>
          <w:bCs/>
          <w:i/>
          <w:iCs/>
          <w:sz w:val="24"/>
          <w:szCs w:val="24"/>
        </w:rPr>
        <w:t>артнер</w:t>
      </w:r>
    </w:p>
    <w:p w:rsidR="00B05692" w:rsidRPr="00424C68" w:rsidRDefault="00B05692" w:rsidP="000D13CD">
      <w:pPr>
        <w:rPr>
          <w:rStyle w:val="SUBST"/>
          <w:bCs/>
          <w:iCs/>
          <w:color w:val="FF0000"/>
          <w:sz w:val="24"/>
          <w:szCs w:val="24"/>
        </w:rPr>
      </w:pPr>
    </w:p>
    <w:p w:rsidR="00B05692" w:rsidRPr="00A32BE2" w:rsidRDefault="00B05692" w:rsidP="000D13CD">
      <w:pPr>
        <w:rPr>
          <w:sz w:val="24"/>
          <w:szCs w:val="24"/>
        </w:rPr>
      </w:pPr>
      <w:r w:rsidRPr="00A32BE2">
        <w:rPr>
          <w:rStyle w:val="PeriodStyle0"/>
          <w:rFonts w:ascii="Times New Roman" w:hAnsi="Times New Roman" w:cs="Times New Roman"/>
          <w:b w:val="0"/>
          <w:i w:val="0"/>
          <w:sz w:val="24"/>
          <w:szCs w:val="24"/>
        </w:rPr>
        <w:t xml:space="preserve">Период: </w:t>
      </w:r>
      <w:r w:rsidRPr="00A32BE2">
        <w:rPr>
          <w:rStyle w:val="PeriodStyle0"/>
          <w:rFonts w:ascii="Times New Roman" w:hAnsi="Times New Roman" w:cs="Times New Roman"/>
          <w:sz w:val="24"/>
          <w:szCs w:val="24"/>
        </w:rPr>
        <w:t>23.</w:t>
      </w:r>
      <w:r w:rsidRPr="00A32BE2">
        <w:rPr>
          <w:rStyle w:val="SUBST"/>
          <w:bCs/>
          <w:iCs/>
          <w:sz w:val="24"/>
          <w:szCs w:val="24"/>
        </w:rPr>
        <w:t>06.2008 г. – 18.08.2008 г.</w:t>
      </w:r>
    </w:p>
    <w:p w:rsidR="00B05692" w:rsidRPr="00A32BE2" w:rsidRDefault="00B05692" w:rsidP="000D13CD">
      <w:pPr>
        <w:rPr>
          <w:sz w:val="24"/>
          <w:szCs w:val="24"/>
        </w:rPr>
      </w:pPr>
      <w:r w:rsidRPr="00A32BE2">
        <w:rPr>
          <w:rStyle w:val="PeriodStyle0"/>
          <w:rFonts w:ascii="Times New Roman" w:hAnsi="Times New Roman" w:cs="Times New Roman"/>
          <w:b w:val="0"/>
          <w:i w:val="0"/>
          <w:sz w:val="24"/>
          <w:szCs w:val="24"/>
        </w:rPr>
        <w:t>Организация:</w:t>
      </w:r>
      <w:r w:rsidRPr="00A32BE2">
        <w:rPr>
          <w:sz w:val="24"/>
          <w:szCs w:val="24"/>
        </w:rPr>
        <w:t xml:space="preserve"> </w:t>
      </w:r>
      <w:r w:rsidRPr="00A32BE2">
        <w:rPr>
          <w:rStyle w:val="SUBST"/>
          <w:bCs/>
          <w:iCs/>
          <w:sz w:val="24"/>
          <w:szCs w:val="24"/>
        </w:rPr>
        <w:t>ОАО «Стройтрансгаз»</w:t>
      </w:r>
    </w:p>
    <w:p w:rsidR="00B05692" w:rsidRPr="00A32BE2" w:rsidRDefault="00B05692" w:rsidP="000D13CD">
      <w:pPr>
        <w:rPr>
          <w:rStyle w:val="SUBST"/>
          <w:bCs/>
          <w:iCs/>
          <w:sz w:val="24"/>
          <w:szCs w:val="24"/>
        </w:rPr>
      </w:pPr>
      <w:r w:rsidRPr="00A32BE2">
        <w:rPr>
          <w:rStyle w:val="PeriodStyle0"/>
          <w:rFonts w:ascii="Times New Roman" w:hAnsi="Times New Roman" w:cs="Times New Roman"/>
          <w:b w:val="0"/>
          <w:i w:val="0"/>
          <w:sz w:val="24"/>
          <w:szCs w:val="24"/>
        </w:rPr>
        <w:t>Должность:</w:t>
      </w:r>
      <w:r w:rsidRPr="00A32BE2">
        <w:rPr>
          <w:sz w:val="24"/>
          <w:szCs w:val="24"/>
        </w:rPr>
        <w:t xml:space="preserve"> </w:t>
      </w:r>
      <w:r w:rsidRPr="00A32BE2">
        <w:rPr>
          <w:rStyle w:val="SUBST"/>
          <w:bCs/>
          <w:iCs/>
          <w:sz w:val="24"/>
          <w:szCs w:val="24"/>
        </w:rPr>
        <w:t>Начальник Правового  управления</w:t>
      </w:r>
    </w:p>
    <w:p w:rsidR="00B05692" w:rsidRPr="00A32BE2" w:rsidRDefault="00B05692" w:rsidP="000D13CD">
      <w:pPr>
        <w:rPr>
          <w:rStyle w:val="PeriodStyle0"/>
          <w:rFonts w:ascii="Times New Roman" w:hAnsi="Times New Roman" w:cs="Times New Roman"/>
          <w:sz w:val="24"/>
          <w:szCs w:val="24"/>
        </w:rPr>
      </w:pPr>
    </w:p>
    <w:p w:rsidR="00B05692" w:rsidRPr="00A32BE2" w:rsidRDefault="00B05692" w:rsidP="00424C68">
      <w:pPr>
        <w:rPr>
          <w:sz w:val="24"/>
          <w:szCs w:val="24"/>
        </w:rPr>
      </w:pPr>
      <w:r w:rsidRPr="00A32BE2">
        <w:rPr>
          <w:rStyle w:val="PeriodStyle0"/>
          <w:rFonts w:ascii="Times New Roman" w:hAnsi="Times New Roman" w:cs="Times New Roman"/>
          <w:b w:val="0"/>
          <w:i w:val="0"/>
          <w:sz w:val="24"/>
          <w:szCs w:val="24"/>
        </w:rPr>
        <w:t xml:space="preserve">Период: </w:t>
      </w:r>
      <w:r w:rsidRPr="00A32BE2">
        <w:rPr>
          <w:rStyle w:val="SUBST"/>
          <w:bCs/>
          <w:iCs/>
          <w:sz w:val="24"/>
          <w:szCs w:val="24"/>
        </w:rPr>
        <w:t>18.08.2008 г.- настоящее время</w:t>
      </w:r>
    </w:p>
    <w:p w:rsidR="00B05692" w:rsidRPr="00A32BE2" w:rsidRDefault="00B05692" w:rsidP="00424C68">
      <w:pPr>
        <w:rPr>
          <w:sz w:val="24"/>
          <w:szCs w:val="24"/>
        </w:rPr>
      </w:pPr>
      <w:r w:rsidRPr="00A32BE2">
        <w:rPr>
          <w:rStyle w:val="PeriodStyle0"/>
          <w:rFonts w:ascii="Times New Roman" w:hAnsi="Times New Roman" w:cs="Times New Roman"/>
          <w:b w:val="0"/>
          <w:i w:val="0"/>
          <w:sz w:val="24"/>
          <w:szCs w:val="24"/>
        </w:rPr>
        <w:t>Организация:</w:t>
      </w:r>
      <w:r w:rsidRPr="00A32BE2">
        <w:rPr>
          <w:sz w:val="24"/>
          <w:szCs w:val="24"/>
        </w:rPr>
        <w:t xml:space="preserve"> </w:t>
      </w:r>
      <w:r w:rsidRPr="00A32BE2">
        <w:rPr>
          <w:rStyle w:val="SUBST"/>
          <w:bCs/>
          <w:iCs/>
          <w:sz w:val="24"/>
          <w:szCs w:val="24"/>
        </w:rPr>
        <w:t>ОАО «Стройтрансгаз»</w:t>
      </w:r>
    </w:p>
    <w:p w:rsidR="00B05692" w:rsidRPr="00A32BE2" w:rsidRDefault="00B05692" w:rsidP="00424C68">
      <w:pPr>
        <w:rPr>
          <w:rStyle w:val="SUBST"/>
          <w:bCs/>
          <w:iCs/>
          <w:sz w:val="24"/>
          <w:szCs w:val="24"/>
        </w:rPr>
      </w:pPr>
      <w:r w:rsidRPr="00A32BE2">
        <w:rPr>
          <w:rStyle w:val="PeriodStyle0"/>
          <w:rFonts w:ascii="Times New Roman" w:hAnsi="Times New Roman" w:cs="Times New Roman"/>
          <w:b w:val="0"/>
          <w:i w:val="0"/>
          <w:sz w:val="24"/>
          <w:szCs w:val="24"/>
        </w:rPr>
        <w:t>Должность:</w:t>
      </w:r>
      <w:r w:rsidRPr="00A32BE2">
        <w:rPr>
          <w:sz w:val="24"/>
          <w:szCs w:val="24"/>
        </w:rPr>
        <w:t xml:space="preserve"> </w:t>
      </w:r>
      <w:r w:rsidRPr="00A32BE2">
        <w:rPr>
          <w:rStyle w:val="SUBST"/>
          <w:bCs/>
          <w:iCs/>
          <w:sz w:val="24"/>
          <w:szCs w:val="24"/>
        </w:rPr>
        <w:t xml:space="preserve">вице-президент - начальник Юридического департамента  </w:t>
      </w:r>
    </w:p>
    <w:p w:rsidR="00B05692" w:rsidRPr="00A32BE2" w:rsidRDefault="00B05692" w:rsidP="000D13CD">
      <w:pPr>
        <w:rPr>
          <w:rStyle w:val="PeriodStyle0"/>
          <w:rFonts w:ascii="Times New Roman" w:hAnsi="Times New Roman" w:cs="Times New Roman"/>
          <w:sz w:val="24"/>
          <w:szCs w:val="24"/>
        </w:rPr>
      </w:pPr>
    </w:p>
    <w:p w:rsidR="00B05692" w:rsidRPr="00A32BE2" w:rsidRDefault="00B05692" w:rsidP="000D13CD">
      <w:pPr>
        <w:pStyle w:val="CM142"/>
        <w:spacing w:after="0" w:line="276" w:lineRule="atLeast"/>
        <w:ind w:right="21"/>
        <w:rPr>
          <w:b/>
          <w:bCs/>
          <w:i/>
          <w:iCs/>
          <w:lang w:val="ru-RU"/>
        </w:rPr>
      </w:pPr>
      <w:r w:rsidRPr="00A32BE2">
        <w:rPr>
          <w:bCs/>
          <w:iCs/>
          <w:lang w:val="ru-RU"/>
        </w:rPr>
        <w:t>Период:</w:t>
      </w:r>
      <w:r w:rsidRPr="00A32BE2">
        <w:rPr>
          <w:b/>
          <w:bCs/>
          <w:i/>
          <w:iCs/>
          <w:lang w:val="ru-RU"/>
        </w:rPr>
        <w:t xml:space="preserve"> 24.06.2008 г.- настоящее время</w:t>
      </w:r>
      <w:r w:rsidRPr="00A32BE2">
        <w:rPr>
          <w:b/>
          <w:bCs/>
          <w:i/>
          <w:iCs/>
          <w:lang w:val="ru-RU"/>
        </w:rPr>
        <w:br/>
      </w:r>
      <w:r w:rsidRPr="00A32BE2">
        <w:rPr>
          <w:bCs/>
          <w:iCs/>
          <w:lang w:val="ru-RU"/>
        </w:rPr>
        <w:t>Организация:</w:t>
      </w:r>
      <w:r w:rsidRPr="00A32BE2">
        <w:rPr>
          <w:b/>
          <w:bCs/>
          <w:i/>
          <w:iCs/>
          <w:lang w:val="ru-RU"/>
        </w:rPr>
        <w:t xml:space="preserve"> ОАО «Стройтрансгаз - инвест»</w:t>
      </w:r>
    </w:p>
    <w:p w:rsidR="00B05692" w:rsidRPr="00A32BE2" w:rsidRDefault="00B05692" w:rsidP="000D13CD">
      <w:pPr>
        <w:pStyle w:val="CM142"/>
        <w:spacing w:after="0" w:line="276" w:lineRule="atLeast"/>
        <w:ind w:right="5613"/>
        <w:rPr>
          <w:b/>
          <w:bCs/>
          <w:i/>
          <w:iCs/>
          <w:lang w:val="ru-RU"/>
        </w:rPr>
      </w:pPr>
      <w:r w:rsidRPr="00A32BE2">
        <w:rPr>
          <w:bCs/>
          <w:iCs/>
          <w:lang w:val="ru-RU"/>
        </w:rPr>
        <w:t>Должность:</w:t>
      </w:r>
      <w:r w:rsidRPr="00A32BE2">
        <w:rPr>
          <w:b/>
          <w:bCs/>
          <w:i/>
          <w:iCs/>
          <w:lang w:val="ru-RU"/>
        </w:rPr>
        <w:t xml:space="preserve"> член Совета директоров</w:t>
      </w:r>
    </w:p>
    <w:p w:rsidR="00B05692" w:rsidRPr="00A32BE2" w:rsidRDefault="00B05692" w:rsidP="000D13CD">
      <w:pPr>
        <w:rPr>
          <w:rStyle w:val="PeriodStyle0"/>
          <w:rFonts w:ascii="Times New Roman" w:hAnsi="Times New Roman" w:cs="Times New Roman"/>
          <w:b w:val="0"/>
          <w:i w:val="0"/>
          <w:sz w:val="24"/>
          <w:szCs w:val="24"/>
        </w:rPr>
      </w:pPr>
    </w:p>
    <w:p w:rsidR="00B05692" w:rsidRPr="00A32BE2" w:rsidRDefault="00B05692" w:rsidP="000D13CD">
      <w:pPr>
        <w:rPr>
          <w:sz w:val="24"/>
          <w:szCs w:val="24"/>
        </w:rPr>
      </w:pPr>
      <w:r w:rsidRPr="00A32BE2">
        <w:rPr>
          <w:rStyle w:val="PeriodStyle0"/>
          <w:rFonts w:ascii="Times New Roman" w:hAnsi="Times New Roman" w:cs="Times New Roman"/>
          <w:b w:val="0"/>
          <w:i w:val="0"/>
          <w:sz w:val="24"/>
          <w:szCs w:val="24"/>
        </w:rPr>
        <w:t>Период:</w:t>
      </w:r>
      <w:r w:rsidRPr="00A32BE2">
        <w:rPr>
          <w:sz w:val="24"/>
          <w:szCs w:val="24"/>
        </w:rPr>
        <w:t xml:space="preserve"> </w:t>
      </w:r>
      <w:r w:rsidRPr="00A32BE2">
        <w:rPr>
          <w:b/>
          <w:i/>
          <w:sz w:val="24"/>
          <w:szCs w:val="24"/>
        </w:rPr>
        <w:t>08.07.</w:t>
      </w:r>
      <w:r w:rsidRPr="00A32BE2">
        <w:rPr>
          <w:rStyle w:val="SUBST"/>
          <w:bCs/>
          <w:iCs/>
          <w:sz w:val="24"/>
          <w:szCs w:val="24"/>
        </w:rPr>
        <w:t>2008 г. – настоящее время</w:t>
      </w:r>
    </w:p>
    <w:p w:rsidR="00B05692" w:rsidRPr="00A32BE2" w:rsidRDefault="00B05692" w:rsidP="000D13CD">
      <w:pPr>
        <w:rPr>
          <w:sz w:val="24"/>
          <w:szCs w:val="24"/>
        </w:rPr>
      </w:pPr>
      <w:r w:rsidRPr="00A32BE2">
        <w:rPr>
          <w:rStyle w:val="PeriodStyle0"/>
          <w:rFonts w:ascii="Times New Roman" w:hAnsi="Times New Roman" w:cs="Times New Roman"/>
          <w:b w:val="0"/>
          <w:i w:val="0"/>
          <w:sz w:val="24"/>
          <w:szCs w:val="24"/>
        </w:rPr>
        <w:t>Организация:</w:t>
      </w:r>
      <w:r w:rsidRPr="00A32BE2">
        <w:rPr>
          <w:sz w:val="24"/>
          <w:szCs w:val="24"/>
        </w:rPr>
        <w:t xml:space="preserve"> </w:t>
      </w:r>
      <w:r w:rsidRPr="00A32BE2">
        <w:rPr>
          <w:rStyle w:val="SUBST"/>
          <w:bCs/>
          <w:iCs/>
          <w:sz w:val="24"/>
          <w:szCs w:val="24"/>
        </w:rPr>
        <w:t>ОАО "Стройтрансгаз"</w:t>
      </w:r>
    </w:p>
    <w:p w:rsidR="00B05692" w:rsidRPr="00A32BE2" w:rsidRDefault="00B05692" w:rsidP="000D13CD">
      <w:pPr>
        <w:rPr>
          <w:rStyle w:val="SUBST"/>
          <w:bCs/>
          <w:iCs/>
          <w:sz w:val="24"/>
          <w:szCs w:val="24"/>
        </w:rPr>
      </w:pPr>
      <w:r w:rsidRPr="00A32BE2">
        <w:rPr>
          <w:rStyle w:val="PeriodStyle0"/>
          <w:rFonts w:ascii="Times New Roman" w:hAnsi="Times New Roman" w:cs="Times New Roman"/>
          <w:b w:val="0"/>
          <w:i w:val="0"/>
          <w:sz w:val="24"/>
          <w:szCs w:val="24"/>
        </w:rPr>
        <w:t>Должность:</w:t>
      </w:r>
      <w:r w:rsidRPr="00A32BE2">
        <w:rPr>
          <w:sz w:val="24"/>
          <w:szCs w:val="24"/>
        </w:rPr>
        <w:t xml:space="preserve"> </w:t>
      </w:r>
      <w:r w:rsidRPr="00A32BE2">
        <w:rPr>
          <w:rStyle w:val="SUBST"/>
          <w:bCs/>
          <w:iCs/>
          <w:sz w:val="24"/>
          <w:szCs w:val="24"/>
        </w:rPr>
        <w:t>член Правления</w:t>
      </w:r>
    </w:p>
    <w:p w:rsidR="00B05692" w:rsidRPr="00A32BE2" w:rsidRDefault="00B05692" w:rsidP="000D13CD">
      <w:pPr>
        <w:pStyle w:val="Default"/>
        <w:rPr>
          <w:color w:val="auto"/>
          <w:lang w:val="ru-RU"/>
        </w:rPr>
      </w:pPr>
    </w:p>
    <w:p w:rsidR="00B05692" w:rsidRPr="00A32BE2" w:rsidRDefault="00B05692" w:rsidP="000D13CD">
      <w:pPr>
        <w:jc w:val="both"/>
        <w:rPr>
          <w:sz w:val="24"/>
          <w:szCs w:val="24"/>
        </w:rPr>
      </w:pPr>
      <w:r w:rsidRPr="00A32BE2">
        <w:rPr>
          <w:sz w:val="24"/>
          <w:szCs w:val="24"/>
        </w:rPr>
        <w:t xml:space="preserve">Доля в уставном капитале эмитента: </w:t>
      </w:r>
      <w:r w:rsidRPr="00A32BE2">
        <w:rPr>
          <w:rStyle w:val="SUBST"/>
          <w:bCs/>
          <w:iCs/>
          <w:sz w:val="24"/>
          <w:szCs w:val="24"/>
        </w:rPr>
        <w:t>долей не имеет</w:t>
      </w:r>
      <w:r w:rsidRPr="00A32BE2">
        <w:rPr>
          <w:sz w:val="24"/>
          <w:szCs w:val="24"/>
        </w:rPr>
        <w:t xml:space="preserve"> </w:t>
      </w:r>
    </w:p>
    <w:p w:rsidR="00B05692" w:rsidRPr="00A32BE2" w:rsidRDefault="00B05692" w:rsidP="000D13CD">
      <w:pPr>
        <w:jc w:val="both"/>
        <w:rPr>
          <w:b/>
          <w:bCs/>
          <w:i/>
          <w:iCs/>
          <w:sz w:val="24"/>
          <w:szCs w:val="24"/>
        </w:rPr>
      </w:pPr>
      <w:r w:rsidRPr="00A32BE2">
        <w:rPr>
          <w:sz w:val="24"/>
          <w:szCs w:val="24"/>
        </w:rPr>
        <w:t xml:space="preserve">Доля обыкновенных акций эмитента: </w:t>
      </w:r>
      <w:r w:rsidRPr="00A32BE2">
        <w:rPr>
          <w:rStyle w:val="SUBST"/>
          <w:bCs/>
          <w:iCs/>
          <w:sz w:val="24"/>
          <w:szCs w:val="24"/>
        </w:rPr>
        <w:t>долей не имеет</w:t>
      </w:r>
    </w:p>
    <w:p w:rsidR="00B05692" w:rsidRPr="00A32BE2" w:rsidRDefault="00B05692" w:rsidP="000D13CD">
      <w:pPr>
        <w:jc w:val="both"/>
        <w:rPr>
          <w:sz w:val="24"/>
          <w:szCs w:val="24"/>
        </w:rPr>
      </w:pPr>
      <w:r w:rsidRPr="00A32BE2">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A32BE2">
        <w:rPr>
          <w:b/>
          <w:bCs/>
          <w:i/>
          <w:iCs/>
          <w:sz w:val="24"/>
          <w:szCs w:val="24"/>
        </w:rPr>
        <w:t>опционы не предусмотрены</w:t>
      </w:r>
    </w:p>
    <w:p w:rsidR="00B05692" w:rsidRPr="00A32BE2" w:rsidRDefault="00B05692" w:rsidP="000D13CD">
      <w:pPr>
        <w:jc w:val="both"/>
        <w:rPr>
          <w:sz w:val="24"/>
          <w:szCs w:val="24"/>
        </w:rPr>
      </w:pPr>
      <w:r w:rsidRPr="00A32BE2">
        <w:rPr>
          <w:sz w:val="24"/>
          <w:szCs w:val="24"/>
        </w:rPr>
        <w:t xml:space="preserve">Доли в дочерних/зависимых обществах эмитента: </w:t>
      </w:r>
      <w:r w:rsidRPr="00A32BE2">
        <w:rPr>
          <w:rStyle w:val="SUBST"/>
          <w:bCs/>
          <w:iCs/>
          <w:sz w:val="24"/>
          <w:szCs w:val="24"/>
        </w:rPr>
        <w:t>долей не имеет</w:t>
      </w:r>
    </w:p>
    <w:p w:rsidR="00B05692" w:rsidRPr="00A32BE2" w:rsidRDefault="00B05692" w:rsidP="000D13CD">
      <w:pPr>
        <w:pStyle w:val="ConsNormal"/>
        <w:ind w:firstLine="0"/>
        <w:jc w:val="both"/>
        <w:rPr>
          <w:rFonts w:ascii="Times New Roman" w:hAnsi="Times New Roman" w:cs="Times New Roman"/>
          <w:b/>
          <w:bCs/>
          <w:i/>
          <w:iCs/>
          <w:sz w:val="24"/>
          <w:szCs w:val="24"/>
        </w:rPr>
      </w:pPr>
      <w:r w:rsidRPr="00A32BE2">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A32BE2">
        <w:rPr>
          <w:rFonts w:ascii="Times New Roman" w:hAnsi="Times New Roman" w:cs="Times New Roman"/>
          <w:b/>
          <w:bCs/>
          <w:i/>
          <w:iCs/>
          <w:sz w:val="24"/>
          <w:szCs w:val="24"/>
        </w:rPr>
        <w:t>опционы не предусмотрены</w:t>
      </w:r>
    </w:p>
    <w:p w:rsidR="00B05692" w:rsidRPr="00A32BE2" w:rsidRDefault="00B05692" w:rsidP="000D13CD">
      <w:pPr>
        <w:pStyle w:val="ConsNormal"/>
        <w:ind w:firstLine="0"/>
        <w:jc w:val="both"/>
        <w:rPr>
          <w:rFonts w:ascii="Times New Roman" w:hAnsi="Times New Roman" w:cs="Times New Roman"/>
          <w:b/>
          <w:bCs/>
          <w:i/>
          <w:iCs/>
          <w:sz w:val="24"/>
          <w:szCs w:val="24"/>
        </w:rPr>
      </w:pPr>
      <w:r w:rsidRPr="00A32BE2">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A32BE2">
        <w:rPr>
          <w:rFonts w:ascii="Times New Roman" w:hAnsi="Times New Roman" w:cs="Times New Roman"/>
          <w:b/>
          <w:bCs/>
          <w:i/>
          <w:iCs/>
          <w:sz w:val="24"/>
          <w:szCs w:val="24"/>
        </w:rPr>
        <w:t xml:space="preserve">родственные связи отсутствуют </w:t>
      </w:r>
    </w:p>
    <w:p w:rsidR="00B05692" w:rsidRPr="00A32BE2" w:rsidRDefault="00B05692" w:rsidP="000D13CD">
      <w:pPr>
        <w:pStyle w:val="Default"/>
        <w:jc w:val="both"/>
        <w:rPr>
          <w:i/>
          <w:iCs/>
          <w:color w:val="auto"/>
          <w:lang w:val="ru-RU"/>
        </w:rPr>
      </w:pPr>
      <w:r w:rsidRPr="00A32BE2">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A32BE2">
        <w:rPr>
          <w:b/>
          <w:bCs/>
          <w:i/>
          <w:iCs/>
          <w:color w:val="auto"/>
          <w:lang w:val="ru-RU"/>
        </w:rPr>
        <w:t>к административной или уголовной ответственности не привлекался</w:t>
      </w:r>
    </w:p>
    <w:p w:rsidR="00B05692" w:rsidRPr="00424C68" w:rsidRDefault="00B05692" w:rsidP="000D13CD">
      <w:pPr>
        <w:pStyle w:val="CM142"/>
        <w:spacing w:after="0"/>
        <w:jc w:val="both"/>
        <w:rPr>
          <w:rStyle w:val="SUBST"/>
          <w:bCs/>
          <w:iCs/>
          <w:color w:val="FF0000"/>
          <w:sz w:val="24"/>
          <w:lang w:val="ru-RU"/>
        </w:rPr>
      </w:pPr>
      <w:r w:rsidRPr="00A32BE2">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A32BE2">
        <w:rPr>
          <w:b/>
          <w:bCs/>
          <w:i/>
          <w:iCs/>
          <w:lang w:val="ru-RU"/>
        </w:rPr>
        <w:t>должности в органах управления  не занимал</w:t>
      </w:r>
    </w:p>
    <w:p w:rsidR="00B05692" w:rsidRDefault="00B05692" w:rsidP="00282A74">
      <w:pPr>
        <w:rPr>
          <w:rStyle w:val="SUBST"/>
          <w:bCs/>
          <w:iCs/>
          <w:sz w:val="24"/>
          <w:szCs w:val="24"/>
          <w:u w:val="single"/>
        </w:rPr>
      </w:pPr>
    </w:p>
    <w:p w:rsidR="00B05692" w:rsidRDefault="00B05692" w:rsidP="00282A74">
      <w:pPr>
        <w:rPr>
          <w:rStyle w:val="SUBST"/>
          <w:bCs/>
          <w:iCs/>
          <w:sz w:val="24"/>
          <w:szCs w:val="24"/>
          <w:u w:val="single"/>
        </w:rPr>
      </w:pPr>
    </w:p>
    <w:p w:rsidR="00B05692" w:rsidRPr="0071699C" w:rsidRDefault="00B05692" w:rsidP="00282A74">
      <w:pPr>
        <w:rPr>
          <w:b/>
          <w:i/>
          <w:sz w:val="24"/>
          <w:szCs w:val="24"/>
          <w:u w:val="single"/>
        </w:rPr>
      </w:pPr>
      <w:r>
        <w:rPr>
          <w:rStyle w:val="SUBST"/>
          <w:bCs/>
          <w:iCs/>
          <w:sz w:val="24"/>
          <w:szCs w:val="24"/>
          <w:u w:val="single"/>
        </w:rPr>
        <w:t>Савин Игорь Владимирович</w:t>
      </w:r>
    </w:p>
    <w:p w:rsidR="00B05692" w:rsidRPr="0071699C" w:rsidRDefault="00B05692" w:rsidP="00282A74">
      <w:pPr>
        <w:rPr>
          <w:b/>
          <w:i/>
          <w:sz w:val="24"/>
          <w:szCs w:val="24"/>
        </w:rPr>
      </w:pPr>
    </w:p>
    <w:p w:rsidR="00B05692" w:rsidRPr="0071699C" w:rsidRDefault="00B05692" w:rsidP="00282A74">
      <w:pPr>
        <w:rPr>
          <w:sz w:val="24"/>
          <w:szCs w:val="24"/>
        </w:rPr>
      </w:pPr>
      <w:r w:rsidRPr="0071699C">
        <w:rPr>
          <w:sz w:val="24"/>
          <w:szCs w:val="24"/>
        </w:rPr>
        <w:t xml:space="preserve">Год рождения: </w:t>
      </w:r>
      <w:r w:rsidRPr="0071699C">
        <w:rPr>
          <w:rStyle w:val="SUBST"/>
          <w:bCs/>
          <w:iCs/>
          <w:sz w:val="24"/>
          <w:szCs w:val="24"/>
        </w:rPr>
        <w:t>19</w:t>
      </w:r>
      <w:r>
        <w:rPr>
          <w:rStyle w:val="SUBST"/>
          <w:bCs/>
          <w:iCs/>
          <w:sz w:val="24"/>
          <w:szCs w:val="24"/>
        </w:rPr>
        <w:t>64</w:t>
      </w:r>
    </w:p>
    <w:p w:rsidR="00B05692" w:rsidRPr="0071699C" w:rsidRDefault="00B05692" w:rsidP="00282A74">
      <w:pPr>
        <w:rPr>
          <w:b/>
          <w:bCs/>
          <w:i/>
          <w:iCs/>
          <w:sz w:val="24"/>
          <w:szCs w:val="24"/>
        </w:rPr>
      </w:pPr>
      <w:r w:rsidRPr="0071699C">
        <w:rPr>
          <w:sz w:val="24"/>
          <w:szCs w:val="24"/>
        </w:rPr>
        <w:t xml:space="preserve">Образование: </w:t>
      </w:r>
      <w:r w:rsidRPr="0071699C">
        <w:rPr>
          <w:b/>
          <w:bCs/>
          <w:i/>
          <w:iCs/>
          <w:sz w:val="24"/>
          <w:szCs w:val="24"/>
        </w:rPr>
        <w:t>высшее</w:t>
      </w:r>
    </w:p>
    <w:p w:rsidR="00B05692" w:rsidRPr="0071699C" w:rsidRDefault="00B05692" w:rsidP="00282A74">
      <w:pPr>
        <w:rPr>
          <w:sz w:val="24"/>
          <w:szCs w:val="24"/>
        </w:rPr>
      </w:pPr>
    </w:p>
    <w:p w:rsidR="00B05692" w:rsidRPr="00180A8C" w:rsidRDefault="00B05692" w:rsidP="000D13CD">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B05692" w:rsidRPr="0071699C" w:rsidRDefault="00B05692" w:rsidP="00282A74">
      <w:pPr>
        <w:rPr>
          <w:sz w:val="24"/>
          <w:szCs w:val="24"/>
        </w:rPr>
      </w:pPr>
    </w:p>
    <w:p w:rsidR="00B05692" w:rsidRPr="0071699C" w:rsidRDefault="00B05692" w:rsidP="00282A74">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71699C">
        <w:rPr>
          <w:rStyle w:val="SUBST"/>
          <w:bCs/>
          <w:iCs/>
          <w:sz w:val="24"/>
          <w:szCs w:val="24"/>
        </w:rPr>
        <w:t>200</w:t>
      </w:r>
      <w:r>
        <w:rPr>
          <w:rStyle w:val="SUBST"/>
          <w:bCs/>
          <w:iCs/>
          <w:sz w:val="24"/>
          <w:szCs w:val="24"/>
        </w:rPr>
        <w:t>4</w:t>
      </w:r>
      <w:r w:rsidRPr="0071699C">
        <w:rPr>
          <w:rStyle w:val="SUBST"/>
          <w:bCs/>
          <w:iCs/>
          <w:sz w:val="24"/>
          <w:szCs w:val="24"/>
        </w:rPr>
        <w:t xml:space="preserve"> г.- </w:t>
      </w:r>
      <w:r>
        <w:rPr>
          <w:rStyle w:val="SUBST"/>
          <w:bCs/>
          <w:iCs/>
          <w:sz w:val="24"/>
          <w:szCs w:val="24"/>
        </w:rPr>
        <w:t>01.07.</w:t>
      </w:r>
      <w:r w:rsidRPr="0071699C">
        <w:rPr>
          <w:rStyle w:val="SUBST"/>
          <w:bCs/>
          <w:iCs/>
          <w:sz w:val="24"/>
          <w:szCs w:val="24"/>
        </w:rPr>
        <w:t>200</w:t>
      </w:r>
      <w:r>
        <w:rPr>
          <w:rStyle w:val="SUBST"/>
          <w:bCs/>
          <w:iCs/>
          <w:sz w:val="24"/>
          <w:szCs w:val="24"/>
        </w:rPr>
        <w:t>8</w:t>
      </w:r>
      <w:r w:rsidRPr="0071699C">
        <w:rPr>
          <w:rStyle w:val="SUBST"/>
          <w:bCs/>
          <w:iCs/>
          <w:sz w:val="24"/>
          <w:szCs w:val="24"/>
        </w:rPr>
        <w:t xml:space="preserve"> г.</w:t>
      </w:r>
    </w:p>
    <w:p w:rsidR="00B05692" w:rsidRDefault="00B05692" w:rsidP="00282A74">
      <w:pPr>
        <w:rPr>
          <w:rStyle w:val="SUBST"/>
          <w:bCs/>
          <w:iCs/>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О</w:t>
      </w:r>
      <w:r>
        <w:rPr>
          <w:rStyle w:val="SUBST"/>
          <w:bCs/>
          <w:iCs/>
          <w:sz w:val="24"/>
          <w:szCs w:val="24"/>
        </w:rPr>
        <w:t>О</w:t>
      </w:r>
      <w:r w:rsidRPr="0071699C">
        <w:rPr>
          <w:rStyle w:val="SUBST"/>
          <w:bCs/>
          <w:iCs/>
          <w:sz w:val="24"/>
          <w:szCs w:val="24"/>
        </w:rPr>
        <w:t xml:space="preserve">О </w:t>
      </w:r>
      <w:r>
        <w:rPr>
          <w:rStyle w:val="SUBST"/>
          <w:bCs/>
          <w:iCs/>
          <w:sz w:val="24"/>
          <w:szCs w:val="24"/>
        </w:rPr>
        <w:t>«ВестсайдЭдвайзорс»</w:t>
      </w:r>
    </w:p>
    <w:p w:rsidR="00B05692" w:rsidRDefault="00B05692" w:rsidP="00282A74">
      <w:pPr>
        <w:rPr>
          <w:b/>
          <w:bCs/>
          <w:i/>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b/>
          <w:bCs/>
          <w:i/>
          <w:iCs/>
          <w:sz w:val="24"/>
          <w:szCs w:val="24"/>
        </w:rPr>
        <w:t xml:space="preserve">Управляющий </w:t>
      </w:r>
      <w:r w:rsidRPr="0071699C">
        <w:rPr>
          <w:b/>
          <w:bCs/>
          <w:i/>
          <w:iCs/>
          <w:sz w:val="24"/>
          <w:szCs w:val="24"/>
        </w:rPr>
        <w:t>директор</w:t>
      </w:r>
    </w:p>
    <w:p w:rsidR="00B05692" w:rsidRPr="0071699C" w:rsidRDefault="00B05692" w:rsidP="00282A74">
      <w:pPr>
        <w:rPr>
          <w:rStyle w:val="SUBST"/>
          <w:bCs/>
          <w:iCs/>
          <w:sz w:val="24"/>
          <w:szCs w:val="24"/>
        </w:rPr>
      </w:pPr>
    </w:p>
    <w:p w:rsidR="00B05692" w:rsidRPr="0071699C" w:rsidRDefault="00B05692" w:rsidP="00282A74">
      <w:pPr>
        <w:rPr>
          <w:sz w:val="24"/>
          <w:szCs w:val="24"/>
        </w:rPr>
      </w:pPr>
      <w:r w:rsidRPr="00346EFA">
        <w:rPr>
          <w:rStyle w:val="PeriodStyle0"/>
          <w:rFonts w:ascii="Times New Roman" w:hAnsi="Times New Roman" w:cs="Times New Roman"/>
          <w:b w:val="0"/>
          <w:i w:val="0"/>
          <w:sz w:val="24"/>
          <w:szCs w:val="24"/>
        </w:rPr>
        <w:t>Период:</w:t>
      </w:r>
      <w:r w:rsidRPr="00346EFA">
        <w:rPr>
          <w:b/>
          <w:i/>
          <w:sz w:val="24"/>
          <w:szCs w:val="24"/>
        </w:rPr>
        <w:t xml:space="preserve"> </w:t>
      </w:r>
      <w:r>
        <w:rPr>
          <w:b/>
          <w:i/>
          <w:sz w:val="24"/>
          <w:szCs w:val="24"/>
        </w:rPr>
        <w:t>02.</w:t>
      </w:r>
      <w:r>
        <w:rPr>
          <w:rStyle w:val="SUBST"/>
          <w:bCs/>
          <w:iCs/>
          <w:sz w:val="24"/>
          <w:szCs w:val="24"/>
        </w:rPr>
        <w:t>07</w:t>
      </w:r>
      <w:r w:rsidRPr="0071699C">
        <w:rPr>
          <w:rStyle w:val="SUBST"/>
          <w:bCs/>
          <w:iCs/>
          <w:sz w:val="24"/>
          <w:szCs w:val="24"/>
        </w:rPr>
        <w:t>.200</w:t>
      </w:r>
      <w:r>
        <w:rPr>
          <w:rStyle w:val="SUBST"/>
          <w:bCs/>
          <w:iCs/>
          <w:sz w:val="24"/>
          <w:szCs w:val="24"/>
        </w:rPr>
        <w:t>8</w:t>
      </w:r>
      <w:r w:rsidRPr="0071699C">
        <w:rPr>
          <w:rStyle w:val="SUBST"/>
          <w:bCs/>
          <w:iCs/>
          <w:sz w:val="24"/>
          <w:szCs w:val="24"/>
        </w:rPr>
        <w:t xml:space="preserve"> г. </w:t>
      </w:r>
      <w:r>
        <w:rPr>
          <w:rStyle w:val="SUBST"/>
          <w:bCs/>
          <w:iCs/>
          <w:sz w:val="24"/>
          <w:szCs w:val="24"/>
        </w:rPr>
        <w:t>– настоящее время</w:t>
      </w:r>
    </w:p>
    <w:p w:rsidR="00B05692" w:rsidRPr="0071699C" w:rsidRDefault="00B05692" w:rsidP="00282A74">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 xml:space="preserve">ОАО </w:t>
      </w:r>
      <w:r>
        <w:rPr>
          <w:rStyle w:val="SUBST"/>
          <w:bCs/>
          <w:iCs/>
          <w:sz w:val="24"/>
          <w:szCs w:val="24"/>
        </w:rPr>
        <w:t>«</w:t>
      </w:r>
      <w:r w:rsidRPr="0071699C">
        <w:rPr>
          <w:rStyle w:val="SUBST"/>
          <w:bCs/>
          <w:iCs/>
          <w:sz w:val="24"/>
          <w:szCs w:val="24"/>
        </w:rPr>
        <w:t>Стройтрансгаз</w:t>
      </w:r>
      <w:r>
        <w:rPr>
          <w:rStyle w:val="SUBST"/>
          <w:bCs/>
          <w:iCs/>
          <w:sz w:val="24"/>
          <w:szCs w:val="24"/>
        </w:rPr>
        <w:t>»</w:t>
      </w:r>
    </w:p>
    <w:p w:rsidR="00B05692" w:rsidRPr="0071699C" w:rsidRDefault="00B05692" w:rsidP="00282A74">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71699C">
        <w:rPr>
          <w:rStyle w:val="SUBST"/>
          <w:bCs/>
          <w:iCs/>
          <w:sz w:val="24"/>
          <w:szCs w:val="24"/>
        </w:rPr>
        <w:t xml:space="preserve">Первый вице-президент - начальник Департамента  </w:t>
      </w:r>
      <w:r>
        <w:rPr>
          <w:rStyle w:val="SUBST"/>
          <w:bCs/>
          <w:iCs/>
          <w:sz w:val="24"/>
          <w:szCs w:val="24"/>
        </w:rPr>
        <w:t>корпоративного  управления</w:t>
      </w:r>
    </w:p>
    <w:p w:rsidR="00B05692" w:rsidRPr="0071699C" w:rsidRDefault="00B05692" w:rsidP="00282A74">
      <w:pPr>
        <w:rPr>
          <w:rStyle w:val="PeriodStyle0"/>
          <w:rFonts w:ascii="Times New Roman" w:hAnsi="Times New Roman" w:cs="Times New Roman"/>
          <w:sz w:val="24"/>
          <w:szCs w:val="24"/>
        </w:rPr>
      </w:pPr>
    </w:p>
    <w:p w:rsidR="00B05692" w:rsidRPr="0071699C" w:rsidRDefault="00B05692" w:rsidP="00282A74">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71699C">
        <w:rPr>
          <w:b/>
          <w:i/>
          <w:sz w:val="24"/>
          <w:szCs w:val="24"/>
        </w:rPr>
        <w:t>08.07.</w:t>
      </w:r>
      <w:r w:rsidRPr="0071699C">
        <w:rPr>
          <w:rStyle w:val="SUBST"/>
          <w:bCs/>
          <w:iCs/>
          <w:sz w:val="24"/>
          <w:szCs w:val="24"/>
        </w:rPr>
        <w:t>2008 г. – настоящее время</w:t>
      </w:r>
    </w:p>
    <w:p w:rsidR="00B05692" w:rsidRPr="0071699C" w:rsidRDefault="00B05692" w:rsidP="00282A74">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ОАО "Стройтрансгаз"</w:t>
      </w:r>
    </w:p>
    <w:p w:rsidR="00B05692" w:rsidRPr="0071699C" w:rsidRDefault="00B05692" w:rsidP="00282A74">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rStyle w:val="SUBST"/>
          <w:bCs/>
          <w:iCs/>
          <w:sz w:val="24"/>
          <w:szCs w:val="24"/>
        </w:rPr>
        <w:t>ч</w:t>
      </w:r>
      <w:r w:rsidRPr="0071699C">
        <w:rPr>
          <w:rStyle w:val="SUBST"/>
          <w:bCs/>
          <w:iCs/>
          <w:sz w:val="24"/>
          <w:szCs w:val="24"/>
        </w:rPr>
        <w:t>лен Правления</w:t>
      </w:r>
    </w:p>
    <w:p w:rsidR="00B05692" w:rsidRDefault="00B05692" w:rsidP="00B25A12">
      <w:pPr>
        <w:pStyle w:val="Default"/>
        <w:rPr>
          <w:lang w:val="ru-RU"/>
        </w:rPr>
      </w:pPr>
    </w:p>
    <w:p w:rsidR="00B05692" w:rsidRDefault="00B05692" w:rsidP="000D13CD">
      <w:pPr>
        <w:jc w:val="both"/>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B05692" w:rsidRDefault="00B05692" w:rsidP="000D13CD">
      <w:pPr>
        <w:jc w:val="both"/>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B05692" w:rsidRDefault="00B05692" w:rsidP="000D13CD">
      <w:pPr>
        <w:jc w:val="both"/>
        <w:rPr>
          <w:sz w:val="24"/>
          <w:szCs w:val="24"/>
        </w:rPr>
      </w:pPr>
      <w:r>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A6782A">
        <w:rPr>
          <w:b/>
          <w:bCs/>
          <w:i/>
          <w:iCs/>
          <w:sz w:val="24"/>
          <w:szCs w:val="24"/>
        </w:rPr>
        <w:t>о</w:t>
      </w:r>
      <w:r w:rsidRPr="006E7C42">
        <w:rPr>
          <w:b/>
          <w:bCs/>
          <w:i/>
          <w:iCs/>
          <w:sz w:val="24"/>
          <w:szCs w:val="24"/>
        </w:rPr>
        <w:t>пционы не предусмотрены</w:t>
      </w:r>
    </w:p>
    <w:p w:rsidR="00B05692" w:rsidRPr="001976F7" w:rsidRDefault="00B05692" w:rsidP="000D13CD">
      <w:pPr>
        <w:jc w:val="both"/>
        <w:rPr>
          <w:sz w:val="24"/>
          <w:szCs w:val="24"/>
        </w:rPr>
      </w:pPr>
      <w:r w:rsidRPr="001976F7">
        <w:rPr>
          <w:sz w:val="24"/>
          <w:szCs w:val="24"/>
        </w:rPr>
        <w:t>Доли в дочерних/зависимых обществах эмитента:</w:t>
      </w:r>
      <w:r>
        <w:rPr>
          <w:sz w:val="24"/>
          <w:szCs w:val="24"/>
        </w:rPr>
        <w:t xml:space="preserve"> </w:t>
      </w:r>
      <w:r w:rsidRPr="001976F7">
        <w:rPr>
          <w:rStyle w:val="SUBST"/>
          <w:bCs/>
          <w:iCs/>
          <w:sz w:val="24"/>
          <w:szCs w:val="24"/>
        </w:rPr>
        <w:t>долей не имеет</w:t>
      </w:r>
    </w:p>
    <w:p w:rsidR="00B05692" w:rsidRPr="006E7C42" w:rsidRDefault="00B05692" w:rsidP="000D13CD">
      <w:pPr>
        <w:pStyle w:val="ConsNormal"/>
        <w:ind w:firstLine="0"/>
        <w:jc w:val="both"/>
        <w:rPr>
          <w:rFonts w:ascii="Times New Roman" w:hAnsi="Times New Roman" w:cs="Times New Roman"/>
          <w:b/>
          <w:bCs/>
          <w:i/>
          <w:iCs/>
          <w:sz w:val="24"/>
          <w:szCs w:val="24"/>
        </w:rPr>
      </w:pPr>
      <w:r w:rsidRPr="00A6782A">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A6782A">
        <w:rPr>
          <w:rFonts w:ascii="Times New Roman" w:hAnsi="Times New Roman" w:cs="Times New Roman"/>
          <w:b/>
          <w:bCs/>
          <w:i/>
          <w:iCs/>
          <w:sz w:val="24"/>
          <w:szCs w:val="24"/>
        </w:rPr>
        <w:t>о</w:t>
      </w:r>
      <w:r w:rsidRPr="006E7C42">
        <w:rPr>
          <w:rFonts w:ascii="Times New Roman" w:hAnsi="Times New Roman" w:cs="Times New Roman"/>
          <w:b/>
          <w:bCs/>
          <w:i/>
          <w:iCs/>
          <w:sz w:val="24"/>
          <w:szCs w:val="24"/>
        </w:rPr>
        <w:t>пционы не предусмотрены</w:t>
      </w:r>
    </w:p>
    <w:p w:rsidR="00B05692" w:rsidRPr="006E7C42" w:rsidRDefault="00B05692" w:rsidP="000D13CD">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6E7C42">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6E7C42">
        <w:rPr>
          <w:rFonts w:ascii="Times New Roman" w:hAnsi="Times New Roman" w:cs="Times New Roman"/>
          <w:b/>
          <w:bCs/>
          <w:i/>
          <w:iCs/>
          <w:sz w:val="24"/>
          <w:szCs w:val="24"/>
        </w:rPr>
        <w:t xml:space="preserve">родственные связи отсутствуют </w:t>
      </w:r>
    </w:p>
    <w:p w:rsidR="00B05692" w:rsidRPr="001152B3" w:rsidRDefault="00B05692" w:rsidP="000D13CD">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580235" w:rsidRDefault="00B05692" w:rsidP="000D13CD">
      <w:pPr>
        <w:pStyle w:val="CM142"/>
        <w:spacing w:after="0"/>
        <w:jc w:val="both"/>
        <w:rPr>
          <w:rStyle w:val="SUBST"/>
          <w:bCs/>
          <w:iCs/>
          <w:sz w:val="24"/>
          <w:lang w:val="ru-RU"/>
        </w:rPr>
      </w:pPr>
      <w:r w:rsidRPr="00580235">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580235">
        <w:rPr>
          <w:b/>
          <w:bCs/>
          <w:i/>
          <w:iCs/>
          <w:lang w:val="ru-RU"/>
        </w:rPr>
        <w:t>должности в органах управления  не занимал</w:t>
      </w:r>
    </w:p>
    <w:p w:rsidR="00B05692" w:rsidRDefault="00B05692" w:rsidP="000D13CD">
      <w:pPr>
        <w:pStyle w:val="ConsNormal"/>
        <w:ind w:firstLine="0"/>
        <w:rPr>
          <w:rFonts w:ascii="Times New Roman" w:hAnsi="Times New Roman" w:cs="Times New Roman"/>
          <w:b/>
          <w:bCs/>
          <w:i/>
          <w:iCs/>
          <w:sz w:val="22"/>
          <w:szCs w:val="22"/>
        </w:rPr>
      </w:pPr>
    </w:p>
    <w:p w:rsidR="00B05692" w:rsidRDefault="00B05692" w:rsidP="000D13CD">
      <w:pPr>
        <w:pStyle w:val="ConsNormal"/>
        <w:ind w:firstLine="0"/>
        <w:rPr>
          <w:rFonts w:ascii="Times New Roman" w:hAnsi="Times New Roman" w:cs="Times New Roman"/>
          <w:b/>
          <w:bCs/>
          <w:i/>
          <w:iCs/>
          <w:sz w:val="22"/>
          <w:szCs w:val="22"/>
        </w:rPr>
      </w:pPr>
    </w:p>
    <w:p w:rsidR="00B05692" w:rsidRDefault="00B05692" w:rsidP="00645E1D">
      <w:pPr>
        <w:rPr>
          <w:b/>
          <w:bCs/>
          <w:i/>
          <w:iCs/>
        </w:rPr>
      </w:pPr>
    </w:p>
    <w:p w:rsidR="00B05692" w:rsidRPr="0071699C" w:rsidRDefault="00B05692" w:rsidP="00645E1D">
      <w:pPr>
        <w:rPr>
          <w:b/>
          <w:i/>
          <w:sz w:val="24"/>
          <w:szCs w:val="24"/>
          <w:u w:val="single"/>
        </w:rPr>
      </w:pPr>
      <w:r>
        <w:rPr>
          <w:rStyle w:val="SUBST"/>
          <w:bCs/>
          <w:iCs/>
          <w:sz w:val="24"/>
          <w:szCs w:val="24"/>
          <w:u w:val="single"/>
        </w:rPr>
        <w:t>Фаассен Йоррит Йост</w:t>
      </w:r>
    </w:p>
    <w:p w:rsidR="00B05692" w:rsidRPr="0071699C" w:rsidRDefault="00B05692" w:rsidP="00645E1D">
      <w:pPr>
        <w:rPr>
          <w:b/>
          <w:i/>
          <w:sz w:val="24"/>
          <w:szCs w:val="24"/>
        </w:rPr>
      </w:pPr>
    </w:p>
    <w:p w:rsidR="00B05692" w:rsidRPr="0071699C" w:rsidRDefault="00B05692" w:rsidP="00645E1D">
      <w:pPr>
        <w:rPr>
          <w:sz w:val="24"/>
          <w:szCs w:val="24"/>
        </w:rPr>
      </w:pPr>
      <w:r w:rsidRPr="0071699C">
        <w:rPr>
          <w:sz w:val="24"/>
          <w:szCs w:val="24"/>
        </w:rPr>
        <w:t xml:space="preserve">Год рождения: </w:t>
      </w:r>
      <w:r w:rsidRPr="0071699C">
        <w:rPr>
          <w:rStyle w:val="SUBST"/>
          <w:bCs/>
          <w:iCs/>
          <w:sz w:val="24"/>
          <w:szCs w:val="24"/>
        </w:rPr>
        <w:t>19</w:t>
      </w:r>
      <w:r>
        <w:rPr>
          <w:rStyle w:val="SUBST"/>
          <w:bCs/>
          <w:iCs/>
          <w:sz w:val="24"/>
          <w:szCs w:val="24"/>
        </w:rPr>
        <w:t>80</w:t>
      </w:r>
    </w:p>
    <w:p w:rsidR="00B05692" w:rsidRPr="0071699C" w:rsidRDefault="00B05692" w:rsidP="00645E1D">
      <w:pPr>
        <w:rPr>
          <w:b/>
          <w:bCs/>
          <w:i/>
          <w:iCs/>
          <w:sz w:val="24"/>
          <w:szCs w:val="24"/>
        </w:rPr>
      </w:pPr>
      <w:r w:rsidRPr="0071699C">
        <w:rPr>
          <w:sz w:val="24"/>
          <w:szCs w:val="24"/>
        </w:rPr>
        <w:t xml:space="preserve">Образование: </w:t>
      </w:r>
      <w:r w:rsidRPr="0071699C">
        <w:rPr>
          <w:b/>
          <w:bCs/>
          <w:i/>
          <w:iCs/>
          <w:sz w:val="24"/>
          <w:szCs w:val="24"/>
        </w:rPr>
        <w:t>высшее</w:t>
      </w:r>
    </w:p>
    <w:p w:rsidR="00B05692" w:rsidRPr="0071699C" w:rsidRDefault="00B05692" w:rsidP="00645E1D">
      <w:pPr>
        <w:rPr>
          <w:sz w:val="24"/>
          <w:szCs w:val="24"/>
        </w:rPr>
      </w:pPr>
    </w:p>
    <w:p w:rsidR="00B05692" w:rsidRPr="00180A8C" w:rsidRDefault="00B05692" w:rsidP="00645E1D">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B05692" w:rsidRPr="0071699C" w:rsidRDefault="00B05692" w:rsidP="00645E1D">
      <w:pPr>
        <w:rPr>
          <w:sz w:val="24"/>
          <w:szCs w:val="24"/>
        </w:rPr>
      </w:pPr>
    </w:p>
    <w:p w:rsidR="00B05692" w:rsidRPr="0071699C" w:rsidRDefault="00B05692" w:rsidP="00645E1D">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645E1D">
        <w:rPr>
          <w:b/>
          <w:i/>
          <w:sz w:val="24"/>
          <w:szCs w:val="24"/>
        </w:rPr>
        <w:t>11.</w:t>
      </w:r>
      <w:r w:rsidRPr="0071699C">
        <w:rPr>
          <w:rStyle w:val="SUBST"/>
          <w:bCs/>
          <w:iCs/>
          <w:sz w:val="24"/>
          <w:szCs w:val="24"/>
        </w:rPr>
        <w:t>200</w:t>
      </w:r>
      <w:r>
        <w:rPr>
          <w:rStyle w:val="SUBST"/>
          <w:bCs/>
          <w:iCs/>
          <w:sz w:val="24"/>
          <w:szCs w:val="24"/>
        </w:rPr>
        <w:t>7</w:t>
      </w:r>
      <w:r w:rsidRPr="0071699C">
        <w:rPr>
          <w:rStyle w:val="SUBST"/>
          <w:bCs/>
          <w:iCs/>
          <w:sz w:val="24"/>
          <w:szCs w:val="24"/>
        </w:rPr>
        <w:t xml:space="preserve"> г.- </w:t>
      </w:r>
      <w:r>
        <w:rPr>
          <w:rStyle w:val="SUBST"/>
          <w:bCs/>
          <w:iCs/>
          <w:sz w:val="24"/>
          <w:szCs w:val="24"/>
        </w:rPr>
        <w:t>10.</w:t>
      </w:r>
      <w:r w:rsidRPr="0071699C">
        <w:rPr>
          <w:rStyle w:val="SUBST"/>
          <w:bCs/>
          <w:iCs/>
          <w:sz w:val="24"/>
          <w:szCs w:val="24"/>
        </w:rPr>
        <w:t>200</w:t>
      </w:r>
      <w:r>
        <w:rPr>
          <w:rStyle w:val="SUBST"/>
          <w:bCs/>
          <w:iCs/>
          <w:sz w:val="24"/>
          <w:szCs w:val="24"/>
        </w:rPr>
        <w:t>8</w:t>
      </w:r>
      <w:r w:rsidRPr="0071699C">
        <w:rPr>
          <w:rStyle w:val="SUBST"/>
          <w:bCs/>
          <w:iCs/>
          <w:sz w:val="24"/>
          <w:szCs w:val="24"/>
        </w:rPr>
        <w:t xml:space="preserve"> г.</w:t>
      </w:r>
    </w:p>
    <w:p w:rsidR="00B05692" w:rsidRDefault="00B05692" w:rsidP="00645E1D">
      <w:pPr>
        <w:rPr>
          <w:rStyle w:val="SUBST"/>
          <w:bCs/>
          <w:iCs/>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О</w:t>
      </w:r>
      <w:r>
        <w:rPr>
          <w:rStyle w:val="SUBST"/>
          <w:bCs/>
          <w:iCs/>
          <w:sz w:val="24"/>
          <w:szCs w:val="24"/>
        </w:rPr>
        <w:t>О</w:t>
      </w:r>
      <w:r w:rsidRPr="0071699C">
        <w:rPr>
          <w:rStyle w:val="SUBST"/>
          <w:bCs/>
          <w:iCs/>
          <w:sz w:val="24"/>
          <w:szCs w:val="24"/>
        </w:rPr>
        <w:t xml:space="preserve">О </w:t>
      </w:r>
      <w:r>
        <w:rPr>
          <w:rStyle w:val="SUBST"/>
          <w:bCs/>
          <w:iCs/>
          <w:sz w:val="24"/>
          <w:szCs w:val="24"/>
        </w:rPr>
        <w:t>«Газпромбанк-Инвест»</w:t>
      </w:r>
    </w:p>
    <w:p w:rsidR="00B05692" w:rsidRDefault="00B05692" w:rsidP="00645E1D">
      <w:pPr>
        <w:rPr>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6218B1">
        <w:rPr>
          <w:b/>
          <w:i/>
          <w:sz w:val="24"/>
          <w:szCs w:val="24"/>
        </w:rPr>
        <w:t>главный специалист Управления загородной недвижимости Департамента жилой недвижимости</w:t>
      </w:r>
    </w:p>
    <w:p w:rsidR="00B05692" w:rsidRPr="0071699C" w:rsidRDefault="00B05692" w:rsidP="00645E1D">
      <w:pPr>
        <w:rPr>
          <w:rStyle w:val="SUBST"/>
          <w:bCs/>
          <w:iCs/>
          <w:sz w:val="24"/>
          <w:szCs w:val="24"/>
        </w:rPr>
      </w:pPr>
    </w:p>
    <w:p w:rsidR="00B05692" w:rsidRPr="0071699C" w:rsidRDefault="00B05692" w:rsidP="00645E1D">
      <w:pPr>
        <w:rPr>
          <w:sz w:val="24"/>
          <w:szCs w:val="24"/>
        </w:rPr>
      </w:pPr>
      <w:r w:rsidRPr="00346EFA">
        <w:rPr>
          <w:rStyle w:val="PeriodStyle0"/>
          <w:rFonts w:ascii="Times New Roman" w:hAnsi="Times New Roman" w:cs="Times New Roman"/>
          <w:b w:val="0"/>
          <w:i w:val="0"/>
          <w:sz w:val="24"/>
          <w:szCs w:val="24"/>
        </w:rPr>
        <w:t>Период:</w:t>
      </w:r>
      <w:r w:rsidRPr="00346EFA">
        <w:rPr>
          <w:b/>
          <w:i/>
          <w:sz w:val="24"/>
          <w:szCs w:val="24"/>
        </w:rPr>
        <w:t xml:space="preserve"> </w:t>
      </w:r>
      <w:r>
        <w:rPr>
          <w:b/>
          <w:i/>
          <w:sz w:val="24"/>
          <w:szCs w:val="24"/>
        </w:rPr>
        <w:t>15.1</w:t>
      </w:r>
      <w:r>
        <w:rPr>
          <w:rStyle w:val="SUBST"/>
          <w:bCs/>
          <w:iCs/>
          <w:sz w:val="24"/>
          <w:szCs w:val="24"/>
        </w:rPr>
        <w:t>0</w:t>
      </w:r>
      <w:r w:rsidRPr="0071699C">
        <w:rPr>
          <w:rStyle w:val="SUBST"/>
          <w:bCs/>
          <w:iCs/>
          <w:sz w:val="24"/>
          <w:szCs w:val="24"/>
        </w:rPr>
        <w:t>.200</w:t>
      </w:r>
      <w:r>
        <w:rPr>
          <w:rStyle w:val="SUBST"/>
          <w:bCs/>
          <w:iCs/>
          <w:sz w:val="24"/>
          <w:szCs w:val="24"/>
        </w:rPr>
        <w:t>8</w:t>
      </w:r>
      <w:r w:rsidRPr="0071699C">
        <w:rPr>
          <w:rStyle w:val="SUBST"/>
          <w:bCs/>
          <w:iCs/>
          <w:sz w:val="24"/>
          <w:szCs w:val="24"/>
        </w:rPr>
        <w:t xml:space="preserve"> г. </w:t>
      </w:r>
      <w:r>
        <w:rPr>
          <w:rStyle w:val="SUBST"/>
          <w:bCs/>
          <w:iCs/>
          <w:sz w:val="24"/>
          <w:szCs w:val="24"/>
        </w:rPr>
        <w:t>– настоящее время</w:t>
      </w:r>
    </w:p>
    <w:p w:rsidR="00B05692" w:rsidRPr="0071699C" w:rsidRDefault="00B05692" w:rsidP="00645E1D">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 xml:space="preserve">ОАО </w:t>
      </w:r>
      <w:r>
        <w:rPr>
          <w:rStyle w:val="SUBST"/>
          <w:bCs/>
          <w:iCs/>
          <w:sz w:val="24"/>
          <w:szCs w:val="24"/>
        </w:rPr>
        <w:t>«</w:t>
      </w:r>
      <w:r w:rsidRPr="0071699C">
        <w:rPr>
          <w:rStyle w:val="SUBST"/>
          <w:bCs/>
          <w:iCs/>
          <w:sz w:val="24"/>
          <w:szCs w:val="24"/>
        </w:rPr>
        <w:t>Стройтрансгаз</w:t>
      </w:r>
      <w:r>
        <w:rPr>
          <w:rStyle w:val="SUBST"/>
          <w:bCs/>
          <w:iCs/>
          <w:sz w:val="24"/>
          <w:szCs w:val="24"/>
        </w:rPr>
        <w:t>»</w:t>
      </w:r>
    </w:p>
    <w:p w:rsidR="00B05692" w:rsidRPr="0071699C" w:rsidRDefault="00B05692" w:rsidP="00645E1D">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71699C">
        <w:rPr>
          <w:rStyle w:val="SUBST"/>
          <w:bCs/>
          <w:iCs/>
          <w:sz w:val="24"/>
          <w:szCs w:val="24"/>
        </w:rPr>
        <w:t xml:space="preserve">вице-президент </w:t>
      </w:r>
    </w:p>
    <w:p w:rsidR="00B05692" w:rsidRPr="0071699C" w:rsidRDefault="00B05692" w:rsidP="00645E1D">
      <w:pPr>
        <w:rPr>
          <w:rStyle w:val="PeriodStyle0"/>
          <w:rFonts w:ascii="Times New Roman" w:hAnsi="Times New Roman" w:cs="Times New Roman"/>
          <w:sz w:val="24"/>
          <w:szCs w:val="24"/>
        </w:rPr>
      </w:pPr>
    </w:p>
    <w:p w:rsidR="00B05692" w:rsidRPr="0071699C" w:rsidRDefault="00B05692" w:rsidP="00645E1D">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Pr>
          <w:b/>
          <w:i/>
          <w:sz w:val="24"/>
          <w:szCs w:val="24"/>
        </w:rPr>
        <w:t>31</w:t>
      </w:r>
      <w:r w:rsidRPr="0071699C">
        <w:rPr>
          <w:b/>
          <w:i/>
          <w:sz w:val="24"/>
          <w:szCs w:val="24"/>
        </w:rPr>
        <w:t>.</w:t>
      </w:r>
      <w:r>
        <w:rPr>
          <w:b/>
          <w:i/>
          <w:sz w:val="24"/>
          <w:szCs w:val="24"/>
        </w:rPr>
        <w:t>10</w:t>
      </w:r>
      <w:r w:rsidRPr="0071699C">
        <w:rPr>
          <w:b/>
          <w:i/>
          <w:sz w:val="24"/>
          <w:szCs w:val="24"/>
        </w:rPr>
        <w:t>.</w:t>
      </w:r>
      <w:r w:rsidRPr="0071699C">
        <w:rPr>
          <w:rStyle w:val="SUBST"/>
          <w:bCs/>
          <w:iCs/>
          <w:sz w:val="24"/>
          <w:szCs w:val="24"/>
        </w:rPr>
        <w:t>2008 г. – настоящее время</w:t>
      </w:r>
    </w:p>
    <w:p w:rsidR="00B05692" w:rsidRPr="0071699C" w:rsidRDefault="00B05692" w:rsidP="00645E1D">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ОАО "Стройтрансгаз"</w:t>
      </w:r>
    </w:p>
    <w:p w:rsidR="00B05692" w:rsidRPr="0071699C" w:rsidRDefault="00B05692" w:rsidP="00645E1D">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rStyle w:val="SUBST"/>
          <w:bCs/>
          <w:iCs/>
          <w:sz w:val="24"/>
          <w:szCs w:val="24"/>
        </w:rPr>
        <w:t>ч</w:t>
      </w:r>
      <w:r w:rsidRPr="0071699C">
        <w:rPr>
          <w:rStyle w:val="SUBST"/>
          <w:bCs/>
          <w:iCs/>
          <w:sz w:val="24"/>
          <w:szCs w:val="24"/>
        </w:rPr>
        <w:t>лен Правления</w:t>
      </w:r>
    </w:p>
    <w:p w:rsidR="00B05692" w:rsidRDefault="00B05692" w:rsidP="00645E1D">
      <w:pPr>
        <w:pStyle w:val="Default"/>
        <w:rPr>
          <w:lang w:val="ru-RU"/>
        </w:rPr>
      </w:pPr>
    </w:p>
    <w:p w:rsidR="00B05692" w:rsidRDefault="00B05692" w:rsidP="00645E1D">
      <w:pPr>
        <w:jc w:val="both"/>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B05692" w:rsidRDefault="00B05692" w:rsidP="00645E1D">
      <w:pPr>
        <w:jc w:val="both"/>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B05692" w:rsidRDefault="00B05692" w:rsidP="00645E1D">
      <w:pPr>
        <w:jc w:val="both"/>
        <w:rPr>
          <w:sz w:val="24"/>
          <w:szCs w:val="24"/>
        </w:rPr>
      </w:pPr>
      <w:r>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A6782A">
        <w:rPr>
          <w:b/>
          <w:bCs/>
          <w:i/>
          <w:iCs/>
          <w:sz w:val="24"/>
          <w:szCs w:val="24"/>
        </w:rPr>
        <w:t>о</w:t>
      </w:r>
      <w:r w:rsidRPr="006E7C42">
        <w:rPr>
          <w:b/>
          <w:bCs/>
          <w:i/>
          <w:iCs/>
          <w:sz w:val="24"/>
          <w:szCs w:val="24"/>
        </w:rPr>
        <w:t>пционы не предусмотрены</w:t>
      </w:r>
    </w:p>
    <w:p w:rsidR="00B05692" w:rsidRPr="001976F7" w:rsidRDefault="00B05692" w:rsidP="00645E1D">
      <w:pPr>
        <w:jc w:val="both"/>
        <w:rPr>
          <w:sz w:val="24"/>
          <w:szCs w:val="24"/>
        </w:rPr>
      </w:pPr>
      <w:r w:rsidRPr="001976F7">
        <w:rPr>
          <w:sz w:val="24"/>
          <w:szCs w:val="24"/>
        </w:rPr>
        <w:t>Доли в дочерних/зависимых обществах эмитента:</w:t>
      </w:r>
      <w:r>
        <w:rPr>
          <w:sz w:val="24"/>
          <w:szCs w:val="24"/>
        </w:rPr>
        <w:t xml:space="preserve"> </w:t>
      </w:r>
      <w:r w:rsidRPr="001976F7">
        <w:rPr>
          <w:rStyle w:val="SUBST"/>
          <w:bCs/>
          <w:iCs/>
          <w:sz w:val="24"/>
          <w:szCs w:val="24"/>
        </w:rPr>
        <w:t>долей не имеет</w:t>
      </w:r>
    </w:p>
    <w:p w:rsidR="00B05692" w:rsidRPr="006E7C42" w:rsidRDefault="00B05692" w:rsidP="00645E1D">
      <w:pPr>
        <w:pStyle w:val="ConsNormal"/>
        <w:ind w:firstLine="0"/>
        <w:jc w:val="both"/>
        <w:rPr>
          <w:rFonts w:ascii="Times New Roman" w:hAnsi="Times New Roman" w:cs="Times New Roman"/>
          <w:b/>
          <w:bCs/>
          <w:i/>
          <w:iCs/>
          <w:sz w:val="24"/>
          <w:szCs w:val="24"/>
        </w:rPr>
      </w:pPr>
      <w:r w:rsidRPr="00A6782A">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A6782A">
        <w:rPr>
          <w:rFonts w:ascii="Times New Roman" w:hAnsi="Times New Roman" w:cs="Times New Roman"/>
          <w:b/>
          <w:bCs/>
          <w:i/>
          <w:iCs/>
          <w:sz w:val="24"/>
          <w:szCs w:val="24"/>
        </w:rPr>
        <w:t>о</w:t>
      </w:r>
      <w:r w:rsidRPr="006E7C42">
        <w:rPr>
          <w:rFonts w:ascii="Times New Roman" w:hAnsi="Times New Roman" w:cs="Times New Roman"/>
          <w:b/>
          <w:bCs/>
          <w:i/>
          <w:iCs/>
          <w:sz w:val="24"/>
          <w:szCs w:val="24"/>
        </w:rPr>
        <w:t>пционы не предусмотрены</w:t>
      </w:r>
    </w:p>
    <w:p w:rsidR="00B05692" w:rsidRPr="006E7C42" w:rsidRDefault="00B05692" w:rsidP="00645E1D">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6E7C42">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6E7C42">
        <w:rPr>
          <w:rFonts w:ascii="Times New Roman" w:hAnsi="Times New Roman" w:cs="Times New Roman"/>
          <w:b/>
          <w:bCs/>
          <w:i/>
          <w:iCs/>
          <w:sz w:val="24"/>
          <w:szCs w:val="24"/>
        </w:rPr>
        <w:t xml:space="preserve">родственные связи отсутствуют </w:t>
      </w:r>
    </w:p>
    <w:p w:rsidR="00B05692" w:rsidRPr="001152B3" w:rsidRDefault="00B05692" w:rsidP="00645E1D">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6218B1" w:rsidRDefault="00B05692" w:rsidP="00645E1D">
      <w:pPr>
        <w:rPr>
          <w:b/>
          <w:sz w:val="24"/>
          <w:szCs w:val="24"/>
        </w:rPr>
      </w:pPr>
      <w:r w:rsidRPr="006218B1">
        <w:rPr>
          <w:sz w:val="24"/>
          <w:szCs w:val="24"/>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6218B1">
        <w:rPr>
          <w:b/>
          <w:bCs/>
          <w:i/>
          <w:iCs/>
          <w:sz w:val="24"/>
          <w:szCs w:val="24"/>
        </w:rPr>
        <w:t>должности в органах управления  не занимал</w:t>
      </w:r>
    </w:p>
    <w:p w:rsidR="00B05692" w:rsidRDefault="00B05692" w:rsidP="00B25A12">
      <w:pPr>
        <w:rPr>
          <w:b/>
          <w:sz w:val="24"/>
          <w:szCs w:val="24"/>
        </w:rPr>
      </w:pPr>
    </w:p>
    <w:p w:rsidR="00B05692" w:rsidRDefault="00B05692" w:rsidP="00B25A12">
      <w:pPr>
        <w:rPr>
          <w:b/>
          <w:sz w:val="24"/>
          <w:szCs w:val="24"/>
        </w:rPr>
      </w:pPr>
    </w:p>
    <w:p w:rsidR="00B05692" w:rsidRPr="0071699C" w:rsidRDefault="00B05692" w:rsidP="006218B1">
      <w:pPr>
        <w:rPr>
          <w:b/>
          <w:i/>
          <w:sz w:val="24"/>
          <w:szCs w:val="24"/>
          <w:u w:val="single"/>
        </w:rPr>
      </w:pPr>
      <w:r>
        <w:rPr>
          <w:rStyle w:val="SUBST"/>
          <w:bCs/>
          <w:iCs/>
          <w:sz w:val="24"/>
          <w:szCs w:val="24"/>
          <w:u w:val="single"/>
        </w:rPr>
        <w:t>Чекасин Владимир Иванович</w:t>
      </w:r>
    </w:p>
    <w:p w:rsidR="00B05692" w:rsidRPr="0071699C" w:rsidRDefault="00B05692" w:rsidP="006218B1">
      <w:pPr>
        <w:rPr>
          <w:b/>
          <w:i/>
          <w:sz w:val="24"/>
          <w:szCs w:val="24"/>
        </w:rPr>
      </w:pPr>
    </w:p>
    <w:p w:rsidR="00B05692" w:rsidRPr="0071699C" w:rsidRDefault="00B05692" w:rsidP="006218B1">
      <w:pPr>
        <w:rPr>
          <w:sz w:val="24"/>
          <w:szCs w:val="24"/>
        </w:rPr>
      </w:pPr>
      <w:r w:rsidRPr="0071699C">
        <w:rPr>
          <w:sz w:val="24"/>
          <w:szCs w:val="24"/>
        </w:rPr>
        <w:t xml:space="preserve">Год рождения: </w:t>
      </w:r>
      <w:r w:rsidRPr="0071699C">
        <w:rPr>
          <w:rStyle w:val="SUBST"/>
          <w:bCs/>
          <w:iCs/>
          <w:sz w:val="24"/>
          <w:szCs w:val="24"/>
        </w:rPr>
        <w:t>19</w:t>
      </w:r>
      <w:r>
        <w:rPr>
          <w:rStyle w:val="SUBST"/>
          <w:bCs/>
          <w:iCs/>
          <w:sz w:val="24"/>
          <w:szCs w:val="24"/>
        </w:rPr>
        <w:t>51</w:t>
      </w:r>
    </w:p>
    <w:p w:rsidR="00B05692" w:rsidRPr="0071699C" w:rsidRDefault="00B05692" w:rsidP="006218B1">
      <w:pPr>
        <w:rPr>
          <w:b/>
          <w:bCs/>
          <w:i/>
          <w:iCs/>
          <w:sz w:val="24"/>
          <w:szCs w:val="24"/>
        </w:rPr>
      </w:pPr>
      <w:r w:rsidRPr="0071699C">
        <w:rPr>
          <w:sz w:val="24"/>
          <w:szCs w:val="24"/>
        </w:rPr>
        <w:t xml:space="preserve">Образование: </w:t>
      </w:r>
      <w:r w:rsidRPr="0071699C">
        <w:rPr>
          <w:b/>
          <w:bCs/>
          <w:i/>
          <w:iCs/>
          <w:sz w:val="24"/>
          <w:szCs w:val="24"/>
        </w:rPr>
        <w:t>высшее</w:t>
      </w:r>
    </w:p>
    <w:p w:rsidR="00B05692" w:rsidRPr="0071699C" w:rsidRDefault="00B05692" w:rsidP="006218B1">
      <w:pPr>
        <w:rPr>
          <w:sz w:val="24"/>
          <w:szCs w:val="24"/>
        </w:rPr>
      </w:pPr>
    </w:p>
    <w:p w:rsidR="00B05692" w:rsidRPr="00180A8C" w:rsidRDefault="00B05692" w:rsidP="006218B1">
      <w:pPr>
        <w:rPr>
          <w:sz w:val="24"/>
          <w:szCs w:val="24"/>
        </w:rPr>
      </w:pPr>
      <w:r w:rsidRPr="001976F7">
        <w:rPr>
          <w:sz w:val="24"/>
          <w:szCs w:val="24"/>
        </w:rPr>
        <w:t>Должности, занимаемые в эм</w:t>
      </w:r>
      <w:r>
        <w:rPr>
          <w:sz w:val="24"/>
          <w:szCs w:val="24"/>
        </w:rPr>
        <w:t>и</w:t>
      </w:r>
      <w:r w:rsidRPr="001976F7">
        <w:rPr>
          <w:sz w:val="24"/>
          <w:szCs w:val="24"/>
        </w:rPr>
        <w:t>тенте и  других организациях за последние 5 лет</w:t>
      </w:r>
      <w:r w:rsidRPr="0071699C">
        <w:rPr>
          <w:sz w:val="24"/>
          <w:szCs w:val="24"/>
        </w:rPr>
        <w:t xml:space="preserve"> </w:t>
      </w:r>
      <w:r w:rsidRPr="00180A8C">
        <w:rPr>
          <w:sz w:val="24"/>
          <w:szCs w:val="24"/>
        </w:rPr>
        <w:t>и в настоящее время, в том числе по совместительству:</w:t>
      </w:r>
    </w:p>
    <w:p w:rsidR="00B05692" w:rsidRPr="0071699C" w:rsidRDefault="00B05692" w:rsidP="006218B1">
      <w:pPr>
        <w:rPr>
          <w:sz w:val="24"/>
          <w:szCs w:val="24"/>
        </w:rPr>
      </w:pPr>
    </w:p>
    <w:p w:rsidR="00B05692" w:rsidRPr="0071699C" w:rsidRDefault="00B05692" w:rsidP="006218B1">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sidRPr="006218B1">
        <w:rPr>
          <w:b/>
          <w:i/>
          <w:sz w:val="24"/>
          <w:szCs w:val="24"/>
        </w:rPr>
        <w:t>01</w:t>
      </w:r>
      <w:r>
        <w:rPr>
          <w:sz w:val="24"/>
          <w:szCs w:val="24"/>
        </w:rPr>
        <w:t>.</w:t>
      </w:r>
      <w:r w:rsidRPr="0071699C">
        <w:rPr>
          <w:rStyle w:val="SUBST"/>
          <w:bCs/>
          <w:iCs/>
          <w:sz w:val="24"/>
          <w:szCs w:val="24"/>
        </w:rPr>
        <w:t>200</w:t>
      </w:r>
      <w:r>
        <w:rPr>
          <w:rStyle w:val="SUBST"/>
          <w:bCs/>
          <w:iCs/>
          <w:sz w:val="24"/>
          <w:szCs w:val="24"/>
        </w:rPr>
        <w:t>4</w:t>
      </w:r>
      <w:r w:rsidRPr="0071699C">
        <w:rPr>
          <w:rStyle w:val="SUBST"/>
          <w:bCs/>
          <w:iCs/>
          <w:sz w:val="24"/>
          <w:szCs w:val="24"/>
        </w:rPr>
        <w:t xml:space="preserve"> г.- </w:t>
      </w:r>
      <w:r>
        <w:rPr>
          <w:rStyle w:val="SUBST"/>
          <w:bCs/>
          <w:iCs/>
          <w:sz w:val="24"/>
          <w:szCs w:val="24"/>
        </w:rPr>
        <w:t>27.09.</w:t>
      </w:r>
      <w:r w:rsidRPr="0071699C">
        <w:rPr>
          <w:rStyle w:val="SUBST"/>
          <w:bCs/>
          <w:iCs/>
          <w:sz w:val="24"/>
          <w:szCs w:val="24"/>
        </w:rPr>
        <w:t>200</w:t>
      </w:r>
      <w:r>
        <w:rPr>
          <w:rStyle w:val="SUBST"/>
          <w:bCs/>
          <w:iCs/>
          <w:sz w:val="24"/>
          <w:szCs w:val="24"/>
        </w:rPr>
        <w:t>4</w:t>
      </w:r>
      <w:r w:rsidRPr="0071699C">
        <w:rPr>
          <w:rStyle w:val="SUBST"/>
          <w:bCs/>
          <w:iCs/>
          <w:sz w:val="24"/>
          <w:szCs w:val="24"/>
        </w:rPr>
        <w:t xml:space="preserve"> г.</w:t>
      </w:r>
    </w:p>
    <w:p w:rsidR="00B05692" w:rsidRDefault="00B05692" w:rsidP="006218B1">
      <w:pPr>
        <w:rPr>
          <w:rStyle w:val="SUBST"/>
          <w:bCs/>
          <w:iCs/>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6218B1">
        <w:rPr>
          <w:b/>
          <w:i/>
          <w:sz w:val="24"/>
          <w:szCs w:val="24"/>
        </w:rPr>
        <w:t>ЗА</w:t>
      </w:r>
      <w:r w:rsidRPr="0071699C">
        <w:rPr>
          <w:rStyle w:val="SUBST"/>
          <w:bCs/>
          <w:iCs/>
          <w:sz w:val="24"/>
          <w:szCs w:val="24"/>
        </w:rPr>
        <w:t xml:space="preserve">О </w:t>
      </w:r>
      <w:r>
        <w:rPr>
          <w:rStyle w:val="SUBST"/>
          <w:bCs/>
          <w:iCs/>
          <w:sz w:val="24"/>
          <w:szCs w:val="24"/>
        </w:rPr>
        <w:t>«Центр управления проектами «Стройнефть»</w:t>
      </w:r>
    </w:p>
    <w:p w:rsidR="00B05692" w:rsidRDefault="00B05692" w:rsidP="006218B1">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b/>
          <w:bCs/>
          <w:i/>
          <w:iCs/>
          <w:sz w:val="24"/>
          <w:szCs w:val="24"/>
        </w:rPr>
        <w:t xml:space="preserve">Руководитель представительства </w:t>
      </w:r>
      <w:r w:rsidRPr="006218B1">
        <w:rPr>
          <w:b/>
          <w:i/>
          <w:sz w:val="24"/>
          <w:szCs w:val="24"/>
        </w:rPr>
        <w:t>ЗА</w:t>
      </w:r>
      <w:r w:rsidRPr="0071699C">
        <w:rPr>
          <w:rStyle w:val="SUBST"/>
          <w:bCs/>
          <w:iCs/>
          <w:sz w:val="24"/>
          <w:szCs w:val="24"/>
        </w:rPr>
        <w:t xml:space="preserve">О </w:t>
      </w:r>
      <w:r>
        <w:rPr>
          <w:rStyle w:val="SUBST"/>
          <w:bCs/>
          <w:iCs/>
          <w:sz w:val="24"/>
          <w:szCs w:val="24"/>
        </w:rPr>
        <w:t>«Центр управления проектами «Стройнефть» в г. Санкт-Петербург</w:t>
      </w:r>
    </w:p>
    <w:p w:rsidR="00B05692" w:rsidRDefault="00B05692" w:rsidP="006218B1">
      <w:pPr>
        <w:rPr>
          <w:b/>
          <w:bCs/>
          <w:i/>
          <w:iCs/>
          <w:sz w:val="24"/>
          <w:szCs w:val="24"/>
        </w:rPr>
      </w:pPr>
    </w:p>
    <w:p w:rsidR="00B05692" w:rsidRPr="0071699C" w:rsidRDefault="00B05692" w:rsidP="003B432D">
      <w:pPr>
        <w:rPr>
          <w:sz w:val="24"/>
          <w:szCs w:val="24"/>
        </w:rPr>
      </w:pPr>
      <w:r w:rsidRPr="00346EFA">
        <w:rPr>
          <w:rStyle w:val="PeriodStyle0"/>
          <w:rFonts w:ascii="Times New Roman" w:hAnsi="Times New Roman" w:cs="Times New Roman"/>
          <w:b w:val="0"/>
          <w:i w:val="0"/>
          <w:sz w:val="24"/>
          <w:szCs w:val="24"/>
        </w:rPr>
        <w:t>Период:</w:t>
      </w:r>
      <w:r w:rsidRPr="0071699C">
        <w:rPr>
          <w:rStyle w:val="SUBST"/>
          <w:bCs/>
          <w:iCs/>
          <w:sz w:val="24"/>
          <w:szCs w:val="24"/>
        </w:rPr>
        <w:t xml:space="preserve"> </w:t>
      </w:r>
      <w:r>
        <w:rPr>
          <w:rStyle w:val="SUBST"/>
          <w:bCs/>
          <w:iCs/>
          <w:sz w:val="24"/>
          <w:szCs w:val="24"/>
        </w:rPr>
        <w:t>27.09.</w:t>
      </w:r>
      <w:r w:rsidRPr="0071699C">
        <w:rPr>
          <w:rStyle w:val="SUBST"/>
          <w:bCs/>
          <w:iCs/>
          <w:sz w:val="24"/>
          <w:szCs w:val="24"/>
        </w:rPr>
        <w:t>200</w:t>
      </w:r>
      <w:r>
        <w:rPr>
          <w:rStyle w:val="SUBST"/>
          <w:bCs/>
          <w:iCs/>
          <w:sz w:val="24"/>
          <w:szCs w:val="24"/>
        </w:rPr>
        <w:t>4</w:t>
      </w:r>
      <w:r w:rsidRPr="0071699C">
        <w:rPr>
          <w:rStyle w:val="SUBST"/>
          <w:bCs/>
          <w:iCs/>
          <w:sz w:val="24"/>
          <w:szCs w:val="24"/>
        </w:rPr>
        <w:t xml:space="preserve"> г.</w:t>
      </w:r>
      <w:r>
        <w:rPr>
          <w:rStyle w:val="SUBST"/>
          <w:bCs/>
          <w:iCs/>
          <w:sz w:val="24"/>
          <w:szCs w:val="24"/>
        </w:rPr>
        <w:t xml:space="preserve"> - 11.</w:t>
      </w:r>
      <w:r w:rsidRPr="003B432D">
        <w:rPr>
          <w:b/>
          <w:i/>
          <w:sz w:val="24"/>
          <w:szCs w:val="24"/>
        </w:rPr>
        <w:t xml:space="preserve"> </w:t>
      </w:r>
      <w:r w:rsidRPr="006218B1">
        <w:rPr>
          <w:b/>
          <w:i/>
          <w:sz w:val="24"/>
          <w:szCs w:val="24"/>
        </w:rPr>
        <w:t>01</w:t>
      </w:r>
      <w:r>
        <w:rPr>
          <w:sz w:val="24"/>
          <w:szCs w:val="24"/>
        </w:rPr>
        <w:t>.</w:t>
      </w:r>
      <w:r w:rsidRPr="0071699C">
        <w:rPr>
          <w:rStyle w:val="SUBST"/>
          <w:bCs/>
          <w:iCs/>
          <w:sz w:val="24"/>
          <w:szCs w:val="24"/>
        </w:rPr>
        <w:t>200</w:t>
      </w:r>
      <w:r>
        <w:rPr>
          <w:rStyle w:val="SUBST"/>
          <w:bCs/>
          <w:iCs/>
          <w:sz w:val="24"/>
          <w:szCs w:val="24"/>
        </w:rPr>
        <w:t>5</w:t>
      </w:r>
      <w:r w:rsidRPr="0071699C">
        <w:rPr>
          <w:rStyle w:val="SUBST"/>
          <w:bCs/>
          <w:iCs/>
          <w:sz w:val="24"/>
          <w:szCs w:val="24"/>
        </w:rPr>
        <w:t xml:space="preserve"> г</w:t>
      </w:r>
      <w:r>
        <w:rPr>
          <w:rStyle w:val="SUBST"/>
          <w:bCs/>
          <w:iCs/>
          <w:sz w:val="24"/>
          <w:szCs w:val="24"/>
        </w:rPr>
        <w:t>.</w:t>
      </w:r>
    </w:p>
    <w:p w:rsidR="00B05692" w:rsidRDefault="00B05692" w:rsidP="003B432D">
      <w:pPr>
        <w:rPr>
          <w:rStyle w:val="SUBST"/>
          <w:bCs/>
          <w:iCs/>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6218B1">
        <w:rPr>
          <w:b/>
          <w:i/>
          <w:sz w:val="24"/>
          <w:szCs w:val="24"/>
        </w:rPr>
        <w:t>ЗА</w:t>
      </w:r>
      <w:r w:rsidRPr="0071699C">
        <w:rPr>
          <w:rStyle w:val="SUBST"/>
          <w:bCs/>
          <w:iCs/>
          <w:sz w:val="24"/>
          <w:szCs w:val="24"/>
        </w:rPr>
        <w:t xml:space="preserve">О </w:t>
      </w:r>
      <w:r>
        <w:rPr>
          <w:rStyle w:val="SUBST"/>
          <w:bCs/>
          <w:iCs/>
          <w:sz w:val="24"/>
          <w:szCs w:val="24"/>
        </w:rPr>
        <w:t>«Центр управления проектами «Стройнефть»</w:t>
      </w:r>
    </w:p>
    <w:p w:rsidR="00B05692" w:rsidRDefault="00B05692" w:rsidP="003B432D">
      <w:pPr>
        <w:rPr>
          <w:b/>
          <w:bCs/>
          <w:i/>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b/>
          <w:bCs/>
          <w:i/>
          <w:iCs/>
          <w:sz w:val="24"/>
          <w:szCs w:val="24"/>
        </w:rPr>
        <w:t>заместитель директора по строительно-монтажным работам</w:t>
      </w:r>
    </w:p>
    <w:p w:rsidR="00B05692" w:rsidRPr="0071699C" w:rsidRDefault="00B05692" w:rsidP="006218B1">
      <w:pPr>
        <w:rPr>
          <w:rStyle w:val="SUBST"/>
          <w:bCs/>
          <w:iCs/>
          <w:sz w:val="24"/>
          <w:szCs w:val="24"/>
        </w:rPr>
      </w:pPr>
    </w:p>
    <w:p w:rsidR="00B05692" w:rsidRPr="0071699C" w:rsidRDefault="00B05692" w:rsidP="003B432D">
      <w:pPr>
        <w:rPr>
          <w:sz w:val="24"/>
          <w:szCs w:val="24"/>
        </w:rPr>
      </w:pPr>
      <w:r w:rsidRPr="00346EFA">
        <w:rPr>
          <w:rStyle w:val="PeriodStyle0"/>
          <w:rFonts w:ascii="Times New Roman" w:hAnsi="Times New Roman" w:cs="Times New Roman"/>
          <w:b w:val="0"/>
          <w:i w:val="0"/>
          <w:sz w:val="24"/>
          <w:szCs w:val="24"/>
        </w:rPr>
        <w:t>Период:</w:t>
      </w:r>
      <w:r w:rsidRPr="0071699C">
        <w:rPr>
          <w:rStyle w:val="SUBST"/>
          <w:bCs/>
          <w:iCs/>
          <w:sz w:val="24"/>
          <w:szCs w:val="24"/>
        </w:rPr>
        <w:t xml:space="preserve"> </w:t>
      </w:r>
      <w:r>
        <w:rPr>
          <w:rStyle w:val="SUBST"/>
          <w:bCs/>
          <w:iCs/>
          <w:sz w:val="24"/>
          <w:szCs w:val="24"/>
        </w:rPr>
        <w:t>11.</w:t>
      </w:r>
      <w:r w:rsidRPr="003B432D">
        <w:rPr>
          <w:b/>
          <w:i/>
          <w:sz w:val="24"/>
          <w:szCs w:val="24"/>
        </w:rPr>
        <w:t xml:space="preserve"> </w:t>
      </w:r>
      <w:r w:rsidRPr="006218B1">
        <w:rPr>
          <w:b/>
          <w:i/>
          <w:sz w:val="24"/>
          <w:szCs w:val="24"/>
        </w:rPr>
        <w:t>01</w:t>
      </w:r>
      <w:r>
        <w:rPr>
          <w:sz w:val="24"/>
          <w:szCs w:val="24"/>
        </w:rPr>
        <w:t>.</w:t>
      </w:r>
      <w:r w:rsidRPr="0071699C">
        <w:rPr>
          <w:rStyle w:val="SUBST"/>
          <w:bCs/>
          <w:iCs/>
          <w:sz w:val="24"/>
          <w:szCs w:val="24"/>
        </w:rPr>
        <w:t>200</w:t>
      </w:r>
      <w:r>
        <w:rPr>
          <w:rStyle w:val="SUBST"/>
          <w:bCs/>
          <w:iCs/>
          <w:sz w:val="24"/>
          <w:szCs w:val="24"/>
        </w:rPr>
        <w:t>5</w:t>
      </w:r>
      <w:r w:rsidRPr="0071699C">
        <w:rPr>
          <w:rStyle w:val="SUBST"/>
          <w:bCs/>
          <w:iCs/>
          <w:sz w:val="24"/>
          <w:szCs w:val="24"/>
        </w:rPr>
        <w:t xml:space="preserve"> г</w:t>
      </w:r>
      <w:r>
        <w:rPr>
          <w:rStyle w:val="SUBST"/>
          <w:bCs/>
          <w:iCs/>
          <w:sz w:val="24"/>
          <w:szCs w:val="24"/>
        </w:rPr>
        <w:t>.-</w:t>
      </w:r>
      <w:r w:rsidRPr="003B432D">
        <w:rPr>
          <w:rStyle w:val="SUBST"/>
          <w:bCs/>
          <w:iCs/>
          <w:sz w:val="24"/>
          <w:szCs w:val="24"/>
        </w:rPr>
        <w:t xml:space="preserve"> </w:t>
      </w:r>
      <w:r>
        <w:rPr>
          <w:rStyle w:val="SUBST"/>
          <w:bCs/>
          <w:iCs/>
          <w:sz w:val="24"/>
          <w:szCs w:val="24"/>
        </w:rPr>
        <w:t>01.04.</w:t>
      </w:r>
      <w:r w:rsidRPr="0071699C">
        <w:rPr>
          <w:rStyle w:val="SUBST"/>
          <w:bCs/>
          <w:iCs/>
          <w:sz w:val="24"/>
          <w:szCs w:val="24"/>
        </w:rPr>
        <w:t>200</w:t>
      </w:r>
      <w:r>
        <w:rPr>
          <w:rStyle w:val="SUBST"/>
          <w:bCs/>
          <w:iCs/>
          <w:sz w:val="24"/>
          <w:szCs w:val="24"/>
        </w:rPr>
        <w:t>5</w:t>
      </w:r>
      <w:r w:rsidRPr="0071699C">
        <w:rPr>
          <w:rStyle w:val="SUBST"/>
          <w:bCs/>
          <w:iCs/>
          <w:sz w:val="24"/>
          <w:szCs w:val="24"/>
        </w:rPr>
        <w:t xml:space="preserve"> г.</w:t>
      </w:r>
    </w:p>
    <w:p w:rsidR="00B05692" w:rsidRDefault="00B05692" w:rsidP="003B432D">
      <w:pPr>
        <w:rPr>
          <w:rStyle w:val="SUBST"/>
          <w:bCs/>
          <w:iCs/>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6218B1">
        <w:rPr>
          <w:b/>
          <w:i/>
          <w:sz w:val="24"/>
          <w:szCs w:val="24"/>
        </w:rPr>
        <w:t>ЗА</w:t>
      </w:r>
      <w:r w:rsidRPr="0071699C">
        <w:rPr>
          <w:rStyle w:val="SUBST"/>
          <w:bCs/>
          <w:iCs/>
          <w:sz w:val="24"/>
          <w:szCs w:val="24"/>
        </w:rPr>
        <w:t xml:space="preserve">О </w:t>
      </w:r>
      <w:r>
        <w:rPr>
          <w:rStyle w:val="SUBST"/>
          <w:bCs/>
          <w:iCs/>
          <w:sz w:val="24"/>
          <w:szCs w:val="24"/>
        </w:rPr>
        <w:t>«Центр управления проектами «Стройнефть»</w:t>
      </w:r>
    </w:p>
    <w:p w:rsidR="00B05692" w:rsidRDefault="00B05692" w:rsidP="003B432D">
      <w:pPr>
        <w:rPr>
          <w:b/>
          <w:bCs/>
          <w:i/>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b/>
          <w:bCs/>
          <w:i/>
          <w:iCs/>
          <w:sz w:val="24"/>
          <w:szCs w:val="24"/>
        </w:rPr>
        <w:t>начальник штаба по строительству нефтяной базы «Приморск»</w:t>
      </w:r>
    </w:p>
    <w:p w:rsidR="00B05692" w:rsidRDefault="00B05692" w:rsidP="006218B1">
      <w:pPr>
        <w:rPr>
          <w:rStyle w:val="PeriodStyle0"/>
          <w:rFonts w:ascii="Times New Roman" w:hAnsi="Times New Roman" w:cs="Times New Roman"/>
          <w:b w:val="0"/>
          <w:i w:val="0"/>
          <w:sz w:val="24"/>
          <w:szCs w:val="24"/>
        </w:rPr>
      </w:pPr>
    </w:p>
    <w:p w:rsidR="00B05692" w:rsidRPr="0071699C" w:rsidRDefault="00B05692" w:rsidP="003B432D">
      <w:pPr>
        <w:rPr>
          <w:sz w:val="24"/>
          <w:szCs w:val="24"/>
        </w:rPr>
      </w:pPr>
      <w:r w:rsidRPr="00346EFA">
        <w:rPr>
          <w:rStyle w:val="PeriodStyle0"/>
          <w:rFonts w:ascii="Times New Roman" w:hAnsi="Times New Roman" w:cs="Times New Roman"/>
          <w:b w:val="0"/>
          <w:i w:val="0"/>
          <w:sz w:val="24"/>
          <w:szCs w:val="24"/>
        </w:rPr>
        <w:t>Период:</w:t>
      </w:r>
      <w:r w:rsidRPr="0071699C">
        <w:rPr>
          <w:rStyle w:val="SUBST"/>
          <w:bCs/>
          <w:iCs/>
          <w:sz w:val="24"/>
          <w:szCs w:val="24"/>
        </w:rPr>
        <w:t xml:space="preserve"> </w:t>
      </w:r>
      <w:r>
        <w:rPr>
          <w:rStyle w:val="SUBST"/>
          <w:bCs/>
          <w:iCs/>
          <w:sz w:val="24"/>
          <w:szCs w:val="24"/>
        </w:rPr>
        <w:t>01.04.</w:t>
      </w:r>
      <w:r w:rsidRPr="0071699C">
        <w:rPr>
          <w:rStyle w:val="SUBST"/>
          <w:bCs/>
          <w:iCs/>
          <w:sz w:val="24"/>
          <w:szCs w:val="24"/>
        </w:rPr>
        <w:t>200</w:t>
      </w:r>
      <w:r>
        <w:rPr>
          <w:rStyle w:val="SUBST"/>
          <w:bCs/>
          <w:iCs/>
          <w:sz w:val="24"/>
          <w:szCs w:val="24"/>
        </w:rPr>
        <w:t>5</w:t>
      </w:r>
      <w:r w:rsidRPr="0071699C">
        <w:rPr>
          <w:rStyle w:val="SUBST"/>
          <w:bCs/>
          <w:iCs/>
          <w:sz w:val="24"/>
          <w:szCs w:val="24"/>
        </w:rPr>
        <w:t xml:space="preserve"> г.</w:t>
      </w:r>
      <w:r>
        <w:rPr>
          <w:rStyle w:val="SUBST"/>
          <w:bCs/>
          <w:iCs/>
          <w:sz w:val="24"/>
          <w:szCs w:val="24"/>
        </w:rPr>
        <w:t xml:space="preserve">- </w:t>
      </w:r>
      <w:r w:rsidRPr="003B432D">
        <w:rPr>
          <w:rStyle w:val="SUBST"/>
          <w:bCs/>
          <w:iCs/>
          <w:sz w:val="24"/>
          <w:szCs w:val="24"/>
        </w:rPr>
        <w:t xml:space="preserve"> </w:t>
      </w:r>
      <w:r>
        <w:rPr>
          <w:rStyle w:val="SUBST"/>
          <w:bCs/>
          <w:iCs/>
          <w:sz w:val="24"/>
          <w:szCs w:val="24"/>
        </w:rPr>
        <w:t>15.</w:t>
      </w:r>
      <w:r w:rsidRPr="003B432D">
        <w:rPr>
          <w:b/>
          <w:i/>
          <w:sz w:val="24"/>
          <w:szCs w:val="24"/>
        </w:rPr>
        <w:t xml:space="preserve"> </w:t>
      </w:r>
      <w:r>
        <w:rPr>
          <w:b/>
          <w:i/>
          <w:sz w:val="24"/>
          <w:szCs w:val="24"/>
        </w:rPr>
        <w:t>11</w:t>
      </w:r>
      <w:r>
        <w:rPr>
          <w:sz w:val="24"/>
          <w:szCs w:val="24"/>
        </w:rPr>
        <w:t>.</w:t>
      </w:r>
      <w:r w:rsidRPr="0071699C">
        <w:rPr>
          <w:rStyle w:val="SUBST"/>
          <w:bCs/>
          <w:iCs/>
          <w:sz w:val="24"/>
          <w:szCs w:val="24"/>
        </w:rPr>
        <w:t>200</w:t>
      </w:r>
      <w:r>
        <w:rPr>
          <w:rStyle w:val="SUBST"/>
          <w:bCs/>
          <w:iCs/>
          <w:sz w:val="24"/>
          <w:szCs w:val="24"/>
        </w:rPr>
        <w:t>7</w:t>
      </w:r>
      <w:r w:rsidRPr="0071699C">
        <w:rPr>
          <w:rStyle w:val="SUBST"/>
          <w:bCs/>
          <w:iCs/>
          <w:sz w:val="24"/>
          <w:szCs w:val="24"/>
        </w:rPr>
        <w:t xml:space="preserve"> г</w:t>
      </w:r>
      <w:r>
        <w:rPr>
          <w:rStyle w:val="SUBST"/>
          <w:bCs/>
          <w:iCs/>
          <w:sz w:val="24"/>
          <w:szCs w:val="24"/>
        </w:rPr>
        <w:t>.</w:t>
      </w:r>
    </w:p>
    <w:p w:rsidR="00B05692" w:rsidRDefault="00B05692" w:rsidP="003B432D">
      <w:pPr>
        <w:rPr>
          <w:rStyle w:val="SUBST"/>
          <w:bCs/>
          <w:iCs/>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Pr>
          <w:b/>
          <w:i/>
          <w:sz w:val="24"/>
          <w:szCs w:val="24"/>
        </w:rPr>
        <w:t>ОО</w:t>
      </w:r>
      <w:r w:rsidRPr="0071699C">
        <w:rPr>
          <w:rStyle w:val="SUBST"/>
          <w:bCs/>
          <w:iCs/>
          <w:sz w:val="24"/>
          <w:szCs w:val="24"/>
        </w:rPr>
        <w:t xml:space="preserve">О </w:t>
      </w:r>
      <w:r>
        <w:rPr>
          <w:rStyle w:val="SUBST"/>
          <w:bCs/>
          <w:iCs/>
          <w:sz w:val="24"/>
          <w:szCs w:val="24"/>
        </w:rPr>
        <w:t>«Центр управления проектом «Восточная Сибирь – Тихий Океан»</w:t>
      </w:r>
    </w:p>
    <w:p w:rsidR="00B05692" w:rsidRDefault="00B05692" w:rsidP="006218B1">
      <w:pPr>
        <w:rPr>
          <w:b/>
          <w:bCs/>
          <w:i/>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b/>
          <w:bCs/>
          <w:i/>
          <w:iCs/>
          <w:sz w:val="24"/>
          <w:szCs w:val="24"/>
        </w:rPr>
        <w:t>директор по строительству НПС</w:t>
      </w:r>
    </w:p>
    <w:p w:rsidR="00B05692" w:rsidRDefault="00B05692" w:rsidP="006218B1">
      <w:pPr>
        <w:rPr>
          <w:rStyle w:val="PeriodStyle0"/>
          <w:rFonts w:ascii="Times New Roman" w:hAnsi="Times New Roman" w:cs="Times New Roman"/>
          <w:b w:val="0"/>
          <w:i w:val="0"/>
          <w:sz w:val="24"/>
          <w:szCs w:val="24"/>
        </w:rPr>
      </w:pPr>
    </w:p>
    <w:p w:rsidR="00B05692" w:rsidRPr="0071699C" w:rsidRDefault="00B05692" w:rsidP="00880270">
      <w:pPr>
        <w:rPr>
          <w:sz w:val="24"/>
          <w:szCs w:val="24"/>
        </w:rPr>
      </w:pPr>
      <w:r w:rsidRPr="00346EFA">
        <w:rPr>
          <w:rStyle w:val="PeriodStyle0"/>
          <w:rFonts w:ascii="Times New Roman" w:hAnsi="Times New Roman" w:cs="Times New Roman"/>
          <w:b w:val="0"/>
          <w:i w:val="0"/>
          <w:sz w:val="24"/>
          <w:szCs w:val="24"/>
        </w:rPr>
        <w:t>Период:</w:t>
      </w:r>
      <w:r w:rsidRPr="0071699C">
        <w:rPr>
          <w:rStyle w:val="SUBST"/>
          <w:bCs/>
          <w:iCs/>
          <w:sz w:val="24"/>
          <w:szCs w:val="24"/>
        </w:rPr>
        <w:t xml:space="preserve"> </w:t>
      </w:r>
      <w:r>
        <w:rPr>
          <w:rStyle w:val="SUBST"/>
          <w:bCs/>
          <w:iCs/>
          <w:sz w:val="24"/>
          <w:szCs w:val="24"/>
        </w:rPr>
        <w:t>09.</w:t>
      </w:r>
      <w:r w:rsidRPr="003B432D">
        <w:rPr>
          <w:b/>
          <w:i/>
          <w:sz w:val="24"/>
          <w:szCs w:val="24"/>
        </w:rPr>
        <w:t xml:space="preserve"> </w:t>
      </w:r>
      <w:r>
        <w:rPr>
          <w:b/>
          <w:i/>
          <w:sz w:val="24"/>
          <w:szCs w:val="24"/>
        </w:rPr>
        <w:t>11</w:t>
      </w:r>
      <w:r>
        <w:rPr>
          <w:sz w:val="24"/>
          <w:szCs w:val="24"/>
        </w:rPr>
        <w:t>.</w:t>
      </w:r>
      <w:r w:rsidRPr="0071699C">
        <w:rPr>
          <w:rStyle w:val="SUBST"/>
          <w:bCs/>
          <w:iCs/>
          <w:sz w:val="24"/>
          <w:szCs w:val="24"/>
        </w:rPr>
        <w:t>200</w:t>
      </w:r>
      <w:r>
        <w:rPr>
          <w:rStyle w:val="SUBST"/>
          <w:bCs/>
          <w:iCs/>
          <w:sz w:val="24"/>
          <w:szCs w:val="24"/>
        </w:rPr>
        <w:t>7</w:t>
      </w:r>
      <w:r w:rsidRPr="0071699C">
        <w:rPr>
          <w:rStyle w:val="SUBST"/>
          <w:bCs/>
          <w:iCs/>
          <w:sz w:val="24"/>
          <w:szCs w:val="24"/>
        </w:rPr>
        <w:t xml:space="preserve"> г</w:t>
      </w:r>
      <w:r>
        <w:rPr>
          <w:rStyle w:val="SUBST"/>
          <w:bCs/>
          <w:iCs/>
          <w:sz w:val="24"/>
          <w:szCs w:val="24"/>
        </w:rPr>
        <w:t>.- 06.10.2008 г.</w:t>
      </w:r>
    </w:p>
    <w:p w:rsidR="00B05692" w:rsidRPr="00B16F92" w:rsidRDefault="00B05692" w:rsidP="00880270">
      <w:pPr>
        <w:rPr>
          <w:rStyle w:val="SUBST"/>
          <w:bCs/>
          <w:iCs/>
          <w:sz w:val="24"/>
          <w:szCs w:val="24"/>
        </w:rPr>
      </w:pPr>
      <w:r w:rsidRPr="00346EFA">
        <w:rPr>
          <w:rStyle w:val="PeriodStyle0"/>
          <w:rFonts w:ascii="Times New Roman" w:hAnsi="Times New Roman" w:cs="Times New Roman"/>
          <w:b w:val="0"/>
          <w:i w:val="0"/>
          <w:sz w:val="24"/>
          <w:szCs w:val="24"/>
        </w:rPr>
        <w:t>Организация:</w:t>
      </w:r>
      <w:r>
        <w:rPr>
          <w:rStyle w:val="PeriodStyle0"/>
          <w:rFonts w:ascii="Times New Roman" w:hAnsi="Times New Roman" w:cs="Times New Roman"/>
          <w:b w:val="0"/>
          <w:i w:val="0"/>
          <w:sz w:val="24"/>
          <w:szCs w:val="24"/>
        </w:rPr>
        <w:t xml:space="preserve"> </w:t>
      </w:r>
      <w:r w:rsidRPr="00B16F92">
        <w:rPr>
          <w:rStyle w:val="PeriodStyle0"/>
          <w:rFonts w:ascii="Times New Roman" w:hAnsi="Times New Roman" w:cs="Times New Roman"/>
          <w:sz w:val="24"/>
          <w:szCs w:val="24"/>
        </w:rPr>
        <w:t>Госкорпорация по строительству олимпийских объектов  и развитию города Сочи как горноклиматического курорта (ГК «Олимпстрой» г.Сочи)</w:t>
      </w:r>
    </w:p>
    <w:p w:rsidR="00B05692" w:rsidRDefault="00B05692" w:rsidP="00880270">
      <w:pPr>
        <w:rPr>
          <w:b/>
          <w:bCs/>
          <w:i/>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b/>
          <w:bCs/>
          <w:i/>
          <w:iCs/>
          <w:sz w:val="24"/>
          <w:szCs w:val="24"/>
        </w:rPr>
        <w:t>главный инженер Дирекции по строительству объектов инфраструктуры.</w:t>
      </w:r>
    </w:p>
    <w:p w:rsidR="00B05692" w:rsidRDefault="00B05692" w:rsidP="006218B1">
      <w:pPr>
        <w:rPr>
          <w:rStyle w:val="PeriodStyle0"/>
          <w:rFonts w:ascii="Times New Roman" w:hAnsi="Times New Roman" w:cs="Times New Roman"/>
          <w:b w:val="0"/>
          <w:i w:val="0"/>
          <w:sz w:val="24"/>
          <w:szCs w:val="24"/>
        </w:rPr>
      </w:pPr>
    </w:p>
    <w:p w:rsidR="00B05692" w:rsidRPr="0071699C" w:rsidRDefault="00B05692" w:rsidP="006218B1">
      <w:pPr>
        <w:rPr>
          <w:sz w:val="24"/>
          <w:szCs w:val="24"/>
        </w:rPr>
      </w:pPr>
      <w:r w:rsidRPr="00346EFA">
        <w:rPr>
          <w:rStyle w:val="PeriodStyle0"/>
          <w:rFonts w:ascii="Times New Roman" w:hAnsi="Times New Roman" w:cs="Times New Roman"/>
          <w:b w:val="0"/>
          <w:i w:val="0"/>
          <w:sz w:val="24"/>
          <w:szCs w:val="24"/>
        </w:rPr>
        <w:t>Период:</w:t>
      </w:r>
      <w:r w:rsidRPr="00346EFA">
        <w:rPr>
          <w:b/>
          <w:i/>
          <w:sz w:val="24"/>
          <w:szCs w:val="24"/>
        </w:rPr>
        <w:t xml:space="preserve"> </w:t>
      </w:r>
      <w:r>
        <w:rPr>
          <w:b/>
          <w:i/>
          <w:sz w:val="24"/>
          <w:szCs w:val="24"/>
        </w:rPr>
        <w:t>13.1</w:t>
      </w:r>
      <w:r>
        <w:rPr>
          <w:rStyle w:val="SUBST"/>
          <w:bCs/>
          <w:iCs/>
          <w:sz w:val="24"/>
          <w:szCs w:val="24"/>
        </w:rPr>
        <w:t>0</w:t>
      </w:r>
      <w:r w:rsidRPr="0071699C">
        <w:rPr>
          <w:rStyle w:val="SUBST"/>
          <w:bCs/>
          <w:iCs/>
          <w:sz w:val="24"/>
          <w:szCs w:val="24"/>
        </w:rPr>
        <w:t>.200</w:t>
      </w:r>
      <w:r>
        <w:rPr>
          <w:rStyle w:val="SUBST"/>
          <w:bCs/>
          <w:iCs/>
          <w:sz w:val="24"/>
          <w:szCs w:val="24"/>
        </w:rPr>
        <w:t>8</w:t>
      </w:r>
      <w:r w:rsidRPr="0071699C">
        <w:rPr>
          <w:rStyle w:val="SUBST"/>
          <w:bCs/>
          <w:iCs/>
          <w:sz w:val="24"/>
          <w:szCs w:val="24"/>
        </w:rPr>
        <w:t xml:space="preserve"> г. </w:t>
      </w:r>
      <w:r>
        <w:rPr>
          <w:rStyle w:val="SUBST"/>
          <w:bCs/>
          <w:iCs/>
          <w:sz w:val="24"/>
          <w:szCs w:val="24"/>
        </w:rPr>
        <w:t>– настоящее время</w:t>
      </w:r>
    </w:p>
    <w:p w:rsidR="00B05692" w:rsidRPr="0071699C" w:rsidRDefault="00B05692" w:rsidP="006218B1">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 xml:space="preserve">ОАО </w:t>
      </w:r>
      <w:r>
        <w:rPr>
          <w:rStyle w:val="SUBST"/>
          <w:bCs/>
          <w:iCs/>
          <w:sz w:val="24"/>
          <w:szCs w:val="24"/>
        </w:rPr>
        <w:t>«</w:t>
      </w:r>
      <w:r w:rsidRPr="0071699C">
        <w:rPr>
          <w:rStyle w:val="SUBST"/>
          <w:bCs/>
          <w:iCs/>
          <w:sz w:val="24"/>
          <w:szCs w:val="24"/>
        </w:rPr>
        <w:t>Стройтрансгаз</w:t>
      </w:r>
      <w:r>
        <w:rPr>
          <w:rStyle w:val="SUBST"/>
          <w:bCs/>
          <w:iCs/>
          <w:sz w:val="24"/>
          <w:szCs w:val="24"/>
        </w:rPr>
        <w:t>»</w:t>
      </w:r>
    </w:p>
    <w:p w:rsidR="00B05692" w:rsidRPr="0071699C" w:rsidRDefault="00B05692" w:rsidP="006218B1">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sidRPr="0071699C">
        <w:rPr>
          <w:rStyle w:val="SUBST"/>
          <w:bCs/>
          <w:iCs/>
          <w:sz w:val="24"/>
          <w:szCs w:val="24"/>
        </w:rPr>
        <w:t xml:space="preserve">Первый вице-президент - начальник Департамента  </w:t>
      </w:r>
      <w:r>
        <w:rPr>
          <w:rStyle w:val="SUBST"/>
          <w:bCs/>
          <w:iCs/>
          <w:sz w:val="24"/>
          <w:szCs w:val="24"/>
        </w:rPr>
        <w:t>промышленного и гражданского строительства</w:t>
      </w:r>
    </w:p>
    <w:p w:rsidR="00B05692" w:rsidRPr="0071699C" w:rsidRDefault="00B05692" w:rsidP="006218B1">
      <w:pPr>
        <w:rPr>
          <w:rStyle w:val="PeriodStyle0"/>
          <w:rFonts w:ascii="Times New Roman" w:hAnsi="Times New Roman" w:cs="Times New Roman"/>
          <w:sz w:val="24"/>
          <w:szCs w:val="24"/>
        </w:rPr>
      </w:pPr>
    </w:p>
    <w:p w:rsidR="00B05692" w:rsidRPr="0071699C" w:rsidRDefault="00B05692" w:rsidP="006218B1">
      <w:pPr>
        <w:rPr>
          <w:sz w:val="24"/>
          <w:szCs w:val="24"/>
        </w:rPr>
      </w:pPr>
      <w:r w:rsidRPr="00346EFA">
        <w:rPr>
          <w:rStyle w:val="PeriodStyle0"/>
          <w:rFonts w:ascii="Times New Roman" w:hAnsi="Times New Roman" w:cs="Times New Roman"/>
          <w:b w:val="0"/>
          <w:i w:val="0"/>
          <w:sz w:val="24"/>
          <w:szCs w:val="24"/>
        </w:rPr>
        <w:t>Период:</w:t>
      </w:r>
      <w:r w:rsidRPr="0071699C">
        <w:rPr>
          <w:sz w:val="24"/>
          <w:szCs w:val="24"/>
        </w:rPr>
        <w:t xml:space="preserve"> </w:t>
      </w:r>
      <w:r>
        <w:rPr>
          <w:b/>
          <w:i/>
          <w:sz w:val="24"/>
          <w:szCs w:val="24"/>
        </w:rPr>
        <w:t>31.10</w:t>
      </w:r>
      <w:r w:rsidRPr="0071699C">
        <w:rPr>
          <w:b/>
          <w:i/>
          <w:sz w:val="24"/>
          <w:szCs w:val="24"/>
        </w:rPr>
        <w:t>.</w:t>
      </w:r>
      <w:r w:rsidRPr="0071699C">
        <w:rPr>
          <w:rStyle w:val="SUBST"/>
          <w:bCs/>
          <w:iCs/>
          <w:sz w:val="24"/>
          <w:szCs w:val="24"/>
        </w:rPr>
        <w:t>2008 г. – настоящее время</w:t>
      </w:r>
    </w:p>
    <w:p w:rsidR="00B05692" w:rsidRPr="0071699C" w:rsidRDefault="00B05692" w:rsidP="006218B1">
      <w:pPr>
        <w:rPr>
          <w:sz w:val="24"/>
          <w:szCs w:val="24"/>
        </w:rPr>
      </w:pPr>
      <w:r w:rsidRPr="00346EFA">
        <w:rPr>
          <w:rStyle w:val="PeriodStyle0"/>
          <w:rFonts w:ascii="Times New Roman" w:hAnsi="Times New Roman" w:cs="Times New Roman"/>
          <w:b w:val="0"/>
          <w:i w:val="0"/>
          <w:sz w:val="24"/>
          <w:szCs w:val="24"/>
        </w:rPr>
        <w:t>Организация:</w:t>
      </w:r>
      <w:r w:rsidRPr="0071699C">
        <w:rPr>
          <w:sz w:val="24"/>
          <w:szCs w:val="24"/>
        </w:rPr>
        <w:t xml:space="preserve"> </w:t>
      </w:r>
      <w:r w:rsidRPr="0071699C">
        <w:rPr>
          <w:rStyle w:val="SUBST"/>
          <w:bCs/>
          <w:iCs/>
          <w:sz w:val="24"/>
          <w:szCs w:val="24"/>
        </w:rPr>
        <w:t>ОАО "Стройтрансгаз"</w:t>
      </w:r>
    </w:p>
    <w:p w:rsidR="00B05692" w:rsidRPr="0071699C" w:rsidRDefault="00B05692" w:rsidP="006218B1">
      <w:pPr>
        <w:rPr>
          <w:rStyle w:val="SUBST"/>
          <w:bCs/>
          <w:iCs/>
          <w:sz w:val="24"/>
          <w:szCs w:val="24"/>
        </w:rPr>
      </w:pPr>
      <w:r w:rsidRPr="00346EFA">
        <w:rPr>
          <w:rStyle w:val="PeriodStyle0"/>
          <w:rFonts w:ascii="Times New Roman" w:hAnsi="Times New Roman" w:cs="Times New Roman"/>
          <w:b w:val="0"/>
          <w:i w:val="0"/>
          <w:sz w:val="24"/>
          <w:szCs w:val="24"/>
        </w:rPr>
        <w:t>Должность:</w:t>
      </w:r>
      <w:r w:rsidRPr="0071699C">
        <w:rPr>
          <w:sz w:val="24"/>
          <w:szCs w:val="24"/>
        </w:rPr>
        <w:t xml:space="preserve"> </w:t>
      </w:r>
      <w:r>
        <w:rPr>
          <w:rStyle w:val="SUBST"/>
          <w:bCs/>
          <w:iCs/>
          <w:sz w:val="24"/>
          <w:szCs w:val="24"/>
        </w:rPr>
        <w:t>ч</w:t>
      </w:r>
      <w:r w:rsidRPr="0071699C">
        <w:rPr>
          <w:rStyle w:val="SUBST"/>
          <w:bCs/>
          <w:iCs/>
          <w:sz w:val="24"/>
          <w:szCs w:val="24"/>
        </w:rPr>
        <w:t>лен Правления</w:t>
      </w:r>
    </w:p>
    <w:p w:rsidR="00B05692" w:rsidRDefault="00B05692" w:rsidP="006218B1">
      <w:pPr>
        <w:pStyle w:val="Default"/>
        <w:rPr>
          <w:lang w:val="ru-RU"/>
        </w:rPr>
      </w:pPr>
    </w:p>
    <w:p w:rsidR="00B05692" w:rsidRDefault="00B05692" w:rsidP="006218B1">
      <w:pPr>
        <w:jc w:val="both"/>
        <w:rPr>
          <w:sz w:val="24"/>
          <w:szCs w:val="24"/>
        </w:rPr>
      </w:pPr>
      <w:r w:rsidRPr="001976F7">
        <w:rPr>
          <w:sz w:val="24"/>
          <w:szCs w:val="24"/>
        </w:rPr>
        <w:t xml:space="preserve">Доля в уставном капитале эмитента: </w:t>
      </w:r>
      <w:r w:rsidRPr="001976F7">
        <w:rPr>
          <w:rStyle w:val="SUBST"/>
          <w:bCs/>
          <w:iCs/>
          <w:sz w:val="24"/>
          <w:szCs w:val="24"/>
        </w:rPr>
        <w:t>долей не имеет</w:t>
      </w:r>
      <w:r>
        <w:rPr>
          <w:sz w:val="24"/>
          <w:szCs w:val="24"/>
        </w:rPr>
        <w:t xml:space="preserve"> </w:t>
      </w:r>
    </w:p>
    <w:p w:rsidR="00B05692" w:rsidRDefault="00B05692" w:rsidP="006218B1">
      <w:pPr>
        <w:jc w:val="both"/>
        <w:rPr>
          <w:b/>
          <w:bCs/>
          <w:i/>
          <w:iCs/>
          <w:sz w:val="24"/>
          <w:szCs w:val="24"/>
        </w:rPr>
      </w:pPr>
      <w:r>
        <w:rPr>
          <w:sz w:val="24"/>
          <w:szCs w:val="24"/>
        </w:rPr>
        <w:t xml:space="preserve">Доля обыкновенных акций эмитента: </w:t>
      </w:r>
      <w:r w:rsidRPr="001976F7">
        <w:rPr>
          <w:rStyle w:val="SUBST"/>
          <w:bCs/>
          <w:iCs/>
          <w:sz w:val="24"/>
          <w:szCs w:val="24"/>
        </w:rPr>
        <w:t>долей не имеет</w:t>
      </w:r>
    </w:p>
    <w:p w:rsidR="00B05692" w:rsidRDefault="00B05692" w:rsidP="006218B1">
      <w:pPr>
        <w:jc w:val="both"/>
        <w:rPr>
          <w:sz w:val="24"/>
          <w:szCs w:val="24"/>
        </w:rPr>
      </w:pPr>
      <w:r>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A6782A">
        <w:rPr>
          <w:b/>
          <w:bCs/>
          <w:i/>
          <w:iCs/>
          <w:sz w:val="24"/>
          <w:szCs w:val="24"/>
        </w:rPr>
        <w:t>о</w:t>
      </w:r>
      <w:r w:rsidRPr="006E7C42">
        <w:rPr>
          <w:b/>
          <w:bCs/>
          <w:i/>
          <w:iCs/>
          <w:sz w:val="24"/>
          <w:szCs w:val="24"/>
        </w:rPr>
        <w:t>пционы не предусмотрены</w:t>
      </w:r>
    </w:p>
    <w:p w:rsidR="00B05692" w:rsidRPr="001976F7" w:rsidRDefault="00B05692" w:rsidP="006218B1">
      <w:pPr>
        <w:jc w:val="both"/>
        <w:rPr>
          <w:sz w:val="24"/>
          <w:szCs w:val="24"/>
        </w:rPr>
      </w:pPr>
      <w:r w:rsidRPr="001976F7">
        <w:rPr>
          <w:sz w:val="24"/>
          <w:szCs w:val="24"/>
        </w:rPr>
        <w:t>Доли в дочерних/зависимых обществах эмитента:</w:t>
      </w:r>
      <w:r>
        <w:rPr>
          <w:sz w:val="24"/>
          <w:szCs w:val="24"/>
        </w:rPr>
        <w:t xml:space="preserve"> </w:t>
      </w:r>
      <w:r w:rsidRPr="001976F7">
        <w:rPr>
          <w:rStyle w:val="SUBST"/>
          <w:bCs/>
          <w:iCs/>
          <w:sz w:val="24"/>
          <w:szCs w:val="24"/>
        </w:rPr>
        <w:t>долей не имеет</w:t>
      </w:r>
    </w:p>
    <w:p w:rsidR="00B05692" w:rsidRPr="006E7C42" w:rsidRDefault="00B05692" w:rsidP="006218B1">
      <w:pPr>
        <w:pStyle w:val="ConsNormal"/>
        <w:ind w:firstLine="0"/>
        <w:jc w:val="both"/>
        <w:rPr>
          <w:rFonts w:ascii="Times New Roman" w:hAnsi="Times New Roman" w:cs="Times New Roman"/>
          <w:b/>
          <w:bCs/>
          <w:i/>
          <w:iCs/>
          <w:sz w:val="24"/>
          <w:szCs w:val="24"/>
        </w:rPr>
      </w:pPr>
      <w:r w:rsidRPr="00A6782A">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A6782A">
        <w:rPr>
          <w:rFonts w:ascii="Times New Roman" w:hAnsi="Times New Roman" w:cs="Times New Roman"/>
          <w:b/>
          <w:bCs/>
          <w:i/>
          <w:iCs/>
          <w:sz w:val="24"/>
          <w:szCs w:val="24"/>
        </w:rPr>
        <w:t>о</w:t>
      </w:r>
      <w:r w:rsidRPr="006E7C42">
        <w:rPr>
          <w:rFonts w:ascii="Times New Roman" w:hAnsi="Times New Roman" w:cs="Times New Roman"/>
          <w:b/>
          <w:bCs/>
          <w:i/>
          <w:iCs/>
          <w:sz w:val="24"/>
          <w:szCs w:val="24"/>
        </w:rPr>
        <w:t>пционы не предусмотрены</w:t>
      </w:r>
    </w:p>
    <w:p w:rsidR="00B05692" w:rsidRPr="006E7C42" w:rsidRDefault="00B05692" w:rsidP="006218B1">
      <w:pPr>
        <w:pStyle w:val="ConsNormal"/>
        <w:ind w:firstLine="0"/>
        <w:jc w:val="both"/>
        <w:rPr>
          <w:rFonts w:ascii="Times New Roman" w:hAnsi="Times New Roman" w:cs="Times New Roman"/>
          <w:b/>
          <w:bCs/>
          <w:i/>
          <w:iCs/>
          <w:sz w:val="24"/>
          <w:szCs w:val="24"/>
        </w:rPr>
      </w:pPr>
      <w:r>
        <w:rPr>
          <w:rFonts w:ascii="Times New Roman" w:hAnsi="Times New Roman" w:cs="Times New Roman"/>
          <w:sz w:val="24"/>
          <w:szCs w:val="24"/>
        </w:rPr>
        <w:t>Х</w:t>
      </w:r>
      <w:r w:rsidRPr="006E7C42">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6E7C42">
        <w:rPr>
          <w:rFonts w:ascii="Times New Roman" w:hAnsi="Times New Roman" w:cs="Times New Roman"/>
          <w:b/>
          <w:bCs/>
          <w:i/>
          <w:iCs/>
          <w:sz w:val="24"/>
          <w:szCs w:val="24"/>
        </w:rPr>
        <w:t xml:space="preserve">родственные связи отсутствуют </w:t>
      </w:r>
    </w:p>
    <w:p w:rsidR="00B05692" w:rsidRPr="001152B3" w:rsidRDefault="00B05692" w:rsidP="006218B1">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645E1D" w:rsidRDefault="00B05692" w:rsidP="006218B1">
      <w:pPr>
        <w:rPr>
          <w:b/>
          <w:bCs/>
          <w:i/>
          <w:iCs/>
          <w:sz w:val="24"/>
          <w:szCs w:val="24"/>
        </w:rPr>
      </w:pPr>
      <w:r w:rsidRPr="00645E1D">
        <w:rPr>
          <w:sz w:val="24"/>
          <w:szCs w:val="24"/>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645E1D">
        <w:rPr>
          <w:b/>
          <w:bCs/>
          <w:i/>
          <w:iCs/>
          <w:sz w:val="24"/>
          <w:szCs w:val="24"/>
        </w:rPr>
        <w:t>должности в органах управления  не занимал</w:t>
      </w:r>
    </w:p>
    <w:p w:rsidR="00B05692" w:rsidRDefault="00B05692" w:rsidP="00B25A12">
      <w:pPr>
        <w:rPr>
          <w:b/>
          <w:sz w:val="24"/>
          <w:szCs w:val="24"/>
        </w:rPr>
      </w:pPr>
    </w:p>
    <w:p w:rsidR="00B05692" w:rsidRDefault="00B05692" w:rsidP="00B25A12">
      <w:pPr>
        <w:rPr>
          <w:b/>
          <w:sz w:val="24"/>
          <w:szCs w:val="24"/>
        </w:rPr>
      </w:pPr>
    </w:p>
    <w:p w:rsidR="00B05692" w:rsidRDefault="00B05692" w:rsidP="00B25A12">
      <w:pPr>
        <w:rPr>
          <w:b/>
          <w:sz w:val="24"/>
          <w:szCs w:val="24"/>
        </w:rPr>
      </w:pPr>
    </w:p>
    <w:p w:rsidR="00B05692" w:rsidRPr="00E106E9" w:rsidRDefault="00B05692" w:rsidP="00B25A12">
      <w:pPr>
        <w:rPr>
          <w:rStyle w:val="SUBST"/>
          <w:b w:val="0"/>
          <w:bCs/>
          <w:i w:val="0"/>
          <w:iCs/>
          <w:sz w:val="24"/>
          <w:szCs w:val="24"/>
          <w:u w:val="single"/>
        </w:rPr>
      </w:pPr>
      <w:r w:rsidRPr="00E106E9">
        <w:rPr>
          <w:b/>
          <w:sz w:val="24"/>
          <w:szCs w:val="24"/>
        </w:rPr>
        <w:t xml:space="preserve">Единоличный  исполнительный орган Общества </w:t>
      </w:r>
      <w:r w:rsidRPr="00E106E9">
        <w:rPr>
          <w:b/>
          <w:i/>
          <w:sz w:val="24"/>
          <w:szCs w:val="24"/>
        </w:rPr>
        <w:t>–</w:t>
      </w:r>
      <w:r w:rsidRPr="00E106E9">
        <w:rPr>
          <w:rStyle w:val="SUBST"/>
          <w:bCs/>
          <w:i w:val="0"/>
          <w:iCs/>
          <w:sz w:val="24"/>
          <w:szCs w:val="24"/>
        </w:rPr>
        <w:t xml:space="preserve"> Председатель Правления:</w:t>
      </w:r>
    </w:p>
    <w:p w:rsidR="00B05692" w:rsidRPr="00E106E9" w:rsidRDefault="00B05692" w:rsidP="00B25A12">
      <w:pPr>
        <w:rPr>
          <w:rStyle w:val="SUBST"/>
          <w:bCs/>
          <w:iCs/>
          <w:sz w:val="24"/>
          <w:szCs w:val="24"/>
          <w:u w:val="single"/>
        </w:rPr>
      </w:pPr>
    </w:p>
    <w:p w:rsidR="00B05692" w:rsidRPr="00E106E9" w:rsidRDefault="00B05692" w:rsidP="00B25A12">
      <w:pPr>
        <w:rPr>
          <w:i/>
          <w:iCs/>
          <w:sz w:val="24"/>
          <w:szCs w:val="24"/>
        </w:rPr>
      </w:pPr>
      <w:r w:rsidRPr="00E106E9">
        <w:rPr>
          <w:rStyle w:val="SUBST"/>
          <w:bCs/>
          <w:iCs/>
          <w:sz w:val="24"/>
          <w:szCs w:val="24"/>
          <w:u w:val="single"/>
        </w:rPr>
        <w:t>Махонин Вячеслав Михайлович</w:t>
      </w:r>
      <w:r w:rsidRPr="00E106E9">
        <w:rPr>
          <w:rStyle w:val="SUBST"/>
          <w:bCs/>
          <w:iCs/>
          <w:sz w:val="24"/>
          <w:szCs w:val="24"/>
        </w:rPr>
        <w:t xml:space="preserve">   </w:t>
      </w:r>
    </w:p>
    <w:p w:rsidR="00B05692" w:rsidRPr="00E106E9" w:rsidRDefault="00B05692" w:rsidP="00B25A12">
      <w:pPr>
        <w:rPr>
          <w:i/>
          <w:iCs/>
          <w:sz w:val="24"/>
          <w:szCs w:val="24"/>
        </w:rPr>
      </w:pPr>
    </w:p>
    <w:p w:rsidR="00B05692" w:rsidRPr="00E106E9" w:rsidRDefault="00B05692" w:rsidP="00B25A12">
      <w:pPr>
        <w:rPr>
          <w:sz w:val="24"/>
          <w:szCs w:val="24"/>
        </w:rPr>
      </w:pPr>
      <w:r w:rsidRPr="00E106E9">
        <w:rPr>
          <w:sz w:val="24"/>
          <w:szCs w:val="24"/>
        </w:rPr>
        <w:t xml:space="preserve">Год рождения: </w:t>
      </w:r>
      <w:r w:rsidRPr="00E106E9">
        <w:rPr>
          <w:rStyle w:val="SUBST"/>
          <w:bCs/>
          <w:iCs/>
          <w:sz w:val="24"/>
          <w:szCs w:val="24"/>
        </w:rPr>
        <w:t>1959</w:t>
      </w:r>
    </w:p>
    <w:p w:rsidR="00B05692" w:rsidRPr="00E106E9" w:rsidRDefault="00B05692" w:rsidP="00B25A12">
      <w:pPr>
        <w:rPr>
          <w:b/>
          <w:bCs/>
          <w:i/>
          <w:iCs/>
          <w:sz w:val="24"/>
          <w:szCs w:val="24"/>
        </w:rPr>
      </w:pPr>
      <w:r w:rsidRPr="00E106E9">
        <w:rPr>
          <w:sz w:val="24"/>
          <w:szCs w:val="24"/>
        </w:rPr>
        <w:t xml:space="preserve">Образование: </w:t>
      </w:r>
      <w:r w:rsidRPr="00E106E9">
        <w:rPr>
          <w:b/>
          <w:bCs/>
          <w:i/>
          <w:iCs/>
          <w:sz w:val="24"/>
          <w:szCs w:val="24"/>
        </w:rPr>
        <w:t>высшее</w:t>
      </w:r>
    </w:p>
    <w:p w:rsidR="00B05692" w:rsidRPr="00E106E9" w:rsidRDefault="00B05692" w:rsidP="00B25A12">
      <w:pPr>
        <w:rPr>
          <w:sz w:val="24"/>
          <w:szCs w:val="24"/>
        </w:rPr>
      </w:pPr>
    </w:p>
    <w:p w:rsidR="00B05692" w:rsidRPr="00E106E9" w:rsidRDefault="00B05692" w:rsidP="00B25A12">
      <w:pPr>
        <w:rPr>
          <w:sz w:val="24"/>
          <w:szCs w:val="24"/>
        </w:rPr>
      </w:pPr>
      <w:r w:rsidRPr="00E106E9">
        <w:rPr>
          <w:sz w:val="24"/>
          <w:szCs w:val="24"/>
        </w:rPr>
        <w:t>Все должности, занимаемые в эмитенте и  других организациях за последние 5 лет и в настоящее время, в том числе по совместительству:</w:t>
      </w:r>
    </w:p>
    <w:p w:rsidR="00B05692" w:rsidRPr="00E106E9" w:rsidRDefault="00B05692" w:rsidP="00B25A12">
      <w:pPr>
        <w:rPr>
          <w:sz w:val="24"/>
          <w:szCs w:val="24"/>
        </w:rPr>
      </w:pPr>
    </w:p>
    <w:p w:rsidR="00B05692" w:rsidRPr="00180A8C" w:rsidRDefault="00B05692" w:rsidP="00B25A12">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01.2</w:t>
      </w:r>
      <w:r w:rsidRPr="00180A8C">
        <w:rPr>
          <w:rFonts w:ascii="Times New Roman" w:hAnsi="Times New Roman" w:cs="Times New Roman"/>
          <w:b/>
          <w:bCs/>
          <w:i/>
          <w:iCs/>
          <w:sz w:val="24"/>
          <w:szCs w:val="24"/>
        </w:rPr>
        <w:t>00</w:t>
      </w:r>
      <w:r>
        <w:rPr>
          <w:rFonts w:ascii="Times New Roman" w:hAnsi="Times New Roman" w:cs="Times New Roman"/>
          <w:b/>
          <w:bCs/>
          <w:i/>
          <w:iCs/>
          <w:sz w:val="24"/>
          <w:szCs w:val="24"/>
        </w:rPr>
        <w:t>3</w:t>
      </w:r>
      <w:r w:rsidRPr="00180A8C">
        <w:rPr>
          <w:rFonts w:ascii="Times New Roman" w:hAnsi="Times New Roman" w:cs="Times New Roman"/>
          <w:b/>
          <w:bCs/>
          <w:i/>
          <w:iCs/>
          <w:sz w:val="24"/>
          <w:szCs w:val="24"/>
        </w:rPr>
        <w:t xml:space="preserve"> г. </w:t>
      </w:r>
      <w:r>
        <w:rPr>
          <w:rFonts w:ascii="Times New Roman" w:hAnsi="Times New Roman" w:cs="Times New Roman"/>
          <w:b/>
          <w:bCs/>
          <w:i/>
          <w:iCs/>
          <w:sz w:val="24"/>
          <w:szCs w:val="24"/>
        </w:rPr>
        <w:t>–</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19.05.2004 г.</w:t>
      </w:r>
    </w:p>
    <w:p w:rsidR="00B05692" w:rsidRPr="00180A8C" w:rsidRDefault="00B05692" w:rsidP="00B25A12">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ФГУП «Росэнергоатом» (филиал Калининская АЭС)</w:t>
      </w:r>
    </w:p>
    <w:p w:rsidR="00B05692" w:rsidRPr="00180A8C" w:rsidRDefault="00B05692" w:rsidP="00B25A12">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Первый заместитель начальника Управления капитального строительства</w:t>
      </w:r>
    </w:p>
    <w:p w:rsidR="00B05692" w:rsidRDefault="00B05692" w:rsidP="00B25A12">
      <w:pPr>
        <w:pStyle w:val="ConsNormal"/>
        <w:ind w:firstLine="0"/>
        <w:rPr>
          <w:rFonts w:ascii="Times New Roman" w:hAnsi="Times New Roman" w:cs="Times New Roman"/>
          <w:sz w:val="24"/>
          <w:szCs w:val="24"/>
        </w:rPr>
      </w:pPr>
    </w:p>
    <w:p w:rsidR="00B05692" w:rsidRPr="00180A8C" w:rsidRDefault="00B05692" w:rsidP="00E106E9">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19.05.2004 г.- 01.09.2004 г.</w:t>
      </w:r>
    </w:p>
    <w:p w:rsidR="00B05692" w:rsidRDefault="00B05692" w:rsidP="00E106E9">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ЗАО «Атомстройэкспорт» </w:t>
      </w:r>
    </w:p>
    <w:p w:rsidR="00B05692" w:rsidRDefault="00B05692" w:rsidP="00E106E9">
      <w:pPr>
        <w:pStyle w:val="ConsNormal"/>
        <w:ind w:firstLine="0"/>
        <w:rPr>
          <w:rFonts w:ascii="Times New Roman" w:hAnsi="Times New Roman" w:cs="Times New Roman"/>
          <w:sz w:val="24"/>
          <w:szCs w:val="24"/>
        </w:rPr>
      </w:pPr>
      <w:r w:rsidRPr="00E106E9">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Первый заместитель руководителя дирекции АЭС «Бушер» </w:t>
      </w:r>
    </w:p>
    <w:p w:rsidR="00B05692" w:rsidRDefault="00B05692" w:rsidP="00B25A12">
      <w:pPr>
        <w:pStyle w:val="ConsNormal"/>
        <w:ind w:firstLine="0"/>
        <w:rPr>
          <w:rFonts w:ascii="Times New Roman" w:hAnsi="Times New Roman" w:cs="Times New Roman"/>
          <w:sz w:val="24"/>
          <w:szCs w:val="24"/>
        </w:rPr>
      </w:pPr>
    </w:p>
    <w:p w:rsidR="00B05692" w:rsidRPr="00180A8C" w:rsidRDefault="00B05692" w:rsidP="00E106E9">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01.09.2004 г.- 01.11.2007 г.</w:t>
      </w:r>
    </w:p>
    <w:p w:rsidR="00B05692" w:rsidRDefault="00B05692" w:rsidP="00E106E9">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ЗАО «Атомстройэкспорт» </w:t>
      </w:r>
    </w:p>
    <w:p w:rsidR="00B05692" w:rsidRDefault="00B05692" w:rsidP="00E106E9">
      <w:pPr>
        <w:pStyle w:val="ConsNormal"/>
        <w:ind w:firstLine="0"/>
        <w:rPr>
          <w:rFonts w:ascii="Times New Roman" w:hAnsi="Times New Roman" w:cs="Times New Roman"/>
          <w:sz w:val="24"/>
          <w:szCs w:val="24"/>
        </w:rPr>
      </w:pPr>
      <w:r w:rsidRPr="00E106E9">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Руководитель дирекции АЭС «Бушер» </w:t>
      </w:r>
    </w:p>
    <w:p w:rsidR="00B05692" w:rsidRDefault="00B05692" w:rsidP="00B25A12">
      <w:pPr>
        <w:pStyle w:val="ConsNormal"/>
        <w:ind w:firstLine="0"/>
        <w:rPr>
          <w:rFonts w:ascii="Times New Roman" w:hAnsi="Times New Roman" w:cs="Times New Roman"/>
          <w:sz w:val="24"/>
          <w:szCs w:val="24"/>
        </w:rPr>
      </w:pPr>
    </w:p>
    <w:p w:rsidR="00B05692" w:rsidRPr="00180A8C" w:rsidRDefault="00B05692" w:rsidP="00E106E9">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Pr>
          <w:rFonts w:ascii="Times New Roman" w:hAnsi="Times New Roman" w:cs="Times New Roman"/>
          <w:b/>
          <w:bCs/>
          <w:i/>
          <w:iCs/>
          <w:sz w:val="24"/>
          <w:szCs w:val="24"/>
        </w:rPr>
        <w:t xml:space="preserve">  01.11.2007 г.- 02.09.2008 г.</w:t>
      </w:r>
    </w:p>
    <w:p w:rsidR="00B05692" w:rsidRDefault="00B05692" w:rsidP="00E106E9">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Организация</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ФГУП «Нижегородский институт «Атомэнергопроект» </w:t>
      </w:r>
    </w:p>
    <w:p w:rsidR="00B05692" w:rsidRDefault="00B05692" w:rsidP="00E106E9">
      <w:pPr>
        <w:pStyle w:val="ConsNormal"/>
        <w:ind w:firstLine="0"/>
        <w:rPr>
          <w:rFonts w:ascii="Times New Roman" w:hAnsi="Times New Roman" w:cs="Times New Roman"/>
          <w:sz w:val="24"/>
          <w:szCs w:val="24"/>
        </w:rPr>
      </w:pPr>
      <w:r w:rsidRPr="00E106E9">
        <w:rPr>
          <w:rFonts w:ascii="Times New Roman" w:hAnsi="Times New Roman" w:cs="Times New Roman"/>
          <w:bCs/>
          <w:iCs/>
          <w:sz w:val="24"/>
          <w:szCs w:val="24"/>
        </w:rPr>
        <w:t>Должность:</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Заместитель директора </w:t>
      </w:r>
    </w:p>
    <w:p w:rsidR="00B05692" w:rsidRDefault="00B05692" w:rsidP="00F752A0">
      <w:pPr>
        <w:pStyle w:val="ConsNormal"/>
        <w:ind w:firstLine="0"/>
        <w:rPr>
          <w:rFonts w:ascii="Times New Roman" w:hAnsi="Times New Roman" w:cs="Times New Roman"/>
          <w:b/>
          <w:bCs/>
          <w:i/>
          <w:iCs/>
          <w:sz w:val="24"/>
          <w:szCs w:val="24"/>
        </w:rPr>
      </w:pPr>
    </w:p>
    <w:p w:rsidR="00B05692" w:rsidRPr="00180A8C" w:rsidRDefault="00B05692" w:rsidP="00F752A0">
      <w:pPr>
        <w:pStyle w:val="ConsNormal"/>
        <w:ind w:firstLine="0"/>
        <w:rPr>
          <w:rFonts w:ascii="Times New Roman" w:hAnsi="Times New Roman" w:cs="Times New Roman"/>
          <w:b/>
          <w:bCs/>
          <w:i/>
          <w:iCs/>
          <w:sz w:val="24"/>
          <w:szCs w:val="24"/>
        </w:rPr>
      </w:pPr>
      <w:r w:rsidRPr="00E106E9">
        <w:rPr>
          <w:rFonts w:ascii="Times New Roman" w:hAnsi="Times New Roman" w:cs="Times New Roman"/>
          <w:bCs/>
          <w:iCs/>
          <w:sz w:val="24"/>
          <w:szCs w:val="24"/>
        </w:rPr>
        <w:t>Период:</w:t>
      </w:r>
      <w:r w:rsidRPr="00180A8C">
        <w:rPr>
          <w:rFonts w:ascii="Times New Roman" w:hAnsi="Times New Roman" w:cs="Times New Roman"/>
          <w:b/>
          <w:bCs/>
          <w:i/>
          <w:iCs/>
          <w:sz w:val="24"/>
          <w:szCs w:val="24"/>
        </w:rPr>
        <w:t xml:space="preserve"> </w:t>
      </w:r>
      <w:r>
        <w:rPr>
          <w:rFonts w:ascii="Times New Roman" w:hAnsi="Times New Roman" w:cs="Times New Roman"/>
          <w:b/>
          <w:bCs/>
          <w:i/>
          <w:iCs/>
          <w:sz w:val="24"/>
          <w:szCs w:val="24"/>
        </w:rPr>
        <w:t>02.09.2008 г.</w:t>
      </w:r>
      <w:r w:rsidRPr="00F752A0">
        <w:rPr>
          <w:rFonts w:ascii="Times New Roman" w:hAnsi="Times New Roman" w:cs="Times New Roman"/>
          <w:b/>
          <w:bCs/>
          <w:i/>
          <w:iCs/>
          <w:sz w:val="24"/>
          <w:szCs w:val="24"/>
        </w:rPr>
        <w:t xml:space="preserve"> </w:t>
      </w:r>
      <w:r>
        <w:rPr>
          <w:rFonts w:ascii="Times New Roman" w:hAnsi="Times New Roman" w:cs="Times New Roman"/>
          <w:b/>
          <w:bCs/>
          <w:i/>
          <w:iCs/>
          <w:sz w:val="24"/>
          <w:szCs w:val="24"/>
        </w:rPr>
        <w:t>–</w:t>
      </w:r>
      <w:r w:rsidRPr="00F752A0">
        <w:rPr>
          <w:rFonts w:ascii="Times New Roman" w:hAnsi="Times New Roman" w:cs="Times New Roman"/>
          <w:b/>
          <w:bCs/>
          <w:i/>
          <w:iCs/>
          <w:sz w:val="24"/>
          <w:szCs w:val="24"/>
        </w:rPr>
        <w:t xml:space="preserve"> </w:t>
      </w:r>
      <w:r w:rsidRPr="00180A8C">
        <w:rPr>
          <w:rFonts w:ascii="Times New Roman" w:hAnsi="Times New Roman" w:cs="Times New Roman"/>
          <w:b/>
          <w:bCs/>
          <w:i/>
          <w:iCs/>
          <w:sz w:val="24"/>
          <w:szCs w:val="24"/>
        </w:rPr>
        <w:t>настоящее время</w:t>
      </w:r>
    </w:p>
    <w:p w:rsidR="00B05692" w:rsidRPr="00180A8C" w:rsidRDefault="00B05692" w:rsidP="00F752A0">
      <w:pPr>
        <w:pStyle w:val="ConsNormal"/>
        <w:ind w:firstLine="0"/>
        <w:rPr>
          <w:rFonts w:ascii="Times New Roman" w:hAnsi="Times New Roman" w:cs="Times New Roman"/>
          <w:b/>
          <w:bCs/>
          <w:i/>
          <w:iCs/>
          <w:sz w:val="24"/>
          <w:szCs w:val="24"/>
        </w:rPr>
      </w:pPr>
      <w:r w:rsidRPr="00180A8C">
        <w:rPr>
          <w:rFonts w:ascii="Times New Roman" w:hAnsi="Times New Roman" w:cs="Times New Roman"/>
          <w:b/>
          <w:bCs/>
          <w:i/>
          <w:iCs/>
          <w:sz w:val="24"/>
          <w:szCs w:val="24"/>
        </w:rPr>
        <w:t>Организация: ОАО «Стройтрансгаз»</w:t>
      </w:r>
    </w:p>
    <w:p w:rsidR="00B05692" w:rsidRDefault="00B05692" w:rsidP="00F752A0">
      <w:pPr>
        <w:pStyle w:val="ConsNormal"/>
        <w:ind w:firstLine="0"/>
        <w:rPr>
          <w:rFonts w:ascii="Times New Roman" w:hAnsi="Times New Roman" w:cs="Times New Roman"/>
          <w:b/>
          <w:bCs/>
          <w:i/>
          <w:iCs/>
          <w:sz w:val="24"/>
          <w:szCs w:val="24"/>
        </w:rPr>
      </w:pPr>
      <w:r w:rsidRPr="00180A8C">
        <w:rPr>
          <w:rFonts w:ascii="Times New Roman" w:hAnsi="Times New Roman" w:cs="Times New Roman"/>
          <w:b/>
          <w:bCs/>
          <w:i/>
          <w:iCs/>
          <w:sz w:val="24"/>
          <w:szCs w:val="24"/>
        </w:rPr>
        <w:t>Должность: Пре</w:t>
      </w:r>
      <w:r>
        <w:rPr>
          <w:rFonts w:ascii="Times New Roman" w:hAnsi="Times New Roman" w:cs="Times New Roman"/>
          <w:b/>
          <w:bCs/>
          <w:i/>
          <w:iCs/>
          <w:sz w:val="24"/>
          <w:szCs w:val="24"/>
        </w:rPr>
        <w:t>дседатель Правления</w:t>
      </w:r>
    </w:p>
    <w:p w:rsidR="00B05692" w:rsidRDefault="00B05692" w:rsidP="00F752A0">
      <w:pPr>
        <w:rPr>
          <w:b/>
          <w:bCs/>
          <w:i/>
          <w:iCs/>
          <w:sz w:val="24"/>
          <w:szCs w:val="24"/>
        </w:rPr>
      </w:pPr>
    </w:p>
    <w:p w:rsidR="00B05692" w:rsidRPr="00BE6934" w:rsidRDefault="00B05692" w:rsidP="00B25A12">
      <w:pPr>
        <w:rPr>
          <w:sz w:val="24"/>
          <w:szCs w:val="24"/>
        </w:rPr>
      </w:pPr>
      <w:r>
        <w:rPr>
          <w:sz w:val="24"/>
          <w:szCs w:val="24"/>
        </w:rPr>
        <w:t>Д</w:t>
      </w:r>
      <w:r w:rsidRPr="00C0296D">
        <w:rPr>
          <w:sz w:val="24"/>
          <w:szCs w:val="24"/>
        </w:rPr>
        <w:t>оля участия данного лица в уставном  капитале  эмитента:</w:t>
      </w:r>
      <w:r w:rsidRPr="00C0296D">
        <w:rPr>
          <w:b/>
          <w:bCs/>
          <w:i/>
          <w:iCs/>
          <w:sz w:val="24"/>
          <w:szCs w:val="24"/>
        </w:rPr>
        <w:t xml:space="preserve"> </w:t>
      </w:r>
      <w:r w:rsidRPr="00BE6934">
        <w:rPr>
          <w:sz w:val="24"/>
          <w:szCs w:val="24"/>
        </w:rPr>
        <w:t xml:space="preserve"> </w:t>
      </w:r>
      <w:r w:rsidRPr="00180A8C">
        <w:rPr>
          <w:b/>
          <w:bCs/>
          <w:i/>
          <w:iCs/>
          <w:sz w:val="24"/>
          <w:szCs w:val="24"/>
        </w:rPr>
        <w:t>доли не имеет</w:t>
      </w:r>
    </w:p>
    <w:p w:rsidR="00B05692" w:rsidRDefault="00B05692" w:rsidP="00B25A12">
      <w:pPr>
        <w:rPr>
          <w:sz w:val="24"/>
          <w:szCs w:val="24"/>
        </w:rPr>
      </w:pPr>
      <w:r>
        <w:rPr>
          <w:sz w:val="24"/>
          <w:szCs w:val="24"/>
        </w:rPr>
        <w:t>Д</w:t>
      </w:r>
      <w:r w:rsidRPr="00C0296D">
        <w:rPr>
          <w:sz w:val="24"/>
          <w:szCs w:val="24"/>
        </w:rPr>
        <w:t xml:space="preserve">оля принадлежащих данному лицу обыкновенных акций эмитента: </w:t>
      </w:r>
      <w:r w:rsidRPr="00180A8C">
        <w:rPr>
          <w:b/>
          <w:bCs/>
          <w:i/>
          <w:iCs/>
          <w:sz w:val="24"/>
          <w:szCs w:val="24"/>
        </w:rPr>
        <w:t>доли не имеет</w:t>
      </w:r>
      <w:r w:rsidRPr="002731C3">
        <w:rPr>
          <w:sz w:val="24"/>
          <w:szCs w:val="24"/>
        </w:rPr>
        <w:t xml:space="preserve"> </w:t>
      </w:r>
    </w:p>
    <w:p w:rsidR="00B05692" w:rsidRPr="002731C3" w:rsidRDefault="00B05692" w:rsidP="00B25A12">
      <w:pPr>
        <w:rPr>
          <w:b/>
          <w:bCs/>
          <w:i/>
          <w:iCs/>
          <w:sz w:val="24"/>
          <w:szCs w:val="24"/>
        </w:rPr>
      </w:pPr>
      <w:r>
        <w:rPr>
          <w:sz w:val="24"/>
          <w:szCs w:val="24"/>
        </w:rPr>
        <w:t>к</w:t>
      </w:r>
      <w:r w:rsidRPr="002731C3">
        <w:rPr>
          <w:sz w:val="24"/>
          <w:szCs w:val="24"/>
        </w:rPr>
        <w:t xml:space="preserve">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2731C3">
        <w:rPr>
          <w:b/>
          <w:bCs/>
          <w:i/>
          <w:iCs/>
          <w:sz w:val="24"/>
          <w:szCs w:val="24"/>
        </w:rPr>
        <w:t xml:space="preserve">опционы не предусмотрены </w:t>
      </w:r>
    </w:p>
    <w:p w:rsidR="00B05692" w:rsidRPr="0026530A" w:rsidRDefault="00B05692" w:rsidP="00B25A12">
      <w:pPr>
        <w:rPr>
          <w:sz w:val="24"/>
          <w:szCs w:val="24"/>
        </w:rPr>
      </w:pPr>
      <w:r w:rsidRPr="0026530A">
        <w:rPr>
          <w:sz w:val="24"/>
          <w:szCs w:val="24"/>
        </w:rPr>
        <w:t xml:space="preserve">Доли в дочерних/зависимых обществах эмитента: </w:t>
      </w:r>
      <w:r>
        <w:rPr>
          <w:b/>
          <w:bCs/>
          <w:i/>
          <w:iCs/>
          <w:sz w:val="24"/>
          <w:szCs w:val="24"/>
        </w:rPr>
        <w:t>доли не имеет</w:t>
      </w:r>
    </w:p>
    <w:p w:rsidR="00B05692" w:rsidRPr="002731C3" w:rsidRDefault="00B05692" w:rsidP="00B25A12">
      <w:pPr>
        <w:rPr>
          <w:sz w:val="24"/>
          <w:szCs w:val="24"/>
        </w:rPr>
      </w:pPr>
      <w:r w:rsidRPr="002731C3">
        <w:rPr>
          <w:sz w:val="24"/>
          <w:szCs w:val="24"/>
        </w:rPr>
        <w:t xml:space="preserve">Доля принадлежащих данному лицу обыкновенных акций дочернего или зависимого общества эмитента: </w:t>
      </w:r>
      <w:r w:rsidRPr="002731C3">
        <w:rPr>
          <w:b/>
          <w:bCs/>
          <w:i/>
          <w:iCs/>
          <w:sz w:val="24"/>
          <w:szCs w:val="24"/>
        </w:rPr>
        <w:t>акций не имеет</w:t>
      </w:r>
    </w:p>
    <w:p w:rsidR="00B05692" w:rsidRPr="002731C3" w:rsidRDefault="00B05692" w:rsidP="00B25A12">
      <w:pPr>
        <w:rPr>
          <w:sz w:val="24"/>
          <w:szCs w:val="24"/>
        </w:rPr>
      </w:pPr>
      <w:r w:rsidRPr="002731C3">
        <w:rPr>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2731C3">
        <w:rPr>
          <w:b/>
          <w:bCs/>
          <w:i/>
          <w:iCs/>
          <w:sz w:val="24"/>
          <w:szCs w:val="24"/>
        </w:rPr>
        <w:t xml:space="preserve">опционы не предусмотрены </w:t>
      </w:r>
    </w:p>
    <w:p w:rsidR="00B05692" w:rsidRPr="002731C3" w:rsidRDefault="00B05692" w:rsidP="00B25A12">
      <w:pPr>
        <w:pStyle w:val="ConsNormal"/>
        <w:ind w:firstLine="0"/>
        <w:rPr>
          <w:rFonts w:ascii="Times New Roman" w:hAnsi="Times New Roman" w:cs="Times New Roman"/>
          <w:b/>
          <w:bCs/>
          <w:i/>
          <w:iCs/>
          <w:sz w:val="24"/>
          <w:szCs w:val="24"/>
        </w:rPr>
      </w:pPr>
      <w:r>
        <w:rPr>
          <w:rFonts w:ascii="Times New Roman" w:hAnsi="Times New Roman" w:cs="Times New Roman"/>
          <w:sz w:val="24"/>
          <w:szCs w:val="24"/>
        </w:rPr>
        <w:t>Х</w:t>
      </w:r>
      <w:r w:rsidRPr="002731C3">
        <w:rPr>
          <w:rFonts w:ascii="Times New Roman" w:hAnsi="Times New Roman" w:cs="Times New Roman"/>
          <w:sz w:val="24"/>
          <w:szCs w:val="24"/>
        </w:rPr>
        <w:t xml:space="preserve">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2731C3">
        <w:rPr>
          <w:rFonts w:ascii="Times New Roman" w:hAnsi="Times New Roman" w:cs="Times New Roman"/>
          <w:b/>
          <w:bCs/>
          <w:i/>
          <w:iCs/>
          <w:sz w:val="24"/>
          <w:szCs w:val="24"/>
        </w:rPr>
        <w:t xml:space="preserve">родственные связи отсутствуют </w:t>
      </w:r>
    </w:p>
    <w:p w:rsidR="00B05692" w:rsidRPr="001152B3" w:rsidRDefault="00B05692" w:rsidP="00B25A12">
      <w:pPr>
        <w:pStyle w:val="Default"/>
        <w:jc w:val="both"/>
        <w:rPr>
          <w:i/>
          <w:iCs/>
          <w:lang w:val="ru-RU"/>
        </w:rPr>
      </w:pPr>
      <w:r>
        <w:rPr>
          <w:lang w:val="ru-RU"/>
        </w:rPr>
        <w:t>С</w:t>
      </w:r>
      <w:r w:rsidRPr="001152B3">
        <w:rPr>
          <w:lang w:val="ru-RU"/>
        </w:rPr>
        <w:t xml:space="preserve">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675D8">
        <w:rPr>
          <w:b/>
          <w:bCs/>
          <w:i/>
          <w:iCs/>
          <w:lang w:val="ru-RU"/>
        </w:rPr>
        <w:t>к административной или уголовной ответств</w:t>
      </w:r>
      <w:r>
        <w:rPr>
          <w:b/>
          <w:bCs/>
          <w:i/>
          <w:iCs/>
          <w:lang w:val="ru-RU"/>
        </w:rPr>
        <w:t>е</w:t>
      </w:r>
      <w:r w:rsidRPr="001675D8">
        <w:rPr>
          <w:b/>
          <w:bCs/>
          <w:i/>
          <w:iCs/>
          <w:lang w:val="ru-RU"/>
        </w:rPr>
        <w:t>ннос</w:t>
      </w:r>
      <w:r>
        <w:rPr>
          <w:b/>
          <w:bCs/>
          <w:i/>
          <w:iCs/>
          <w:lang w:val="ru-RU"/>
        </w:rPr>
        <w:t xml:space="preserve">ти </w:t>
      </w:r>
      <w:r w:rsidRPr="001675D8">
        <w:rPr>
          <w:b/>
          <w:bCs/>
          <w:i/>
          <w:iCs/>
          <w:lang w:val="ru-RU"/>
        </w:rPr>
        <w:t>не привлекался</w:t>
      </w:r>
    </w:p>
    <w:p w:rsidR="00B05692" w:rsidRPr="00B16F92" w:rsidRDefault="00B05692" w:rsidP="00B16F92">
      <w:pPr>
        <w:pStyle w:val="CM142"/>
        <w:spacing w:after="0"/>
        <w:jc w:val="both"/>
        <w:rPr>
          <w:color w:val="FF0000"/>
          <w:lang w:val="ru-RU"/>
        </w:rPr>
      </w:pPr>
      <w:r w:rsidRPr="00B16F92">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16F92">
        <w:rPr>
          <w:b/>
          <w:bCs/>
          <w:i/>
          <w:iCs/>
          <w:lang w:val="ru-RU"/>
        </w:rPr>
        <w:t>должности в органах управления  не занимал</w:t>
      </w:r>
    </w:p>
    <w:p w:rsidR="00B05692" w:rsidRDefault="00B05692">
      <w:pPr>
        <w:widowControl w:val="0"/>
        <w:autoSpaceDE w:val="0"/>
        <w:autoSpaceDN w:val="0"/>
        <w:adjustRightInd w:val="0"/>
        <w:jc w:val="center"/>
        <w:rPr>
          <w:b/>
          <w:bCs/>
          <w:sz w:val="24"/>
          <w:szCs w:val="24"/>
        </w:rPr>
      </w:pPr>
    </w:p>
    <w:p w:rsidR="00B05692" w:rsidRDefault="00B05692">
      <w:pPr>
        <w:widowControl w:val="0"/>
        <w:autoSpaceDE w:val="0"/>
        <w:autoSpaceDN w:val="0"/>
        <w:adjustRightInd w:val="0"/>
        <w:jc w:val="center"/>
        <w:rPr>
          <w:b/>
          <w:bCs/>
          <w:sz w:val="24"/>
          <w:szCs w:val="24"/>
        </w:rPr>
      </w:pPr>
    </w:p>
    <w:p w:rsidR="00B05692" w:rsidRDefault="00B05692">
      <w:pPr>
        <w:widowControl w:val="0"/>
        <w:autoSpaceDE w:val="0"/>
        <w:autoSpaceDN w:val="0"/>
        <w:adjustRightInd w:val="0"/>
        <w:jc w:val="center"/>
        <w:rPr>
          <w:b/>
          <w:bCs/>
          <w:sz w:val="24"/>
          <w:szCs w:val="24"/>
        </w:rPr>
      </w:pPr>
    </w:p>
    <w:p w:rsidR="00B05692" w:rsidRDefault="00B05692">
      <w:pPr>
        <w:widowControl w:val="0"/>
        <w:autoSpaceDE w:val="0"/>
        <w:autoSpaceDN w:val="0"/>
        <w:adjustRightInd w:val="0"/>
        <w:jc w:val="center"/>
        <w:rPr>
          <w:b/>
          <w:bCs/>
          <w:sz w:val="24"/>
          <w:szCs w:val="24"/>
        </w:rPr>
      </w:pPr>
    </w:p>
    <w:p w:rsidR="00B05692" w:rsidRPr="00127ED5" w:rsidRDefault="00B05692">
      <w:pPr>
        <w:widowControl w:val="0"/>
        <w:autoSpaceDE w:val="0"/>
        <w:autoSpaceDN w:val="0"/>
        <w:adjustRightInd w:val="0"/>
        <w:jc w:val="center"/>
        <w:rPr>
          <w:sz w:val="24"/>
          <w:szCs w:val="24"/>
        </w:rPr>
      </w:pPr>
      <w:r w:rsidRPr="00127ED5">
        <w:rPr>
          <w:b/>
          <w:bCs/>
          <w:sz w:val="24"/>
          <w:szCs w:val="24"/>
        </w:rPr>
        <w:t>5.3. Сведения о размере вознаграждения, льгот и/или компенсации</w:t>
      </w:r>
    </w:p>
    <w:p w:rsidR="00B05692" w:rsidRPr="00127ED5" w:rsidRDefault="00B05692">
      <w:pPr>
        <w:widowControl w:val="0"/>
        <w:autoSpaceDE w:val="0"/>
        <w:autoSpaceDN w:val="0"/>
        <w:adjustRightInd w:val="0"/>
        <w:jc w:val="center"/>
        <w:rPr>
          <w:sz w:val="24"/>
          <w:szCs w:val="24"/>
        </w:rPr>
      </w:pPr>
      <w:r w:rsidRPr="00127ED5">
        <w:rPr>
          <w:b/>
          <w:bCs/>
          <w:sz w:val="24"/>
          <w:szCs w:val="24"/>
        </w:rPr>
        <w:t>расходов по каждому органу управления эмитента</w:t>
      </w:r>
    </w:p>
    <w:p w:rsidR="00B05692" w:rsidRPr="00127ED5" w:rsidRDefault="00B05692">
      <w:pPr>
        <w:widowControl w:val="0"/>
        <w:autoSpaceDE w:val="0"/>
        <w:autoSpaceDN w:val="0"/>
        <w:adjustRightInd w:val="0"/>
        <w:rPr>
          <w:sz w:val="24"/>
          <w:szCs w:val="24"/>
        </w:rPr>
      </w:pPr>
    </w:p>
    <w:p w:rsidR="00B05692" w:rsidRPr="00127ED5" w:rsidRDefault="00B05692">
      <w:pPr>
        <w:widowControl w:val="0"/>
        <w:autoSpaceDE w:val="0"/>
        <w:autoSpaceDN w:val="0"/>
        <w:adjustRightInd w:val="0"/>
        <w:ind w:firstLine="485"/>
        <w:jc w:val="both"/>
        <w:rPr>
          <w:sz w:val="24"/>
          <w:szCs w:val="24"/>
        </w:rPr>
      </w:pPr>
      <w:r w:rsidRPr="00127ED5">
        <w:rPr>
          <w:sz w:val="24"/>
          <w:szCs w:val="24"/>
        </w:rPr>
        <w:t>За последний завершенный финансовый год членами органов управления Эмитента был получен от Эмитента следующий доход:</w:t>
      </w:r>
    </w:p>
    <w:p w:rsidR="00B05692" w:rsidRPr="00127ED5" w:rsidRDefault="00B05692" w:rsidP="00F354E8">
      <w:pPr>
        <w:pStyle w:val="BodyText2"/>
        <w:widowControl w:val="0"/>
        <w:tabs>
          <w:tab w:val="left" w:pos="-720"/>
          <w:tab w:val="left" w:pos="540"/>
        </w:tabs>
        <w:autoSpaceDE w:val="0"/>
        <w:autoSpaceDN w:val="0"/>
        <w:ind w:left="0" w:firstLine="567"/>
        <w:rPr>
          <w:rFonts w:ascii="Times New Roman" w:hAnsi="Times New Roman"/>
          <w:b/>
          <w:bCs/>
          <w:i/>
          <w:iCs/>
          <w:sz w:val="24"/>
          <w:szCs w:val="24"/>
          <w:lang w:eastAsia="en-US"/>
        </w:rPr>
      </w:pPr>
    </w:p>
    <w:p w:rsidR="00B05692" w:rsidRPr="00127ED5" w:rsidRDefault="00B05692" w:rsidP="00F354E8">
      <w:pPr>
        <w:pStyle w:val="BodyText2"/>
        <w:widowControl w:val="0"/>
        <w:tabs>
          <w:tab w:val="left" w:pos="-720"/>
          <w:tab w:val="left" w:pos="540"/>
        </w:tabs>
        <w:autoSpaceDE w:val="0"/>
        <w:autoSpaceDN w:val="0"/>
        <w:ind w:left="0" w:firstLine="567"/>
        <w:rPr>
          <w:rFonts w:ascii="Times New Roman" w:hAnsi="Times New Roman"/>
          <w:b/>
          <w:bCs/>
          <w:i/>
          <w:iCs/>
          <w:sz w:val="24"/>
          <w:szCs w:val="24"/>
          <w:lang w:eastAsia="en-US"/>
        </w:rPr>
      </w:pPr>
      <w:r w:rsidRPr="00127ED5">
        <w:rPr>
          <w:rFonts w:ascii="Times New Roman" w:hAnsi="Times New Roman"/>
          <w:b/>
          <w:bCs/>
          <w:i/>
          <w:iCs/>
          <w:sz w:val="24"/>
          <w:szCs w:val="24"/>
          <w:lang w:eastAsia="en-US"/>
        </w:rPr>
        <w:t>Совет директоров</w:t>
      </w:r>
    </w:p>
    <w:p w:rsidR="00B05692" w:rsidRPr="00127ED5" w:rsidRDefault="00B05692" w:rsidP="00F354E8">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127ED5">
        <w:rPr>
          <w:rFonts w:ascii="Times New Roman" w:hAnsi="Times New Roman"/>
          <w:sz w:val="24"/>
          <w:szCs w:val="24"/>
          <w:lang w:eastAsia="en-US"/>
        </w:rPr>
        <w:t>Сумма доходов (вознаграждений)*, выплаченных ОАО «Стройтрансгаз»  всем членам Совета директоров Общества в 200</w:t>
      </w:r>
      <w:r>
        <w:rPr>
          <w:rFonts w:ascii="Times New Roman" w:hAnsi="Times New Roman"/>
          <w:sz w:val="24"/>
          <w:szCs w:val="24"/>
          <w:lang w:eastAsia="en-US"/>
        </w:rPr>
        <w:t>8</w:t>
      </w:r>
      <w:r w:rsidRPr="00127ED5">
        <w:rPr>
          <w:rFonts w:ascii="Times New Roman" w:hAnsi="Times New Roman"/>
          <w:sz w:val="24"/>
          <w:szCs w:val="24"/>
          <w:lang w:eastAsia="en-US"/>
        </w:rPr>
        <w:t xml:space="preserve"> году: </w:t>
      </w:r>
      <w:r w:rsidRPr="00127ED5">
        <w:rPr>
          <w:rFonts w:ascii="Times New Roman" w:hAnsi="Times New Roman"/>
          <w:sz w:val="24"/>
          <w:szCs w:val="24"/>
        </w:rPr>
        <w:t>7 </w:t>
      </w:r>
      <w:r>
        <w:rPr>
          <w:rFonts w:ascii="Times New Roman" w:hAnsi="Times New Roman"/>
          <w:sz w:val="24"/>
          <w:szCs w:val="24"/>
        </w:rPr>
        <w:t>5</w:t>
      </w:r>
      <w:r w:rsidRPr="00127ED5">
        <w:rPr>
          <w:rFonts w:ascii="Times New Roman" w:hAnsi="Times New Roman"/>
          <w:sz w:val="24"/>
          <w:szCs w:val="24"/>
        </w:rPr>
        <w:t>99,</w:t>
      </w:r>
      <w:r>
        <w:rPr>
          <w:rFonts w:ascii="Times New Roman" w:hAnsi="Times New Roman"/>
          <w:sz w:val="24"/>
          <w:szCs w:val="24"/>
        </w:rPr>
        <w:t xml:space="preserve"> 2</w:t>
      </w:r>
      <w:r w:rsidRPr="00127ED5">
        <w:rPr>
          <w:rFonts w:ascii="Times New Roman" w:hAnsi="Times New Roman"/>
          <w:sz w:val="24"/>
          <w:szCs w:val="24"/>
        </w:rPr>
        <w:t xml:space="preserve">  тыс.</w:t>
      </w:r>
      <w:r w:rsidRPr="00127ED5">
        <w:rPr>
          <w:rFonts w:ascii="Times New Roman" w:hAnsi="Times New Roman"/>
          <w:sz w:val="24"/>
          <w:szCs w:val="24"/>
          <w:lang w:eastAsia="en-US"/>
        </w:rPr>
        <w:t xml:space="preserve"> рублей. **</w:t>
      </w:r>
    </w:p>
    <w:p w:rsidR="00B05692" w:rsidRPr="00127ED5" w:rsidRDefault="00B05692" w:rsidP="00F354E8">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127ED5">
        <w:rPr>
          <w:rFonts w:ascii="Times New Roman" w:hAnsi="Times New Roman"/>
          <w:sz w:val="24"/>
          <w:szCs w:val="24"/>
          <w:lang w:eastAsia="en-US"/>
        </w:rPr>
        <w:t>*) Сумма доходов (вознаграждений) включает заработную плату, премии, комиссионные, льготы и/или компенсации расходов, а также иные имущественные предоставления, которые были выплачены Обществом в 200</w:t>
      </w:r>
      <w:r>
        <w:rPr>
          <w:rFonts w:ascii="Times New Roman" w:hAnsi="Times New Roman"/>
          <w:sz w:val="24"/>
          <w:szCs w:val="24"/>
          <w:lang w:eastAsia="en-US"/>
        </w:rPr>
        <w:t>8</w:t>
      </w:r>
      <w:r w:rsidRPr="00127ED5">
        <w:rPr>
          <w:rFonts w:ascii="Times New Roman" w:hAnsi="Times New Roman"/>
          <w:sz w:val="24"/>
          <w:szCs w:val="24"/>
          <w:lang w:eastAsia="en-US"/>
        </w:rPr>
        <w:t xml:space="preserve"> г.</w:t>
      </w:r>
    </w:p>
    <w:p w:rsidR="00B05692" w:rsidRPr="00127ED5" w:rsidRDefault="00B05692" w:rsidP="00CD1AE7">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127ED5">
        <w:rPr>
          <w:rFonts w:ascii="Times New Roman" w:hAnsi="Times New Roman"/>
          <w:sz w:val="24"/>
          <w:szCs w:val="24"/>
          <w:lang w:eastAsia="en-US"/>
        </w:rPr>
        <w:t>**) Доходы, полученные членами Совета директоров, вход</w:t>
      </w:r>
      <w:r>
        <w:rPr>
          <w:rFonts w:ascii="Times New Roman" w:hAnsi="Times New Roman"/>
          <w:sz w:val="24"/>
          <w:szCs w:val="24"/>
          <w:lang w:eastAsia="en-US"/>
        </w:rPr>
        <w:t>ившими</w:t>
      </w:r>
      <w:r w:rsidRPr="00127ED5">
        <w:rPr>
          <w:rFonts w:ascii="Times New Roman" w:hAnsi="Times New Roman"/>
          <w:sz w:val="24"/>
          <w:szCs w:val="24"/>
          <w:lang w:eastAsia="en-US"/>
        </w:rPr>
        <w:t xml:space="preserve"> в состав Правления, в том числе Председателем Правления</w:t>
      </w:r>
      <w:r>
        <w:rPr>
          <w:rFonts w:ascii="Times New Roman" w:hAnsi="Times New Roman"/>
          <w:sz w:val="24"/>
          <w:szCs w:val="24"/>
          <w:lang w:eastAsia="en-US"/>
        </w:rPr>
        <w:t>,</w:t>
      </w:r>
      <w:r w:rsidRPr="00127ED5">
        <w:rPr>
          <w:rFonts w:ascii="Times New Roman" w:hAnsi="Times New Roman"/>
          <w:sz w:val="24"/>
          <w:szCs w:val="24"/>
          <w:lang w:eastAsia="en-US"/>
        </w:rPr>
        <w:t xml:space="preserve"> Президентом ОАО «Стройтр</w:t>
      </w:r>
      <w:r>
        <w:rPr>
          <w:rFonts w:ascii="Times New Roman" w:hAnsi="Times New Roman"/>
          <w:sz w:val="24"/>
          <w:szCs w:val="24"/>
          <w:lang w:eastAsia="en-US"/>
        </w:rPr>
        <w:t>ансгаз», учтены в сумме доходов, полученных членами Правления</w:t>
      </w:r>
      <w:r w:rsidRPr="00127ED5">
        <w:rPr>
          <w:rFonts w:ascii="Times New Roman" w:hAnsi="Times New Roman"/>
          <w:sz w:val="24"/>
          <w:szCs w:val="24"/>
          <w:lang w:eastAsia="en-US"/>
        </w:rPr>
        <w:t xml:space="preserve"> ОАО «Стройтрансгаз».</w:t>
      </w:r>
    </w:p>
    <w:p w:rsidR="00B05692" w:rsidRPr="00127ED5" w:rsidRDefault="00B05692" w:rsidP="00F354E8">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p>
    <w:p w:rsidR="00B05692" w:rsidRPr="00127ED5" w:rsidRDefault="00B05692" w:rsidP="00F354E8">
      <w:pPr>
        <w:pStyle w:val="BodyText2"/>
        <w:widowControl w:val="0"/>
        <w:tabs>
          <w:tab w:val="left" w:pos="-720"/>
          <w:tab w:val="left" w:pos="540"/>
        </w:tabs>
        <w:autoSpaceDE w:val="0"/>
        <w:autoSpaceDN w:val="0"/>
        <w:ind w:left="0" w:firstLine="567"/>
        <w:rPr>
          <w:rFonts w:ascii="Times New Roman" w:hAnsi="Times New Roman"/>
          <w:b/>
          <w:bCs/>
          <w:i/>
          <w:iCs/>
          <w:sz w:val="24"/>
          <w:szCs w:val="24"/>
          <w:lang w:eastAsia="en-US"/>
        </w:rPr>
      </w:pPr>
      <w:r w:rsidRPr="00127ED5">
        <w:rPr>
          <w:rFonts w:ascii="Times New Roman" w:hAnsi="Times New Roman"/>
          <w:b/>
          <w:bCs/>
          <w:i/>
          <w:iCs/>
          <w:sz w:val="24"/>
          <w:szCs w:val="24"/>
          <w:lang w:eastAsia="en-US"/>
        </w:rPr>
        <w:t xml:space="preserve">Сведения о существующих соглашениях, относительно выплаты доходов (вознаграждений) в 2007 - 2008 году:  </w:t>
      </w:r>
    </w:p>
    <w:p w:rsidR="00B05692" w:rsidRPr="00127ED5" w:rsidRDefault="00B05692" w:rsidP="00CD1AE7">
      <w:pPr>
        <w:pStyle w:val="ConsNormal"/>
        <w:ind w:firstLine="540"/>
        <w:jc w:val="both"/>
        <w:rPr>
          <w:sz w:val="24"/>
          <w:szCs w:val="24"/>
        </w:rPr>
      </w:pPr>
      <w:r w:rsidRPr="00127ED5">
        <w:rPr>
          <w:rFonts w:ascii="Times New Roman" w:hAnsi="Times New Roman" w:cs="Times New Roman"/>
          <w:sz w:val="24"/>
          <w:szCs w:val="24"/>
        </w:rPr>
        <w:t>В соответствии с Положением о Совете директоров ОАО «Стройтрансгаз» и Уставом Общества по решению Общего собрания акционеров членам Совета директоров в период исполнения ими своих обязанностей выплачивается вознаграждение и компенсируются расходы, связанные с их участием в заседаниях Совета директоров. Размеры таких вознаграждений и компенсаций устанавливаются решением Общего собрания акционеров.</w:t>
      </w:r>
      <w:r w:rsidRPr="00127ED5">
        <w:rPr>
          <w:sz w:val="24"/>
          <w:szCs w:val="24"/>
        </w:rPr>
        <w:t xml:space="preserve">             </w:t>
      </w:r>
    </w:p>
    <w:p w:rsidR="00B05692" w:rsidRPr="00127ED5" w:rsidRDefault="00B05692" w:rsidP="00CD1AE7">
      <w:pPr>
        <w:pStyle w:val="ConsNormal"/>
        <w:ind w:firstLine="540"/>
        <w:jc w:val="both"/>
        <w:rPr>
          <w:rFonts w:ascii="Times New Roman" w:hAnsi="Times New Roman" w:cs="Times New Roman"/>
          <w:sz w:val="24"/>
          <w:szCs w:val="24"/>
        </w:rPr>
      </w:pPr>
      <w:r w:rsidRPr="00127ED5">
        <w:rPr>
          <w:rFonts w:ascii="Times New Roman" w:hAnsi="Times New Roman" w:cs="Times New Roman"/>
          <w:sz w:val="24"/>
          <w:szCs w:val="24"/>
        </w:rPr>
        <w:t>Решением Общего собрания акционеров (Протокол № 44 от 10.06.2008 г.) членам Совета директоров Общества установлен размер вознаграждения:</w:t>
      </w:r>
    </w:p>
    <w:p w:rsidR="00B05692" w:rsidRPr="00127ED5" w:rsidRDefault="00B05692" w:rsidP="00CD1AE7">
      <w:pPr>
        <w:pStyle w:val="ConsNormal"/>
        <w:ind w:firstLine="540"/>
        <w:jc w:val="both"/>
        <w:rPr>
          <w:rFonts w:ascii="Times New Roman" w:hAnsi="Times New Roman" w:cs="Times New Roman"/>
          <w:sz w:val="24"/>
          <w:szCs w:val="24"/>
        </w:rPr>
      </w:pPr>
      <w:r w:rsidRPr="00127ED5">
        <w:rPr>
          <w:rFonts w:ascii="Times New Roman" w:hAnsi="Times New Roman" w:cs="Times New Roman"/>
          <w:sz w:val="24"/>
          <w:szCs w:val="24"/>
        </w:rPr>
        <w:t>- членам Совета директоров ОАО «Стройтрансгаз», исполнявшим свои обязанности  в период с 20.06.2007 г. по  12.03.2008 г. – 1 512 000 рублей равными долями;</w:t>
      </w:r>
    </w:p>
    <w:p w:rsidR="00B05692" w:rsidRPr="00127ED5" w:rsidRDefault="00B05692" w:rsidP="007F4204">
      <w:pPr>
        <w:pStyle w:val="ConsNormal"/>
        <w:ind w:firstLine="540"/>
        <w:jc w:val="both"/>
        <w:rPr>
          <w:rFonts w:ascii="Times New Roman" w:hAnsi="Times New Roman" w:cs="Times New Roman"/>
          <w:sz w:val="24"/>
          <w:szCs w:val="24"/>
        </w:rPr>
      </w:pPr>
      <w:r w:rsidRPr="00127ED5">
        <w:rPr>
          <w:rFonts w:ascii="Times New Roman" w:hAnsi="Times New Roman" w:cs="Times New Roman"/>
          <w:sz w:val="24"/>
          <w:szCs w:val="24"/>
        </w:rPr>
        <w:t xml:space="preserve"> - членам Совета директоров ОАО «Стройтрансгаз», исполнявшим свои обязанности  в период с  12.03.2008 г. - по 10.06.2008 г. – 693 000 рублей равными долями.</w:t>
      </w:r>
    </w:p>
    <w:p w:rsidR="00B05692" w:rsidRPr="00127ED5" w:rsidRDefault="00B05692" w:rsidP="00CD1AE7">
      <w:pPr>
        <w:pStyle w:val="ConsNormal"/>
        <w:ind w:firstLine="540"/>
        <w:jc w:val="both"/>
        <w:rPr>
          <w:rFonts w:ascii="Times New Roman" w:hAnsi="Times New Roman" w:cs="Times New Roman"/>
          <w:sz w:val="24"/>
          <w:szCs w:val="24"/>
        </w:rPr>
      </w:pPr>
      <w:r w:rsidRPr="00127ED5">
        <w:rPr>
          <w:rFonts w:ascii="Times New Roman" w:hAnsi="Times New Roman" w:cs="Times New Roman"/>
          <w:sz w:val="24"/>
          <w:szCs w:val="24"/>
        </w:rPr>
        <w:t xml:space="preserve">Председателю Совета директоров Общества, избранному на новый срок, установлено ежемесячное вознаграждение в размере  оклада Президента Общества  и на него распространены все компенсационные, в том  числе социальные и другие выплаты и поощрения в размерах и порядке,  предусмотренных для Президента Общества.  </w:t>
      </w:r>
    </w:p>
    <w:p w:rsidR="00B05692" w:rsidRPr="00127ED5" w:rsidRDefault="00B05692" w:rsidP="00F354E8">
      <w:pPr>
        <w:pStyle w:val="BodyText2"/>
        <w:widowControl w:val="0"/>
        <w:tabs>
          <w:tab w:val="left" w:pos="-720"/>
          <w:tab w:val="left" w:pos="540"/>
        </w:tabs>
        <w:autoSpaceDE w:val="0"/>
        <w:autoSpaceDN w:val="0"/>
        <w:ind w:left="0" w:firstLine="567"/>
        <w:rPr>
          <w:rFonts w:ascii="Times New Roman" w:hAnsi="Times New Roman"/>
          <w:b/>
          <w:bCs/>
          <w:i/>
          <w:iCs/>
          <w:sz w:val="24"/>
          <w:szCs w:val="24"/>
          <w:lang w:eastAsia="en-US"/>
        </w:rPr>
      </w:pPr>
    </w:p>
    <w:p w:rsidR="00B05692" w:rsidRPr="00127ED5" w:rsidRDefault="00B05692" w:rsidP="00F354E8">
      <w:pPr>
        <w:pStyle w:val="BodyText2"/>
        <w:widowControl w:val="0"/>
        <w:tabs>
          <w:tab w:val="left" w:pos="-720"/>
          <w:tab w:val="left" w:pos="540"/>
        </w:tabs>
        <w:autoSpaceDE w:val="0"/>
        <w:autoSpaceDN w:val="0"/>
        <w:ind w:left="0" w:firstLine="567"/>
        <w:rPr>
          <w:rFonts w:ascii="Times New Roman" w:hAnsi="Times New Roman"/>
          <w:b/>
          <w:bCs/>
          <w:i/>
          <w:iCs/>
          <w:sz w:val="24"/>
          <w:szCs w:val="24"/>
          <w:lang w:eastAsia="en-US"/>
        </w:rPr>
      </w:pPr>
      <w:r w:rsidRPr="00127ED5">
        <w:rPr>
          <w:rFonts w:ascii="Times New Roman" w:hAnsi="Times New Roman"/>
          <w:b/>
          <w:bCs/>
          <w:i/>
          <w:iCs/>
          <w:sz w:val="24"/>
          <w:szCs w:val="24"/>
          <w:lang w:eastAsia="en-US"/>
        </w:rPr>
        <w:t>Правление</w:t>
      </w:r>
    </w:p>
    <w:p w:rsidR="00B05692" w:rsidRPr="00C83B75" w:rsidRDefault="00B05692" w:rsidP="00F354E8">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127ED5">
        <w:rPr>
          <w:rFonts w:ascii="Times New Roman" w:hAnsi="Times New Roman"/>
          <w:sz w:val="24"/>
          <w:szCs w:val="24"/>
          <w:lang w:eastAsia="en-US"/>
        </w:rPr>
        <w:t>Сумма доходов (вознаграждений)*, выплаченных ОАО «Стройтрансгаз»</w:t>
      </w:r>
      <w:r w:rsidRPr="00C83B75">
        <w:rPr>
          <w:rFonts w:ascii="Times New Roman" w:hAnsi="Times New Roman"/>
          <w:sz w:val="24"/>
          <w:szCs w:val="24"/>
          <w:lang w:eastAsia="en-US"/>
        </w:rPr>
        <w:t xml:space="preserve"> всем членам Правления Общества в 200</w:t>
      </w:r>
      <w:r>
        <w:rPr>
          <w:rFonts w:ascii="Times New Roman" w:hAnsi="Times New Roman"/>
          <w:sz w:val="24"/>
          <w:szCs w:val="24"/>
          <w:lang w:eastAsia="en-US"/>
        </w:rPr>
        <w:t>8</w:t>
      </w:r>
      <w:r w:rsidRPr="00C83B75">
        <w:rPr>
          <w:rFonts w:ascii="Times New Roman" w:hAnsi="Times New Roman"/>
          <w:sz w:val="24"/>
          <w:szCs w:val="24"/>
          <w:lang w:eastAsia="en-US"/>
        </w:rPr>
        <w:t xml:space="preserve"> году: </w:t>
      </w:r>
      <w:r>
        <w:rPr>
          <w:rFonts w:ascii="Times New Roman" w:hAnsi="Times New Roman"/>
          <w:sz w:val="24"/>
          <w:szCs w:val="24"/>
        </w:rPr>
        <w:t>105 748,2</w:t>
      </w:r>
      <w:r w:rsidRPr="00C83B75">
        <w:rPr>
          <w:rFonts w:ascii="Times New Roman" w:hAnsi="Times New Roman"/>
          <w:sz w:val="24"/>
          <w:szCs w:val="24"/>
        </w:rPr>
        <w:t xml:space="preserve"> тыс.</w:t>
      </w:r>
      <w:r w:rsidRPr="00C83B75">
        <w:rPr>
          <w:rFonts w:ascii="Times New Roman" w:hAnsi="Times New Roman"/>
          <w:sz w:val="24"/>
          <w:szCs w:val="24"/>
          <w:lang w:eastAsia="en-US"/>
        </w:rPr>
        <w:t xml:space="preserve"> рублей.</w:t>
      </w:r>
    </w:p>
    <w:p w:rsidR="00B05692" w:rsidRDefault="00B05692" w:rsidP="00F354E8">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C83B75">
        <w:rPr>
          <w:rFonts w:ascii="Times New Roman" w:hAnsi="Times New Roman"/>
          <w:sz w:val="24"/>
          <w:szCs w:val="24"/>
          <w:lang w:eastAsia="en-US"/>
        </w:rPr>
        <w:t>*) Сумма доходов (вознаграждений) включает заработную плату, премии, комиссионные, льготы и/или компенсации расходов, а также иные имущественные предоставления, которые были выплачены Обществом в 200</w:t>
      </w:r>
      <w:r>
        <w:rPr>
          <w:rFonts w:ascii="Times New Roman" w:hAnsi="Times New Roman"/>
          <w:sz w:val="24"/>
          <w:szCs w:val="24"/>
          <w:lang w:eastAsia="en-US"/>
        </w:rPr>
        <w:t xml:space="preserve">8 </w:t>
      </w:r>
      <w:r w:rsidRPr="00C83B75">
        <w:rPr>
          <w:rFonts w:ascii="Times New Roman" w:hAnsi="Times New Roman"/>
          <w:sz w:val="24"/>
          <w:szCs w:val="24"/>
          <w:lang w:eastAsia="en-US"/>
        </w:rPr>
        <w:t>г.</w:t>
      </w:r>
    </w:p>
    <w:p w:rsidR="00B05692" w:rsidRPr="00C83B75" w:rsidRDefault="00B05692" w:rsidP="00F354E8">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p>
    <w:p w:rsidR="00B05692" w:rsidRPr="00837F30" w:rsidRDefault="00B05692" w:rsidP="00F354E8">
      <w:pPr>
        <w:pStyle w:val="BodyText2"/>
        <w:widowControl w:val="0"/>
        <w:tabs>
          <w:tab w:val="left" w:pos="-720"/>
          <w:tab w:val="left" w:pos="540"/>
        </w:tabs>
        <w:autoSpaceDE w:val="0"/>
        <w:autoSpaceDN w:val="0"/>
        <w:ind w:left="0" w:firstLine="567"/>
        <w:rPr>
          <w:rFonts w:ascii="Times New Roman" w:hAnsi="Times New Roman"/>
          <w:color w:val="000000"/>
          <w:sz w:val="24"/>
          <w:szCs w:val="24"/>
          <w:lang w:eastAsia="en-US"/>
        </w:rPr>
      </w:pPr>
    </w:p>
    <w:p w:rsidR="00B05692" w:rsidRPr="00BF70C5" w:rsidRDefault="00B05692">
      <w:pPr>
        <w:widowControl w:val="0"/>
        <w:autoSpaceDE w:val="0"/>
        <w:autoSpaceDN w:val="0"/>
        <w:adjustRightInd w:val="0"/>
        <w:jc w:val="center"/>
        <w:rPr>
          <w:sz w:val="24"/>
          <w:szCs w:val="24"/>
        </w:rPr>
      </w:pPr>
    </w:p>
    <w:p w:rsidR="00B05692" w:rsidRPr="00BF70C5" w:rsidRDefault="00B05692">
      <w:pPr>
        <w:widowControl w:val="0"/>
        <w:autoSpaceDE w:val="0"/>
        <w:autoSpaceDN w:val="0"/>
        <w:adjustRightInd w:val="0"/>
        <w:jc w:val="center"/>
        <w:rPr>
          <w:sz w:val="24"/>
          <w:szCs w:val="24"/>
        </w:rPr>
      </w:pPr>
      <w:r w:rsidRPr="00BF70C5">
        <w:rPr>
          <w:b/>
          <w:bCs/>
          <w:sz w:val="24"/>
          <w:szCs w:val="24"/>
        </w:rPr>
        <w:t>5.4. Сведения о структуре и компетенции органов контроля</w:t>
      </w:r>
    </w:p>
    <w:p w:rsidR="00B05692" w:rsidRPr="00BF70C5" w:rsidRDefault="00B05692">
      <w:pPr>
        <w:widowControl w:val="0"/>
        <w:autoSpaceDE w:val="0"/>
        <w:autoSpaceDN w:val="0"/>
        <w:adjustRightInd w:val="0"/>
        <w:jc w:val="center"/>
        <w:rPr>
          <w:sz w:val="24"/>
          <w:szCs w:val="24"/>
        </w:rPr>
      </w:pPr>
      <w:r w:rsidRPr="00BF70C5">
        <w:rPr>
          <w:b/>
          <w:bCs/>
          <w:sz w:val="24"/>
          <w:szCs w:val="24"/>
        </w:rPr>
        <w:t>за финансово-хозяйственной деятельностью эмитента</w:t>
      </w:r>
    </w:p>
    <w:p w:rsidR="00B05692" w:rsidRPr="00BF70C5" w:rsidRDefault="00B05692">
      <w:pPr>
        <w:widowControl w:val="0"/>
        <w:autoSpaceDE w:val="0"/>
        <w:autoSpaceDN w:val="0"/>
        <w:adjustRightInd w:val="0"/>
        <w:rPr>
          <w:sz w:val="24"/>
          <w:szCs w:val="24"/>
        </w:rPr>
      </w:pPr>
    </w:p>
    <w:p w:rsidR="00B05692" w:rsidRPr="00BF70C5" w:rsidRDefault="00B05692" w:rsidP="00E63901">
      <w:pPr>
        <w:pStyle w:val="ConsNormal"/>
        <w:ind w:firstLine="540"/>
        <w:rPr>
          <w:rFonts w:ascii="Times New Roman" w:hAnsi="Times New Roman" w:cs="Times New Roman"/>
          <w:sz w:val="24"/>
          <w:szCs w:val="24"/>
        </w:rPr>
      </w:pPr>
      <w:r w:rsidRPr="00BF70C5">
        <w:rPr>
          <w:rFonts w:ascii="Times New Roman" w:hAnsi="Times New Roman" w:cs="Times New Roman"/>
          <w:sz w:val="24"/>
          <w:szCs w:val="24"/>
        </w:rPr>
        <w:t xml:space="preserve">Структура органов контроля за финансово-хозяйственной деятельностью эмитента и их компетенция в соответствии с уставом (учредительными документами) </w:t>
      </w:r>
      <w:r>
        <w:rPr>
          <w:rFonts w:ascii="Times New Roman" w:hAnsi="Times New Roman" w:cs="Times New Roman"/>
          <w:sz w:val="24"/>
          <w:szCs w:val="24"/>
        </w:rPr>
        <w:t>Э</w:t>
      </w:r>
      <w:r w:rsidRPr="00BF70C5">
        <w:rPr>
          <w:rFonts w:ascii="Times New Roman" w:hAnsi="Times New Roman" w:cs="Times New Roman"/>
          <w:sz w:val="24"/>
          <w:szCs w:val="24"/>
        </w:rPr>
        <w:t xml:space="preserve">митента: </w:t>
      </w:r>
    </w:p>
    <w:p w:rsidR="00B05692" w:rsidRPr="00BF70C5" w:rsidRDefault="00B05692" w:rsidP="00E63901">
      <w:pPr>
        <w:pStyle w:val="ConsNormal"/>
        <w:ind w:firstLine="540"/>
        <w:rPr>
          <w:rFonts w:ascii="Times New Roman" w:hAnsi="Times New Roman" w:cs="Times New Roman"/>
          <w:sz w:val="24"/>
          <w:szCs w:val="24"/>
        </w:rPr>
      </w:pPr>
    </w:p>
    <w:p w:rsidR="00B05692" w:rsidRPr="00BF70C5" w:rsidRDefault="00B05692" w:rsidP="007C5972">
      <w:pPr>
        <w:pStyle w:val="BodyTextbt"/>
        <w:autoSpaceDE w:val="0"/>
        <w:autoSpaceDN w:val="0"/>
        <w:ind w:firstLine="567"/>
        <w:rPr>
          <w:b w:val="0"/>
          <w:bCs w:val="0"/>
          <w:i w:val="0"/>
          <w:iCs w:val="0"/>
          <w:sz w:val="24"/>
          <w:szCs w:val="24"/>
        </w:rPr>
      </w:pPr>
      <w:r w:rsidRPr="00BF70C5">
        <w:rPr>
          <w:sz w:val="24"/>
          <w:szCs w:val="24"/>
        </w:rPr>
        <w:t>Контроль за финансово-хозяйственной деятельностью Общества</w:t>
      </w:r>
      <w:r w:rsidRPr="00BF70C5">
        <w:rPr>
          <w:b w:val="0"/>
          <w:bCs w:val="0"/>
          <w:i w:val="0"/>
          <w:iCs w:val="0"/>
          <w:sz w:val="24"/>
          <w:szCs w:val="24"/>
        </w:rPr>
        <w:t xml:space="preserve"> осуществляется Ревизионной комиссией. Порядок деятельности </w:t>
      </w:r>
      <w:r>
        <w:rPr>
          <w:b w:val="0"/>
          <w:bCs w:val="0"/>
          <w:i w:val="0"/>
          <w:iCs w:val="0"/>
          <w:sz w:val="24"/>
          <w:szCs w:val="24"/>
        </w:rPr>
        <w:t>Р</w:t>
      </w:r>
      <w:r w:rsidRPr="00BF70C5">
        <w:rPr>
          <w:b w:val="0"/>
          <w:bCs w:val="0"/>
          <w:i w:val="0"/>
          <w:iCs w:val="0"/>
          <w:sz w:val="24"/>
          <w:szCs w:val="24"/>
        </w:rPr>
        <w:t xml:space="preserve">евизионной комиссии определяется Положением о </w:t>
      </w:r>
      <w:r>
        <w:rPr>
          <w:b w:val="0"/>
          <w:bCs w:val="0"/>
          <w:i w:val="0"/>
          <w:iCs w:val="0"/>
          <w:sz w:val="24"/>
          <w:szCs w:val="24"/>
        </w:rPr>
        <w:t>Р</w:t>
      </w:r>
      <w:r w:rsidRPr="00BF70C5">
        <w:rPr>
          <w:b w:val="0"/>
          <w:bCs w:val="0"/>
          <w:i w:val="0"/>
          <w:iCs w:val="0"/>
          <w:sz w:val="24"/>
          <w:szCs w:val="24"/>
        </w:rPr>
        <w:t>евизионной комиссии, утверждаемым Общим собранием акционеров.</w:t>
      </w:r>
    </w:p>
    <w:p w:rsidR="00B05692" w:rsidRPr="00BF70C5" w:rsidRDefault="00B05692" w:rsidP="007C5972">
      <w:pPr>
        <w:pStyle w:val="BodyText"/>
        <w:widowControl w:val="0"/>
        <w:autoSpaceDE w:val="0"/>
        <w:autoSpaceDN w:val="0"/>
        <w:ind w:firstLine="567"/>
        <w:rPr>
          <w:rFonts w:ascii="Times New Roman" w:hAnsi="Times New Roman"/>
          <w:sz w:val="24"/>
          <w:szCs w:val="24"/>
        </w:rPr>
      </w:pPr>
      <w:r w:rsidRPr="00BF70C5">
        <w:rPr>
          <w:rFonts w:ascii="Times New Roman" w:hAnsi="Times New Roman"/>
          <w:sz w:val="24"/>
          <w:szCs w:val="24"/>
        </w:rPr>
        <w:t>Ревизионная комиссия избирается в составе 3 (трех) человек Общим собранием акционеров на срок до следующего годового Общего собрания акционеров.</w:t>
      </w:r>
    </w:p>
    <w:p w:rsidR="00B05692" w:rsidRPr="00BF70C5" w:rsidRDefault="00B05692" w:rsidP="007C5972">
      <w:pPr>
        <w:ind w:firstLine="567"/>
        <w:jc w:val="both"/>
        <w:rPr>
          <w:spacing w:val="-3"/>
          <w:sz w:val="24"/>
          <w:szCs w:val="24"/>
        </w:rPr>
      </w:pPr>
      <w:r w:rsidRPr="00BF70C5">
        <w:rPr>
          <w:spacing w:val="-3"/>
          <w:sz w:val="24"/>
          <w:szCs w:val="24"/>
        </w:rPr>
        <w:t>Если по каким-либо причинам выборы Ревизионной комиссии на годовом Общем собрании акционеров не состоялись, то полномочия действующего состава Ревизионной комиссии продлеваются до избрания нового состава Ревизионной комиссии.</w:t>
      </w:r>
    </w:p>
    <w:p w:rsidR="00B05692" w:rsidRPr="00BF70C5" w:rsidRDefault="00B05692" w:rsidP="00E63901">
      <w:pPr>
        <w:ind w:firstLine="567"/>
        <w:jc w:val="both"/>
        <w:rPr>
          <w:spacing w:val="-3"/>
          <w:sz w:val="24"/>
          <w:szCs w:val="24"/>
        </w:rPr>
      </w:pPr>
      <w:r w:rsidRPr="00BF70C5">
        <w:rPr>
          <w:spacing w:val="-3"/>
          <w:sz w:val="24"/>
          <w:szCs w:val="24"/>
        </w:rPr>
        <w:t>Полномочия отдельных членов или всего состава Ревизионной комиссии могут быть прекращены досрочно решением Общего собрания акционеров.</w:t>
      </w:r>
    </w:p>
    <w:p w:rsidR="00B05692" w:rsidRPr="00BF70C5" w:rsidRDefault="00B05692" w:rsidP="00E63901">
      <w:pPr>
        <w:ind w:firstLine="567"/>
        <w:jc w:val="both"/>
        <w:rPr>
          <w:sz w:val="24"/>
          <w:szCs w:val="24"/>
        </w:rPr>
      </w:pPr>
      <w:r w:rsidRPr="00BF70C5">
        <w:rPr>
          <w:sz w:val="24"/>
          <w:szCs w:val="24"/>
        </w:rPr>
        <w:t>Членом Ревизионной комиссии может быть как акционер Общества, так и любое лицо, предложенное акционером. 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p w:rsidR="00B05692" w:rsidRDefault="00B05692" w:rsidP="00E63901">
      <w:pPr>
        <w:pStyle w:val="ConsNormal"/>
        <w:ind w:firstLine="567"/>
        <w:rPr>
          <w:rFonts w:ascii="Times New Roman" w:hAnsi="Times New Roman" w:cs="Times New Roman"/>
          <w:sz w:val="24"/>
          <w:szCs w:val="24"/>
        </w:rPr>
      </w:pPr>
    </w:p>
    <w:p w:rsidR="00B05692" w:rsidRPr="00DD64BC" w:rsidRDefault="00B05692" w:rsidP="00DD64BC">
      <w:pPr>
        <w:tabs>
          <w:tab w:val="num" w:pos="720"/>
        </w:tabs>
        <w:jc w:val="both"/>
        <w:rPr>
          <w:sz w:val="24"/>
          <w:szCs w:val="24"/>
        </w:rPr>
      </w:pPr>
      <w:r w:rsidRPr="00DD64BC">
        <w:rPr>
          <w:sz w:val="24"/>
          <w:szCs w:val="24"/>
        </w:rPr>
        <w:t>В компетенцию Ревизионной комиссии входит:</w:t>
      </w:r>
    </w:p>
    <w:p w:rsidR="00B05692" w:rsidRPr="00DD64BC" w:rsidRDefault="00B05692" w:rsidP="00DD64BC">
      <w:pPr>
        <w:numPr>
          <w:ilvl w:val="0"/>
          <w:numId w:val="24"/>
        </w:numPr>
        <w:jc w:val="both"/>
        <w:rPr>
          <w:sz w:val="24"/>
          <w:szCs w:val="24"/>
        </w:rPr>
      </w:pPr>
      <w:r w:rsidRPr="00DD64BC">
        <w:rPr>
          <w:sz w:val="24"/>
          <w:szCs w:val="24"/>
        </w:rPr>
        <w:t>проверка финансово-хозяйственной деятельности Общества;</w:t>
      </w:r>
    </w:p>
    <w:p w:rsidR="00B05692" w:rsidRPr="00DD64BC" w:rsidRDefault="00B05692" w:rsidP="00DD64BC">
      <w:pPr>
        <w:numPr>
          <w:ilvl w:val="0"/>
          <w:numId w:val="24"/>
        </w:numPr>
        <w:jc w:val="both"/>
        <w:rPr>
          <w:sz w:val="24"/>
          <w:szCs w:val="24"/>
        </w:rPr>
      </w:pPr>
      <w:r w:rsidRPr="00DD64BC">
        <w:rPr>
          <w:sz w:val="24"/>
          <w:szCs w:val="24"/>
        </w:rPr>
        <w:t>подтверждение данных, включаемых в годовые отчеты Общества, годовую бухгалтерскую отчетность, отчетов о прибылях и убытках (счета прибылей и убытков).</w:t>
      </w:r>
    </w:p>
    <w:p w:rsidR="00B05692" w:rsidRPr="00DD64BC" w:rsidRDefault="00B05692" w:rsidP="00DD64BC">
      <w:pPr>
        <w:tabs>
          <w:tab w:val="num" w:pos="720"/>
        </w:tabs>
        <w:jc w:val="both"/>
        <w:rPr>
          <w:sz w:val="24"/>
          <w:szCs w:val="24"/>
        </w:rPr>
      </w:pPr>
      <w:r w:rsidRPr="00DD64BC">
        <w:rPr>
          <w:sz w:val="24"/>
          <w:szCs w:val="24"/>
        </w:rPr>
        <w:t>Ревизионная комиссия имеет право:</w:t>
      </w:r>
    </w:p>
    <w:p w:rsidR="00B05692" w:rsidRPr="00DD64BC" w:rsidRDefault="00B05692" w:rsidP="00DD64BC">
      <w:pPr>
        <w:numPr>
          <w:ilvl w:val="0"/>
          <w:numId w:val="24"/>
        </w:numPr>
        <w:jc w:val="both"/>
        <w:rPr>
          <w:sz w:val="24"/>
          <w:szCs w:val="24"/>
        </w:rPr>
      </w:pPr>
      <w:r w:rsidRPr="00DD64BC">
        <w:rPr>
          <w:sz w:val="24"/>
          <w:szCs w:val="24"/>
        </w:rPr>
        <w:t>получать от органов управления Общества документы о финансово-хозяйственной деятельности Общества;</w:t>
      </w:r>
    </w:p>
    <w:p w:rsidR="00B05692" w:rsidRPr="00DD64BC" w:rsidRDefault="00B05692" w:rsidP="00DD64BC">
      <w:pPr>
        <w:numPr>
          <w:ilvl w:val="0"/>
          <w:numId w:val="24"/>
        </w:numPr>
        <w:jc w:val="both"/>
        <w:rPr>
          <w:sz w:val="24"/>
          <w:szCs w:val="24"/>
        </w:rPr>
      </w:pPr>
      <w:r w:rsidRPr="00DD64BC">
        <w:rPr>
          <w:sz w:val="24"/>
          <w:szCs w:val="24"/>
        </w:rPr>
        <w:t>требовать созыва внеочередного Общего собрания в порядке, предусмотренном ст. 55 Федерального закона «Об акционерных обществах», а также заседания Совета директоров Общества.</w:t>
      </w:r>
    </w:p>
    <w:p w:rsidR="00B05692" w:rsidRDefault="00B05692" w:rsidP="00DD64BC">
      <w:pPr>
        <w:tabs>
          <w:tab w:val="num" w:pos="720"/>
        </w:tabs>
        <w:jc w:val="both"/>
        <w:rPr>
          <w:sz w:val="24"/>
          <w:szCs w:val="24"/>
        </w:rPr>
      </w:pPr>
      <w:r>
        <w:rPr>
          <w:sz w:val="24"/>
          <w:szCs w:val="24"/>
        </w:rPr>
        <w:tab/>
      </w:r>
    </w:p>
    <w:p w:rsidR="00B05692" w:rsidRDefault="00B05692" w:rsidP="00DD64BC">
      <w:pPr>
        <w:tabs>
          <w:tab w:val="num" w:pos="720"/>
        </w:tabs>
        <w:jc w:val="both"/>
        <w:rPr>
          <w:sz w:val="24"/>
          <w:szCs w:val="24"/>
        </w:rPr>
      </w:pPr>
      <w:r>
        <w:rPr>
          <w:sz w:val="24"/>
          <w:szCs w:val="24"/>
        </w:rPr>
        <w:tab/>
      </w:r>
      <w:r w:rsidRPr="00DD64BC">
        <w:rPr>
          <w:sz w:val="24"/>
          <w:szCs w:val="24"/>
        </w:rPr>
        <w:t>Проверка (ревизия) финансово-хозяйственной деятельности Общества осуществляется по итогам деятельности Общества за год, а также во всякое время по инициативе Ревизионной комиссии Общества,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процентами голосующих акций Общества.</w:t>
      </w:r>
    </w:p>
    <w:p w:rsidR="00B05692" w:rsidRPr="00DD64BC" w:rsidRDefault="00B05692" w:rsidP="00DD64BC">
      <w:pPr>
        <w:tabs>
          <w:tab w:val="num" w:pos="720"/>
        </w:tabs>
        <w:jc w:val="both"/>
        <w:rPr>
          <w:sz w:val="24"/>
          <w:szCs w:val="24"/>
        </w:rPr>
      </w:pPr>
      <w:r>
        <w:rPr>
          <w:sz w:val="24"/>
          <w:szCs w:val="24"/>
        </w:rPr>
        <w:tab/>
      </w:r>
      <w:r w:rsidRPr="00DD64BC">
        <w:rPr>
          <w:sz w:val="24"/>
          <w:szCs w:val="24"/>
        </w:rPr>
        <w:t xml:space="preserve">По решению Общего собрания акционеров членам Ревизионной комиссии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w:t>
      </w:r>
    </w:p>
    <w:p w:rsidR="00B05692" w:rsidRPr="00DD64BC" w:rsidRDefault="00B05692" w:rsidP="00DD64BC">
      <w:pPr>
        <w:tabs>
          <w:tab w:val="num" w:pos="720"/>
        </w:tabs>
        <w:jc w:val="both"/>
        <w:rPr>
          <w:sz w:val="24"/>
          <w:szCs w:val="24"/>
        </w:rPr>
      </w:pPr>
      <w:r>
        <w:rPr>
          <w:sz w:val="24"/>
          <w:szCs w:val="24"/>
        </w:rPr>
        <w:tab/>
      </w:r>
      <w:r w:rsidRPr="00DD64BC">
        <w:rPr>
          <w:sz w:val="24"/>
          <w:szCs w:val="24"/>
        </w:rPr>
        <w:t>Ревизионная комиссия Общества вправе потребовать созыва внеочередного Общего собрания акционеров в соответствии с п. 5 ст. 85 Федерального закона «Об акционерных обществах».</w:t>
      </w:r>
    </w:p>
    <w:p w:rsidR="00B05692" w:rsidRPr="00B9111A" w:rsidRDefault="00B05692">
      <w:pPr>
        <w:widowControl w:val="0"/>
        <w:autoSpaceDE w:val="0"/>
        <w:autoSpaceDN w:val="0"/>
        <w:adjustRightInd w:val="0"/>
        <w:ind w:firstLine="485"/>
        <w:jc w:val="both"/>
        <w:rPr>
          <w:sz w:val="24"/>
          <w:szCs w:val="24"/>
        </w:rPr>
      </w:pPr>
      <w:r w:rsidRPr="00B9111A">
        <w:rPr>
          <w:b/>
          <w:bCs/>
          <w:i/>
          <w:iCs/>
          <w:sz w:val="24"/>
          <w:szCs w:val="24"/>
        </w:rPr>
        <w:t>Внутренний  контроль за финансово-хозяйственной деятельностью эмитента</w:t>
      </w:r>
      <w:r w:rsidRPr="00B9111A">
        <w:rPr>
          <w:sz w:val="24"/>
          <w:szCs w:val="24"/>
        </w:rPr>
        <w:t xml:space="preserve"> осуществляется службой  внутреннего аудита, которая начала формироваться в 1999 году, когда в структуре эмитента был создан Отдел внутреннего аудита. Приказом №455 от 28.09.2001 г. «О структурных изменениях  в ОАО «Стройтрансгаз»»  в целях усиления внутреннего контроля, а также обеспечения эффективного  использования принадлежащей  обществу собственности с 01.10.2002 г.  в структуре эмитента создано Управление внутреннего аудита и по  управлению имуществом с прямым подчинением Президенту Общества с  входящими в его состав  двумя отделами: отделом внутреннего аудита и отделом по управлению имущества. </w:t>
      </w:r>
    </w:p>
    <w:p w:rsidR="00B05692" w:rsidRPr="00FC0B21" w:rsidRDefault="00B05692" w:rsidP="00FC0B21">
      <w:pPr>
        <w:widowControl w:val="0"/>
        <w:autoSpaceDE w:val="0"/>
        <w:autoSpaceDN w:val="0"/>
        <w:adjustRightInd w:val="0"/>
        <w:ind w:firstLine="485"/>
        <w:jc w:val="both"/>
        <w:rPr>
          <w:sz w:val="24"/>
          <w:szCs w:val="24"/>
        </w:rPr>
      </w:pPr>
      <w:r w:rsidRPr="00FC0B21">
        <w:rPr>
          <w:sz w:val="24"/>
          <w:szCs w:val="24"/>
        </w:rPr>
        <w:t xml:space="preserve">В соответствии со структурными изменениями  в Обществе Приказом №177 от 23.06.2004г. создано Управление  внутреннего аудита с прямым подчинением Президенту Общества. </w:t>
      </w:r>
    </w:p>
    <w:p w:rsidR="00B05692" w:rsidRPr="00F565AF" w:rsidRDefault="00B05692">
      <w:pPr>
        <w:widowControl w:val="0"/>
        <w:autoSpaceDE w:val="0"/>
        <w:autoSpaceDN w:val="0"/>
        <w:adjustRightInd w:val="0"/>
        <w:ind w:firstLine="485"/>
        <w:jc w:val="both"/>
        <w:rPr>
          <w:sz w:val="24"/>
          <w:szCs w:val="24"/>
        </w:rPr>
      </w:pPr>
      <w:r w:rsidRPr="00F565AF">
        <w:rPr>
          <w:sz w:val="24"/>
          <w:szCs w:val="24"/>
        </w:rPr>
        <w:t xml:space="preserve">В целях совершенствования  технологий управления  и обеспечения  надежной и эффективной системы внутреннего контроля  Приказом Председателя Правления от 30 мая 2008 года  №143 был создан Департамент внутреннего аудита и контроля, административно подчиненный Председателю Правления Общества, а функционально подчиняющийся  и отчитывающийся Совету директоров Общества. </w:t>
      </w:r>
    </w:p>
    <w:p w:rsidR="00B05692" w:rsidRPr="00F565AF" w:rsidRDefault="00B05692">
      <w:pPr>
        <w:widowControl w:val="0"/>
        <w:autoSpaceDE w:val="0"/>
        <w:autoSpaceDN w:val="0"/>
        <w:adjustRightInd w:val="0"/>
        <w:ind w:firstLine="485"/>
        <w:jc w:val="both"/>
        <w:rPr>
          <w:sz w:val="24"/>
          <w:szCs w:val="24"/>
        </w:rPr>
      </w:pPr>
      <w:r w:rsidRPr="00F565AF">
        <w:rPr>
          <w:sz w:val="24"/>
          <w:szCs w:val="24"/>
        </w:rPr>
        <w:t>В состав Департамента внутреннего аудита и контроля входят три Управления:</w:t>
      </w:r>
    </w:p>
    <w:p w:rsidR="00B05692" w:rsidRPr="00F565AF" w:rsidRDefault="00B05692" w:rsidP="007A0DCA">
      <w:pPr>
        <w:widowControl w:val="0"/>
        <w:numPr>
          <w:ilvl w:val="0"/>
          <w:numId w:val="50"/>
        </w:numPr>
        <w:autoSpaceDE w:val="0"/>
        <w:autoSpaceDN w:val="0"/>
        <w:adjustRightInd w:val="0"/>
        <w:jc w:val="both"/>
        <w:rPr>
          <w:sz w:val="24"/>
          <w:szCs w:val="24"/>
        </w:rPr>
      </w:pPr>
      <w:r w:rsidRPr="00F565AF">
        <w:rPr>
          <w:sz w:val="24"/>
          <w:szCs w:val="24"/>
        </w:rPr>
        <w:t>Управление внутреннего аудита,</w:t>
      </w:r>
    </w:p>
    <w:p w:rsidR="00B05692" w:rsidRDefault="00B05692" w:rsidP="007A0DCA">
      <w:pPr>
        <w:widowControl w:val="0"/>
        <w:numPr>
          <w:ilvl w:val="0"/>
          <w:numId w:val="50"/>
        </w:numPr>
        <w:autoSpaceDE w:val="0"/>
        <w:autoSpaceDN w:val="0"/>
        <w:adjustRightInd w:val="0"/>
        <w:jc w:val="both"/>
        <w:rPr>
          <w:sz w:val="24"/>
          <w:szCs w:val="24"/>
        </w:rPr>
      </w:pPr>
      <w:r>
        <w:rPr>
          <w:sz w:val="24"/>
          <w:szCs w:val="24"/>
        </w:rPr>
        <w:t>Управление внутреннего контроля;</w:t>
      </w:r>
    </w:p>
    <w:p w:rsidR="00B05692" w:rsidRDefault="00B05692" w:rsidP="007A0DCA">
      <w:pPr>
        <w:widowControl w:val="0"/>
        <w:numPr>
          <w:ilvl w:val="0"/>
          <w:numId w:val="50"/>
        </w:numPr>
        <w:autoSpaceDE w:val="0"/>
        <w:autoSpaceDN w:val="0"/>
        <w:adjustRightInd w:val="0"/>
        <w:jc w:val="both"/>
        <w:rPr>
          <w:sz w:val="24"/>
          <w:szCs w:val="24"/>
        </w:rPr>
      </w:pPr>
      <w:r>
        <w:rPr>
          <w:sz w:val="24"/>
          <w:szCs w:val="24"/>
        </w:rPr>
        <w:t>Контрольно-ревизионное управление</w:t>
      </w:r>
    </w:p>
    <w:p w:rsidR="00B05692" w:rsidRDefault="00B05692">
      <w:pPr>
        <w:widowControl w:val="0"/>
        <w:autoSpaceDE w:val="0"/>
        <w:autoSpaceDN w:val="0"/>
        <w:adjustRightInd w:val="0"/>
        <w:ind w:firstLine="485"/>
        <w:jc w:val="both"/>
        <w:rPr>
          <w:sz w:val="24"/>
          <w:szCs w:val="24"/>
        </w:rPr>
      </w:pPr>
      <w:r>
        <w:rPr>
          <w:sz w:val="24"/>
          <w:szCs w:val="24"/>
        </w:rPr>
        <w:t>Департамент проводит  аудиторские, оценочные и контрольные мероприятия,</w:t>
      </w:r>
      <w:r w:rsidRPr="00B9111A">
        <w:rPr>
          <w:sz w:val="24"/>
          <w:szCs w:val="24"/>
        </w:rPr>
        <w:t xml:space="preserve">  ревизии  и проверки на основании  положени</w:t>
      </w:r>
      <w:r>
        <w:rPr>
          <w:sz w:val="24"/>
          <w:szCs w:val="24"/>
        </w:rPr>
        <w:t>я</w:t>
      </w:r>
      <w:r w:rsidRPr="00B9111A">
        <w:rPr>
          <w:sz w:val="24"/>
          <w:szCs w:val="24"/>
        </w:rPr>
        <w:t xml:space="preserve"> о</w:t>
      </w:r>
      <w:r>
        <w:rPr>
          <w:sz w:val="24"/>
          <w:szCs w:val="24"/>
        </w:rPr>
        <w:t xml:space="preserve"> Департаменте внутреннего аудита и контроля, а также о порядке проведения мероприятий Департамента, </w:t>
      </w:r>
      <w:r w:rsidRPr="00B9111A">
        <w:rPr>
          <w:sz w:val="24"/>
          <w:szCs w:val="24"/>
        </w:rPr>
        <w:t xml:space="preserve">утвержденных  </w:t>
      </w:r>
      <w:r>
        <w:rPr>
          <w:sz w:val="24"/>
          <w:szCs w:val="24"/>
        </w:rPr>
        <w:t xml:space="preserve">органами управления </w:t>
      </w:r>
      <w:r w:rsidRPr="00B9111A">
        <w:rPr>
          <w:sz w:val="24"/>
          <w:szCs w:val="24"/>
        </w:rPr>
        <w:t xml:space="preserve"> Общества. </w:t>
      </w:r>
      <w:r>
        <w:rPr>
          <w:sz w:val="24"/>
          <w:szCs w:val="24"/>
        </w:rPr>
        <w:t>Департамент внутреннего аудита и контроля</w:t>
      </w:r>
      <w:r w:rsidRPr="00B9111A">
        <w:rPr>
          <w:sz w:val="24"/>
          <w:szCs w:val="24"/>
        </w:rPr>
        <w:t xml:space="preserve"> осуществляет свою работу в соответствии с планами  проведения </w:t>
      </w:r>
      <w:r>
        <w:rPr>
          <w:sz w:val="24"/>
          <w:szCs w:val="24"/>
        </w:rPr>
        <w:t>мероприятий Департамента</w:t>
      </w:r>
      <w:r w:rsidRPr="00B9111A">
        <w:rPr>
          <w:sz w:val="24"/>
          <w:szCs w:val="24"/>
        </w:rPr>
        <w:t>, утвержд</w:t>
      </w:r>
      <w:r>
        <w:rPr>
          <w:sz w:val="24"/>
          <w:szCs w:val="24"/>
        </w:rPr>
        <w:t xml:space="preserve">енных Советом директоров по рекомендации Комитета по аудиту,  с поручениями и указаниями  органов управления </w:t>
      </w:r>
      <w:r w:rsidRPr="00B9111A">
        <w:rPr>
          <w:sz w:val="24"/>
          <w:szCs w:val="24"/>
        </w:rPr>
        <w:t xml:space="preserve">Общества. </w:t>
      </w:r>
    </w:p>
    <w:p w:rsidR="00B05692" w:rsidRPr="00B9111A" w:rsidRDefault="00B05692">
      <w:pPr>
        <w:widowControl w:val="0"/>
        <w:autoSpaceDE w:val="0"/>
        <w:autoSpaceDN w:val="0"/>
        <w:adjustRightInd w:val="0"/>
        <w:ind w:firstLine="485"/>
        <w:jc w:val="both"/>
        <w:rPr>
          <w:sz w:val="24"/>
          <w:szCs w:val="24"/>
        </w:rPr>
      </w:pPr>
      <w:r>
        <w:rPr>
          <w:sz w:val="24"/>
          <w:szCs w:val="24"/>
        </w:rPr>
        <w:t>Деятельность Департамента заключается в предоставлении органам управления, менеджменту Общества и его дочерних и зависимых обществ независимых  объективных гарантий и консультаций, направленных на совершенствование деятельности. Департамент призван содействовать Обществу  в достижении поставленных целей, используя  систематизированный и последовательный подход к  оценке и  повышению эффективности процессов и процедур  внутреннего контроля, контроля финансово-хозяйственной деятельности, соблюдения законодательства, полноты  и достоверности  финансовой и управленческой отчетности, процессов и процедур  системы корпоративного управления, бизнес-процессов, внутренних процедур Общества, процессов и процедур, направленных на снижение рисков.</w:t>
      </w:r>
    </w:p>
    <w:p w:rsidR="00B05692" w:rsidRPr="00B9111A" w:rsidRDefault="00B05692" w:rsidP="00FC0B21">
      <w:pPr>
        <w:pStyle w:val="ConsNormal"/>
        <w:ind w:firstLine="540"/>
        <w:jc w:val="both"/>
        <w:rPr>
          <w:rFonts w:ascii="Times New Roman" w:hAnsi="Times New Roman" w:cs="Times New Roman"/>
          <w:sz w:val="24"/>
          <w:szCs w:val="24"/>
        </w:rPr>
      </w:pPr>
      <w:r w:rsidRPr="00B9111A">
        <w:rPr>
          <w:rFonts w:ascii="Times New Roman" w:hAnsi="Times New Roman" w:cs="Times New Roman"/>
          <w:sz w:val="24"/>
          <w:szCs w:val="24"/>
        </w:rPr>
        <w:t xml:space="preserve">Взаимодействие службы внутреннего аудита и внешнего аудитора эмитента: </w:t>
      </w:r>
    </w:p>
    <w:p w:rsidR="00B05692" w:rsidRPr="00B9111A" w:rsidRDefault="00B05692" w:rsidP="00FC0B21">
      <w:pPr>
        <w:pStyle w:val="ConsNormal"/>
        <w:ind w:firstLine="540"/>
        <w:jc w:val="both"/>
        <w:rPr>
          <w:rFonts w:ascii="Times New Roman" w:hAnsi="Times New Roman" w:cs="Times New Roman"/>
          <w:sz w:val="24"/>
          <w:szCs w:val="24"/>
        </w:rPr>
      </w:pPr>
      <w:r w:rsidRPr="00B9111A">
        <w:rPr>
          <w:rFonts w:ascii="Times New Roman" w:hAnsi="Times New Roman" w:cs="Times New Roman"/>
          <w:sz w:val="24"/>
          <w:szCs w:val="24"/>
        </w:rPr>
        <w:t>Служба внутреннего аудита Эмитента отвечает за предоставление необходимой информации по запросам внешнего аудитора в пределах своей компетенции.</w:t>
      </w:r>
    </w:p>
    <w:p w:rsidR="00B05692" w:rsidRPr="00B9111A" w:rsidRDefault="00B05692" w:rsidP="00FC0B21">
      <w:pPr>
        <w:pStyle w:val="ConsNormal"/>
        <w:ind w:firstLine="540"/>
        <w:jc w:val="both"/>
        <w:rPr>
          <w:rFonts w:ascii="Times New Roman" w:hAnsi="Times New Roman" w:cs="Times New Roman"/>
          <w:sz w:val="22"/>
          <w:szCs w:val="22"/>
        </w:rPr>
      </w:pPr>
    </w:p>
    <w:p w:rsidR="00B05692" w:rsidRDefault="00B05692" w:rsidP="00FC0B21">
      <w:pPr>
        <w:pStyle w:val="ConsNormal"/>
        <w:jc w:val="both"/>
        <w:rPr>
          <w:rFonts w:ascii="Times New Roman" w:hAnsi="Times New Roman" w:cs="Times New Roman"/>
          <w:sz w:val="22"/>
          <w:szCs w:val="22"/>
        </w:rPr>
      </w:pPr>
      <w:r w:rsidRPr="00B9111A">
        <w:rPr>
          <w:rFonts w:ascii="Times New Roman" w:hAnsi="Times New Roman" w:cs="Times New Roman"/>
          <w:b/>
          <w:bCs/>
          <w:i/>
          <w:iCs/>
          <w:sz w:val="24"/>
          <w:szCs w:val="24"/>
        </w:rPr>
        <w:t>Сведения о наличии внутреннего документа эмитента, устанавливающего правила по предотвращению использования служебной (инсайдерской) информации:</w:t>
      </w:r>
      <w:r w:rsidRPr="00B9111A">
        <w:rPr>
          <w:rFonts w:ascii="Times New Roman" w:hAnsi="Times New Roman" w:cs="Times New Roman"/>
          <w:sz w:val="22"/>
          <w:szCs w:val="22"/>
        </w:rPr>
        <w:t xml:space="preserve"> </w:t>
      </w:r>
    </w:p>
    <w:p w:rsidR="00B05692" w:rsidRPr="00B9111A" w:rsidRDefault="00B05692" w:rsidP="00636E2A">
      <w:pPr>
        <w:pStyle w:val="ConsNormal"/>
        <w:jc w:val="both"/>
        <w:rPr>
          <w:rFonts w:ascii="Times New Roman" w:hAnsi="Times New Roman" w:cs="Times New Roman"/>
          <w:sz w:val="24"/>
          <w:szCs w:val="24"/>
        </w:rPr>
      </w:pPr>
      <w:r w:rsidRPr="00B9111A">
        <w:rPr>
          <w:rFonts w:ascii="Times New Roman" w:hAnsi="Times New Roman" w:cs="Times New Roman"/>
          <w:sz w:val="24"/>
          <w:szCs w:val="24"/>
        </w:rPr>
        <w:t xml:space="preserve">В  настоящее время в ОАО "Стройтрансгаз" в качестве документа, </w:t>
      </w:r>
      <w:r>
        <w:rPr>
          <w:rFonts w:ascii="Times New Roman" w:hAnsi="Times New Roman" w:cs="Times New Roman"/>
          <w:sz w:val="24"/>
          <w:szCs w:val="24"/>
        </w:rPr>
        <w:t xml:space="preserve"> </w:t>
      </w:r>
      <w:r w:rsidRPr="00B9111A">
        <w:rPr>
          <w:rFonts w:ascii="Times New Roman" w:hAnsi="Times New Roman" w:cs="Times New Roman"/>
          <w:sz w:val="24"/>
          <w:szCs w:val="24"/>
        </w:rPr>
        <w:t xml:space="preserve">предотвращающего использование служебной (инсайдерской) информации, действуют  «Принципы внешней информационной деятельности Общества», Регламент взаимодействия со средствами массовой информации, Регламент раскрытия и предоставления информации структурными подразделениями и дочерними предприятиями  и Общества через представительство Общества в Интернет, утвержденные </w:t>
      </w:r>
      <w:r>
        <w:rPr>
          <w:rFonts w:ascii="Times New Roman" w:hAnsi="Times New Roman" w:cs="Times New Roman"/>
          <w:sz w:val="24"/>
          <w:szCs w:val="24"/>
        </w:rPr>
        <w:t xml:space="preserve">Президентом Общества </w:t>
      </w:r>
      <w:r w:rsidRPr="00B9111A">
        <w:rPr>
          <w:rFonts w:ascii="Times New Roman" w:hAnsi="Times New Roman" w:cs="Times New Roman"/>
          <w:sz w:val="24"/>
          <w:szCs w:val="24"/>
        </w:rPr>
        <w:t xml:space="preserve"> 17.05.2005г.  </w:t>
      </w:r>
      <w:r>
        <w:rPr>
          <w:rFonts w:ascii="Times New Roman" w:hAnsi="Times New Roman" w:cs="Times New Roman"/>
          <w:sz w:val="24"/>
          <w:szCs w:val="24"/>
        </w:rPr>
        <w:t>Указанные  д</w:t>
      </w:r>
      <w:r w:rsidRPr="00B9111A">
        <w:rPr>
          <w:rFonts w:ascii="Times New Roman" w:hAnsi="Times New Roman" w:cs="Times New Roman"/>
          <w:sz w:val="24"/>
          <w:szCs w:val="24"/>
        </w:rPr>
        <w:t xml:space="preserve">окументы </w:t>
      </w:r>
      <w:r>
        <w:rPr>
          <w:rFonts w:ascii="Times New Roman" w:hAnsi="Times New Roman" w:cs="Times New Roman"/>
          <w:sz w:val="24"/>
          <w:szCs w:val="24"/>
        </w:rPr>
        <w:t xml:space="preserve">были </w:t>
      </w:r>
      <w:r w:rsidRPr="00B9111A">
        <w:rPr>
          <w:rFonts w:ascii="Times New Roman" w:hAnsi="Times New Roman" w:cs="Times New Roman"/>
          <w:sz w:val="24"/>
          <w:szCs w:val="24"/>
        </w:rPr>
        <w:t>представлены в Ежеквартальном отчет</w:t>
      </w:r>
      <w:r>
        <w:rPr>
          <w:rFonts w:ascii="Times New Roman" w:hAnsi="Times New Roman" w:cs="Times New Roman"/>
          <w:sz w:val="24"/>
          <w:szCs w:val="24"/>
        </w:rPr>
        <w:t>е эмитента за второй квартал 2005 года</w:t>
      </w:r>
      <w:r w:rsidRPr="00B9111A">
        <w:rPr>
          <w:rFonts w:ascii="Times New Roman" w:hAnsi="Times New Roman" w:cs="Times New Roman"/>
          <w:sz w:val="24"/>
          <w:szCs w:val="24"/>
        </w:rPr>
        <w:t>.</w:t>
      </w:r>
    </w:p>
    <w:p w:rsidR="00B05692" w:rsidRPr="00D43752" w:rsidRDefault="00B05692">
      <w:pPr>
        <w:widowControl w:val="0"/>
        <w:autoSpaceDE w:val="0"/>
        <w:autoSpaceDN w:val="0"/>
        <w:adjustRightInd w:val="0"/>
        <w:jc w:val="center"/>
        <w:rPr>
          <w:b/>
          <w:bCs/>
          <w:sz w:val="24"/>
          <w:szCs w:val="24"/>
        </w:rPr>
      </w:pPr>
      <w:r w:rsidRPr="00D43752">
        <w:rPr>
          <w:b/>
          <w:bCs/>
          <w:sz w:val="24"/>
          <w:szCs w:val="24"/>
        </w:rPr>
        <w:t>5.5. Информация о лицах, входящих в состав органов контроля</w:t>
      </w:r>
    </w:p>
    <w:p w:rsidR="00B05692" w:rsidRPr="00D43752" w:rsidRDefault="00B05692">
      <w:pPr>
        <w:widowControl w:val="0"/>
        <w:autoSpaceDE w:val="0"/>
        <w:autoSpaceDN w:val="0"/>
        <w:adjustRightInd w:val="0"/>
        <w:jc w:val="center"/>
        <w:rPr>
          <w:b/>
          <w:bCs/>
          <w:sz w:val="24"/>
          <w:szCs w:val="24"/>
        </w:rPr>
      </w:pPr>
      <w:r w:rsidRPr="00D43752">
        <w:rPr>
          <w:b/>
          <w:bCs/>
          <w:sz w:val="24"/>
          <w:szCs w:val="24"/>
        </w:rPr>
        <w:t>за финансово-хозяйственной деятельностью эмитента</w:t>
      </w:r>
    </w:p>
    <w:p w:rsidR="00B05692" w:rsidRPr="00D43752" w:rsidRDefault="00B05692">
      <w:pPr>
        <w:widowControl w:val="0"/>
        <w:autoSpaceDE w:val="0"/>
        <w:autoSpaceDN w:val="0"/>
        <w:adjustRightInd w:val="0"/>
        <w:rPr>
          <w:b/>
          <w:bCs/>
          <w:sz w:val="24"/>
          <w:szCs w:val="24"/>
        </w:rPr>
      </w:pPr>
    </w:p>
    <w:p w:rsidR="00B05692" w:rsidRPr="007E596C" w:rsidRDefault="00B05692" w:rsidP="00992BDD">
      <w:pPr>
        <w:widowControl w:val="0"/>
        <w:autoSpaceDE w:val="0"/>
        <w:autoSpaceDN w:val="0"/>
        <w:adjustRightInd w:val="0"/>
        <w:ind w:firstLine="360"/>
        <w:jc w:val="both"/>
        <w:rPr>
          <w:sz w:val="24"/>
          <w:szCs w:val="24"/>
        </w:rPr>
      </w:pPr>
      <w:r w:rsidRPr="007E596C">
        <w:rPr>
          <w:sz w:val="24"/>
          <w:szCs w:val="24"/>
        </w:rPr>
        <w:t xml:space="preserve">Контроль за финансово-хозяйственной деятельностью эмитента осуществляет </w:t>
      </w:r>
      <w:r>
        <w:rPr>
          <w:sz w:val="24"/>
          <w:szCs w:val="24"/>
        </w:rPr>
        <w:t>Р</w:t>
      </w:r>
      <w:r w:rsidRPr="007E596C">
        <w:rPr>
          <w:sz w:val="24"/>
          <w:szCs w:val="24"/>
        </w:rPr>
        <w:t>евизионная комиссия  в следующ</w:t>
      </w:r>
      <w:r>
        <w:rPr>
          <w:sz w:val="24"/>
          <w:szCs w:val="24"/>
        </w:rPr>
        <w:t xml:space="preserve">ем </w:t>
      </w:r>
      <w:r w:rsidRPr="007E596C">
        <w:rPr>
          <w:sz w:val="24"/>
          <w:szCs w:val="24"/>
        </w:rPr>
        <w:t>составе:</w:t>
      </w:r>
    </w:p>
    <w:p w:rsidR="00B05692" w:rsidRPr="00784EA2" w:rsidRDefault="00B05692" w:rsidP="00784EA2">
      <w:pPr>
        <w:widowControl w:val="0"/>
        <w:numPr>
          <w:ilvl w:val="0"/>
          <w:numId w:val="10"/>
        </w:numPr>
        <w:autoSpaceDE w:val="0"/>
        <w:autoSpaceDN w:val="0"/>
        <w:adjustRightInd w:val="0"/>
        <w:jc w:val="both"/>
        <w:rPr>
          <w:b/>
          <w:i/>
          <w:sz w:val="24"/>
          <w:szCs w:val="24"/>
        </w:rPr>
      </w:pPr>
      <w:r w:rsidRPr="00784EA2">
        <w:rPr>
          <w:b/>
          <w:i/>
          <w:sz w:val="24"/>
          <w:szCs w:val="24"/>
        </w:rPr>
        <w:t>Новиков Илья Александрович – председатель комиссии</w:t>
      </w:r>
    </w:p>
    <w:p w:rsidR="00B05692" w:rsidRPr="008B1BE9" w:rsidRDefault="00B05692" w:rsidP="008B1BE9">
      <w:pPr>
        <w:widowControl w:val="0"/>
        <w:numPr>
          <w:ilvl w:val="0"/>
          <w:numId w:val="10"/>
        </w:numPr>
        <w:autoSpaceDE w:val="0"/>
        <w:autoSpaceDN w:val="0"/>
        <w:adjustRightInd w:val="0"/>
        <w:jc w:val="both"/>
        <w:rPr>
          <w:b/>
          <w:i/>
          <w:sz w:val="24"/>
          <w:szCs w:val="24"/>
        </w:rPr>
      </w:pPr>
      <w:r w:rsidRPr="008B1BE9">
        <w:rPr>
          <w:b/>
          <w:i/>
          <w:sz w:val="24"/>
          <w:szCs w:val="24"/>
        </w:rPr>
        <w:t>Пыренков Александр Петрович</w:t>
      </w:r>
    </w:p>
    <w:p w:rsidR="00B05692" w:rsidRPr="008B1BE9" w:rsidRDefault="00B05692" w:rsidP="008B1BE9">
      <w:pPr>
        <w:widowControl w:val="0"/>
        <w:numPr>
          <w:ilvl w:val="0"/>
          <w:numId w:val="10"/>
        </w:numPr>
        <w:autoSpaceDE w:val="0"/>
        <w:autoSpaceDN w:val="0"/>
        <w:adjustRightInd w:val="0"/>
        <w:jc w:val="both"/>
        <w:rPr>
          <w:b/>
          <w:i/>
          <w:sz w:val="24"/>
          <w:szCs w:val="24"/>
        </w:rPr>
      </w:pPr>
      <w:r w:rsidRPr="008B1BE9">
        <w:rPr>
          <w:b/>
          <w:i/>
          <w:sz w:val="24"/>
          <w:szCs w:val="24"/>
        </w:rPr>
        <w:t>Трощилов Владимир Анатольевич</w:t>
      </w:r>
    </w:p>
    <w:p w:rsidR="00B05692" w:rsidRPr="008B1BE9" w:rsidRDefault="00B05692" w:rsidP="00992BDD">
      <w:pPr>
        <w:widowControl w:val="0"/>
        <w:autoSpaceDE w:val="0"/>
        <w:autoSpaceDN w:val="0"/>
        <w:adjustRightInd w:val="0"/>
        <w:ind w:firstLine="360"/>
        <w:jc w:val="both"/>
        <w:rPr>
          <w:rFonts w:ascii="Arial" w:hAnsi="Arial" w:cs="Arial"/>
          <w:b/>
          <w:i/>
          <w:sz w:val="24"/>
          <w:szCs w:val="24"/>
        </w:rPr>
      </w:pPr>
    </w:p>
    <w:p w:rsidR="00B05692" w:rsidRDefault="00B05692" w:rsidP="00992BDD">
      <w:pPr>
        <w:widowControl w:val="0"/>
        <w:autoSpaceDE w:val="0"/>
        <w:autoSpaceDN w:val="0"/>
        <w:adjustRightInd w:val="0"/>
        <w:ind w:firstLine="360"/>
        <w:jc w:val="both"/>
        <w:rPr>
          <w:color w:val="000000"/>
          <w:sz w:val="24"/>
          <w:szCs w:val="24"/>
        </w:rPr>
      </w:pPr>
      <w:r>
        <w:rPr>
          <w:color w:val="000000"/>
          <w:sz w:val="24"/>
          <w:szCs w:val="24"/>
        </w:rPr>
        <w:t>П</w:t>
      </w:r>
      <w:r w:rsidRPr="005529DD">
        <w:rPr>
          <w:color w:val="000000"/>
          <w:sz w:val="24"/>
          <w:szCs w:val="24"/>
        </w:rPr>
        <w:t>ерсональны</w:t>
      </w:r>
      <w:r>
        <w:rPr>
          <w:color w:val="000000"/>
          <w:sz w:val="24"/>
          <w:szCs w:val="24"/>
        </w:rPr>
        <w:t xml:space="preserve">е </w:t>
      </w:r>
      <w:r w:rsidRPr="005529DD">
        <w:rPr>
          <w:color w:val="000000"/>
          <w:sz w:val="24"/>
          <w:szCs w:val="24"/>
        </w:rPr>
        <w:t xml:space="preserve"> </w:t>
      </w:r>
      <w:r w:rsidRPr="00992BDD">
        <w:rPr>
          <w:color w:val="000000"/>
          <w:sz w:val="24"/>
          <w:szCs w:val="24"/>
        </w:rPr>
        <w:t xml:space="preserve">сведения </w:t>
      </w:r>
      <w:r>
        <w:rPr>
          <w:color w:val="000000"/>
          <w:sz w:val="24"/>
          <w:szCs w:val="24"/>
        </w:rPr>
        <w:t xml:space="preserve"> о членах Ревизионной комиссии</w:t>
      </w:r>
      <w:r w:rsidRPr="00992BDD">
        <w:rPr>
          <w:color w:val="000000"/>
          <w:sz w:val="24"/>
          <w:szCs w:val="24"/>
        </w:rPr>
        <w:t>:</w:t>
      </w:r>
    </w:p>
    <w:p w:rsidR="00B05692" w:rsidRDefault="00B05692" w:rsidP="000B2CAB">
      <w:pPr>
        <w:widowControl w:val="0"/>
        <w:autoSpaceDE w:val="0"/>
        <w:autoSpaceDN w:val="0"/>
        <w:adjustRightInd w:val="0"/>
        <w:jc w:val="both"/>
        <w:rPr>
          <w:b/>
          <w:bCs/>
          <w:i/>
          <w:iCs/>
          <w:color w:val="000000"/>
          <w:sz w:val="24"/>
          <w:szCs w:val="24"/>
          <w:u w:val="single"/>
        </w:rPr>
      </w:pPr>
    </w:p>
    <w:p w:rsidR="00B05692" w:rsidRPr="00784EA2" w:rsidRDefault="00B05692" w:rsidP="000B2CAB">
      <w:pPr>
        <w:widowControl w:val="0"/>
        <w:autoSpaceDE w:val="0"/>
        <w:autoSpaceDN w:val="0"/>
        <w:adjustRightInd w:val="0"/>
        <w:jc w:val="both"/>
        <w:rPr>
          <w:b/>
          <w:bCs/>
          <w:i/>
          <w:iCs/>
          <w:color w:val="000000"/>
          <w:sz w:val="24"/>
          <w:szCs w:val="24"/>
          <w:u w:val="single"/>
        </w:rPr>
      </w:pPr>
      <w:r w:rsidRPr="00784EA2">
        <w:rPr>
          <w:b/>
          <w:bCs/>
          <w:i/>
          <w:iCs/>
          <w:color w:val="000000"/>
          <w:sz w:val="24"/>
          <w:szCs w:val="24"/>
          <w:u w:val="single"/>
        </w:rPr>
        <w:t xml:space="preserve">Новиков </w:t>
      </w:r>
      <w:r w:rsidRPr="00784EA2">
        <w:rPr>
          <w:b/>
          <w:bCs/>
          <w:i/>
          <w:iCs/>
          <w:sz w:val="24"/>
          <w:szCs w:val="24"/>
          <w:u w:val="single"/>
        </w:rPr>
        <w:t>Илья Александрович</w:t>
      </w:r>
    </w:p>
    <w:p w:rsidR="00B05692" w:rsidRDefault="00B05692" w:rsidP="00992BDD">
      <w:pPr>
        <w:widowControl w:val="0"/>
        <w:autoSpaceDE w:val="0"/>
        <w:autoSpaceDN w:val="0"/>
        <w:adjustRightInd w:val="0"/>
        <w:ind w:firstLine="360"/>
        <w:jc w:val="both"/>
        <w:rPr>
          <w:b/>
          <w:bCs/>
          <w:i/>
          <w:iCs/>
          <w:color w:val="000000"/>
          <w:sz w:val="24"/>
          <w:szCs w:val="24"/>
          <w:u w:val="single"/>
        </w:rPr>
      </w:pPr>
    </w:p>
    <w:p w:rsidR="00B05692" w:rsidRPr="00976BB3" w:rsidRDefault="00B05692" w:rsidP="00784EA2">
      <w:pPr>
        <w:pStyle w:val="CM142"/>
        <w:spacing w:after="0" w:line="276" w:lineRule="atLeast"/>
        <w:ind w:right="21"/>
        <w:rPr>
          <w:bCs/>
          <w:iCs/>
          <w:lang w:val="ru-RU"/>
        </w:rPr>
      </w:pPr>
      <w:r w:rsidRPr="00976BB3">
        <w:rPr>
          <w:bCs/>
          <w:iCs/>
          <w:lang w:val="ru-RU"/>
        </w:rPr>
        <w:t xml:space="preserve">Год рождения: </w:t>
      </w:r>
      <w:r w:rsidRPr="00976BB3">
        <w:rPr>
          <w:b/>
          <w:bCs/>
          <w:i/>
          <w:iCs/>
          <w:lang w:val="ru-RU"/>
        </w:rPr>
        <w:t>1978</w:t>
      </w:r>
    </w:p>
    <w:p w:rsidR="00B05692" w:rsidRPr="00976BB3" w:rsidRDefault="00B05692" w:rsidP="00784EA2">
      <w:pPr>
        <w:pStyle w:val="CM142"/>
        <w:spacing w:after="0" w:line="276" w:lineRule="atLeast"/>
        <w:ind w:right="21"/>
        <w:rPr>
          <w:bCs/>
          <w:iCs/>
          <w:lang w:val="ru-RU"/>
        </w:rPr>
      </w:pPr>
      <w:r w:rsidRPr="00976BB3">
        <w:rPr>
          <w:bCs/>
          <w:iCs/>
          <w:lang w:val="ru-RU"/>
        </w:rPr>
        <w:t xml:space="preserve">Образование: </w:t>
      </w:r>
      <w:r w:rsidRPr="00976BB3">
        <w:rPr>
          <w:b/>
          <w:bCs/>
          <w:i/>
          <w:iCs/>
          <w:lang w:val="ru-RU"/>
        </w:rPr>
        <w:t>высшее</w:t>
      </w:r>
      <w:r w:rsidRPr="00976BB3">
        <w:rPr>
          <w:bCs/>
          <w:iCs/>
          <w:lang w:val="ru-RU"/>
        </w:rPr>
        <w:t xml:space="preserve"> </w:t>
      </w:r>
    </w:p>
    <w:p w:rsidR="00B05692" w:rsidRPr="00976BB3" w:rsidRDefault="00B05692" w:rsidP="00784EA2">
      <w:pPr>
        <w:pStyle w:val="Default"/>
        <w:ind w:right="21"/>
        <w:rPr>
          <w:lang w:val="ru-RU"/>
        </w:rPr>
      </w:pPr>
    </w:p>
    <w:p w:rsidR="00B05692" w:rsidRPr="00976BB3" w:rsidRDefault="00B05692" w:rsidP="00784EA2">
      <w:pPr>
        <w:pStyle w:val="CM142"/>
        <w:tabs>
          <w:tab w:val="left" w:pos="9540"/>
        </w:tabs>
        <w:spacing w:after="0" w:line="276" w:lineRule="atLeast"/>
        <w:ind w:right="21"/>
        <w:jc w:val="both"/>
        <w:rPr>
          <w:b/>
          <w:bCs/>
          <w:i/>
          <w:iCs/>
          <w:lang w:val="ru-RU"/>
        </w:rPr>
      </w:pPr>
      <w:r w:rsidRPr="00976BB3">
        <w:rPr>
          <w:lang w:val="ru-RU"/>
        </w:rPr>
        <w:t xml:space="preserve">Все должности, занимаемые в эмитенте и других организациях за последние 5 лет и в настоящее время, в том числе по совместительству: </w:t>
      </w:r>
    </w:p>
    <w:p w:rsidR="00B05692" w:rsidRPr="00976BB3" w:rsidRDefault="00B05692" w:rsidP="00784EA2">
      <w:pPr>
        <w:pStyle w:val="CM142"/>
        <w:spacing w:after="0" w:line="276" w:lineRule="atLeast"/>
        <w:ind w:right="3082"/>
        <w:rPr>
          <w:b/>
          <w:bCs/>
          <w:iCs/>
          <w:lang w:val="ru-RU"/>
        </w:rPr>
      </w:pPr>
    </w:p>
    <w:p w:rsidR="00B05692" w:rsidRPr="00976BB3" w:rsidRDefault="00B05692" w:rsidP="00784EA2">
      <w:pPr>
        <w:pStyle w:val="CM142"/>
        <w:spacing w:after="0" w:line="276" w:lineRule="atLeast"/>
        <w:ind w:right="3082"/>
        <w:rPr>
          <w:b/>
          <w:i/>
          <w:color w:val="000000"/>
          <w:lang w:val="ru-RU"/>
        </w:rPr>
      </w:pPr>
      <w:r w:rsidRPr="00976BB3">
        <w:rPr>
          <w:bCs/>
          <w:iCs/>
          <w:lang w:val="ru-RU"/>
        </w:rPr>
        <w:t xml:space="preserve">Период:  </w:t>
      </w:r>
      <w:r w:rsidRPr="00976BB3">
        <w:rPr>
          <w:b/>
          <w:i/>
          <w:color w:val="000000"/>
          <w:lang w:val="ru-RU"/>
        </w:rPr>
        <w:t>02.2003 г. – 01.2004 г.</w:t>
      </w:r>
    </w:p>
    <w:p w:rsidR="00B05692" w:rsidRPr="00976BB3" w:rsidRDefault="00B05692" w:rsidP="00784EA2">
      <w:pPr>
        <w:pStyle w:val="CM142"/>
        <w:spacing w:after="0" w:line="276" w:lineRule="atLeast"/>
        <w:ind w:right="-1"/>
        <w:rPr>
          <w:b/>
          <w:i/>
          <w:color w:val="000000"/>
          <w:lang w:val="ru-RU"/>
        </w:rPr>
      </w:pPr>
      <w:r w:rsidRPr="00976BB3">
        <w:rPr>
          <w:bCs/>
          <w:iCs/>
          <w:lang w:val="ru-RU"/>
        </w:rPr>
        <w:t xml:space="preserve">Организация: </w:t>
      </w:r>
      <w:r w:rsidRPr="00976BB3">
        <w:rPr>
          <w:b/>
          <w:i/>
          <w:color w:val="000000"/>
          <w:lang w:val="ru-RU"/>
        </w:rPr>
        <w:t xml:space="preserve">ЗАО «Меланж» </w:t>
      </w:r>
    </w:p>
    <w:p w:rsidR="00B05692" w:rsidRPr="00976BB3" w:rsidRDefault="00B05692" w:rsidP="00784EA2">
      <w:pPr>
        <w:autoSpaceDE w:val="0"/>
        <w:autoSpaceDN w:val="0"/>
        <w:adjustRightInd w:val="0"/>
        <w:ind w:right="3082"/>
        <w:rPr>
          <w:b/>
          <w:i/>
          <w:color w:val="000000"/>
          <w:sz w:val="24"/>
          <w:szCs w:val="24"/>
        </w:rPr>
      </w:pPr>
      <w:r w:rsidRPr="00976BB3">
        <w:rPr>
          <w:bCs/>
          <w:iCs/>
          <w:sz w:val="24"/>
          <w:szCs w:val="24"/>
        </w:rPr>
        <w:t xml:space="preserve">Должность: </w:t>
      </w:r>
      <w:r w:rsidRPr="00976BB3">
        <w:rPr>
          <w:b/>
          <w:i/>
          <w:color w:val="000000"/>
          <w:sz w:val="24"/>
          <w:szCs w:val="24"/>
        </w:rPr>
        <w:t>главный экономист</w:t>
      </w:r>
      <w:r w:rsidRPr="00976BB3">
        <w:rPr>
          <w:rFonts w:ascii="Tms Rmn" w:hAnsi="Tms Rmn" w:cs="Tms Rmn"/>
          <w:b/>
          <w:i/>
          <w:color w:val="000000"/>
          <w:sz w:val="24"/>
          <w:szCs w:val="24"/>
        </w:rPr>
        <w:t xml:space="preserve"> </w:t>
      </w:r>
    </w:p>
    <w:p w:rsidR="00B05692" w:rsidRPr="00976BB3" w:rsidRDefault="00B05692" w:rsidP="00784EA2">
      <w:pPr>
        <w:pStyle w:val="Default"/>
        <w:ind w:right="3082"/>
        <w:rPr>
          <w:lang w:val="ru-RU"/>
        </w:rPr>
      </w:pPr>
    </w:p>
    <w:p w:rsidR="00B05692" w:rsidRPr="00976BB3" w:rsidRDefault="00B05692" w:rsidP="00784EA2">
      <w:pPr>
        <w:pStyle w:val="CM142"/>
        <w:spacing w:after="0" w:line="276" w:lineRule="atLeast"/>
        <w:ind w:right="3082"/>
        <w:rPr>
          <w:bCs/>
          <w:iCs/>
          <w:lang w:val="ru-RU"/>
        </w:rPr>
      </w:pPr>
      <w:r w:rsidRPr="00976BB3">
        <w:rPr>
          <w:bCs/>
          <w:iCs/>
          <w:lang w:val="ru-RU"/>
        </w:rPr>
        <w:t xml:space="preserve">Период: </w:t>
      </w:r>
      <w:r w:rsidRPr="00976BB3">
        <w:rPr>
          <w:b/>
          <w:i/>
          <w:color w:val="000000"/>
          <w:lang w:val="ru-RU"/>
        </w:rPr>
        <w:t>02.2004 г. – 12.2007 г.</w:t>
      </w:r>
      <w:r w:rsidRPr="00976BB3">
        <w:rPr>
          <w:bCs/>
          <w:iCs/>
          <w:lang w:val="ru-RU"/>
        </w:rPr>
        <w:br/>
        <w:t xml:space="preserve">Организация: </w:t>
      </w:r>
      <w:r w:rsidRPr="00976BB3">
        <w:rPr>
          <w:b/>
          <w:i/>
          <w:color w:val="000000"/>
          <w:lang w:val="ru-RU"/>
        </w:rPr>
        <w:t>Ассоциация «Восток-Сервис»</w:t>
      </w:r>
      <w:r w:rsidRPr="00976BB3">
        <w:rPr>
          <w:bCs/>
          <w:iCs/>
          <w:lang w:val="ru-RU"/>
        </w:rPr>
        <w:t xml:space="preserve"> </w:t>
      </w:r>
    </w:p>
    <w:p w:rsidR="00B05692" w:rsidRPr="00976BB3" w:rsidRDefault="00B05692" w:rsidP="008B1BE9">
      <w:pPr>
        <w:pStyle w:val="CM142"/>
        <w:spacing w:after="0" w:line="276" w:lineRule="atLeast"/>
        <w:ind w:right="-1"/>
        <w:jc w:val="both"/>
        <w:rPr>
          <w:b/>
          <w:i/>
          <w:color w:val="000000"/>
          <w:lang w:val="ru-RU"/>
        </w:rPr>
      </w:pPr>
      <w:r w:rsidRPr="00976BB3">
        <w:rPr>
          <w:bCs/>
          <w:iCs/>
          <w:lang w:val="ru-RU"/>
        </w:rPr>
        <w:t xml:space="preserve">Должность: </w:t>
      </w:r>
      <w:r w:rsidRPr="00976BB3">
        <w:rPr>
          <w:b/>
          <w:i/>
          <w:color w:val="000000"/>
          <w:lang w:val="ru-RU"/>
        </w:rPr>
        <w:t>начальник группы экономического анализа, экономист контрольно-ревизионного управления, начальник отдела административного контроля, начальник отдела внутреннего аудита, заместитель начальника контрольно-ревизионного управления</w:t>
      </w:r>
    </w:p>
    <w:p w:rsidR="00B05692" w:rsidRPr="00976BB3" w:rsidRDefault="00B05692" w:rsidP="00784EA2">
      <w:pPr>
        <w:pStyle w:val="CM142"/>
        <w:spacing w:after="0" w:line="276" w:lineRule="atLeast"/>
        <w:ind w:right="3082"/>
        <w:rPr>
          <w:b/>
          <w:i/>
          <w:color w:val="000000"/>
          <w:lang w:val="ru-RU"/>
        </w:rPr>
      </w:pPr>
    </w:p>
    <w:p w:rsidR="00B05692" w:rsidRPr="00976BB3" w:rsidRDefault="00B05692" w:rsidP="00784EA2">
      <w:pPr>
        <w:pStyle w:val="CM142"/>
        <w:spacing w:after="0" w:line="276" w:lineRule="atLeast"/>
        <w:ind w:right="3082"/>
        <w:rPr>
          <w:b/>
          <w:i/>
          <w:color w:val="000000"/>
          <w:lang w:val="ru-RU"/>
        </w:rPr>
      </w:pPr>
      <w:r w:rsidRPr="00976BB3">
        <w:rPr>
          <w:lang w:val="ru-RU"/>
        </w:rPr>
        <w:t xml:space="preserve">Период: </w:t>
      </w:r>
      <w:r w:rsidRPr="00976BB3">
        <w:rPr>
          <w:b/>
          <w:i/>
          <w:color w:val="000000"/>
          <w:lang w:val="ru-RU"/>
        </w:rPr>
        <w:t>01.2008 г</w:t>
      </w:r>
      <w:r>
        <w:rPr>
          <w:b/>
          <w:i/>
          <w:color w:val="000000"/>
          <w:lang w:val="ru-RU"/>
        </w:rPr>
        <w:t xml:space="preserve">. – </w:t>
      </w:r>
      <w:r w:rsidRPr="00976BB3">
        <w:rPr>
          <w:b/>
          <w:i/>
          <w:color w:val="000000"/>
          <w:lang w:val="ru-RU"/>
        </w:rPr>
        <w:t xml:space="preserve"> настоящее время</w:t>
      </w:r>
    </w:p>
    <w:p w:rsidR="00B05692" w:rsidRPr="00976BB3" w:rsidRDefault="00B05692" w:rsidP="00784EA2">
      <w:pPr>
        <w:pStyle w:val="CM142"/>
        <w:tabs>
          <w:tab w:val="left" w:pos="4170"/>
        </w:tabs>
        <w:spacing w:after="0" w:line="276" w:lineRule="atLeast"/>
        <w:ind w:right="-1"/>
        <w:rPr>
          <w:b/>
          <w:i/>
          <w:color w:val="000000"/>
          <w:lang w:val="ru-RU"/>
        </w:rPr>
      </w:pPr>
      <w:r w:rsidRPr="00976BB3">
        <w:rPr>
          <w:lang w:val="ru-RU"/>
        </w:rPr>
        <w:t xml:space="preserve">Организация: </w:t>
      </w:r>
      <w:r w:rsidRPr="00976BB3">
        <w:rPr>
          <w:b/>
          <w:i/>
          <w:lang w:val="ru-RU"/>
        </w:rPr>
        <w:t xml:space="preserve">ЗАО «Управляющая компания – Стратегические Активы» </w:t>
      </w:r>
      <w:r w:rsidRPr="00976BB3">
        <w:rPr>
          <w:b/>
          <w:i/>
          <w:lang w:val="ru-RU"/>
        </w:rPr>
        <w:br/>
      </w:r>
      <w:r w:rsidRPr="00976BB3">
        <w:rPr>
          <w:lang w:val="ru-RU"/>
        </w:rPr>
        <w:t xml:space="preserve">Должность: </w:t>
      </w:r>
      <w:r w:rsidRPr="00976BB3">
        <w:rPr>
          <w:b/>
          <w:i/>
          <w:color w:val="000000"/>
          <w:lang w:val="ru-RU"/>
        </w:rPr>
        <w:t>начальник управления финансово-экономического контроллинга</w:t>
      </w:r>
    </w:p>
    <w:p w:rsidR="00B05692" w:rsidRPr="00DD64BC" w:rsidRDefault="00B05692" w:rsidP="0054117A">
      <w:pPr>
        <w:pStyle w:val="ConsNormal"/>
        <w:ind w:firstLine="0"/>
        <w:rPr>
          <w:rFonts w:ascii="Times New Roman" w:hAnsi="Times New Roman" w:cs="Times New Roman"/>
          <w:b/>
          <w:bCs/>
          <w:i/>
          <w:iCs/>
          <w:color w:val="FF0000"/>
          <w:sz w:val="24"/>
          <w:szCs w:val="24"/>
        </w:rPr>
      </w:pPr>
    </w:p>
    <w:p w:rsidR="00B05692" w:rsidRPr="00784EA2" w:rsidRDefault="00B05692" w:rsidP="000B2CAB">
      <w:pPr>
        <w:rPr>
          <w:sz w:val="24"/>
          <w:szCs w:val="24"/>
        </w:rPr>
      </w:pPr>
      <w:r w:rsidRPr="00784EA2">
        <w:rPr>
          <w:sz w:val="24"/>
          <w:szCs w:val="24"/>
        </w:rPr>
        <w:t xml:space="preserve">Доля в уставном капитале эмитента: </w:t>
      </w:r>
      <w:r w:rsidRPr="00784EA2">
        <w:rPr>
          <w:rStyle w:val="SUBST"/>
          <w:bCs/>
          <w:iCs/>
          <w:sz w:val="24"/>
          <w:szCs w:val="24"/>
        </w:rPr>
        <w:t>долей не имеет</w:t>
      </w:r>
      <w:r w:rsidRPr="00784EA2">
        <w:rPr>
          <w:sz w:val="24"/>
          <w:szCs w:val="24"/>
        </w:rPr>
        <w:t xml:space="preserve"> </w:t>
      </w:r>
    </w:p>
    <w:p w:rsidR="00B05692" w:rsidRPr="00784EA2" w:rsidRDefault="00B05692" w:rsidP="000B2CAB">
      <w:pPr>
        <w:rPr>
          <w:b/>
          <w:bCs/>
          <w:i/>
          <w:iCs/>
          <w:sz w:val="24"/>
          <w:szCs w:val="24"/>
        </w:rPr>
      </w:pPr>
      <w:r w:rsidRPr="00784EA2">
        <w:rPr>
          <w:sz w:val="24"/>
          <w:szCs w:val="24"/>
        </w:rPr>
        <w:t xml:space="preserve">Доля обыкновенных акций эмитента: </w:t>
      </w:r>
      <w:r w:rsidRPr="00784EA2">
        <w:rPr>
          <w:rStyle w:val="SUBST"/>
          <w:bCs/>
          <w:iCs/>
          <w:sz w:val="24"/>
          <w:szCs w:val="24"/>
        </w:rPr>
        <w:t>долей не имеет</w:t>
      </w:r>
    </w:p>
    <w:p w:rsidR="00B05692" w:rsidRPr="00784EA2" w:rsidRDefault="00B05692" w:rsidP="00385790">
      <w:pPr>
        <w:jc w:val="both"/>
        <w:rPr>
          <w:sz w:val="24"/>
          <w:szCs w:val="24"/>
        </w:rPr>
      </w:pPr>
      <w:r w:rsidRPr="00784EA2">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784EA2">
        <w:rPr>
          <w:b/>
          <w:bCs/>
          <w:i/>
          <w:iCs/>
          <w:sz w:val="24"/>
          <w:szCs w:val="24"/>
        </w:rPr>
        <w:t>опционы не предусмотрены</w:t>
      </w:r>
      <w:r w:rsidRPr="00784EA2">
        <w:rPr>
          <w:sz w:val="24"/>
          <w:szCs w:val="24"/>
        </w:rPr>
        <w:t xml:space="preserve"> </w:t>
      </w:r>
    </w:p>
    <w:p w:rsidR="00B05692" w:rsidRPr="00784EA2" w:rsidRDefault="00B05692" w:rsidP="00385790">
      <w:pPr>
        <w:jc w:val="both"/>
        <w:rPr>
          <w:sz w:val="24"/>
          <w:szCs w:val="24"/>
        </w:rPr>
      </w:pPr>
      <w:r w:rsidRPr="00784EA2">
        <w:rPr>
          <w:sz w:val="24"/>
          <w:szCs w:val="24"/>
        </w:rPr>
        <w:t xml:space="preserve">Доли в дочерних/зависимых обществах эмитента: </w:t>
      </w:r>
      <w:r w:rsidRPr="00784EA2">
        <w:rPr>
          <w:rStyle w:val="SUBST"/>
          <w:bCs/>
          <w:iCs/>
          <w:sz w:val="24"/>
          <w:szCs w:val="24"/>
        </w:rPr>
        <w:t>долей не имеет</w:t>
      </w:r>
    </w:p>
    <w:p w:rsidR="00B05692" w:rsidRPr="00784EA2" w:rsidRDefault="00B05692" w:rsidP="00385790">
      <w:pPr>
        <w:pStyle w:val="ConsNormal"/>
        <w:ind w:firstLine="0"/>
        <w:jc w:val="both"/>
        <w:rPr>
          <w:rFonts w:ascii="Times New Roman" w:hAnsi="Times New Roman" w:cs="Times New Roman"/>
          <w:i/>
          <w:iCs/>
          <w:sz w:val="24"/>
          <w:szCs w:val="24"/>
        </w:rPr>
      </w:pPr>
      <w:r w:rsidRPr="00784EA2">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784EA2">
        <w:rPr>
          <w:rFonts w:ascii="Times New Roman" w:hAnsi="Times New Roman" w:cs="Times New Roman"/>
          <w:b/>
          <w:bCs/>
          <w:i/>
          <w:iCs/>
          <w:sz w:val="24"/>
          <w:szCs w:val="24"/>
        </w:rPr>
        <w:t>опционы не предусмотрены</w:t>
      </w:r>
    </w:p>
    <w:p w:rsidR="00B05692" w:rsidRPr="00784EA2" w:rsidRDefault="00B05692" w:rsidP="00385790">
      <w:pPr>
        <w:pStyle w:val="ConsNormal"/>
        <w:ind w:firstLine="0"/>
        <w:jc w:val="both"/>
        <w:rPr>
          <w:rFonts w:ascii="Times New Roman" w:hAnsi="Times New Roman" w:cs="Times New Roman"/>
          <w:b/>
          <w:bCs/>
          <w:i/>
          <w:iCs/>
          <w:sz w:val="24"/>
          <w:szCs w:val="24"/>
        </w:rPr>
      </w:pPr>
      <w:r w:rsidRPr="00784EA2">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784EA2">
        <w:rPr>
          <w:rFonts w:ascii="Times New Roman" w:hAnsi="Times New Roman" w:cs="Times New Roman"/>
          <w:b/>
          <w:bCs/>
          <w:i/>
          <w:iCs/>
          <w:sz w:val="24"/>
          <w:szCs w:val="24"/>
        </w:rPr>
        <w:t xml:space="preserve">родственные связи отсутствуют </w:t>
      </w:r>
    </w:p>
    <w:p w:rsidR="00B05692" w:rsidRPr="00784EA2" w:rsidRDefault="00B05692" w:rsidP="00FC0B21">
      <w:pPr>
        <w:pStyle w:val="Default"/>
        <w:jc w:val="both"/>
        <w:rPr>
          <w:i/>
          <w:iCs/>
          <w:color w:val="auto"/>
          <w:lang w:val="ru-RU"/>
        </w:rPr>
      </w:pPr>
      <w:r w:rsidRPr="00784EA2">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784EA2">
        <w:rPr>
          <w:b/>
          <w:bCs/>
          <w:i/>
          <w:iCs/>
          <w:color w:val="auto"/>
          <w:lang w:val="ru-RU"/>
        </w:rPr>
        <w:t>к административной или уголовной ответственности не привлекался</w:t>
      </w:r>
    </w:p>
    <w:p w:rsidR="00B05692" w:rsidRPr="00784EA2" w:rsidRDefault="00B05692" w:rsidP="00FC0B21">
      <w:pPr>
        <w:pStyle w:val="CM142"/>
        <w:spacing w:after="0"/>
        <w:jc w:val="both"/>
        <w:rPr>
          <w:b/>
          <w:bCs/>
          <w:i/>
          <w:iCs/>
          <w:lang w:val="ru-RU"/>
        </w:rPr>
      </w:pPr>
      <w:r w:rsidRPr="00784EA2">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784EA2">
        <w:rPr>
          <w:b/>
          <w:bCs/>
          <w:i/>
          <w:iCs/>
          <w:lang w:val="ru-RU"/>
        </w:rPr>
        <w:t xml:space="preserve">должности в органах управления </w:t>
      </w:r>
      <w:r>
        <w:rPr>
          <w:b/>
          <w:bCs/>
          <w:i/>
          <w:iCs/>
          <w:lang w:val="ru-RU"/>
        </w:rPr>
        <w:t xml:space="preserve">в таких организациях </w:t>
      </w:r>
      <w:r w:rsidRPr="00784EA2">
        <w:rPr>
          <w:b/>
          <w:bCs/>
          <w:i/>
          <w:iCs/>
          <w:lang w:val="ru-RU"/>
        </w:rPr>
        <w:t xml:space="preserve"> не занимал</w:t>
      </w:r>
    </w:p>
    <w:p w:rsidR="00B05692" w:rsidRPr="00DD64BC" w:rsidRDefault="00B05692" w:rsidP="0054117A">
      <w:pPr>
        <w:rPr>
          <w:b/>
          <w:bCs/>
          <w:i/>
          <w:iCs/>
          <w:color w:val="FF0000"/>
          <w:sz w:val="24"/>
          <w:szCs w:val="24"/>
          <w:u w:val="single"/>
        </w:rPr>
      </w:pPr>
    </w:p>
    <w:p w:rsidR="00B05692" w:rsidRPr="00784EA2" w:rsidRDefault="00B05692" w:rsidP="00784EA2">
      <w:pPr>
        <w:pStyle w:val="CM142"/>
        <w:spacing w:after="0" w:line="276" w:lineRule="atLeast"/>
        <w:ind w:right="21"/>
        <w:rPr>
          <w:b/>
          <w:bCs/>
          <w:i/>
          <w:iCs/>
          <w:u w:val="single"/>
          <w:lang w:val="ru-RU"/>
        </w:rPr>
      </w:pPr>
      <w:r w:rsidRPr="00784EA2">
        <w:rPr>
          <w:b/>
          <w:bCs/>
          <w:i/>
          <w:iCs/>
          <w:u w:val="single"/>
          <w:lang w:val="ru-RU"/>
        </w:rPr>
        <w:t>Пыренков Александр Петрович</w:t>
      </w:r>
    </w:p>
    <w:p w:rsidR="00B05692" w:rsidRDefault="00B05692" w:rsidP="00784EA2">
      <w:pPr>
        <w:pStyle w:val="CM142"/>
        <w:spacing w:after="0" w:line="276" w:lineRule="atLeast"/>
        <w:ind w:right="21"/>
        <w:rPr>
          <w:bCs/>
          <w:iCs/>
          <w:lang w:val="ru-RU"/>
        </w:rPr>
      </w:pPr>
    </w:p>
    <w:p w:rsidR="00B05692" w:rsidRPr="00784EA2" w:rsidRDefault="00B05692" w:rsidP="00784EA2">
      <w:pPr>
        <w:pStyle w:val="CM142"/>
        <w:spacing w:after="0" w:line="276" w:lineRule="atLeast"/>
        <w:ind w:right="21"/>
        <w:rPr>
          <w:bCs/>
          <w:iCs/>
          <w:lang w:val="ru-RU"/>
        </w:rPr>
      </w:pPr>
      <w:r w:rsidRPr="00784EA2">
        <w:rPr>
          <w:bCs/>
          <w:iCs/>
          <w:lang w:val="ru-RU"/>
        </w:rPr>
        <w:t xml:space="preserve">Год рождения: </w:t>
      </w:r>
      <w:r w:rsidRPr="00784EA2">
        <w:rPr>
          <w:b/>
          <w:bCs/>
          <w:i/>
          <w:iCs/>
          <w:lang w:val="ru-RU"/>
        </w:rPr>
        <w:t>1982</w:t>
      </w:r>
    </w:p>
    <w:p w:rsidR="00B05692" w:rsidRPr="00784EA2" w:rsidRDefault="00B05692" w:rsidP="00784EA2">
      <w:pPr>
        <w:pStyle w:val="CM142"/>
        <w:spacing w:after="0" w:line="276" w:lineRule="atLeast"/>
        <w:ind w:right="21"/>
        <w:rPr>
          <w:bCs/>
          <w:iCs/>
          <w:lang w:val="ru-RU"/>
        </w:rPr>
      </w:pPr>
      <w:r w:rsidRPr="00784EA2">
        <w:rPr>
          <w:bCs/>
          <w:iCs/>
          <w:lang w:val="ru-RU"/>
        </w:rPr>
        <w:t xml:space="preserve">Образование: </w:t>
      </w:r>
      <w:r w:rsidRPr="00784EA2">
        <w:rPr>
          <w:b/>
          <w:bCs/>
          <w:i/>
          <w:iCs/>
          <w:lang w:val="ru-RU"/>
        </w:rPr>
        <w:t>высшее</w:t>
      </w:r>
      <w:r w:rsidRPr="00784EA2">
        <w:rPr>
          <w:bCs/>
          <w:iCs/>
          <w:lang w:val="ru-RU"/>
        </w:rPr>
        <w:t xml:space="preserve"> </w:t>
      </w:r>
    </w:p>
    <w:p w:rsidR="00B05692" w:rsidRDefault="00B05692" w:rsidP="00784EA2">
      <w:pPr>
        <w:pStyle w:val="CM142"/>
        <w:tabs>
          <w:tab w:val="left" w:pos="6660"/>
          <w:tab w:val="left" w:pos="7020"/>
        </w:tabs>
        <w:spacing w:after="0" w:line="276" w:lineRule="atLeast"/>
        <w:ind w:right="21"/>
        <w:rPr>
          <w:lang w:val="ru-RU"/>
        </w:rPr>
      </w:pPr>
    </w:p>
    <w:p w:rsidR="00B05692" w:rsidRPr="00976BB3" w:rsidRDefault="00B05692" w:rsidP="00784EA2">
      <w:pPr>
        <w:pStyle w:val="CM142"/>
        <w:tabs>
          <w:tab w:val="left" w:pos="9540"/>
        </w:tabs>
        <w:spacing w:after="0" w:line="276" w:lineRule="atLeast"/>
        <w:ind w:right="21"/>
        <w:jc w:val="both"/>
        <w:rPr>
          <w:b/>
          <w:bCs/>
          <w:i/>
          <w:iCs/>
          <w:lang w:val="ru-RU"/>
        </w:rPr>
      </w:pPr>
      <w:r w:rsidRPr="00976BB3">
        <w:rPr>
          <w:lang w:val="ru-RU"/>
        </w:rPr>
        <w:t xml:space="preserve">Все должности, занимаемые в эмитенте и других организациях за последние 5 лет и в настоящее время, в том числе по совместительству: </w:t>
      </w:r>
    </w:p>
    <w:p w:rsidR="00B05692" w:rsidRPr="00784EA2" w:rsidRDefault="00B05692" w:rsidP="00784EA2">
      <w:pPr>
        <w:pStyle w:val="Default"/>
        <w:rPr>
          <w:lang w:val="ru-RU"/>
        </w:rPr>
      </w:pPr>
    </w:p>
    <w:p w:rsidR="00B05692" w:rsidRPr="00784EA2" w:rsidRDefault="00B05692" w:rsidP="00784EA2">
      <w:pPr>
        <w:pStyle w:val="CM142"/>
        <w:tabs>
          <w:tab w:val="left" w:pos="6660"/>
          <w:tab w:val="left" w:pos="7020"/>
        </w:tabs>
        <w:spacing w:after="0" w:line="276" w:lineRule="atLeast"/>
        <w:ind w:right="21"/>
        <w:rPr>
          <w:b/>
          <w:i/>
          <w:lang w:val="ru-RU"/>
        </w:rPr>
      </w:pPr>
      <w:r w:rsidRPr="00784EA2">
        <w:rPr>
          <w:lang w:val="ru-RU"/>
        </w:rPr>
        <w:t xml:space="preserve">Период: </w:t>
      </w:r>
      <w:r w:rsidRPr="00784EA2">
        <w:rPr>
          <w:b/>
          <w:i/>
          <w:lang w:val="ru-RU"/>
        </w:rPr>
        <w:t>04.2003 г. – 01.2005</w:t>
      </w:r>
      <w:r>
        <w:rPr>
          <w:b/>
          <w:i/>
          <w:lang w:val="ru-RU"/>
        </w:rPr>
        <w:t xml:space="preserve"> г.</w:t>
      </w:r>
    </w:p>
    <w:p w:rsidR="00B05692" w:rsidRPr="00784EA2" w:rsidRDefault="00B05692" w:rsidP="00784EA2">
      <w:pPr>
        <w:tabs>
          <w:tab w:val="left" w:pos="6660"/>
          <w:tab w:val="left" w:pos="7020"/>
        </w:tabs>
        <w:autoSpaceDE w:val="0"/>
        <w:autoSpaceDN w:val="0"/>
        <w:adjustRightInd w:val="0"/>
        <w:ind w:right="21"/>
        <w:rPr>
          <w:rFonts w:ascii="Tms Rmn" w:hAnsi="Tms Rmn" w:cs="Tms Rmn"/>
          <w:sz w:val="24"/>
          <w:szCs w:val="24"/>
        </w:rPr>
      </w:pPr>
      <w:r w:rsidRPr="00784EA2">
        <w:rPr>
          <w:sz w:val="24"/>
          <w:szCs w:val="24"/>
        </w:rPr>
        <w:t xml:space="preserve">Организация: </w:t>
      </w:r>
      <w:r w:rsidRPr="00784EA2">
        <w:rPr>
          <w:b/>
          <w:i/>
          <w:sz w:val="24"/>
          <w:szCs w:val="24"/>
        </w:rPr>
        <w:t xml:space="preserve">ФГУП «Российская самолетостроительная корпорация «МиГ» </w:t>
      </w:r>
    </w:p>
    <w:p w:rsidR="00B05692" w:rsidRPr="00784EA2" w:rsidRDefault="00B05692" w:rsidP="00784EA2">
      <w:pPr>
        <w:pStyle w:val="CM142"/>
        <w:tabs>
          <w:tab w:val="left" w:pos="6660"/>
          <w:tab w:val="left" w:pos="7020"/>
        </w:tabs>
        <w:spacing w:after="0" w:line="276" w:lineRule="atLeast"/>
        <w:ind w:right="21"/>
        <w:rPr>
          <w:b/>
          <w:i/>
          <w:lang w:val="ru-RU"/>
        </w:rPr>
      </w:pPr>
      <w:r w:rsidRPr="00784EA2">
        <w:rPr>
          <w:lang w:val="ru-RU"/>
        </w:rPr>
        <w:t xml:space="preserve">Должность: </w:t>
      </w:r>
      <w:r w:rsidRPr="00784EA2">
        <w:rPr>
          <w:b/>
          <w:i/>
          <w:lang w:val="ru-RU"/>
        </w:rPr>
        <w:t>ведущий специалист планово-экономического департамента</w:t>
      </w:r>
    </w:p>
    <w:p w:rsidR="00B05692" w:rsidRPr="00784EA2" w:rsidRDefault="00B05692" w:rsidP="00784EA2">
      <w:pPr>
        <w:pStyle w:val="Default"/>
        <w:tabs>
          <w:tab w:val="left" w:pos="6660"/>
          <w:tab w:val="left" w:pos="7020"/>
        </w:tabs>
        <w:ind w:right="21"/>
        <w:rPr>
          <w:color w:val="auto"/>
          <w:lang w:val="ru-RU"/>
        </w:rPr>
      </w:pPr>
    </w:p>
    <w:p w:rsidR="00B05692" w:rsidRPr="00784EA2" w:rsidRDefault="00B05692" w:rsidP="00784EA2">
      <w:pPr>
        <w:pStyle w:val="CM142"/>
        <w:tabs>
          <w:tab w:val="left" w:pos="6660"/>
          <w:tab w:val="left" w:pos="7020"/>
        </w:tabs>
        <w:spacing w:after="0" w:line="276" w:lineRule="atLeast"/>
        <w:ind w:right="21"/>
        <w:rPr>
          <w:rFonts w:cs="Helv"/>
          <w:lang w:val="ru-RU"/>
        </w:rPr>
      </w:pPr>
      <w:r w:rsidRPr="00784EA2">
        <w:rPr>
          <w:lang w:val="ru-RU"/>
        </w:rPr>
        <w:t xml:space="preserve">Период: </w:t>
      </w:r>
      <w:r w:rsidRPr="00784EA2">
        <w:rPr>
          <w:b/>
          <w:i/>
          <w:lang w:val="ru-RU"/>
        </w:rPr>
        <w:t>02.2005</w:t>
      </w:r>
      <w:r>
        <w:rPr>
          <w:b/>
          <w:i/>
          <w:lang w:val="ru-RU"/>
        </w:rPr>
        <w:t>г.</w:t>
      </w:r>
      <w:r w:rsidRPr="00784EA2">
        <w:rPr>
          <w:b/>
          <w:i/>
          <w:lang w:val="ru-RU"/>
        </w:rPr>
        <w:t xml:space="preserve"> - 10.2006</w:t>
      </w:r>
      <w:r>
        <w:rPr>
          <w:b/>
          <w:i/>
          <w:lang w:val="ru-RU"/>
        </w:rPr>
        <w:t xml:space="preserve"> г.</w:t>
      </w:r>
      <w:r w:rsidRPr="00784EA2">
        <w:rPr>
          <w:rFonts w:ascii="Helv" w:hAnsi="Helv" w:cs="Helv"/>
          <w:lang w:val="ru-RU"/>
        </w:rPr>
        <w:t xml:space="preserve"> </w:t>
      </w:r>
    </w:p>
    <w:p w:rsidR="00B05692" w:rsidRPr="00784EA2" w:rsidRDefault="00B05692" w:rsidP="00784EA2">
      <w:pPr>
        <w:tabs>
          <w:tab w:val="left" w:pos="6660"/>
          <w:tab w:val="left" w:pos="7020"/>
        </w:tabs>
        <w:autoSpaceDE w:val="0"/>
        <w:autoSpaceDN w:val="0"/>
        <w:adjustRightInd w:val="0"/>
        <w:ind w:right="21"/>
        <w:rPr>
          <w:b/>
          <w:i/>
          <w:sz w:val="24"/>
          <w:szCs w:val="24"/>
        </w:rPr>
      </w:pPr>
      <w:r w:rsidRPr="00784EA2">
        <w:rPr>
          <w:sz w:val="24"/>
          <w:szCs w:val="24"/>
        </w:rPr>
        <w:t xml:space="preserve">Организация: </w:t>
      </w:r>
      <w:r w:rsidRPr="00784EA2">
        <w:rPr>
          <w:b/>
          <w:i/>
          <w:sz w:val="24"/>
          <w:szCs w:val="24"/>
        </w:rPr>
        <w:t xml:space="preserve">ФГУП «Российская самолетостроительная корпорация «МиГ» </w:t>
      </w:r>
    </w:p>
    <w:p w:rsidR="00B05692" w:rsidRPr="00784EA2" w:rsidRDefault="00B05692" w:rsidP="00784EA2">
      <w:pPr>
        <w:pStyle w:val="CM142"/>
        <w:tabs>
          <w:tab w:val="left" w:pos="6660"/>
          <w:tab w:val="left" w:pos="7020"/>
        </w:tabs>
        <w:spacing w:after="0" w:line="276" w:lineRule="atLeast"/>
        <w:ind w:right="21"/>
        <w:rPr>
          <w:b/>
          <w:i/>
          <w:lang w:val="ru-RU" w:eastAsia="ru-RU"/>
        </w:rPr>
      </w:pPr>
      <w:r w:rsidRPr="00784EA2">
        <w:rPr>
          <w:lang w:val="ru-RU"/>
        </w:rPr>
        <w:t xml:space="preserve">Должность: </w:t>
      </w:r>
      <w:r w:rsidRPr="00784EA2">
        <w:rPr>
          <w:b/>
          <w:i/>
          <w:lang w:val="ru-RU" w:eastAsia="ru-RU"/>
        </w:rPr>
        <w:t>начальник сектора планирования и отчетности проектов отдела поддержки проектов</w:t>
      </w:r>
    </w:p>
    <w:p w:rsidR="00B05692" w:rsidRPr="00784EA2" w:rsidRDefault="00B05692" w:rsidP="00784EA2">
      <w:pPr>
        <w:pStyle w:val="Default"/>
        <w:tabs>
          <w:tab w:val="left" w:pos="9923"/>
        </w:tabs>
        <w:ind w:right="21"/>
        <w:rPr>
          <w:color w:val="auto"/>
          <w:lang w:val="ru-RU"/>
        </w:rPr>
      </w:pPr>
    </w:p>
    <w:p w:rsidR="00B05692" w:rsidRPr="00784EA2" w:rsidRDefault="00B05692" w:rsidP="00784EA2">
      <w:pPr>
        <w:pStyle w:val="Default"/>
        <w:tabs>
          <w:tab w:val="left" w:pos="6660"/>
          <w:tab w:val="left" w:pos="7020"/>
        </w:tabs>
        <w:ind w:right="21"/>
        <w:rPr>
          <w:color w:val="auto"/>
          <w:lang w:val="ru-RU"/>
        </w:rPr>
      </w:pPr>
      <w:r w:rsidRPr="00784EA2">
        <w:rPr>
          <w:color w:val="auto"/>
          <w:lang w:val="ru-RU"/>
        </w:rPr>
        <w:t xml:space="preserve">Период: </w:t>
      </w:r>
      <w:r w:rsidRPr="00784EA2">
        <w:rPr>
          <w:b/>
          <w:i/>
          <w:color w:val="auto"/>
          <w:lang w:val="ru-RU"/>
        </w:rPr>
        <w:t>10.2006</w:t>
      </w:r>
      <w:r>
        <w:rPr>
          <w:b/>
          <w:i/>
          <w:color w:val="auto"/>
          <w:lang w:val="ru-RU"/>
        </w:rPr>
        <w:t xml:space="preserve"> г.</w:t>
      </w:r>
      <w:r w:rsidRPr="00784EA2">
        <w:rPr>
          <w:b/>
          <w:i/>
          <w:color w:val="auto"/>
          <w:lang w:val="ru-RU"/>
        </w:rPr>
        <w:t xml:space="preserve"> - 10.2007</w:t>
      </w:r>
      <w:r>
        <w:rPr>
          <w:b/>
          <w:i/>
          <w:color w:val="auto"/>
          <w:lang w:val="ru-RU"/>
        </w:rPr>
        <w:t xml:space="preserve"> г.</w:t>
      </w:r>
    </w:p>
    <w:p w:rsidR="00B05692" w:rsidRPr="00784EA2" w:rsidRDefault="00B05692" w:rsidP="00784EA2">
      <w:pPr>
        <w:pStyle w:val="Default"/>
        <w:tabs>
          <w:tab w:val="left" w:pos="6660"/>
          <w:tab w:val="left" w:pos="7020"/>
        </w:tabs>
        <w:ind w:right="21"/>
        <w:rPr>
          <w:color w:val="auto"/>
          <w:lang w:val="ru-RU"/>
        </w:rPr>
      </w:pPr>
      <w:r w:rsidRPr="00784EA2">
        <w:rPr>
          <w:color w:val="auto"/>
          <w:lang w:val="ru-RU"/>
        </w:rPr>
        <w:t xml:space="preserve">Организация: </w:t>
      </w:r>
      <w:r w:rsidRPr="00784EA2">
        <w:rPr>
          <w:b/>
          <w:i/>
          <w:color w:val="auto"/>
          <w:lang w:val="ru-RU"/>
        </w:rPr>
        <w:t>ЗАО «Центр Внедрения «Текора» (группа компаний «Текора»)</w:t>
      </w:r>
    </w:p>
    <w:p w:rsidR="00B05692" w:rsidRPr="00784EA2" w:rsidRDefault="00B05692" w:rsidP="00784EA2">
      <w:pPr>
        <w:tabs>
          <w:tab w:val="left" w:pos="6660"/>
          <w:tab w:val="left" w:pos="7020"/>
        </w:tabs>
        <w:autoSpaceDE w:val="0"/>
        <w:autoSpaceDN w:val="0"/>
        <w:adjustRightInd w:val="0"/>
        <w:ind w:right="21"/>
        <w:rPr>
          <w:b/>
          <w:i/>
          <w:sz w:val="24"/>
          <w:szCs w:val="24"/>
        </w:rPr>
      </w:pPr>
      <w:r w:rsidRPr="00784EA2">
        <w:rPr>
          <w:sz w:val="24"/>
          <w:szCs w:val="24"/>
        </w:rPr>
        <w:t>Должность:</w:t>
      </w:r>
      <w:r w:rsidRPr="00784EA2">
        <w:rPr>
          <w:rFonts w:ascii="Helv" w:hAnsi="Helv" w:cs="Helv"/>
          <w:sz w:val="24"/>
          <w:szCs w:val="24"/>
        </w:rPr>
        <w:t xml:space="preserve">  </w:t>
      </w:r>
      <w:r w:rsidRPr="00784EA2">
        <w:rPr>
          <w:b/>
          <w:i/>
          <w:sz w:val="24"/>
          <w:szCs w:val="24"/>
        </w:rPr>
        <w:t xml:space="preserve">специалист по внедрению информационных систем </w:t>
      </w:r>
    </w:p>
    <w:p w:rsidR="00B05692" w:rsidRPr="00784EA2" w:rsidRDefault="00B05692" w:rsidP="00784EA2">
      <w:pPr>
        <w:pStyle w:val="Default"/>
        <w:tabs>
          <w:tab w:val="left" w:pos="6660"/>
          <w:tab w:val="left" w:pos="7020"/>
        </w:tabs>
        <w:ind w:right="21"/>
        <w:rPr>
          <w:b/>
          <w:i/>
          <w:color w:val="auto"/>
          <w:lang w:val="ru-RU"/>
        </w:rPr>
      </w:pPr>
    </w:p>
    <w:p w:rsidR="00B05692" w:rsidRPr="00784EA2" w:rsidRDefault="00B05692" w:rsidP="00784EA2">
      <w:pPr>
        <w:tabs>
          <w:tab w:val="left" w:pos="6660"/>
          <w:tab w:val="left" w:pos="7020"/>
        </w:tabs>
        <w:autoSpaceDE w:val="0"/>
        <w:autoSpaceDN w:val="0"/>
        <w:adjustRightInd w:val="0"/>
        <w:ind w:right="21"/>
        <w:rPr>
          <w:b/>
          <w:i/>
          <w:sz w:val="24"/>
          <w:szCs w:val="24"/>
        </w:rPr>
      </w:pPr>
      <w:r w:rsidRPr="00784EA2">
        <w:rPr>
          <w:sz w:val="24"/>
          <w:szCs w:val="24"/>
        </w:rPr>
        <w:t xml:space="preserve">Период: </w:t>
      </w:r>
      <w:r w:rsidRPr="00784EA2">
        <w:rPr>
          <w:b/>
          <w:i/>
          <w:sz w:val="24"/>
          <w:szCs w:val="24"/>
        </w:rPr>
        <w:t>10.2007</w:t>
      </w:r>
      <w:r>
        <w:rPr>
          <w:b/>
          <w:i/>
          <w:sz w:val="24"/>
          <w:szCs w:val="24"/>
        </w:rPr>
        <w:t>г.</w:t>
      </w:r>
      <w:r w:rsidRPr="00784EA2">
        <w:rPr>
          <w:b/>
          <w:i/>
          <w:sz w:val="24"/>
          <w:szCs w:val="24"/>
        </w:rPr>
        <w:t xml:space="preserve"> – настоящее время</w:t>
      </w:r>
    </w:p>
    <w:p w:rsidR="00B05692" w:rsidRPr="00784EA2" w:rsidRDefault="00B05692" w:rsidP="00784EA2">
      <w:pPr>
        <w:tabs>
          <w:tab w:val="left" w:pos="6660"/>
          <w:tab w:val="left" w:pos="7020"/>
        </w:tabs>
        <w:autoSpaceDE w:val="0"/>
        <w:autoSpaceDN w:val="0"/>
        <w:adjustRightInd w:val="0"/>
        <w:ind w:right="21"/>
        <w:rPr>
          <w:b/>
          <w:i/>
          <w:sz w:val="24"/>
          <w:szCs w:val="24"/>
        </w:rPr>
      </w:pPr>
      <w:r w:rsidRPr="00784EA2">
        <w:rPr>
          <w:sz w:val="24"/>
          <w:szCs w:val="24"/>
        </w:rPr>
        <w:t xml:space="preserve">Организация: </w:t>
      </w:r>
      <w:r w:rsidRPr="00784EA2">
        <w:rPr>
          <w:b/>
          <w:i/>
          <w:sz w:val="24"/>
          <w:szCs w:val="24"/>
        </w:rPr>
        <w:t xml:space="preserve">ЗАО «Управляющая компания - Стратегические Активы» </w:t>
      </w:r>
    </w:p>
    <w:p w:rsidR="00B05692" w:rsidRPr="00784EA2" w:rsidRDefault="00B05692" w:rsidP="00784EA2">
      <w:pPr>
        <w:tabs>
          <w:tab w:val="left" w:pos="6660"/>
          <w:tab w:val="left" w:pos="7020"/>
        </w:tabs>
        <w:autoSpaceDE w:val="0"/>
        <w:autoSpaceDN w:val="0"/>
        <w:adjustRightInd w:val="0"/>
        <w:ind w:right="21"/>
        <w:rPr>
          <w:rFonts w:ascii="Tms Rmn" w:hAnsi="Tms Rmn" w:cs="Tms Rmn"/>
          <w:sz w:val="24"/>
          <w:szCs w:val="24"/>
        </w:rPr>
      </w:pPr>
      <w:r w:rsidRPr="00784EA2">
        <w:rPr>
          <w:sz w:val="24"/>
          <w:szCs w:val="24"/>
        </w:rPr>
        <w:t>Должность:</w:t>
      </w:r>
      <w:r w:rsidRPr="00784EA2">
        <w:rPr>
          <w:rFonts w:ascii="Helv" w:hAnsi="Helv" w:cs="Helv"/>
          <w:sz w:val="24"/>
          <w:szCs w:val="24"/>
        </w:rPr>
        <w:t xml:space="preserve">  </w:t>
      </w:r>
      <w:r w:rsidRPr="00784EA2">
        <w:rPr>
          <w:b/>
          <w:i/>
          <w:sz w:val="24"/>
          <w:szCs w:val="24"/>
        </w:rPr>
        <w:t xml:space="preserve">эксперт управления финансово-экономического контроллинга </w:t>
      </w:r>
    </w:p>
    <w:p w:rsidR="00B05692" w:rsidRPr="00316F0F" w:rsidRDefault="00B05692" w:rsidP="0054117A">
      <w:pPr>
        <w:pStyle w:val="ConsNormal"/>
        <w:ind w:firstLine="0"/>
        <w:rPr>
          <w:rFonts w:ascii="Times New Roman" w:hAnsi="Times New Roman" w:cs="Times New Roman"/>
          <w:color w:val="FF0000"/>
          <w:sz w:val="24"/>
          <w:szCs w:val="24"/>
        </w:rPr>
      </w:pPr>
    </w:p>
    <w:p w:rsidR="00B05692" w:rsidRPr="00195776" w:rsidRDefault="00B05692" w:rsidP="0054117A">
      <w:pPr>
        <w:rPr>
          <w:sz w:val="24"/>
          <w:szCs w:val="24"/>
        </w:rPr>
      </w:pPr>
      <w:r w:rsidRPr="00195776">
        <w:rPr>
          <w:sz w:val="24"/>
          <w:szCs w:val="24"/>
        </w:rPr>
        <w:t xml:space="preserve">Доля в уставном капитале эмитента: </w:t>
      </w:r>
      <w:r w:rsidRPr="00195776">
        <w:rPr>
          <w:rStyle w:val="SUBST"/>
          <w:bCs/>
          <w:iCs/>
          <w:sz w:val="24"/>
          <w:szCs w:val="24"/>
        </w:rPr>
        <w:t>долей не имеет</w:t>
      </w:r>
      <w:r w:rsidRPr="00195776">
        <w:rPr>
          <w:sz w:val="24"/>
          <w:szCs w:val="24"/>
        </w:rPr>
        <w:t xml:space="preserve"> </w:t>
      </w:r>
    </w:p>
    <w:p w:rsidR="00B05692" w:rsidRPr="00195776" w:rsidRDefault="00B05692" w:rsidP="0054117A">
      <w:pPr>
        <w:rPr>
          <w:b/>
          <w:bCs/>
          <w:i/>
          <w:iCs/>
          <w:sz w:val="24"/>
          <w:szCs w:val="24"/>
        </w:rPr>
      </w:pPr>
      <w:r w:rsidRPr="00195776">
        <w:rPr>
          <w:sz w:val="24"/>
          <w:szCs w:val="24"/>
        </w:rPr>
        <w:t xml:space="preserve">Доля обыкновенных акций эмитента: </w:t>
      </w:r>
      <w:r w:rsidRPr="00195776">
        <w:rPr>
          <w:rStyle w:val="SUBST"/>
          <w:bCs/>
          <w:iCs/>
          <w:sz w:val="24"/>
          <w:szCs w:val="24"/>
        </w:rPr>
        <w:t>долей не имеет</w:t>
      </w:r>
    </w:p>
    <w:p w:rsidR="00B05692" w:rsidRPr="00195776" w:rsidRDefault="00B05692" w:rsidP="00385790">
      <w:pPr>
        <w:jc w:val="both"/>
        <w:rPr>
          <w:sz w:val="24"/>
          <w:szCs w:val="24"/>
        </w:rPr>
      </w:pPr>
      <w:r w:rsidRPr="00195776">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195776">
        <w:rPr>
          <w:b/>
          <w:bCs/>
          <w:i/>
          <w:iCs/>
          <w:sz w:val="24"/>
          <w:szCs w:val="24"/>
        </w:rPr>
        <w:t>опционы не предусмотрены</w:t>
      </w:r>
      <w:r w:rsidRPr="00195776">
        <w:rPr>
          <w:sz w:val="24"/>
          <w:szCs w:val="24"/>
        </w:rPr>
        <w:t xml:space="preserve"> </w:t>
      </w:r>
    </w:p>
    <w:p w:rsidR="00B05692" w:rsidRPr="00195776" w:rsidRDefault="00B05692" w:rsidP="00385790">
      <w:pPr>
        <w:jc w:val="both"/>
        <w:rPr>
          <w:sz w:val="24"/>
          <w:szCs w:val="24"/>
        </w:rPr>
      </w:pPr>
      <w:r w:rsidRPr="00195776">
        <w:rPr>
          <w:sz w:val="24"/>
          <w:szCs w:val="24"/>
        </w:rPr>
        <w:t xml:space="preserve">Доли в дочерних/зависимых обществах эмитента: </w:t>
      </w:r>
      <w:r w:rsidRPr="00195776">
        <w:rPr>
          <w:rStyle w:val="SUBST"/>
          <w:bCs/>
          <w:iCs/>
          <w:sz w:val="24"/>
          <w:szCs w:val="24"/>
        </w:rPr>
        <w:t>долей не имеет</w:t>
      </w:r>
    </w:p>
    <w:p w:rsidR="00B05692" w:rsidRPr="00195776" w:rsidRDefault="00B05692" w:rsidP="00385790">
      <w:pPr>
        <w:pStyle w:val="ConsNormal"/>
        <w:ind w:firstLine="0"/>
        <w:jc w:val="both"/>
        <w:rPr>
          <w:rFonts w:ascii="Times New Roman" w:hAnsi="Times New Roman" w:cs="Times New Roman"/>
          <w:i/>
          <w:iCs/>
          <w:sz w:val="24"/>
          <w:szCs w:val="24"/>
        </w:rPr>
      </w:pPr>
      <w:r w:rsidRPr="00195776">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195776">
        <w:rPr>
          <w:rFonts w:ascii="Times New Roman" w:hAnsi="Times New Roman" w:cs="Times New Roman"/>
          <w:b/>
          <w:bCs/>
          <w:i/>
          <w:iCs/>
          <w:sz w:val="24"/>
          <w:szCs w:val="24"/>
        </w:rPr>
        <w:t>опционы не предусмотрены</w:t>
      </w:r>
    </w:p>
    <w:p w:rsidR="00B05692" w:rsidRPr="00195776" w:rsidRDefault="00B05692" w:rsidP="00385790">
      <w:pPr>
        <w:pStyle w:val="ConsNormal"/>
        <w:ind w:firstLine="0"/>
        <w:jc w:val="both"/>
        <w:rPr>
          <w:rFonts w:ascii="Times New Roman" w:hAnsi="Times New Roman" w:cs="Times New Roman"/>
          <w:b/>
          <w:bCs/>
          <w:i/>
          <w:iCs/>
          <w:sz w:val="24"/>
          <w:szCs w:val="24"/>
        </w:rPr>
      </w:pPr>
      <w:r w:rsidRPr="00195776">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195776">
        <w:rPr>
          <w:rFonts w:ascii="Times New Roman" w:hAnsi="Times New Roman" w:cs="Times New Roman"/>
          <w:b/>
          <w:bCs/>
          <w:i/>
          <w:iCs/>
          <w:sz w:val="24"/>
          <w:szCs w:val="24"/>
        </w:rPr>
        <w:t xml:space="preserve">родственные связи отсутствуют </w:t>
      </w:r>
    </w:p>
    <w:p w:rsidR="00B05692" w:rsidRPr="00195776" w:rsidRDefault="00B05692" w:rsidP="00FC0B21">
      <w:pPr>
        <w:pStyle w:val="Default"/>
        <w:jc w:val="both"/>
        <w:rPr>
          <w:i/>
          <w:iCs/>
          <w:color w:val="auto"/>
          <w:lang w:val="ru-RU"/>
        </w:rPr>
      </w:pPr>
      <w:r w:rsidRPr="00195776">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95776">
        <w:rPr>
          <w:b/>
          <w:bCs/>
          <w:i/>
          <w:iCs/>
          <w:color w:val="auto"/>
          <w:lang w:val="ru-RU"/>
        </w:rPr>
        <w:t>к административной или уголовной ответственности не привлекалась</w:t>
      </w:r>
    </w:p>
    <w:p w:rsidR="00B05692" w:rsidRPr="00195776" w:rsidRDefault="00B05692" w:rsidP="00FC0B21">
      <w:pPr>
        <w:pStyle w:val="CM142"/>
        <w:spacing w:after="0"/>
        <w:jc w:val="both"/>
        <w:rPr>
          <w:b/>
          <w:bCs/>
          <w:i/>
          <w:iCs/>
          <w:lang w:val="ru-RU"/>
        </w:rPr>
      </w:pPr>
      <w:r w:rsidRPr="00195776">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95776">
        <w:rPr>
          <w:b/>
          <w:bCs/>
          <w:i/>
          <w:iCs/>
          <w:lang w:val="ru-RU"/>
        </w:rPr>
        <w:t xml:space="preserve">должности в органах управления </w:t>
      </w:r>
      <w:r>
        <w:rPr>
          <w:b/>
          <w:bCs/>
          <w:i/>
          <w:iCs/>
          <w:lang w:val="ru-RU"/>
        </w:rPr>
        <w:t>в таких организациях не</w:t>
      </w:r>
      <w:r w:rsidRPr="00195776">
        <w:rPr>
          <w:b/>
          <w:bCs/>
          <w:i/>
          <w:iCs/>
          <w:lang w:val="ru-RU"/>
        </w:rPr>
        <w:t xml:space="preserve"> занимал</w:t>
      </w:r>
    </w:p>
    <w:p w:rsidR="00B05692" w:rsidRDefault="00B05692" w:rsidP="0054117A">
      <w:pPr>
        <w:pStyle w:val="ConsNormal"/>
        <w:ind w:firstLine="0"/>
        <w:rPr>
          <w:rFonts w:ascii="Times New Roman" w:hAnsi="Times New Roman" w:cs="Times New Roman"/>
          <w:b/>
          <w:bCs/>
          <w:i/>
          <w:iCs/>
          <w:sz w:val="24"/>
          <w:szCs w:val="24"/>
        </w:rPr>
      </w:pPr>
    </w:p>
    <w:p w:rsidR="00B05692" w:rsidRPr="0054117A" w:rsidRDefault="00B05692" w:rsidP="0054117A">
      <w:pPr>
        <w:pStyle w:val="ConsNormal"/>
        <w:ind w:firstLine="0"/>
        <w:rPr>
          <w:rFonts w:ascii="Times New Roman" w:hAnsi="Times New Roman" w:cs="Times New Roman"/>
          <w:b/>
          <w:bCs/>
          <w:i/>
          <w:iCs/>
          <w:sz w:val="24"/>
          <w:szCs w:val="24"/>
        </w:rPr>
      </w:pPr>
    </w:p>
    <w:p w:rsidR="00B05692" w:rsidRPr="00195776" w:rsidRDefault="00B05692" w:rsidP="00195776">
      <w:pPr>
        <w:pStyle w:val="Default"/>
        <w:rPr>
          <w:b/>
          <w:i/>
          <w:u w:val="single"/>
          <w:lang w:val="ru-RU"/>
        </w:rPr>
      </w:pPr>
      <w:r w:rsidRPr="00195776">
        <w:rPr>
          <w:b/>
          <w:i/>
          <w:u w:val="single"/>
          <w:lang w:val="ru-RU"/>
        </w:rPr>
        <w:t>Трощилов Владимир Анатольевич</w:t>
      </w:r>
    </w:p>
    <w:p w:rsidR="00B05692" w:rsidRDefault="00B05692" w:rsidP="00195776">
      <w:pPr>
        <w:pStyle w:val="CM142"/>
        <w:spacing w:after="0" w:line="276" w:lineRule="atLeast"/>
        <w:rPr>
          <w:bCs/>
          <w:iCs/>
          <w:lang w:val="ru-RU"/>
        </w:rPr>
      </w:pPr>
    </w:p>
    <w:p w:rsidR="00B05692" w:rsidRPr="00195776" w:rsidRDefault="00B05692" w:rsidP="00195776">
      <w:pPr>
        <w:pStyle w:val="CM142"/>
        <w:spacing w:after="0" w:line="276" w:lineRule="atLeast"/>
        <w:rPr>
          <w:bCs/>
          <w:iCs/>
          <w:lang w:val="ru-RU"/>
        </w:rPr>
      </w:pPr>
      <w:r w:rsidRPr="00195776">
        <w:rPr>
          <w:bCs/>
          <w:iCs/>
          <w:lang w:val="ru-RU"/>
        </w:rPr>
        <w:t xml:space="preserve">Год рождения: </w:t>
      </w:r>
      <w:r w:rsidRPr="00195776">
        <w:rPr>
          <w:b/>
          <w:bCs/>
          <w:i/>
          <w:iCs/>
          <w:lang w:val="ru-RU"/>
        </w:rPr>
        <w:t>1945</w:t>
      </w:r>
    </w:p>
    <w:p w:rsidR="00B05692" w:rsidRPr="00195776" w:rsidRDefault="00B05692" w:rsidP="00195776">
      <w:pPr>
        <w:pStyle w:val="CM142"/>
        <w:spacing w:after="0" w:line="276" w:lineRule="atLeast"/>
        <w:rPr>
          <w:bCs/>
          <w:iCs/>
          <w:lang w:val="ru-RU"/>
        </w:rPr>
      </w:pPr>
      <w:r w:rsidRPr="00195776">
        <w:rPr>
          <w:bCs/>
          <w:iCs/>
          <w:lang w:val="ru-RU"/>
        </w:rPr>
        <w:t xml:space="preserve">Образование: </w:t>
      </w:r>
      <w:r w:rsidRPr="00195776">
        <w:rPr>
          <w:b/>
          <w:bCs/>
          <w:i/>
          <w:iCs/>
          <w:lang w:val="ru-RU"/>
        </w:rPr>
        <w:t>высшее</w:t>
      </w:r>
      <w:r w:rsidRPr="00195776">
        <w:rPr>
          <w:bCs/>
          <w:iCs/>
          <w:lang w:val="ru-RU"/>
        </w:rPr>
        <w:t xml:space="preserve"> </w:t>
      </w:r>
    </w:p>
    <w:p w:rsidR="00B05692" w:rsidRDefault="00B05692" w:rsidP="00195776">
      <w:pPr>
        <w:pStyle w:val="CM142"/>
        <w:spacing w:after="0" w:line="276" w:lineRule="atLeast"/>
        <w:rPr>
          <w:lang w:val="ru-RU"/>
        </w:rPr>
      </w:pPr>
    </w:p>
    <w:p w:rsidR="00B05692" w:rsidRDefault="00B05692" w:rsidP="00195776">
      <w:pPr>
        <w:pStyle w:val="Default"/>
        <w:jc w:val="both"/>
        <w:rPr>
          <w:lang w:val="ru-RU"/>
        </w:rPr>
      </w:pPr>
      <w:r w:rsidRPr="00976BB3">
        <w:rPr>
          <w:lang w:val="ru-RU"/>
        </w:rPr>
        <w:t>Все должности, занимаемые в эмитенте и других организациях за последние 5 лет и в настоящее время, в том числе по совместительству:</w:t>
      </w:r>
    </w:p>
    <w:p w:rsidR="00B05692" w:rsidRPr="00195776" w:rsidRDefault="00B05692" w:rsidP="00195776">
      <w:pPr>
        <w:pStyle w:val="Default"/>
        <w:rPr>
          <w:lang w:val="ru-RU"/>
        </w:rPr>
      </w:pPr>
    </w:p>
    <w:p w:rsidR="00B05692" w:rsidRPr="00195776" w:rsidRDefault="00B05692" w:rsidP="00195776">
      <w:pPr>
        <w:tabs>
          <w:tab w:val="left" w:pos="6660"/>
          <w:tab w:val="left" w:pos="7020"/>
        </w:tabs>
        <w:autoSpaceDE w:val="0"/>
        <w:autoSpaceDN w:val="0"/>
        <w:adjustRightInd w:val="0"/>
        <w:rPr>
          <w:b/>
          <w:i/>
          <w:color w:val="000000"/>
          <w:sz w:val="24"/>
          <w:szCs w:val="24"/>
        </w:rPr>
      </w:pPr>
      <w:r w:rsidRPr="00195776">
        <w:rPr>
          <w:sz w:val="24"/>
          <w:szCs w:val="24"/>
        </w:rPr>
        <w:t xml:space="preserve">Период: </w:t>
      </w:r>
      <w:r w:rsidRPr="00195776">
        <w:rPr>
          <w:b/>
          <w:i/>
          <w:color w:val="000000"/>
          <w:sz w:val="24"/>
          <w:szCs w:val="24"/>
        </w:rPr>
        <w:t xml:space="preserve">01.07.1998 </w:t>
      </w:r>
      <w:r>
        <w:rPr>
          <w:b/>
          <w:i/>
          <w:color w:val="000000"/>
          <w:sz w:val="24"/>
          <w:szCs w:val="24"/>
        </w:rPr>
        <w:t>г.</w:t>
      </w:r>
      <w:r w:rsidRPr="00195776">
        <w:rPr>
          <w:b/>
          <w:i/>
          <w:color w:val="000000"/>
          <w:sz w:val="24"/>
          <w:szCs w:val="24"/>
        </w:rPr>
        <w:t xml:space="preserve"> – 10.03.2005</w:t>
      </w:r>
      <w:r>
        <w:rPr>
          <w:b/>
          <w:i/>
          <w:color w:val="000000"/>
          <w:sz w:val="24"/>
          <w:szCs w:val="24"/>
        </w:rPr>
        <w:t xml:space="preserve"> г.</w:t>
      </w:r>
    </w:p>
    <w:p w:rsidR="00B05692" w:rsidRPr="00195776" w:rsidRDefault="00B05692" w:rsidP="00195776">
      <w:pPr>
        <w:tabs>
          <w:tab w:val="left" w:pos="6660"/>
          <w:tab w:val="left" w:pos="7020"/>
        </w:tabs>
        <w:autoSpaceDE w:val="0"/>
        <w:autoSpaceDN w:val="0"/>
        <w:adjustRightInd w:val="0"/>
        <w:rPr>
          <w:b/>
          <w:i/>
          <w:color w:val="000000"/>
          <w:sz w:val="24"/>
          <w:szCs w:val="24"/>
        </w:rPr>
      </w:pPr>
      <w:r w:rsidRPr="00195776">
        <w:rPr>
          <w:sz w:val="24"/>
          <w:szCs w:val="24"/>
        </w:rPr>
        <w:t xml:space="preserve">Организация: </w:t>
      </w:r>
      <w:r w:rsidRPr="00195776">
        <w:rPr>
          <w:b/>
          <w:i/>
          <w:color w:val="000000"/>
          <w:sz w:val="24"/>
          <w:szCs w:val="24"/>
        </w:rPr>
        <w:t>ЗАО «Атомстройэкспорт»</w:t>
      </w:r>
    </w:p>
    <w:p w:rsidR="00B05692" w:rsidRPr="00195776" w:rsidRDefault="00B05692" w:rsidP="00195776">
      <w:pPr>
        <w:tabs>
          <w:tab w:val="left" w:pos="6660"/>
          <w:tab w:val="left" w:pos="7020"/>
        </w:tabs>
        <w:autoSpaceDE w:val="0"/>
        <w:autoSpaceDN w:val="0"/>
        <w:adjustRightInd w:val="0"/>
        <w:rPr>
          <w:b/>
          <w:i/>
          <w:color w:val="000000"/>
          <w:sz w:val="24"/>
          <w:szCs w:val="24"/>
        </w:rPr>
      </w:pPr>
      <w:r w:rsidRPr="00195776">
        <w:rPr>
          <w:sz w:val="24"/>
          <w:szCs w:val="24"/>
        </w:rPr>
        <w:t>Должность:</w:t>
      </w:r>
      <w:r w:rsidRPr="00195776">
        <w:rPr>
          <w:rFonts w:ascii="Helv" w:hAnsi="Helv" w:cs="Helv"/>
          <w:color w:val="000000"/>
          <w:sz w:val="24"/>
          <w:szCs w:val="24"/>
        </w:rPr>
        <w:t xml:space="preserve">  </w:t>
      </w:r>
      <w:r w:rsidRPr="00195776">
        <w:rPr>
          <w:b/>
          <w:i/>
          <w:color w:val="000000"/>
          <w:sz w:val="24"/>
          <w:szCs w:val="24"/>
        </w:rPr>
        <w:t>Директор управления кадров и загранпредставительств</w:t>
      </w:r>
    </w:p>
    <w:p w:rsidR="00B05692" w:rsidRPr="00195776" w:rsidRDefault="00B05692" w:rsidP="00195776">
      <w:pPr>
        <w:tabs>
          <w:tab w:val="left" w:pos="6660"/>
          <w:tab w:val="left" w:pos="7020"/>
        </w:tabs>
        <w:autoSpaceDE w:val="0"/>
        <w:autoSpaceDN w:val="0"/>
        <w:adjustRightInd w:val="0"/>
        <w:rPr>
          <w:sz w:val="24"/>
          <w:szCs w:val="24"/>
        </w:rPr>
      </w:pPr>
    </w:p>
    <w:p w:rsidR="00B05692" w:rsidRPr="00195776" w:rsidRDefault="00B05692" w:rsidP="00195776">
      <w:pPr>
        <w:tabs>
          <w:tab w:val="left" w:pos="6660"/>
          <w:tab w:val="left" w:pos="7020"/>
        </w:tabs>
        <w:autoSpaceDE w:val="0"/>
        <w:autoSpaceDN w:val="0"/>
        <w:adjustRightInd w:val="0"/>
        <w:rPr>
          <w:b/>
          <w:i/>
          <w:color w:val="000000"/>
          <w:sz w:val="24"/>
          <w:szCs w:val="24"/>
        </w:rPr>
      </w:pPr>
      <w:r w:rsidRPr="00195776">
        <w:rPr>
          <w:sz w:val="24"/>
          <w:szCs w:val="24"/>
        </w:rPr>
        <w:t xml:space="preserve">Период: </w:t>
      </w:r>
      <w:r w:rsidRPr="00195776">
        <w:rPr>
          <w:b/>
          <w:i/>
          <w:color w:val="000000"/>
          <w:sz w:val="24"/>
          <w:szCs w:val="24"/>
        </w:rPr>
        <w:t xml:space="preserve">11.03.2005 </w:t>
      </w:r>
      <w:r>
        <w:rPr>
          <w:b/>
          <w:i/>
          <w:color w:val="000000"/>
          <w:sz w:val="24"/>
          <w:szCs w:val="24"/>
        </w:rPr>
        <w:t>г.</w:t>
      </w:r>
      <w:r w:rsidRPr="00195776">
        <w:rPr>
          <w:b/>
          <w:i/>
          <w:color w:val="000000"/>
          <w:sz w:val="24"/>
          <w:szCs w:val="24"/>
        </w:rPr>
        <w:t xml:space="preserve"> – 01.06.2007</w:t>
      </w:r>
      <w:r>
        <w:rPr>
          <w:b/>
          <w:i/>
          <w:color w:val="000000"/>
          <w:sz w:val="24"/>
          <w:szCs w:val="24"/>
        </w:rPr>
        <w:t>г.</w:t>
      </w:r>
    </w:p>
    <w:p w:rsidR="00B05692" w:rsidRPr="00195776" w:rsidRDefault="00B05692" w:rsidP="00195776">
      <w:pPr>
        <w:tabs>
          <w:tab w:val="left" w:pos="6660"/>
          <w:tab w:val="left" w:pos="7020"/>
        </w:tabs>
        <w:autoSpaceDE w:val="0"/>
        <w:autoSpaceDN w:val="0"/>
        <w:adjustRightInd w:val="0"/>
        <w:rPr>
          <w:b/>
          <w:i/>
          <w:color w:val="000000"/>
          <w:sz w:val="24"/>
          <w:szCs w:val="24"/>
        </w:rPr>
      </w:pPr>
      <w:r w:rsidRPr="00195776">
        <w:rPr>
          <w:sz w:val="24"/>
          <w:szCs w:val="24"/>
        </w:rPr>
        <w:t xml:space="preserve">Организация: </w:t>
      </w:r>
      <w:r w:rsidRPr="00195776">
        <w:rPr>
          <w:b/>
          <w:i/>
          <w:color w:val="000000"/>
          <w:sz w:val="24"/>
          <w:szCs w:val="24"/>
        </w:rPr>
        <w:t>ООО  «Интермашгрупп»</w:t>
      </w:r>
    </w:p>
    <w:p w:rsidR="00B05692" w:rsidRPr="00195776" w:rsidRDefault="00B05692" w:rsidP="00195776">
      <w:pPr>
        <w:tabs>
          <w:tab w:val="left" w:pos="6660"/>
          <w:tab w:val="left" w:pos="7020"/>
        </w:tabs>
        <w:autoSpaceDE w:val="0"/>
        <w:autoSpaceDN w:val="0"/>
        <w:adjustRightInd w:val="0"/>
        <w:rPr>
          <w:b/>
          <w:i/>
          <w:color w:val="000000"/>
          <w:sz w:val="24"/>
          <w:szCs w:val="24"/>
        </w:rPr>
      </w:pPr>
      <w:r w:rsidRPr="00195776">
        <w:rPr>
          <w:sz w:val="24"/>
          <w:szCs w:val="24"/>
        </w:rPr>
        <w:t>Должность:</w:t>
      </w:r>
      <w:r w:rsidRPr="00195776">
        <w:rPr>
          <w:rFonts w:ascii="Helv" w:hAnsi="Helv" w:cs="Helv"/>
          <w:color w:val="000000"/>
          <w:sz w:val="24"/>
          <w:szCs w:val="24"/>
        </w:rPr>
        <w:t xml:space="preserve">  </w:t>
      </w:r>
      <w:r w:rsidRPr="00195776">
        <w:rPr>
          <w:b/>
          <w:i/>
          <w:color w:val="000000"/>
          <w:sz w:val="24"/>
          <w:szCs w:val="24"/>
        </w:rPr>
        <w:t>Вице-президент</w:t>
      </w:r>
    </w:p>
    <w:p w:rsidR="00B05692" w:rsidRPr="00195776" w:rsidRDefault="00B05692" w:rsidP="00195776">
      <w:pPr>
        <w:tabs>
          <w:tab w:val="left" w:pos="6660"/>
          <w:tab w:val="left" w:pos="7020"/>
        </w:tabs>
        <w:autoSpaceDE w:val="0"/>
        <w:autoSpaceDN w:val="0"/>
        <w:adjustRightInd w:val="0"/>
        <w:rPr>
          <w:b/>
          <w:i/>
          <w:color w:val="000000"/>
          <w:sz w:val="24"/>
          <w:szCs w:val="24"/>
        </w:rPr>
      </w:pPr>
    </w:p>
    <w:p w:rsidR="00B05692" w:rsidRPr="00195776" w:rsidRDefault="00B05692" w:rsidP="00195776">
      <w:pPr>
        <w:tabs>
          <w:tab w:val="left" w:pos="6660"/>
          <w:tab w:val="left" w:pos="7020"/>
        </w:tabs>
        <w:autoSpaceDE w:val="0"/>
        <w:autoSpaceDN w:val="0"/>
        <w:adjustRightInd w:val="0"/>
        <w:rPr>
          <w:b/>
          <w:i/>
          <w:color w:val="000000"/>
          <w:sz w:val="24"/>
          <w:szCs w:val="24"/>
        </w:rPr>
      </w:pPr>
      <w:r w:rsidRPr="00195776">
        <w:rPr>
          <w:sz w:val="24"/>
          <w:szCs w:val="24"/>
        </w:rPr>
        <w:t xml:space="preserve">Период: </w:t>
      </w:r>
      <w:r w:rsidRPr="00195776">
        <w:rPr>
          <w:b/>
          <w:i/>
          <w:color w:val="000000"/>
          <w:sz w:val="24"/>
          <w:szCs w:val="24"/>
        </w:rPr>
        <w:t>14.03.2005</w:t>
      </w:r>
      <w:r>
        <w:rPr>
          <w:b/>
          <w:i/>
          <w:color w:val="000000"/>
          <w:sz w:val="24"/>
          <w:szCs w:val="24"/>
        </w:rPr>
        <w:t xml:space="preserve"> г.</w:t>
      </w:r>
      <w:r w:rsidRPr="00195776">
        <w:rPr>
          <w:b/>
          <w:i/>
          <w:color w:val="000000"/>
          <w:sz w:val="24"/>
          <w:szCs w:val="24"/>
        </w:rPr>
        <w:t xml:space="preserve">  – настоящее время</w:t>
      </w:r>
    </w:p>
    <w:p w:rsidR="00B05692" w:rsidRPr="00195776" w:rsidRDefault="00B05692" w:rsidP="00195776">
      <w:pPr>
        <w:tabs>
          <w:tab w:val="left" w:pos="6660"/>
          <w:tab w:val="left" w:pos="7020"/>
        </w:tabs>
        <w:autoSpaceDE w:val="0"/>
        <w:autoSpaceDN w:val="0"/>
        <w:adjustRightInd w:val="0"/>
        <w:rPr>
          <w:b/>
          <w:i/>
          <w:color w:val="000000"/>
          <w:sz w:val="24"/>
          <w:szCs w:val="24"/>
        </w:rPr>
      </w:pPr>
      <w:r w:rsidRPr="00195776">
        <w:rPr>
          <w:sz w:val="24"/>
          <w:szCs w:val="24"/>
        </w:rPr>
        <w:t xml:space="preserve">Организация: </w:t>
      </w:r>
      <w:r w:rsidRPr="00195776">
        <w:rPr>
          <w:b/>
          <w:i/>
          <w:color w:val="000000"/>
          <w:sz w:val="24"/>
          <w:szCs w:val="24"/>
        </w:rPr>
        <w:t xml:space="preserve">ЗАО «Институт Оргэнергострой» </w:t>
      </w:r>
    </w:p>
    <w:p w:rsidR="00B05692" w:rsidRPr="00195776" w:rsidRDefault="00B05692" w:rsidP="00195776">
      <w:pPr>
        <w:tabs>
          <w:tab w:val="left" w:pos="6660"/>
          <w:tab w:val="left" w:pos="7020"/>
        </w:tabs>
        <w:autoSpaceDE w:val="0"/>
        <w:autoSpaceDN w:val="0"/>
        <w:adjustRightInd w:val="0"/>
        <w:rPr>
          <w:b/>
          <w:i/>
          <w:color w:val="000000"/>
          <w:sz w:val="24"/>
          <w:szCs w:val="24"/>
        </w:rPr>
      </w:pPr>
      <w:r w:rsidRPr="00195776">
        <w:rPr>
          <w:sz w:val="24"/>
          <w:szCs w:val="24"/>
        </w:rPr>
        <w:t>Должность:</w:t>
      </w:r>
      <w:r w:rsidRPr="00195776">
        <w:rPr>
          <w:rFonts w:ascii="Helv" w:hAnsi="Helv" w:cs="Helv"/>
          <w:color w:val="000000"/>
          <w:sz w:val="24"/>
          <w:szCs w:val="24"/>
        </w:rPr>
        <w:t xml:space="preserve">  </w:t>
      </w:r>
      <w:r w:rsidRPr="00195776">
        <w:rPr>
          <w:b/>
          <w:i/>
          <w:color w:val="000000"/>
          <w:sz w:val="24"/>
          <w:szCs w:val="24"/>
        </w:rPr>
        <w:t>Советник (по совместительству)</w:t>
      </w:r>
    </w:p>
    <w:p w:rsidR="00B05692" w:rsidRPr="00195776" w:rsidRDefault="00B05692" w:rsidP="00195776">
      <w:pPr>
        <w:pStyle w:val="Default"/>
        <w:rPr>
          <w:b/>
          <w:i/>
          <w:lang w:val="ru-RU"/>
        </w:rPr>
      </w:pPr>
    </w:p>
    <w:p w:rsidR="00B05692" w:rsidRPr="00195776" w:rsidRDefault="00B05692" w:rsidP="00195776">
      <w:pPr>
        <w:tabs>
          <w:tab w:val="left" w:pos="6660"/>
          <w:tab w:val="left" w:pos="7020"/>
        </w:tabs>
        <w:autoSpaceDE w:val="0"/>
        <w:autoSpaceDN w:val="0"/>
        <w:adjustRightInd w:val="0"/>
        <w:rPr>
          <w:b/>
          <w:i/>
          <w:color w:val="000000"/>
          <w:sz w:val="24"/>
          <w:szCs w:val="24"/>
        </w:rPr>
      </w:pPr>
      <w:r w:rsidRPr="00195776">
        <w:rPr>
          <w:sz w:val="24"/>
          <w:szCs w:val="24"/>
        </w:rPr>
        <w:t xml:space="preserve">Период: </w:t>
      </w:r>
      <w:r w:rsidRPr="00195776">
        <w:rPr>
          <w:b/>
          <w:i/>
          <w:color w:val="000000"/>
          <w:sz w:val="24"/>
          <w:szCs w:val="24"/>
        </w:rPr>
        <w:t>02.2008</w:t>
      </w:r>
      <w:r>
        <w:rPr>
          <w:b/>
          <w:i/>
          <w:color w:val="000000"/>
          <w:sz w:val="24"/>
          <w:szCs w:val="24"/>
        </w:rPr>
        <w:t xml:space="preserve"> г.</w:t>
      </w:r>
      <w:r w:rsidRPr="00195776">
        <w:rPr>
          <w:b/>
          <w:i/>
          <w:color w:val="000000"/>
          <w:sz w:val="24"/>
          <w:szCs w:val="24"/>
        </w:rPr>
        <w:t xml:space="preserve">  – настоящее время</w:t>
      </w:r>
    </w:p>
    <w:p w:rsidR="00B05692" w:rsidRPr="00195776" w:rsidRDefault="00B05692" w:rsidP="00195776">
      <w:pPr>
        <w:tabs>
          <w:tab w:val="left" w:pos="6660"/>
          <w:tab w:val="left" w:pos="7020"/>
        </w:tabs>
        <w:autoSpaceDE w:val="0"/>
        <w:autoSpaceDN w:val="0"/>
        <w:adjustRightInd w:val="0"/>
        <w:rPr>
          <w:b/>
          <w:i/>
          <w:color w:val="000000"/>
          <w:sz w:val="24"/>
          <w:szCs w:val="24"/>
        </w:rPr>
      </w:pPr>
      <w:r w:rsidRPr="00195776">
        <w:rPr>
          <w:sz w:val="24"/>
          <w:szCs w:val="24"/>
        </w:rPr>
        <w:t xml:space="preserve">Организация: </w:t>
      </w:r>
      <w:r w:rsidRPr="00195776">
        <w:rPr>
          <w:b/>
          <w:i/>
          <w:color w:val="000000"/>
          <w:sz w:val="24"/>
          <w:szCs w:val="24"/>
        </w:rPr>
        <w:t xml:space="preserve">ЗАО «Управляющая компания - Стратегические Активы» </w:t>
      </w:r>
    </w:p>
    <w:p w:rsidR="00B05692" w:rsidRPr="00195776" w:rsidRDefault="00B05692" w:rsidP="00195776">
      <w:pPr>
        <w:jc w:val="both"/>
        <w:rPr>
          <w:b/>
          <w:i/>
          <w:sz w:val="24"/>
          <w:szCs w:val="24"/>
        </w:rPr>
      </w:pPr>
      <w:r w:rsidRPr="00195776">
        <w:rPr>
          <w:sz w:val="24"/>
          <w:szCs w:val="24"/>
        </w:rPr>
        <w:t>Должность:</w:t>
      </w:r>
      <w:r w:rsidRPr="00195776">
        <w:rPr>
          <w:rFonts w:ascii="Helv" w:hAnsi="Helv" w:cs="Helv"/>
          <w:color w:val="000000"/>
          <w:sz w:val="24"/>
          <w:szCs w:val="24"/>
        </w:rPr>
        <w:t xml:space="preserve">  </w:t>
      </w:r>
      <w:r w:rsidRPr="00195776">
        <w:rPr>
          <w:b/>
          <w:i/>
          <w:sz w:val="24"/>
          <w:szCs w:val="24"/>
        </w:rPr>
        <w:t xml:space="preserve">руководитель проекта </w:t>
      </w:r>
    </w:p>
    <w:p w:rsidR="00B05692" w:rsidRPr="00316F0F" w:rsidRDefault="00B05692" w:rsidP="00601572">
      <w:pPr>
        <w:rPr>
          <w:color w:val="FF0000"/>
          <w:sz w:val="24"/>
          <w:szCs w:val="24"/>
        </w:rPr>
      </w:pPr>
    </w:p>
    <w:p w:rsidR="00B05692" w:rsidRPr="00195776" w:rsidRDefault="00B05692" w:rsidP="0054117A">
      <w:pPr>
        <w:rPr>
          <w:sz w:val="24"/>
          <w:szCs w:val="24"/>
        </w:rPr>
      </w:pPr>
      <w:r w:rsidRPr="00195776">
        <w:rPr>
          <w:sz w:val="24"/>
          <w:szCs w:val="24"/>
        </w:rPr>
        <w:t xml:space="preserve">Доля в уставном капитале эмитента: </w:t>
      </w:r>
      <w:r w:rsidRPr="00195776">
        <w:rPr>
          <w:rStyle w:val="SUBST"/>
          <w:bCs/>
          <w:iCs/>
          <w:sz w:val="24"/>
          <w:szCs w:val="24"/>
        </w:rPr>
        <w:t>долей не имеет</w:t>
      </w:r>
      <w:r w:rsidRPr="00195776">
        <w:rPr>
          <w:sz w:val="24"/>
          <w:szCs w:val="24"/>
        </w:rPr>
        <w:t xml:space="preserve"> </w:t>
      </w:r>
    </w:p>
    <w:p w:rsidR="00B05692" w:rsidRPr="00195776" w:rsidRDefault="00B05692" w:rsidP="0054117A">
      <w:pPr>
        <w:rPr>
          <w:b/>
          <w:bCs/>
          <w:i/>
          <w:iCs/>
          <w:sz w:val="24"/>
          <w:szCs w:val="24"/>
        </w:rPr>
      </w:pPr>
      <w:r w:rsidRPr="00195776">
        <w:rPr>
          <w:sz w:val="24"/>
          <w:szCs w:val="24"/>
        </w:rPr>
        <w:t xml:space="preserve">Доля обыкновенных акций эмитента: </w:t>
      </w:r>
      <w:r w:rsidRPr="00195776">
        <w:rPr>
          <w:rStyle w:val="SUBST"/>
          <w:bCs/>
          <w:iCs/>
          <w:sz w:val="24"/>
          <w:szCs w:val="24"/>
        </w:rPr>
        <w:t>долей не имеет</w:t>
      </w:r>
    </w:p>
    <w:p w:rsidR="00B05692" w:rsidRPr="00195776" w:rsidRDefault="00B05692" w:rsidP="00385790">
      <w:pPr>
        <w:jc w:val="both"/>
        <w:rPr>
          <w:sz w:val="24"/>
          <w:szCs w:val="24"/>
        </w:rPr>
      </w:pPr>
      <w:r w:rsidRPr="00195776">
        <w:rPr>
          <w:sz w:val="24"/>
          <w:szCs w:val="24"/>
        </w:rPr>
        <w:t xml:space="preserve">Количество акций эмитента, которые могут быть приобретены лицом  в результате осуществления прав по принадлежащим указанному лицу опционам эмитента: </w:t>
      </w:r>
      <w:r w:rsidRPr="00195776">
        <w:rPr>
          <w:b/>
          <w:bCs/>
          <w:i/>
          <w:iCs/>
          <w:sz w:val="24"/>
          <w:szCs w:val="24"/>
        </w:rPr>
        <w:t>опционы не предусмотрены</w:t>
      </w:r>
      <w:r w:rsidRPr="00195776">
        <w:rPr>
          <w:sz w:val="24"/>
          <w:szCs w:val="24"/>
        </w:rPr>
        <w:t xml:space="preserve"> </w:t>
      </w:r>
    </w:p>
    <w:p w:rsidR="00B05692" w:rsidRPr="00195776" w:rsidRDefault="00B05692" w:rsidP="00385790">
      <w:pPr>
        <w:jc w:val="both"/>
        <w:rPr>
          <w:sz w:val="24"/>
          <w:szCs w:val="24"/>
        </w:rPr>
      </w:pPr>
      <w:r w:rsidRPr="00195776">
        <w:rPr>
          <w:sz w:val="24"/>
          <w:szCs w:val="24"/>
        </w:rPr>
        <w:t xml:space="preserve">Доли в дочерних/зависимых обществах эмитента: </w:t>
      </w:r>
      <w:r w:rsidRPr="00195776">
        <w:rPr>
          <w:rStyle w:val="SUBST"/>
          <w:bCs/>
          <w:iCs/>
          <w:sz w:val="24"/>
          <w:szCs w:val="24"/>
        </w:rPr>
        <w:t>долей не имеет</w:t>
      </w:r>
    </w:p>
    <w:p w:rsidR="00B05692" w:rsidRPr="00195776" w:rsidRDefault="00B05692" w:rsidP="00385790">
      <w:pPr>
        <w:pStyle w:val="ConsNormal"/>
        <w:ind w:firstLine="0"/>
        <w:jc w:val="both"/>
        <w:rPr>
          <w:rFonts w:ascii="Times New Roman" w:hAnsi="Times New Roman" w:cs="Times New Roman"/>
          <w:i/>
          <w:iCs/>
          <w:sz w:val="24"/>
          <w:szCs w:val="24"/>
        </w:rPr>
      </w:pPr>
      <w:r w:rsidRPr="00195776">
        <w:rPr>
          <w:rFonts w:ascii="Times New Roman" w:hAnsi="Times New Roman" w:cs="Times New Roman"/>
          <w:sz w:val="24"/>
          <w:szCs w:val="24"/>
        </w:rPr>
        <w:t xml:space="preserve">Количество акций дочерних/зависимых обществ, которые могут быть приобретены лицом  в результате осуществления прав по принадлежащим указанному лицу опционам дочернего или зависимого общества: </w:t>
      </w:r>
      <w:r w:rsidRPr="00195776">
        <w:rPr>
          <w:rFonts w:ascii="Times New Roman" w:hAnsi="Times New Roman" w:cs="Times New Roman"/>
          <w:b/>
          <w:bCs/>
          <w:i/>
          <w:iCs/>
          <w:sz w:val="24"/>
          <w:szCs w:val="24"/>
        </w:rPr>
        <w:t>опционы не предусмотрены</w:t>
      </w:r>
    </w:p>
    <w:p w:rsidR="00B05692" w:rsidRPr="00195776" w:rsidRDefault="00B05692" w:rsidP="00385790">
      <w:pPr>
        <w:pStyle w:val="ConsNormal"/>
        <w:ind w:firstLine="0"/>
        <w:jc w:val="both"/>
        <w:rPr>
          <w:rFonts w:ascii="Times New Roman" w:hAnsi="Times New Roman" w:cs="Times New Roman"/>
          <w:b/>
          <w:bCs/>
          <w:i/>
          <w:iCs/>
          <w:sz w:val="24"/>
          <w:szCs w:val="24"/>
        </w:rPr>
      </w:pPr>
      <w:r w:rsidRPr="00195776">
        <w:rPr>
          <w:rFonts w:ascii="Times New Roman" w:hAnsi="Times New Roman" w:cs="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195776">
        <w:rPr>
          <w:rFonts w:ascii="Times New Roman" w:hAnsi="Times New Roman" w:cs="Times New Roman"/>
          <w:b/>
          <w:bCs/>
          <w:i/>
          <w:iCs/>
          <w:sz w:val="24"/>
          <w:szCs w:val="24"/>
        </w:rPr>
        <w:t xml:space="preserve">родственные связи отсутствуют </w:t>
      </w:r>
    </w:p>
    <w:p w:rsidR="00B05692" w:rsidRPr="00195776" w:rsidRDefault="00B05692" w:rsidP="00FC0B21">
      <w:pPr>
        <w:pStyle w:val="Default"/>
        <w:jc w:val="both"/>
        <w:rPr>
          <w:i/>
          <w:iCs/>
          <w:color w:val="auto"/>
          <w:lang w:val="ru-RU"/>
        </w:rPr>
      </w:pPr>
      <w:r w:rsidRPr="00195776">
        <w:rPr>
          <w:color w:val="auto"/>
          <w:lang w:val="ru-RU"/>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195776">
        <w:rPr>
          <w:b/>
          <w:bCs/>
          <w:i/>
          <w:iCs/>
          <w:color w:val="auto"/>
          <w:lang w:val="ru-RU"/>
        </w:rPr>
        <w:t>к административной или уголовной ответственности не привлекался</w:t>
      </w:r>
    </w:p>
    <w:p w:rsidR="00B05692" w:rsidRPr="00195776" w:rsidRDefault="00B05692" w:rsidP="00FC0B21">
      <w:pPr>
        <w:pStyle w:val="CM142"/>
        <w:spacing w:after="0"/>
        <w:jc w:val="both"/>
        <w:rPr>
          <w:b/>
          <w:bCs/>
          <w:i/>
          <w:iCs/>
          <w:lang w:val="ru-RU"/>
        </w:rPr>
      </w:pPr>
      <w:r w:rsidRPr="00195776">
        <w:rPr>
          <w:lang w:val="ru-RU"/>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95776">
        <w:rPr>
          <w:b/>
          <w:bCs/>
          <w:i/>
          <w:iCs/>
          <w:lang w:val="ru-RU"/>
        </w:rPr>
        <w:t>должности в органах управления</w:t>
      </w:r>
      <w:r>
        <w:rPr>
          <w:b/>
          <w:bCs/>
          <w:i/>
          <w:iCs/>
          <w:lang w:val="ru-RU"/>
        </w:rPr>
        <w:t xml:space="preserve"> в таких организациях </w:t>
      </w:r>
      <w:r w:rsidRPr="00195776">
        <w:rPr>
          <w:b/>
          <w:bCs/>
          <w:i/>
          <w:iCs/>
          <w:lang w:val="ru-RU"/>
        </w:rPr>
        <w:t xml:space="preserve"> не занимал</w:t>
      </w:r>
      <w:r>
        <w:rPr>
          <w:b/>
          <w:bCs/>
          <w:i/>
          <w:iCs/>
          <w:lang w:val="ru-RU"/>
        </w:rPr>
        <w:t>.</w:t>
      </w:r>
    </w:p>
    <w:p w:rsidR="00B05692" w:rsidRDefault="00B05692" w:rsidP="000B2CAB">
      <w:pPr>
        <w:widowControl w:val="0"/>
        <w:autoSpaceDE w:val="0"/>
        <w:autoSpaceDN w:val="0"/>
        <w:adjustRightInd w:val="0"/>
        <w:jc w:val="both"/>
        <w:rPr>
          <w:b/>
          <w:bCs/>
          <w:i/>
          <w:iCs/>
          <w:sz w:val="24"/>
          <w:szCs w:val="24"/>
          <w:u w:val="single"/>
        </w:rPr>
      </w:pPr>
    </w:p>
    <w:p w:rsidR="00B05692" w:rsidRDefault="00B05692" w:rsidP="000B2CAB">
      <w:pPr>
        <w:widowControl w:val="0"/>
        <w:autoSpaceDE w:val="0"/>
        <w:autoSpaceDN w:val="0"/>
        <w:adjustRightInd w:val="0"/>
        <w:jc w:val="both"/>
        <w:rPr>
          <w:b/>
          <w:bCs/>
          <w:i/>
          <w:iCs/>
          <w:sz w:val="24"/>
          <w:szCs w:val="24"/>
          <w:u w:val="single"/>
        </w:rPr>
      </w:pPr>
    </w:p>
    <w:p w:rsidR="00B05692" w:rsidRDefault="00B05692" w:rsidP="000B2CAB">
      <w:pPr>
        <w:widowControl w:val="0"/>
        <w:autoSpaceDE w:val="0"/>
        <w:autoSpaceDN w:val="0"/>
        <w:adjustRightInd w:val="0"/>
        <w:jc w:val="both"/>
        <w:rPr>
          <w:b/>
          <w:bCs/>
          <w:i/>
          <w:iCs/>
          <w:sz w:val="24"/>
          <w:szCs w:val="24"/>
          <w:u w:val="single"/>
        </w:rPr>
      </w:pPr>
    </w:p>
    <w:p w:rsidR="00B05692" w:rsidRDefault="00B05692" w:rsidP="000B2CAB">
      <w:pPr>
        <w:widowControl w:val="0"/>
        <w:autoSpaceDE w:val="0"/>
        <w:autoSpaceDN w:val="0"/>
        <w:adjustRightInd w:val="0"/>
        <w:jc w:val="both"/>
        <w:rPr>
          <w:b/>
          <w:bCs/>
          <w:i/>
          <w:iCs/>
          <w:sz w:val="24"/>
          <w:szCs w:val="24"/>
          <w:u w:val="single"/>
        </w:rPr>
      </w:pPr>
    </w:p>
    <w:p w:rsidR="00B05692" w:rsidRDefault="00B05692" w:rsidP="000B2CAB">
      <w:pPr>
        <w:widowControl w:val="0"/>
        <w:autoSpaceDE w:val="0"/>
        <w:autoSpaceDN w:val="0"/>
        <w:adjustRightInd w:val="0"/>
        <w:jc w:val="both"/>
        <w:rPr>
          <w:b/>
          <w:bCs/>
          <w:i/>
          <w:iCs/>
          <w:sz w:val="24"/>
          <w:szCs w:val="24"/>
          <w:u w:val="single"/>
        </w:rPr>
      </w:pPr>
    </w:p>
    <w:p w:rsidR="00B05692" w:rsidRPr="00195776" w:rsidRDefault="00B05692" w:rsidP="000B2CAB">
      <w:pPr>
        <w:widowControl w:val="0"/>
        <w:autoSpaceDE w:val="0"/>
        <w:autoSpaceDN w:val="0"/>
        <w:adjustRightInd w:val="0"/>
        <w:jc w:val="both"/>
        <w:rPr>
          <w:b/>
          <w:bCs/>
          <w:i/>
          <w:iCs/>
          <w:sz w:val="24"/>
          <w:szCs w:val="24"/>
          <w:u w:val="single"/>
        </w:rPr>
      </w:pPr>
    </w:p>
    <w:p w:rsidR="00B05692" w:rsidRDefault="00B05692">
      <w:pPr>
        <w:widowControl w:val="0"/>
        <w:autoSpaceDE w:val="0"/>
        <w:autoSpaceDN w:val="0"/>
        <w:adjustRightInd w:val="0"/>
        <w:jc w:val="center"/>
        <w:rPr>
          <w:b/>
          <w:bCs/>
          <w:color w:val="FF0000"/>
          <w:sz w:val="24"/>
          <w:szCs w:val="24"/>
        </w:rPr>
      </w:pPr>
    </w:p>
    <w:p w:rsidR="00B05692" w:rsidRPr="00841592" w:rsidRDefault="00B05692">
      <w:pPr>
        <w:widowControl w:val="0"/>
        <w:autoSpaceDE w:val="0"/>
        <w:autoSpaceDN w:val="0"/>
        <w:adjustRightInd w:val="0"/>
        <w:jc w:val="center"/>
        <w:rPr>
          <w:sz w:val="24"/>
          <w:szCs w:val="24"/>
        </w:rPr>
      </w:pPr>
      <w:r w:rsidRPr="00841592">
        <w:rPr>
          <w:b/>
          <w:bCs/>
          <w:sz w:val="24"/>
          <w:szCs w:val="24"/>
        </w:rPr>
        <w:t>5.6. Сведения о размере вознаграждения, льгот и/или компенсации</w:t>
      </w:r>
    </w:p>
    <w:p w:rsidR="00B05692" w:rsidRPr="00841592" w:rsidRDefault="00B05692">
      <w:pPr>
        <w:widowControl w:val="0"/>
        <w:autoSpaceDE w:val="0"/>
        <w:autoSpaceDN w:val="0"/>
        <w:adjustRightInd w:val="0"/>
        <w:jc w:val="center"/>
        <w:rPr>
          <w:sz w:val="24"/>
          <w:szCs w:val="24"/>
        </w:rPr>
      </w:pPr>
      <w:r w:rsidRPr="00841592">
        <w:rPr>
          <w:b/>
          <w:bCs/>
          <w:sz w:val="24"/>
          <w:szCs w:val="24"/>
        </w:rPr>
        <w:t>расходов по органу контроля за финансово-хозяйственной</w:t>
      </w:r>
    </w:p>
    <w:p w:rsidR="00B05692" w:rsidRPr="00841592" w:rsidRDefault="00B05692">
      <w:pPr>
        <w:widowControl w:val="0"/>
        <w:autoSpaceDE w:val="0"/>
        <w:autoSpaceDN w:val="0"/>
        <w:adjustRightInd w:val="0"/>
        <w:jc w:val="center"/>
        <w:rPr>
          <w:sz w:val="24"/>
          <w:szCs w:val="24"/>
        </w:rPr>
      </w:pPr>
      <w:r w:rsidRPr="00841592">
        <w:rPr>
          <w:b/>
          <w:bCs/>
          <w:sz w:val="24"/>
          <w:szCs w:val="24"/>
        </w:rPr>
        <w:t>деятельностью эмитента</w:t>
      </w:r>
    </w:p>
    <w:p w:rsidR="00B05692" w:rsidRPr="00841592" w:rsidRDefault="00B05692">
      <w:pPr>
        <w:widowControl w:val="0"/>
        <w:autoSpaceDE w:val="0"/>
        <w:autoSpaceDN w:val="0"/>
        <w:adjustRightInd w:val="0"/>
        <w:rPr>
          <w:sz w:val="24"/>
          <w:szCs w:val="24"/>
        </w:rPr>
      </w:pPr>
    </w:p>
    <w:p w:rsidR="00B05692" w:rsidRPr="00841592" w:rsidRDefault="00B05692" w:rsidP="007913C0">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841592">
        <w:rPr>
          <w:rFonts w:ascii="Times New Roman" w:hAnsi="Times New Roman"/>
          <w:sz w:val="24"/>
          <w:szCs w:val="24"/>
          <w:lang w:eastAsia="en-US"/>
        </w:rPr>
        <w:t>Сумма доходов (вознаграждений)*, выплаченных эмитентом всем членам Ревизионной комиссии Общества в 200</w:t>
      </w:r>
      <w:r>
        <w:rPr>
          <w:rFonts w:ascii="Times New Roman" w:hAnsi="Times New Roman"/>
          <w:sz w:val="24"/>
          <w:szCs w:val="24"/>
          <w:lang w:eastAsia="en-US"/>
        </w:rPr>
        <w:t>8</w:t>
      </w:r>
      <w:r w:rsidRPr="00841592">
        <w:rPr>
          <w:rFonts w:ascii="Times New Roman" w:hAnsi="Times New Roman"/>
          <w:sz w:val="24"/>
          <w:szCs w:val="24"/>
          <w:lang w:eastAsia="en-US"/>
        </w:rPr>
        <w:t xml:space="preserve"> году: </w:t>
      </w:r>
      <w:r>
        <w:rPr>
          <w:rFonts w:ascii="Times New Roman" w:hAnsi="Times New Roman"/>
          <w:sz w:val="24"/>
          <w:szCs w:val="24"/>
          <w:lang w:eastAsia="en-US"/>
        </w:rPr>
        <w:t>5 643,8</w:t>
      </w:r>
      <w:r w:rsidRPr="00841592">
        <w:rPr>
          <w:rFonts w:ascii="Times New Roman" w:hAnsi="Times New Roman"/>
          <w:sz w:val="24"/>
          <w:szCs w:val="24"/>
          <w:lang w:eastAsia="en-US"/>
        </w:rPr>
        <w:t>  тыс. рублей.</w:t>
      </w:r>
    </w:p>
    <w:p w:rsidR="00B05692" w:rsidRPr="00B81C77" w:rsidRDefault="00B05692" w:rsidP="007913C0">
      <w:pPr>
        <w:pStyle w:val="BodyText2"/>
        <w:widowControl w:val="0"/>
        <w:tabs>
          <w:tab w:val="left" w:pos="-720"/>
          <w:tab w:val="left" w:pos="540"/>
        </w:tabs>
        <w:autoSpaceDE w:val="0"/>
        <w:autoSpaceDN w:val="0"/>
        <w:ind w:left="0" w:firstLine="567"/>
        <w:rPr>
          <w:rFonts w:ascii="Times New Roman" w:hAnsi="Times New Roman"/>
          <w:sz w:val="24"/>
          <w:szCs w:val="24"/>
          <w:lang w:eastAsia="en-US"/>
        </w:rPr>
      </w:pPr>
      <w:r w:rsidRPr="00B81C77">
        <w:rPr>
          <w:rFonts w:ascii="Times New Roman" w:hAnsi="Times New Roman"/>
          <w:sz w:val="24"/>
          <w:szCs w:val="24"/>
          <w:lang w:eastAsia="en-US"/>
        </w:rPr>
        <w:t>*) Сумма доходов (вознаграждений) включает заработную плату, премии, комиссионные, льготы и/или компенсации расходов, а также иные имущественные предоставления, которые были выплачены Обществом в 200</w:t>
      </w:r>
      <w:r>
        <w:rPr>
          <w:rFonts w:ascii="Times New Roman" w:hAnsi="Times New Roman"/>
          <w:sz w:val="24"/>
          <w:szCs w:val="24"/>
          <w:lang w:eastAsia="en-US"/>
        </w:rPr>
        <w:t xml:space="preserve">8 </w:t>
      </w:r>
      <w:r w:rsidRPr="00B81C77">
        <w:rPr>
          <w:rFonts w:ascii="Times New Roman" w:hAnsi="Times New Roman"/>
          <w:sz w:val="24"/>
          <w:szCs w:val="24"/>
          <w:lang w:eastAsia="en-US"/>
        </w:rPr>
        <w:t>г</w:t>
      </w:r>
      <w:r>
        <w:rPr>
          <w:rFonts w:ascii="Times New Roman" w:hAnsi="Times New Roman"/>
          <w:sz w:val="24"/>
          <w:szCs w:val="24"/>
          <w:lang w:eastAsia="en-US"/>
        </w:rPr>
        <w:t>оду</w:t>
      </w:r>
      <w:r w:rsidRPr="00B81C77">
        <w:rPr>
          <w:rFonts w:ascii="Times New Roman" w:hAnsi="Times New Roman"/>
          <w:sz w:val="24"/>
          <w:szCs w:val="24"/>
          <w:lang w:eastAsia="en-US"/>
        </w:rPr>
        <w:t>.</w:t>
      </w:r>
    </w:p>
    <w:p w:rsidR="00B05692" w:rsidRPr="00B81C77" w:rsidRDefault="00B05692" w:rsidP="007913C0">
      <w:pPr>
        <w:pStyle w:val="ConsNormal"/>
        <w:ind w:firstLine="540"/>
        <w:rPr>
          <w:rFonts w:ascii="Times New Roman" w:hAnsi="Times New Roman" w:cs="Times New Roman"/>
          <w:color w:val="FF0000"/>
          <w:sz w:val="24"/>
          <w:szCs w:val="24"/>
        </w:rPr>
      </w:pPr>
    </w:p>
    <w:p w:rsidR="00B05692" w:rsidRPr="008C05CB" w:rsidRDefault="00B05692" w:rsidP="007913C0">
      <w:pPr>
        <w:pStyle w:val="ConsNormal"/>
        <w:ind w:firstLine="540"/>
        <w:jc w:val="both"/>
        <w:rPr>
          <w:rFonts w:ascii="Times New Roman" w:hAnsi="Times New Roman" w:cs="Times New Roman"/>
          <w:b/>
          <w:i/>
          <w:sz w:val="24"/>
          <w:szCs w:val="24"/>
        </w:rPr>
      </w:pPr>
      <w:r w:rsidRPr="008C05CB">
        <w:rPr>
          <w:rFonts w:ascii="Times New Roman" w:hAnsi="Times New Roman" w:cs="Times New Roman"/>
          <w:b/>
          <w:i/>
          <w:sz w:val="24"/>
          <w:szCs w:val="24"/>
        </w:rPr>
        <w:t>Сведения о существующих соглашениях, относительно выплаты вознаграждений в 2007-2008 году:</w:t>
      </w:r>
    </w:p>
    <w:p w:rsidR="00B05692" w:rsidRDefault="00B05692" w:rsidP="007913C0">
      <w:pPr>
        <w:pStyle w:val="ConsNormal"/>
        <w:ind w:firstLine="540"/>
        <w:jc w:val="both"/>
        <w:rPr>
          <w:rFonts w:ascii="Times New Roman" w:hAnsi="Times New Roman" w:cs="Times New Roman"/>
          <w:sz w:val="24"/>
          <w:szCs w:val="24"/>
        </w:rPr>
      </w:pPr>
      <w:r w:rsidRPr="00B81C77">
        <w:rPr>
          <w:rFonts w:ascii="Times New Roman" w:hAnsi="Times New Roman" w:cs="Times New Roman"/>
          <w:sz w:val="24"/>
          <w:szCs w:val="24"/>
        </w:rPr>
        <w:t xml:space="preserve">Оплата труда </w:t>
      </w:r>
      <w:r>
        <w:rPr>
          <w:rFonts w:ascii="Times New Roman" w:hAnsi="Times New Roman" w:cs="Times New Roman"/>
          <w:sz w:val="24"/>
          <w:szCs w:val="24"/>
        </w:rPr>
        <w:t>ч</w:t>
      </w:r>
      <w:r w:rsidRPr="00B81C77">
        <w:rPr>
          <w:rFonts w:ascii="Times New Roman" w:hAnsi="Times New Roman" w:cs="Times New Roman"/>
          <w:sz w:val="24"/>
          <w:szCs w:val="24"/>
        </w:rPr>
        <w:t>ленов Ревизионной комиссии ОАО «Стройтрансгаз» производится в соответствии с Положен</w:t>
      </w:r>
      <w:r>
        <w:rPr>
          <w:rFonts w:ascii="Times New Roman" w:hAnsi="Times New Roman" w:cs="Times New Roman"/>
          <w:sz w:val="24"/>
          <w:szCs w:val="24"/>
        </w:rPr>
        <w:t>ием о Ревизионной комиссии ОАО «</w:t>
      </w:r>
      <w:r w:rsidRPr="00B81C77">
        <w:rPr>
          <w:rFonts w:ascii="Times New Roman" w:hAnsi="Times New Roman" w:cs="Times New Roman"/>
          <w:sz w:val="24"/>
          <w:szCs w:val="24"/>
        </w:rPr>
        <w:t xml:space="preserve">Стройтрансгаз» и Уставом Общества. Общее собрание акционеров </w:t>
      </w:r>
      <w:r>
        <w:rPr>
          <w:rFonts w:ascii="Times New Roman" w:hAnsi="Times New Roman" w:cs="Times New Roman"/>
          <w:sz w:val="24"/>
          <w:szCs w:val="24"/>
        </w:rPr>
        <w:t>п</w:t>
      </w:r>
      <w:r w:rsidRPr="00B81C77">
        <w:rPr>
          <w:rFonts w:ascii="Times New Roman" w:hAnsi="Times New Roman" w:cs="Times New Roman"/>
          <w:sz w:val="24"/>
          <w:szCs w:val="24"/>
        </w:rPr>
        <w:t xml:space="preserve">о </w:t>
      </w:r>
      <w:r>
        <w:rPr>
          <w:rFonts w:ascii="Times New Roman" w:hAnsi="Times New Roman" w:cs="Times New Roman"/>
          <w:sz w:val="24"/>
          <w:szCs w:val="24"/>
        </w:rPr>
        <w:t>рекомендации</w:t>
      </w:r>
      <w:r w:rsidRPr="00B81C77">
        <w:rPr>
          <w:rFonts w:ascii="Times New Roman" w:hAnsi="Times New Roman" w:cs="Times New Roman"/>
          <w:sz w:val="24"/>
          <w:szCs w:val="24"/>
        </w:rPr>
        <w:t xml:space="preserve"> Совета </w:t>
      </w:r>
      <w:r>
        <w:rPr>
          <w:rFonts w:ascii="Times New Roman" w:hAnsi="Times New Roman" w:cs="Times New Roman"/>
          <w:sz w:val="24"/>
          <w:szCs w:val="24"/>
        </w:rPr>
        <w:t>д</w:t>
      </w:r>
      <w:r w:rsidRPr="00B81C77">
        <w:rPr>
          <w:rFonts w:ascii="Times New Roman" w:hAnsi="Times New Roman" w:cs="Times New Roman"/>
          <w:sz w:val="24"/>
          <w:szCs w:val="24"/>
        </w:rPr>
        <w:t>иректоров Общества может принять решение о вознаграждени</w:t>
      </w:r>
      <w:r>
        <w:rPr>
          <w:rFonts w:ascii="Times New Roman" w:hAnsi="Times New Roman" w:cs="Times New Roman"/>
          <w:sz w:val="24"/>
          <w:szCs w:val="24"/>
        </w:rPr>
        <w:t>и</w:t>
      </w:r>
      <w:r w:rsidRPr="00B81C77">
        <w:rPr>
          <w:rFonts w:ascii="Times New Roman" w:hAnsi="Times New Roman" w:cs="Times New Roman"/>
          <w:sz w:val="24"/>
          <w:szCs w:val="24"/>
        </w:rPr>
        <w:t xml:space="preserve"> </w:t>
      </w:r>
      <w:r>
        <w:rPr>
          <w:rFonts w:ascii="Times New Roman" w:hAnsi="Times New Roman" w:cs="Times New Roman"/>
          <w:sz w:val="24"/>
          <w:szCs w:val="24"/>
        </w:rPr>
        <w:t>и (</w:t>
      </w:r>
      <w:r w:rsidRPr="00B81C77">
        <w:rPr>
          <w:rFonts w:ascii="Times New Roman" w:hAnsi="Times New Roman" w:cs="Times New Roman"/>
          <w:sz w:val="24"/>
          <w:szCs w:val="24"/>
        </w:rPr>
        <w:t>или</w:t>
      </w:r>
      <w:r>
        <w:rPr>
          <w:rFonts w:ascii="Times New Roman" w:hAnsi="Times New Roman" w:cs="Times New Roman"/>
          <w:sz w:val="24"/>
          <w:szCs w:val="24"/>
        </w:rPr>
        <w:t>)</w:t>
      </w:r>
      <w:r w:rsidRPr="00B81C77">
        <w:rPr>
          <w:rFonts w:ascii="Times New Roman" w:hAnsi="Times New Roman" w:cs="Times New Roman"/>
          <w:sz w:val="24"/>
          <w:szCs w:val="24"/>
        </w:rPr>
        <w:t xml:space="preserve"> компенсации расходов членам Ревизионной комиссии</w:t>
      </w:r>
      <w:r>
        <w:rPr>
          <w:rFonts w:ascii="Times New Roman" w:hAnsi="Times New Roman" w:cs="Times New Roman"/>
          <w:sz w:val="24"/>
          <w:szCs w:val="24"/>
        </w:rPr>
        <w:t>,</w:t>
      </w:r>
      <w:r w:rsidRPr="00B81C77">
        <w:rPr>
          <w:rFonts w:ascii="Times New Roman" w:hAnsi="Times New Roman" w:cs="Times New Roman"/>
          <w:sz w:val="24"/>
          <w:szCs w:val="24"/>
        </w:rPr>
        <w:t xml:space="preserve"> связанных с </w:t>
      </w:r>
      <w:r>
        <w:rPr>
          <w:rFonts w:ascii="Times New Roman" w:hAnsi="Times New Roman" w:cs="Times New Roman"/>
          <w:sz w:val="24"/>
          <w:szCs w:val="24"/>
        </w:rPr>
        <w:t>ис</w:t>
      </w:r>
      <w:r w:rsidRPr="00B81C77">
        <w:rPr>
          <w:rFonts w:ascii="Times New Roman" w:hAnsi="Times New Roman" w:cs="Times New Roman"/>
          <w:sz w:val="24"/>
          <w:szCs w:val="24"/>
        </w:rPr>
        <w:t>п</w:t>
      </w:r>
      <w:r>
        <w:rPr>
          <w:rFonts w:ascii="Times New Roman" w:hAnsi="Times New Roman" w:cs="Times New Roman"/>
          <w:sz w:val="24"/>
          <w:szCs w:val="24"/>
        </w:rPr>
        <w:t xml:space="preserve">олнением ими своих обязанностей и установить размер таких </w:t>
      </w:r>
      <w:r w:rsidRPr="00B81C77">
        <w:rPr>
          <w:rFonts w:ascii="Times New Roman" w:hAnsi="Times New Roman" w:cs="Times New Roman"/>
          <w:sz w:val="24"/>
          <w:szCs w:val="24"/>
        </w:rPr>
        <w:t>вознаграждени</w:t>
      </w:r>
      <w:r>
        <w:rPr>
          <w:rFonts w:ascii="Times New Roman" w:hAnsi="Times New Roman" w:cs="Times New Roman"/>
          <w:sz w:val="24"/>
          <w:szCs w:val="24"/>
        </w:rPr>
        <w:t>й</w:t>
      </w:r>
      <w:r w:rsidRPr="00B81C77">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81C77">
        <w:rPr>
          <w:rFonts w:ascii="Times New Roman" w:hAnsi="Times New Roman" w:cs="Times New Roman"/>
          <w:sz w:val="24"/>
          <w:szCs w:val="24"/>
        </w:rPr>
        <w:t>компенсаци</w:t>
      </w:r>
      <w:r>
        <w:rPr>
          <w:rFonts w:ascii="Times New Roman" w:hAnsi="Times New Roman" w:cs="Times New Roman"/>
          <w:sz w:val="24"/>
          <w:szCs w:val="24"/>
        </w:rPr>
        <w:t xml:space="preserve">й. </w:t>
      </w:r>
      <w:r w:rsidRPr="00B81C77">
        <w:rPr>
          <w:rFonts w:ascii="Times New Roman" w:hAnsi="Times New Roman" w:cs="Times New Roman"/>
          <w:sz w:val="24"/>
          <w:szCs w:val="24"/>
        </w:rPr>
        <w:t xml:space="preserve"> </w:t>
      </w:r>
    </w:p>
    <w:p w:rsidR="00B05692" w:rsidRDefault="00B05692" w:rsidP="007913C0">
      <w:pPr>
        <w:pStyle w:val="ConsNormal"/>
        <w:ind w:firstLine="540"/>
        <w:jc w:val="both"/>
        <w:rPr>
          <w:rFonts w:ascii="Times New Roman" w:hAnsi="Times New Roman" w:cs="Times New Roman"/>
          <w:sz w:val="24"/>
          <w:szCs w:val="24"/>
        </w:rPr>
      </w:pPr>
      <w:r>
        <w:rPr>
          <w:rFonts w:ascii="Times New Roman" w:hAnsi="Times New Roman" w:cs="Times New Roman"/>
          <w:sz w:val="24"/>
          <w:szCs w:val="24"/>
        </w:rPr>
        <w:t>Р</w:t>
      </w:r>
      <w:r w:rsidRPr="00B81C77">
        <w:rPr>
          <w:rFonts w:ascii="Times New Roman" w:hAnsi="Times New Roman" w:cs="Times New Roman"/>
          <w:sz w:val="24"/>
          <w:szCs w:val="24"/>
        </w:rPr>
        <w:t xml:space="preserve">ешением Общего собрания акционеров от </w:t>
      </w:r>
      <w:r>
        <w:rPr>
          <w:rFonts w:ascii="Times New Roman" w:hAnsi="Times New Roman" w:cs="Times New Roman"/>
          <w:sz w:val="24"/>
          <w:szCs w:val="24"/>
        </w:rPr>
        <w:t>1</w:t>
      </w:r>
      <w:r w:rsidRPr="00B81C77">
        <w:rPr>
          <w:rFonts w:ascii="Times New Roman" w:hAnsi="Times New Roman" w:cs="Times New Roman"/>
          <w:sz w:val="24"/>
          <w:szCs w:val="24"/>
        </w:rPr>
        <w:t>0.06.200</w:t>
      </w:r>
      <w:r>
        <w:rPr>
          <w:rFonts w:ascii="Times New Roman" w:hAnsi="Times New Roman" w:cs="Times New Roman"/>
          <w:sz w:val="24"/>
          <w:szCs w:val="24"/>
        </w:rPr>
        <w:t xml:space="preserve">8 </w:t>
      </w:r>
      <w:r w:rsidRPr="00B81C77">
        <w:rPr>
          <w:rFonts w:ascii="Times New Roman" w:hAnsi="Times New Roman" w:cs="Times New Roman"/>
          <w:sz w:val="24"/>
          <w:szCs w:val="24"/>
        </w:rPr>
        <w:t>г</w:t>
      </w:r>
      <w:r>
        <w:rPr>
          <w:rFonts w:ascii="Times New Roman" w:hAnsi="Times New Roman" w:cs="Times New Roman"/>
          <w:sz w:val="24"/>
          <w:szCs w:val="24"/>
        </w:rPr>
        <w:t>.</w:t>
      </w:r>
      <w:r w:rsidRPr="00B81C77">
        <w:rPr>
          <w:rFonts w:ascii="Times New Roman" w:hAnsi="Times New Roman" w:cs="Times New Roman"/>
          <w:sz w:val="24"/>
          <w:szCs w:val="24"/>
        </w:rPr>
        <w:t xml:space="preserve"> (Протокол № 4</w:t>
      </w:r>
      <w:r>
        <w:rPr>
          <w:rFonts w:ascii="Times New Roman" w:hAnsi="Times New Roman" w:cs="Times New Roman"/>
          <w:sz w:val="24"/>
          <w:szCs w:val="24"/>
        </w:rPr>
        <w:t>4</w:t>
      </w:r>
      <w:r w:rsidRPr="00B81C77">
        <w:rPr>
          <w:rFonts w:ascii="Times New Roman" w:hAnsi="Times New Roman" w:cs="Times New Roman"/>
          <w:sz w:val="24"/>
          <w:szCs w:val="24"/>
        </w:rPr>
        <w:t xml:space="preserve">) членам Ревизионной комиссии Общества </w:t>
      </w:r>
      <w:r>
        <w:rPr>
          <w:rFonts w:ascii="Times New Roman" w:hAnsi="Times New Roman" w:cs="Times New Roman"/>
          <w:sz w:val="24"/>
          <w:szCs w:val="24"/>
        </w:rPr>
        <w:t xml:space="preserve">был </w:t>
      </w:r>
      <w:r w:rsidRPr="00B81C77">
        <w:rPr>
          <w:rFonts w:ascii="Times New Roman" w:hAnsi="Times New Roman" w:cs="Times New Roman"/>
          <w:sz w:val="24"/>
          <w:szCs w:val="24"/>
        </w:rPr>
        <w:t>установлен</w:t>
      </w:r>
      <w:r>
        <w:rPr>
          <w:rFonts w:ascii="Times New Roman" w:hAnsi="Times New Roman" w:cs="Times New Roman"/>
          <w:sz w:val="24"/>
          <w:szCs w:val="24"/>
        </w:rPr>
        <w:t xml:space="preserve"> размер</w:t>
      </w:r>
      <w:r w:rsidRPr="00B81C77">
        <w:rPr>
          <w:rFonts w:ascii="Times New Roman" w:hAnsi="Times New Roman" w:cs="Times New Roman"/>
          <w:sz w:val="24"/>
          <w:szCs w:val="24"/>
        </w:rPr>
        <w:t xml:space="preserve"> вознаграждени</w:t>
      </w:r>
      <w:r>
        <w:rPr>
          <w:rFonts w:ascii="Times New Roman" w:hAnsi="Times New Roman" w:cs="Times New Roman"/>
          <w:sz w:val="24"/>
          <w:szCs w:val="24"/>
        </w:rPr>
        <w:t>я:</w:t>
      </w:r>
    </w:p>
    <w:p w:rsidR="00B05692" w:rsidRDefault="00B05692" w:rsidP="007913C0">
      <w:pPr>
        <w:pStyle w:val="ConsNormal"/>
        <w:ind w:firstLine="540"/>
        <w:jc w:val="both"/>
        <w:rPr>
          <w:rFonts w:ascii="Times New Roman" w:hAnsi="Times New Roman" w:cs="Times New Roman"/>
          <w:sz w:val="24"/>
          <w:szCs w:val="24"/>
        </w:rPr>
      </w:pPr>
      <w:r>
        <w:rPr>
          <w:rFonts w:ascii="Times New Roman" w:hAnsi="Times New Roman" w:cs="Times New Roman"/>
          <w:sz w:val="24"/>
          <w:szCs w:val="24"/>
        </w:rPr>
        <w:t xml:space="preserve">- членам </w:t>
      </w:r>
      <w:r w:rsidRPr="00B81C77">
        <w:rPr>
          <w:rFonts w:ascii="Times New Roman" w:hAnsi="Times New Roman" w:cs="Times New Roman"/>
          <w:sz w:val="24"/>
          <w:szCs w:val="24"/>
        </w:rPr>
        <w:t>Ревизионной комиссии</w:t>
      </w:r>
      <w:r>
        <w:rPr>
          <w:rFonts w:ascii="Times New Roman" w:hAnsi="Times New Roman" w:cs="Times New Roman"/>
          <w:sz w:val="24"/>
          <w:szCs w:val="24"/>
        </w:rPr>
        <w:t xml:space="preserve"> ОАО «Стройтрансгаз», исполнявшим свои обязанности  в период с 20.06.2007 г. по 12.03.2008 г. – 283 500 рублей равными долями;</w:t>
      </w:r>
    </w:p>
    <w:p w:rsidR="00B05692" w:rsidRPr="00B81C77" w:rsidRDefault="00B05692" w:rsidP="007913C0">
      <w:pPr>
        <w:pStyle w:val="Con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B81C77">
        <w:rPr>
          <w:rFonts w:ascii="Times New Roman" w:hAnsi="Times New Roman" w:cs="Times New Roman"/>
          <w:sz w:val="24"/>
          <w:szCs w:val="24"/>
        </w:rPr>
        <w:t xml:space="preserve"> </w:t>
      </w:r>
      <w:r>
        <w:rPr>
          <w:rFonts w:ascii="Times New Roman" w:hAnsi="Times New Roman" w:cs="Times New Roman"/>
          <w:sz w:val="24"/>
          <w:szCs w:val="24"/>
        </w:rPr>
        <w:t xml:space="preserve">членам </w:t>
      </w:r>
      <w:r w:rsidRPr="00B81C77">
        <w:rPr>
          <w:rFonts w:ascii="Times New Roman" w:hAnsi="Times New Roman" w:cs="Times New Roman"/>
          <w:sz w:val="24"/>
          <w:szCs w:val="24"/>
        </w:rPr>
        <w:t>Ревизионной комиссии</w:t>
      </w:r>
      <w:r>
        <w:rPr>
          <w:rFonts w:ascii="Times New Roman" w:hAnsi="Times New Roman" w:cs="Times New Roman"/>
          <w:sz w:val="24"/>
          <w:szCs w:val="24"/>
        </w:rPr>
        <w:t xml:space="preserve"> ОАО «Стройтрансгаз», исполнявшим свои обязанности  в период с 12.03.2008 г. по 10.06.2008 г. – 94 500 рублей равными долями.</w:t>
      </w:r>
      <w:r w:rsidRPr="00B81C77">
        <w:rPr>
          <w:rFonts w:ascii="Times New Roman" w:hAnsi="Times New Roman" w:cs="Times New Roman"/>
          <w:sz w:val="24"/>
          <w:szCs w:val="24"/>
        </w:rPr>
        <w:t xml:space="preserve"> </w:t>
      </w:r>
    </w:p>
    <w:p w:rsidR="00B05692" w:rsidRDefault="00B05692">
      <w:pPr>
        <w:widowControl w:val="0"/>
        <w:autoSpaceDE w:val="0"/>
        <w:autoSpaceDN w:val="0"/>
        <w:adjustRightInd w:val="0"/>
        <w:ind w:firstLine="485"/>
        <w:jc w:val="both"/>
        <w:rPr>
          <w:sz w:val="24"/>
          <w:szCs w:val="24"/>
        </w:rPr>
      </w:pPr>
    </w:p>
    <w:p w:rsidR="00B05692" w:rsidRDefault="00B05692">
      <w:pPr>
        <w:widowControl w:val="0"/>
        <w:autoSpaceDE w:val="0"/>
        <w:autoSpaceDN w:val="0"/>
        <w:adjustRightInd w:val="0"/>
        <w:ind w:firstLine="485"/>
        <w:jc w:val="both"/>
        <w:rPr>
          <w:sz w:val="24"/>
          <w:szCs w:val="24"/>
        </w:rPr>
      </w:pPr>
    </w:p>
    <w:p w:rsidR="00B05692" w:rsidRDefault="00B05692">
      <w:pPr>
        <w:widowControl w:val="0"/>
        <w:autoSpaceDE w:val="0"/>
        <w:autoSpaceDN w:val="0"/>
        <w:adjustRightInd w:val="0"/>
        <w:ind w:firstLine="485"/>
        <w:jc w:val="both"/>
        <w:rPr>
          <w:sz w:val="24"/>
          <w:szCs w:val="24"/>
        </w:rPr>
      </w:pPr>
    </w:p>
    <w:p w:rsidR="00B05692" w:rsidRPr="002F4216" w:rsidRDefault="00B05692">
      <w:pPr>
        <w:widowControl w:val="0"/>
        <w:autoSpaceDE w:val="0"/>
        <w:autoSpaceDN w:val="0"/>
        <w:adjustRightInd w:val="0"/>
        <w:jc w:val="center"/>
        <w:rPr>
          <w:b/>
          <w:bCs/>
          <w:sz w:val="24"/>
          <w:szCs w:val="24"/>
        </w:rPr>
      </w:pPr>
      <w:r w:rsidRPr="002F4216">
        <w:rPr>
          <w:b/>
          <w:bCs/>
          <w:sz w:val="24"/>
          <w:szCs w:val="24"/>
        </w:rPr>
        <w:t>5.7. Данные о численности и обобщенные данные об образовании</w:t>
      </w:r>
    </w:p>
    <w:p w:rsidR="00B05692" w:rsidRPr="002F4216" w:rsidRDefault="00B05692">
      <w:pPr>
        <w:widowControl w:val="0"/>
        <w:autoSpaceDE w:val="0"/>
        <w:autoSpaceDN w:val="0"/>
        <w:adjustRightInd w:val="0"/>
        <w:jc w:val="center"/>
        <w:rPr>
          <w:sz w:val="24"/>
          <w:szCs w:val="24"/>
        </w:rPr>
      </w:pPr>
      <w:r w:rsidRPr="002F4216">
        <w:rPr>
          <w:b/>
          <w:bCs/>
          <w:sz w:val="24"/>
          <w:szCs w:val="24"/>
        </w:rPr>
        <w:t xml:space="preserve"> и о составе сотрудников (работников) эмитента, а также об изменении численности</w:t>
      </w:r>
    </w:p>
    <w:p w:rsidR="00B05692" w:rsidRPr="002F4216" w:rsidRDefault="00B05692">
      <w:pPr>
        <w:widowControl w:val="0"/>
        <w:autoSpaceDE w:val="0"/>
        <w:autoSpaceDN w:val="0"/>
        <w:adjustRightInd w:val="0"/>
        <w:jc w:val="center"/>
        <w:rPr>
          <w:b/>
          <w:bCs/>
          <w:sz w:val="24"/>
          <w:szCs w:val="24"/>
        </w:rPr>
      </w:pPr>
      <w:r w:rsidRPr="002F4216">
        <w:rPr>
          <w:b/>
          <w:bCs/>
          <w:sz w:val="24"/>
          <w:szCs w:val="24"/>
        </w:rPr>
        <w:t>сотрудников (работников) эмитента</w:t>
      </w:r>
    </w:p>
    <w:p w:rsidR="00B05692" w:rsidRPr="00A27F8A" w:rsidRDefault="00B05692">
      <w:pPr>
        <w:widowControl w:val="0"/>
        <w:autoSpaceDE w:val="0"/>
        <w:autoSpaceDN w:val="0"/>
        <w:adjustRightInd w:val="0"/>
        <w:jc w:val="center"/>
        <w:rPr>
          <w:b/>
          <w:bCs/>
          <w:color w:val="FF0000"/>
          <w:sz w:val="24"/>
          <w:szCs w:val="24"/>
        </w:rPr>
      </w:pPr>
    </w:p>
    <w:p w:rsidR="00B05692" w:rsidRPr="00A960FE" w:rsidRDefault="00B05692" w:rsidP="008B1BE9">
      <w:pPr>
        <w:widowControl w:val="0"/>
        <w:autoSpaceDE w:val="0"/>
        <w:autoSpaceDN w:val="0"/>
        <w:adjustRightInd w:val="0"/>
        <w:ind w:firstLine="720"/>
        <w:jc w:val="both"/>
        <w:rPr>
          <w:sz w:val="24"/>
          <w:szCs w:val="24"/>
        </w:rPr>
      </w:pPr>
      <w:r>
        <w:rPr>
          <w:sz w:val="24"/>
          <w:szCs w:val="24"/>
        </w:rPr>
        <w:t xml:space="preserve">Информация, содержащаяся в настоящем пункте, в ежеквартальном отчете за четвертый  квартал 2008 года не раскрывается. </w:t>
      </w:r>
      <w:r w:rsidRPr="00A960FE">
        <w:rPr>
          <w:sz w:val="24"/>
          <w:szCs w:val="24"/>
        </w:rPr>
        <w:t xml:space="preserve"> </w:t>
      </w:r>
    </w:p>
    <w:p w:rsidR="00B05692" w:rsidRPr="002B4FAD" w:rsidRDefault="00B05692" w:rsidP="008B1BE9">
      <w:pPr>
        <w:widowControl w:val="0"/>
        <w:autoSpaceDE w:val="0"/>
        <w:autoSpaceDN w:val="0"/>
        <w:adjustRightInd w:val="0"/>
        <w:jc w:val="center"/>
        <w:rPr>
          <w:b/>
          <w:bCs/>
          <w:sz w:val="24"/>
          <w:szCs w:val="24"/>
        </w:rPr>
      </w:pPr>
    </w:p>
    <w:p w:rsidR="00B05692" w:rsidRDefault="00B05692" w:rsidP="008B1BE9">
      <w:pPr>
        <w:pStyle w:val="ConsNormal"/>
        <w:ind w:firstLine="540"/>
        <w:rPr>
          <w:rFonts w:ascii="Times New Roman" w:hAnsi="Times New Roman" w:cs="Times New Roman"/>
          <w:b/>
          <w:bCs/>
          <w:i/>
          <w:iCs/>
          <w:sz w:val="22"/>
          <w:szCs w:val="22"/>
        </w:rPr>
      </w:pPr>
    </w:p>
    <w:p w:rsidR="00B05692" w:rsidRDefault="00B05692" w:rsidP="008B1BE9">
      <w:pPr>
        <w:pStyle w:val="ConsNormal"/>
        <w:ind w:firstLine="540"/>
        <w:rPr>
          <w:rFonts w:ascii="Times New Roman" w:hAnsi="Times New Roman" w:cs="Times New Roman"/>
          <w:b/>
          <w:bCs/>
          <w:i/>
          <w:iCs/>
          <w:sz w:val="22"/>
          <w:szCs w:val="22"/>
        </w:rPr>
      </w:pPr>
    </w:p>
    <w:p w:rsidR="00B05692" w:rsidRPr="0048661B" w:rsidRDefault="00B05692">
      <w:pPr>
        <w:widowControl w:val="0"/>
        <w:autoSpaceDE w:val="0"/>
        <w:autoSpaceDN w:val="0"/>
        <w:adjustRightInd w:val="0"/>
        <w:jc w:val="center"/>
        <w:rPr>
          <w:sz w:val="24"/>
          <w:szCs w:val="24"/>
        </w:rPr>
      </w:pPr>
      <w:r w:rsidRPr="0048661B">
        <w:rPr>
          <w:b/>
          <w:bCs/>
          <w:sz w:val="24"/>
          <w:szCs w:val="24"/>
        </w:rPr>
        <w:t>5.8. Сведения о любых обязательствах эмитента перед сотрудниками</w:t>
      </w:r>
    </w:p>
    <w:p w:rsidR="00B05692" w:rsidRPr="0048661B" w:rsidRDefault="00B05692">
      <w:pPr>
        <w:widowControl w:val="0"/>
        <w:autoSpaceDE w:val="0"/>
        <w:autoSpaceDN w:val="0"/>
        <w:adjustRightInd w:val="0"/>
        <w:jc w:val="center"/>
        <w:rPr>
          <w:sz w:val="24"/>
          <w:szCs w:val="24"/>
        </w:rPr>
      </w:pPr>
      <w:r w:rsidRPr="0048661B">
        <w:rPr>
          <w:b/>
          <w:bCs/>
          <w:sz w:val="24"/>
          <w:szCs w:val="24"/>
        </w:rPr>
        <w:t xml:space="preserve">(работниками), касающихся возможности их участия в уставном капитале </w:t>
      </w:r>
      <w:r>
        <w:rPr>
          <w:b/>
          <w:bCs/>
          <w:sz w:val="24"/>
          <w:szCs w:val="24"/>
        </w:rPr>
        <w:t xml:space="preserve"> </w:t>
      </w:r>
      <w:r w:rsidRPr="0048661B">
        <w:rPr>
          <w:b/>
          <w:bCs/>
          <w:sz w:val="24"/>
          <w:szCs w:val="24"/>
        </w:rPr>
        <w:t>эмитента</w:t>
      </w:r>
    </w:p>
    <w:p w:rsidR="00B05692" w:rsidRDefault="00B05692">
      <w:pPr>
        <w:widowControl w:val="0"/>
        <w:autoSpaceDE w:val="0"/>
        <w:autoSpaceDN w:val="0"/>
        <w:adjustRightInd w:val="0"/>
        <w:rPr>
          <w:sz w:val="24"/>
          <w:szCs w:val="24"/>
        </w:rPr>
      </w:pPr>
    </w:p>
    <w:p w:rsidR="00B05692" w:rsidRPr="0048661B" w:rsidRDefault="00B05692">
      <w:pPr>
        <w:widowControl w:val="0"/>
        <w:autoSpaceDE w:val="0"/>
        <w:autoSpaceDN w:val="0"/>
        <w:adjustRightInd w:val="0"/>
        <w:ind w:firstLine="485"/>
        <w:jc w:val="both"/>
        <w:rPr>
          <w:sz w:val="24"/>
          <w:szCs w:val="24"/>
        </w:rPr>
      </w:pPr>
      <w:r w:rsidRPr="0048661B">
        <w:rPr>
          <w:sz w:val="24"/>
          <w:szCs w:val="24"/>
        </w:rPr>
        <w:t xml:space="preserve">Соглашения или обязательства </w:t>
      </w:r>
      <w:r>
        <w:rPr>
          <w:sz w:val="24"/>
          <w:szCs w:val="24"/>
        </w:rPr>
        <w:t>Э</w:t>
      </w:r>
      <w:r w:rsidRPr="0048661B">
        <w:rPr>
          <w:sz w:val="24"/>
          <w:szCs w:val="24"/>
        </w:rPr>
        <w:t xml:space="preserve">митента, касающиеся возможности участия сотрудников (работников) </w:t>
      </w:r>
      <w:r>
        <w:rPr>
          <w:sz w:val="24"/>
          <w:szCs w:val="24"/>
        </w:rPr>
        <w:t>Э</w:t>
      </w:r>
      <w:r w:rsidRPr="0048661B">
        <w:rPr>
          <w:sz w:val="24"/>
          <w:szCs w:val="24"/>
        </w:rPr>
        <w:t xml:space="preserve">митента в его уставном капитале, отсутствуют.  </w:t>
      </w:r>
    </w:p>
    <w:p w:rsidR="00B05692" w:rsidRPr="0048661B" w:rsidRDefault="00B05692">
      <w:pPr>
        <w:widowControl w:val="0"/>
        <w:autoSpaceDE w:val="0"/>
        <w:autoSpaceDN w:val="0"/>
        <w:adjustRightInd w:val="0"/>
        <w:ind w:firstLine="485"/>
        <w:jc w:val="both"/>
        <w:rPr>
          <w:sz w:val="24"/>
          <w:szCs w:val="24"/>
        </w:rPr>
      </w:pPr>
      <w:r w:rsidRPr="0048661B">
        <w:rPr>
          <w:sz w:val="24"/>
          <w:szCs w:val="24"/>
        </w:rPr>
        <w:t xml:space="preserve">Опционы сотрудникам (работникам) </w:t>
      </w:r>
      <w:r>
        <w:rPr>
          <w:sz w:val="24"/>
          <w:szCs w:val="24"/>
        </w:rPr>
        <w:t>Э</w:t>
      </w:r>
      <w:r w:rsidRPr="0048661B">
        <w:rPr>
          <w:sz w:val="24"/>
          <w:szCs w:val="24"/>
        </w:rPr>
        <w:t xml:space="preserve">митента не предоставляются. </w:t>
      </w:r>
    </w:p>
    <w:p w:rsidR="00B05692" w:rsidRDefault="00B05692">
      <w:pPr>
        <w:widowControl w:val="0"/>
        <w:autoSpaceDE w:val="0"/>
        <w:autoSpaceDN w:val="0"/>
        <w:adjustRightInd w:val="0"/>
        <w:rPr>
          <w:sz w:val="24"/>
          <w:szCs w:val="24"/>
        </w:rPr>
      </w:pPr>
    </w:p>
    <w:p w:rsidR="00B05692" w:rsidRDefault="00B05692">
      <w:pPr>
        <w:widowControl w:val="0"/>
        <w:autoSpaceDE w:val="0"/>
        <w:autoSpaceDN w:val="0"/>
        <w:adjustRightInd w:val="0"/>
        <w:rPr>
          <w:sz w:val="24"/>
          <w:szCs w:val="24"/>
        </w:rPr>
      </w:pPr>
    </w:p>
    <w:p w:rsidR="00B05692" w:rsidRDefault="00B05692">
      <w:pPr>
        <w:widowControl w:val="0"/>
        <w:autoSpaceDE w:val="0"/>
        <w:autoSpaceDN w:val="0"/>
        <w:adjustRightInd w:val="0"/>
        <w:jc w:val="center"/>
        <w:rPr>
          <w:b/>
          <w:bCs/>
          <w:sz w:val="28"/>
          <w:szCs w:val="28"/>
        </w:rPr>
      </w:pPr>
    </w:p>
    <w:p w:rsidR="00B05692" w:rsidRPr="000673F7" w:rsidRDefault="00B05692">
      <w:pPr>
        <w:widowControl w:val="0"/>
        <w:autoSpaceDE w:val="0"/>
        <w:autoSpaceDN w:val="0"/>
        <w:adjustRightInd w:val="0"/>
        <w:jc w:val="center"/>
        <w:rPr>
          <w:sz w:val="28"/>
          <w:szCs w:val="28"/>
        </w:rPr>
      </w:pPr>
      <w:r w:rsidRPr="000673F7">
        <w:rPr>
          <w:b/>
          <w:bCs/>
          <w:sz w:val="28"/>
          <w:szCs w:val="28"/>
        </w:rPr>
        <w:t>VI. Сведения  об  акционерах эмитента и  о совершенных</w:t>
      </w:r>
    </w:p>
    <w:p w:rsidR="00B05692" w:rsidRPr="000673F7" w:rsidRDefault="00B05692">
      <w:pPr>
        <w:widowControl w:val="0"/>
        <w:autoSpaceDE w:val="0"/>
        <w:autoSpaceDN w:val="0"/>
        <w:adjustRightInd w:val="0"/>
        <w:jc w:val="center"/>
        <w:rPr>
          <w:sz w:val="28"/>
          <w:szCs w:val="28"/>
        </w:rPr>
      </w:pPr>
      <w:r w:rsidRPr="000673F7">
        <w:rPr>
          <w:b/>
          <w:bCs/>
          <w:sz w:val="28"/>
          <w:szCs w:val="28"/>
        </w:rPr>
        <w:t>эмитентом сделках, в совершении которых имелась заинтересованность</w:t>
      </w:r>
    </w:p>
    <w:p w:rsidR="00B05692" w:rsidRDefault="00B05692">
      <w:pPr>
        <w:widowControl w:val="0"/>
        <w:autoSpaceDE w:val="0"/>
        <w:autoSpaceDN w:val="0"/>
        <w:adjustRightInd w:val="0"/>
        <w:rPr>
          <w:color w:val="FF0000"/>
          <w:sz w:val="24"/>
          <w:szCs w:val="24"/>
        </w:rPr>
      </w:pPr>
    </w:p>
    <w:p w:rsidR="00B05692" w:rsidRPr="00A70108" w:rsidRDefault="00B05692">
      <w:pPr>
        <w:widowControl w:val="0"/>
        <w:autoSpaceDE w:val="0"/>
        <w:autoSpaceDN w:val="0"/>
        <w:adjustRightInd w:val="0"/>
        <w:rPr>
          <w:color w:val="FF0000"/>
          <w:sz w:val="24"/>
          <w:szCs w:val="24"/>
        </w:rPr>
      </w:pPr>
    </w:p>
    <w:p w:rsidR="00B05692" w:rsidRPr="00725CE2" w:rsidRDefault="00B05692">
      <w:pPr>
        <w:widowControl w:val="0"/>
        <w:autoSpaceDE w:val="0"/>
        <w:autoSpaceDN w:val="0"/>
        <w:adjustRightInd w:val="0"/>
        <w:jc w:val="center"/>
        <w:rPr>
          <w:sz w:val="24"/>
          <w:szCs w:val="24"/>
        </w:rPr>
      </w:pPr>
      <w:r w:rsidRPr="00725CE2">
        <w:rPr>
          <w:b/>
          <w:bCs/>
          <w:sz w:val="24"/>
          <w:szCs w:val="24"/>
        </w:rPr>
        <w:t>6.1. Сведения об общем количестве акционеров эмитента</w:t>
      </w:r>
    </w:p>
    <w:p w:rsidR="00B05692" w:rsidRPr="00725CE2" w:rsidRDefault="00B05692">
      <w:pPr>
        <w:widowControl w:val="0"/>
        <w:autoSpaceDE w:val="0"/>
        <w:autoSpaceDN w:val="0"/>
        <w:adjustRightInd w:val="0"/>
        <w:rPr>
          <w:sz w:val="24"/>
          <w:szCs w:val="24"/>
        </w:rPr>
      </w:pPr>
    </w:p>
    <w:p w:rsidR="00B05692" w:rsidRPr="00F76E57" w:rsidRDefault="00B05692">
      <w:pPr>
        <w:widowControl w:val="0"/>
        <w:autoSpaceDE w:val="0"/>
        <w:autoSpaceDN w:val="0"/>
        <w:adjustRightInd w:val="0"/>
        <w:ind w:firstLine="485"/>
        <w:jc w:val="both"/>
        <w:rPr>
          <w:sz w:val="24"/>
          <w:szCs w:val="24"/>
        </w:rPr>
      </w:pPr>
      <w:r w:rsidRPr="00F76E57">
        <w:rPr>
          <w:sz w:val="24"/>
          <w:szCs w:val="24"/>
        </w:rPr>
        <w:t xml:space="preserve">На  дату окончания </w:t>
      </w:r>
      <w:r>
        <w:rPr>
          <w:sz w:val="24"/>
          <w:szCs w:val="24"/>
        </w:rPr>
        <w:t>четвертого</w:t>
      </w:r>
      <w:r w:rsidRPr="00F76E57">
        <w:rPr>
          <w:sz w:val="24"/>
          <w:szCs w:val="24"/>
        </w:rPr>
        <w:t xml:space="preserve"> квартала 2008 года общее количество  лиц, зарегистрированных в реестре владельцев именных ценных бумаг </w:t>
      </w:r>
      <w:r>
        <w:rPr>
          <w:sz w:val="24"/>
          <w:szCs w:val="24"/>
        </w:rPr>
        <w:t>Э</w:t>
      </w:r>
      <w:r w:rsidRPr="00F76E57">
        <w:rPr>
          <w:sz w:val="24"/>
          <w:szCs w:val="24"/>
        </w:rPr>
        <w:t xml:space="preserve">митента, на лицевых счетах которых имеются  ценные бумаги, составляет </w:t>
      </w:r>
      <w:r>
        <w:rPr>
          <w:sz w:val="24"/>
          <w:szCs w:val="24"/>
        </w:rPr>
        <w:t>60</w:t>
      </w:r>
      <w:r w:rsidRPr="00F76E57">
        <w:rPr>
          <w:sz w:val="24"/>
          <w:szCs w:val="24"/>
        </w:rPr>
        <w:t xml:space="preserve"> лиц, в том числе три номинальных держателя акций </w:t>
      </w:r>
      <w:r>
        <w:rPr>
          <w:sz w:val="24"/>
          <w:szCs w:val="24"/>
        </w:rPr>
        <w:t>Э</w:t>
      </w:r>
      <w:r w:rsidRPr="00F76E57">
        <w:rPr>
          <w:sz w:val="24"/>
          <w:szCs w:val="24"/>
        </w:rPr>
        <w:t>митента.</w:t>
      </w:r>
    </w:p>
    <w:p w:rsidR="00B05692" w:rsidRDefault="00B05692">
      <w:pPr>
        <w:widowControl w:val="0"/>
        <w:autoSpaceDE w:val="0"/>
        <w:autoSpaceDN w:val="0"/>
        <w:adjustRightInd w:val="0"/>
        <w:ind w:firstLine="485"/>
        <w:jc w:val="both"/>
        <w:rPr>
          <w:color w:val="FF0000"/>
          <w:sz w:val="24"/>
          <w:szCs w:val="24"/>
        </w:rPr>
      </w:pPr>
    </w:p>
    <w:p w:rsidR="00B05692" w:rsidRDefault="00B05692">
      <w:pPr>
        <w:widowControl w:val="0"/>
        <w:autoSpaceDE w:val="0"/>
        <w:autoSpaceDN w:val="0"/>
        <w:adjustRightInd w:val="0"/>
        <w:jc w:val="center"/>
        <w:rPr>
          <w:rFonts w:ascii="Arial" w:hAnsi="Arial" w:cs="Arial"/>
          <w:b/>
          <w:bCs/>
          <w:sz w:val="22"/>
          <w:szCs w:val="22"/>
        </w:rPr>
      </w:pPr>
    </w:p>
    <w:p w:rsidR="00B05692" w:rsidRPr="006101F2" w:rsidRDefault="00B05692">
      <w:pPr>
        <w:widowControl w:val="0"/>
        <w:autoSpaceDE w:val="0"/>
        <w:autoSpaceDN w:val="0"/>
        <w:adjustRightInd w:val="0"/>
        <w:jc w:val="center"/>
        <w:rPr>
          <w:sz w:val="24"/>
          <w:szCs w:val="24"/>
        </w:rPr>
      </w:pPr>
      <w:r w:rsidRPr="006101F2">
        <w:rPr>
          <w:b/>
          <w:bCs/>
          <w:sz w:val="24"/>
          <w:szCs w:val="24"/>
        </w:rPr>
        <w:t>6.2. Сведения об акционерах эмитента, владеющих не менее</w:t>
      </w:r>
    </w:p>
    <w:p w:rsidR="00B05692" w:rsidRPr="004B1F9F" w:rsidRDefault="00B05692">
      <w:pPr>
        <w:widowControl w:val="0"/>
        <w:autoSpaceDE w:val="0"/>
        <w:autoSpaceDN w:val="0"/>
        <w:adjustRightInd w:val="0"/>
        <w:jc w:val="center"/>
        <w:rPr>
          <w:b/>
          <w:bCs/>
          <w:sz w:val="24"/>
          <w:szCs w:val="24"/>
        </w:rPr>
      </w:pPr>
      <w:r w:rsidRPr="006101F2">
        <w:rPr>
          <w:b/>
          <w:bCs/>
          <w:sz w:val="24"/>
          <w:szCs w:val="24"/>
        </w:rPr>
        <w:t>чем 5 процентами его уставного</w:t>
      </w:r>
      <w:r w:rsidRPr="004B1F9F">
        <w:rPr>
          <w:b/>
          <w:bCs/>
          <w:sz w:val="24"/>
          <w:szCs w:val="24"/>
        </w:rPr>
        <w:t xml:space="preserve"> капитала или не менее чем 5 процентами его обыкновенных акций, а также сведения об акционерах таких лиц, </w:t>
      </w:r>
    </w:p>
    <w:p w:rsidR="00B05692" w:rsidRPr="004B1F9F" w:rsidRDefault="00B05692">
      <w:pPr>
        <w:widowControl w:val="0"/>
        <w:autoSpaceDE w:val="0"/>
        <w:autoSpaceDN w:val="0"/>
        <w:adjustRightInd w:val="0"/>
        <w:jc w:val="center"/>
        <w:rPr>
          <w:sz w:val="24"/>
          <w:szCs w:val="24"/>
        </w:rPr>
      </w:pPr>
      <w:r w:rsidRPr="004B1F9F">
        <w:rPr>
          <w:b/>
          <w:bCs/>
          <w:sz w:val="24"/>
          <w:szCs w:val="24"/>
        </w:rPr>
        <w:t>владеющих не менее чем 20 процентами уставного капитала</w:t>
      </w:r>
    </w:p>
    <w:p w:rsidR="00B05692" w:rsidRDefault="00B05692">
      <w:pPr>
        <w:widowControl w:val="0"/>
        <w:autoSpaceDE w:val="0"/>
        <w:autoSpaceDN w:val="0"/>
        <w:adjustRightInd w:val="0"/>
        <w:jc w:val="center"/>
        <w:rPr>
          <w:b/>
          <w:bCs/>
          <w:sz w:val="24"/>
          <w:szCs w:val="24"/>
        </w:rPr>
      </w:pPr>
      <w:r w:rsidRPr="004B1F9F">
        <w:rPr>
          <w:b/>
          <w:bCs/>
          <w:sz w:val="24"/>
          <w:szCs w:val="24"/>
        </w:rPr>
        <w:t>или не менее чем 20 процентами их обыкновенных акций</w:t>
      </w:r>
    </w:p>
    <w:p w:rsidR="00B05692" w:rsidRPr="004B1F9F" w:rsidRDefault="00B05692">
      <w:pPr>
        <w:widowControl w:val="0"/>
        <w:autoSpaceDE w:val="0"/>
        <w:autoSpaceDN w:val="0"/>
        <w:adjustRightInd w:val="0"/>
        <w:jc w:val="center"/>
        <w:rPr>
          <w:rFonts w:ascii="Arial" w:hAnsi="Arial" w:cs="Arial"/>
          <w:sz w:val="24"/>
          <w:szCs w:val="24"/>
        </w:rPr>
      </w:pPr>
    </w:p>
    <w:p w:rsidR="00B05692" w:rsidRDefault="00B05692">
      <w:pPr>
        <w:widowControl w:val="0"/>
        <w:autoSpaceDE w:val="0"/>
        <w:autoSpaceDN w:val="0"/>
        <w:adjustRightInd w:val="0"/>
        <w:rPr>
          <w:rFonts w:ascii="Arial" w:hAnsi="Arial" w:cs="Arial"/>
          <w:sz w:val="24"/>
          <w:szCs w:val="24"/>
        </w:rPr>
      </w:pPr>
    </w:p>
    <w:p w:rsidR="00B05692" w:rsidRDefault="00B05692" w:rsidP="006D3466">
      <w:pPr>
        <w:jc w:val="both"/>
        <w:rPr>
          <w:b/>
          <w:bCs/>
          <w:sz w:val="24"/>
          <w:szCs w:val="24"/>
        </w:rPr>
      </w:pPr>
      <w:r w:rsidRPr="006D3466">
        <w:rPr>
          <w:b/>
          <w:bCs/>
          <w:sz w:val="24"/>
          <w:szCs w:val="24"/>
        </w:rPr>
        <w:t xml:space="preserve">6.2.1. </w:t>
      </w:r>
      <w:r>
        <w:rPr>
          <w:b/>
          <w:bCs/>
          <w:sz w:val="24"/>
          <w:szCs w:val="24"/>
        </w:rPr>
        <w:t>Сведения об а</w:t>
      </w:r>
      <w:r w:rsidRPr="006D3466">
        <w:rPr>
          <w:b/>
          <w:bCs/>
          <w:sz w:val="24"/>
          <w:szCs w:val="24"/>
        </w:rPr>
        <w:t>кционера</w:t>
      </w:r>
      <w:r>
        <w:rPr>
          <w:b/>
          <w:bCs/>
          <w:sz w:val="24"/>
          <w:szCs w:val="24"/>
        </w:rPr>
        <w:t>х</w:t>
      </w:r>
      <w:r w:rsidRPr="006D3466">
        <w:rPr>
          <w:b/>
          <w:bCs/>
          <w:sz w:val="24"/>
          <w:szCs w:val="24"/>
        </w:rPr>
        <w:t xml:space="preserve"> эмитента, владеющи</w:t>
      </w:r>
      <w:r>
        <w:rPr>
          <w:b/>
          <w:bCs/>
          <w:sz w:val="24"/>
          <w:szCs w:val="24"/>
        </w:rPr>
        <w:t>х</w:t>
      </w:r>
      <w:r w:rsidRPr="006D3466">
        <w:rPr>
          <w:b/>
          <w:bCs/>
          <w:sz w:val="24"/>
          <w:szCs w:val="24"/>
        </w:rPr>
        <w:t xml:space="preserve"> не менее чем 5 процентами его уставного капитала или не менее чем 5 процентами его обыкновенных акций:</w:t>
      </w:r>
    </w:p>
    <w:p w:rsidR="00B05692" w:rsidRDefault="00B05692" w:rsidP="006D3466">
      <w:pPr>
        <w:jc w:val="both"/>
        <w:rPr>
          <w:b/>
          <w:bCs/>
          <w:sz w:val="24"/>
          <w:szCs w:val="24"/>
        </w:rPr>
      </w:pPr>
    </w:p>
    <w:p w:rsidR="00B05692" w:rsidRPr="00725CE2" w:rsidRDefault="00B05692" w:rsidP="00ED40C7">
      <w:pPr>
        <w:ind w:firstLine="720"/>
        <w:jc w:val="both"/>
        <w:rPr>
          <w:sz w:val="24"/>
          <w:szCs w:val="24"/>
        </w:rPr>
      </w:pPr>
      <w:r w:rsidRPr="00725CE2">
        <w:rPr>
          <w:sz w:val="24"/>
          <w:szCs w:val="24"/>
        </w:rPr>
        <w:t>По состоянию на 3</w:t>
      </w:r>
      <w:r>
        <w:rPr>
          <w:sz w:val="24"/>
          <w:szCs w:val="24"/>
        </w:rPr>
        <w:t>1 декабря</w:t>
      </w:r>
      <w:r w:rsidRPr="00725CE2">
        <w:rPr>
          <w:sz w:val="24"/>
          <w:szCs w:val="24"/>
        </w:rPr>
        <w:t xml:space="preserve"> 200</w:t>
      </w:r>
      <w:r>
        <w:rPr>
          <w:sz w:val="24"/>
          <w:szCs w:val="24"/>
        </w:rPr>
        <w:t xml:space="preserve">8 </w:t>
      </w:r>
      <w:r w:rsidRPr="00725CE2">
        <w:rPr>
          <w:sz w:val="24"/>
          <w:szCs w:val="24"/>
        </w:rPr>
        <w:t>года в Реестре владельцев именных ценных бумаг ОАО «Стройтрансгаз» зарегистрированы</w:t>
      </w:r>
      <w:r>
        <w:rPr>
          <w:sz w:val="24"/>
          <w:szCs w:val="24"/>
        </w:rPr>
        <w:t xml:space="preserve"> </w:t>
      </w:r>
      <w:r w:rsidRPr="00725CE2">
        <w:rPr>
          <w:sz w:val="24"/>
          <w:szCs w:val="24"/>
        </w:rPr>
        <w:t>нижеуказанные лица, включая номинальных держателей, на лицевых счетах которых учитываются не менее чем 5 процентов обыкновенных акций или не менее чем 5 процентов уставного капитала ОАО «Стройтрансгаз»:</w:t>
      </w:r>
    </w:p>
    <w:p w:rsidR="00B05692" w:rsidRPr="004D63F7" w:rsidRDefault="00B05692" w:rsidP="001305EA">
      <w:pPr>
        <w:tabs>
          <w:tab w:val="left" w:pos="851"/>
        </w:tabs>
        <w:jc w:val="both"/>
        <w:rPr>
          <w:b/>
          <w:bCs/>
          <w:i/>
          <w:iCs/>
          <w:sz w:val="24"/>
          <w:szCs w:val="24"/>
        </w:rPr>
      </w:pPr>
    </w:p>
    <w:p w:rsidR="00B05692" w:rsidRPr="00841592" w:rsidRDefault="00B05692" w:rsidP="001E5418">
      <w:pPr>
        <w:numPr>
          <w:ilvl w:val="0"/>
          <w:numId w:val="46"/>
        </w:numPr>
        <w:jc w:val="both"/>
        <w:rPr>
          <w:b/>
          <w:bCs/>
          <w:i/>
          <w:iCs/>
          <w:sz w:val="24"/>
          <w:szCs w:val="24"/>
          <w:u w:val="single"/>
        </w:rPr>
      </w:pPr>
      <w:r w:rsidRPr="00841592">
        <w:rPr>
          <w:b/>
          <w:bCs/>
          <w:i/>
          <w:iCs/>
          <w:sz w:val="24"/>
          <w:szCs w:val="24"/>
          <w:u w:val="single"/>
        </w:rPr>
        <w:t>«Газпромбанк» (Открытое акционерное общество) («ГАЗПРО</w:t>
      </w:r>
      <w:r>
        <w:rPr>
          <w:b/>
          <w:bCs/>
          <w:i/>
          <w:iCs/>
          <w:sz w:val="24"/>
          <w:szCs w:val="24"/>
          <w:u w:val="single"/>
        </w:rPr>
        <w:t>М</w:t>
      </w:r>
      <w:r w:rsidRPr="00841592">
        <w:rPr>
          <w:b/>
          <w:bCs/>
          <w:i/>
          <w:iCs/>
          <w:sz w:val="24"/>
          <w:szCs w:val="24"/>
          <w:u w:val="single"/>
        </w:rPr>
        <w:t>БАНК» ОАО)</w:t>
      </w:r>
      <w:r>
        <w:rPr>
          <w:b/>
          <w:bCs/>
          <w:i/>
          <w:iCs/>
          <w:sz w:val="24"/>
          <w:szCs w:val="24"/>
          <w:u w:val="single"/>
        </w:rPr>
        <w:t>:</w:t>
      </w:r>
      <w:r w:rsidRPr="00841592">
        <w:rPr>
          <w:b/>
          <w:bCs/>
          <w:i/>
          <w:iCs/>
          <w:sz w:val="24"/>
          <w:szCs w:val="24"/>
          <w:u w:val="single"/>
        </w:rPr>
        <w:t xml:space="preserve"> </w:t>
      </w:r>
    </w:p>
    <w:p w:rsidR="00B05692" w:rsidRPr="004D63F7" w:rsidRDefault="00B05692" w:rsidP="001305EA">
      <w:pPr>
        <w:rPr>
          <w:b/>
          <w:bCs/>
          <w:sz w:val="24"/>
          <w:szCs w:val="24"/>
        </w:rPr>
      </w:pPr>
      <w:r w:rsidRPr="004D63F7">
        <w:rPr>
          <w:b/>
          <w:bCs/>
          <w:sz w:val="24"/>
          <w:szCs w:val="24"/>
        </w:rPr>
        <w:t xml:space="preserve">          </w:t>
      </w:r>
    </w:p>
    <w:p w:rsidR="00B05692" w:rsidRDefault="00B05692" w:rsidP="001305EA">
      <w:pPr>
        <w:ind w:firstLine="708"/>
        <w:rPr>
          <w:b/>
          <w:bCs/>
          <w:i/>
          <w:iCs/>
          <w:sz w:val="24"/>
          <w:szCs w:val="24"/>
        </w:rPr>
      </w:pPr>
      <w:r w:rsidRPr="00841592">
        <w:rPr>
          <w:sz w:val="24"/>
          <w:szCs w:val="24"/>
        </w:rPr>
        <w:t xml:space="preserve">Место нахождения: </w:t>
      </w:r>
      <w:r w:rsidRPr="00841592">
        <w:rPr>
          <w:b/>
          <w:bCs/>
          <w:i/>
          <w:iCs/>
          <w:sz w:val="24"/>
          <w:szCs w:val="24"/>
        </w:rPr>
        <w:t>117420, г. Москва, ул. Наметкина, д.16, корп.1</w:t>
      </w:r>
    </w:p>
    <w:p w:rsidR="00B05692" w:rsidRDefault="00B05692" w:rsidP="001305EA">
      <w:pPr>
        <w:ind w:firstLine="708"/>
        <w:rPr>
          <w:b/>
          <w:bCs/>
          <w:i/>
          <w:iCs/>
          <w:sz w:val="24"/>
          <w:szCs w:val="24"/>
        </w:rPr>
      </w:pPr>
      <w:r w:rsidRPr="00841592">
        <w:rPr>
          <w:sz w:val="24"/>
          <w:szCs w:val="24"/>
        </w:rPr>
        <w:t xml:space="preserve">Почтовый адрес: </w:t>
      </w:r>
      <w:r w:rsidRPr="00841592">
        <w:rPr>
          <w:b/>
          <w:bCs/>
          <w:i/>
          <w:iCs/>
          <w:sz w:val="24"/>
          <w:szCs w:val="24"/>
        </w:rPr>
        <w:t>117420, г. Москва, ул. Наметкина, д.16, корп.1</w:t>
      </w:r>
    </w:p>
    <w:p w:rsidR="00B05692" w:rsidRPr="004D63F7" w:rsidRDefault="00B05692" w:rsidP="001305EA">
      <w:pPr>
        <w:ind w:firstLine="708"/>
        <w:rPr>
          <w:b/>
          <w:bCs/>
          <w:i/>
          <w:iCs/>
          <w:sz w:val="24"/>
          <w:szCs w:val="24"/>
        </w:rPr>
      </w:pPr>
      <w:r w:rsidRPr="004D63F7">
        <w:rPr>
          <w:sz w:val="24"/>
          <w:szCs w:val="24"/>
        </w:rPr>
        <w:t>Доля участия в уставном капитале эмитента:</w:t>
      </w:r>
      <w:r w:rsidRPr="004D63F7">
        <w:rPr>
          <w:b/>
          <w:bCs/>
          <w:i/>
          <w:iCs/>
          <w:sz w:val="24"/>
          <w:szCs w:val="24"/>
        </w:rPr>
        <w:t xml:space="preserve"> 18,4</w:t>
      </w:r>
      <w:r>
        <w:rPr>
          <w:b/>
          <w:bCs/>
          <w:i/>
          <w:iCs/>
          <w:sz w:val="24"/>
          <w:szCs w:val="24"/>
        </w:rPr>
        <w:t>547</w:t>
      </w:r>
      <w:r w:rsidRPr="004D63F7">
        <w:rPr>
          <w:b/>
          <w:bCs/>
          <w:i/>
          <w:iCs/>
          <w:sz w:val="24"/>
          <w:szCs w:val="24"/>
        </w:rPr>
        <w:t>%</w:t>
      </w:r>
    </w:p>
    <w:p w:rsidR="00B05692" w:rsidRDefault="00B05692" w:rsidP="001305EA">
      <w:pPr>
        <w:tabs>
          <w:tab w:val="left" w:pos="851"/>
        </w:tabs>
        <w:jc w:val="both"/>
        <w:rPr>
          <w:b/>
          <w:bCs/>
          <w:i/>
          <w:iCs/>
          <w:sz w:val="24"/>
          <w:szCs w:val="24"/>
        </w:rPr>
      </w:pPr>
      <w:r w:rsidRPr="004D63F7">
        <w:rPr>
          <w:b/>
          <w:bCs/>
          <w:i/>
          <w:iCs/>
          <w:sz w:val="24"/>
          <w:szCs w:val="24"/>
        </w:rPr>
        <w:t xml:space="preserve">            </w:t>
      </w:r>
      <w:r w:rsidRPr="004D63F7">
        <w:rPr>
          <w:sz w:val="24"/>
          <w:szCs w:val="24"/>
        </w:rPr>
        <w:t xml:space="preserve">Доля </w:t>
      </w:r>
      <w:r>
        <w:rPr>
          <w:sz w:val="24"/>
          <w:szCs w:val="24"/>
        </w:rPr>
        <w:t>обыкновенных</w:t>
      </w:r>
      <w:r w:rsidRPr="004D63F7">
        <w:rPr>
          <w:sz w:val="24"/>
          <w:szCs w:val="24"/>
        </w:rPr>
        <w:t xml:space="preserve"> акций эмитента, принадлежащих лицу</w:t>
      </w:r>
      <w:r w:rsidRPr="004D63F7">
        <w:rPr>
          <w:b/>
          <w:bCs/>
          <w:i/>
          <w:iCs/>
          <w:sz w:val="24"/>
          <w:szCs w:val="24"/>
        </w:rPr>
        <w:t xml:space="preserve">: </w:t>
      </w:r>
      <w:r>
        <w:rPr>
          <w:b/>
          <w:bCs/>
          <w:i/>
          <w:iCs/>
          <w:sz w:val="24"/>
          <w:szCs w:val="24"/>
        </w:rPr>
        <w:t>19</w:t>
      </w:r>
      <w:r w:rsidRPr="004D63F7">
        <w:rPr>
          <w:b/>
          <w:bCs/>
          <w:i/>
          <w:iCs/>
          <w:sz w:val="24"/>
          <w:szCs w:val="24"/>
        </w:rPr>
        <w:t>,</w:t>
      </w:r>
      <w:r>
        <w:rPr>
          <w:b/>
          <w:bCs/>
          <w:i/>
          <w:iCs/>
          <w:sz w:val="24"/>
          <w:szCs w:val="24"/>
        </w:rPr>
        <w:t>9994</w:t>
      </w:r>
      <w:r w:rsidRPr="004D63F7">
        <w:rPr>
          <w:b/>
          <w:bCs/>
          <w:i/>
          <w:iCs/>
          <w:sz w:val="24"/>
          <w:szCs w:val="24"/>
        </w:rPr>
        <w:t>%</w:t>
      </w:r>
    </w:p>
    <w:p w:rsidR="00B05692" w:rsidRDefault="00B05692" w:rsidP="001305EA">
      <w:pPr>
        <w:tabs>
          <w:tab w:val="left" w:pos="851"/>
        </w:tabs>
        <w:jc w:val="both"/>
        <w:rPr>
          <w:b/>
          <w:bCs/>
          <w:i/>
          <w:iCs/>
          <w:sz w:val="24"/>
          <w:szCs w:val="24"/>
        </w:rPr>
      </w:pPr>
    </w:p>
    <w:p w:rsidR="00B05692" w:rsidRPr="00841592" w:rsidRDefault="00B05692" w:rsidP="001E5418">
      <w:pPr>
        <w:numPr>
          <w:ilvl w:val="0"/>
          <w:numId w:val="46"/>
        </w:numPr>
        <w:jc w:val="both"/>
        <w:rPr>
          <w:b/>
          <w:bCs/>
          <w:i/>
          <w:iCs/>
          <w:sz w:val="24"/>
          <w:szCs w:val="24"/>
          <w:u w:val="single"/>
        </w:rPr>
      </w:pPr>
      <w:r w:rsidRPr="00841592">
        <w:rPr>
          <w:b/>
          <w:bCs/>
          <w:i/>
          <w:iCs/>
          <w:sz w:val="24"/>
          <w:szCs w:val="24"/>
          <w:u w:val="single"/>
        </w:rPr>
        <w:t>Номинальный держатель:  «Газпромбанк» (Открытое акционерное общество) («ГАЗПРО</w:t>
      </w:r>
      <w:r>
        <w:rPr>
          <w:b/>
          <w:bCs/>
          <w:i/>
          <w:iCs/>
          <w:sz w:val="24"/>
          <w:szCs w:val="24"/>
          <w:u w:val="single"/>
        </w:rPr>
        <w:t>М</w:t>
      </w:r>
      <w:r w:rsidRPr="00841592">
        <w:rPr>
          <w:b/>
          <w:bCs/>
          <w:i/>
          <w:iCs/>
          <w:sz w:val="24"/>
          <w:szCs w:val="24"/>
          <w:u w:val="single"/>
        </w:rPr>
        <w:t xml:space="preserve">БАНК» ОАО) </w:t>
      </w:r>
    </w:p>
    <w:p w:rsidR="00B05692" w:rsidRPr="00841592" w:rsidRDefault="00B05692" w:rsidP="005D0DFE">
      <w:pPr>
        <w:rPr>
          <w:b/>
          <w:bCs/>
          <w:sz w:val="24"/>
          <w:szCs w:val="24"/>
        </w:rPr>
      </w:pPr>
      <w:r w:rsidRPr="00841592">
        <w:rPr>
          <w:b/>
          <w:bCs/>
          <w:sz w:val="24"/>
          <w:szCs w:val="24"/>
        </w:rPr>
        <w:t xml:space="preserve">          </w:t>
      </w:r>
    </w:p>
    <w:p w:rsidR="00B05692" w:rsidRPr="00841592" w:rsidRDefault="00B05692" w:rsidP="005D0DFE">
      <w:pPr>
        <w:rPr>
          <w:b/>
          <w:bCs/>
          <w:i/>
          <w:iCs/>
          <w:sz w:val="24"/>
          <w:szCs w:val="24"/>
        </w:rPr>
      </w:pPr>
      <w:r w:rsidRPr="00841592">
        <w:rPr>
          <w:b/>
          <w:bCs/>
          <w:sz w:val="24"/>
          <w:szCs w:val="24"/>
        </w:rPr>
        <w:t xml:space="preserve">            </w:t>
      </w:r>
      <w:r w:rsidRPr="00841592">
        <w:rPr>
          <w:sz w:val="24"/>
          <w:szCs w:val="24"/>
        </w:rPr>
        <w:t xml:space="preserve">Место нахождения: </w:t>
      </w:r>
      <w:r w:rsidRPr="00841592">
        <w:rPr>
          <w:b/>
          <w:bCs/>
          <w:i/>
          <w:iCs/>
          <w:sz w:val="24"/>
          <w:szCs w:val="24"/>
        </w:rPr>
        <w:t>117420, г. Москва, ул. Наметкина, д.16, корп.1</w:t>
      </w:r>
    </w:p>
    <w:p w:rsidR="00B05692" w:rsidRPr="00841592" w:rsidRDefault="00B05692" w:rsidP="0080426D">
      <w:pPr>
        <w:ind w:firstLine="720"/>
        <w:rPr>
          <w:b/>
          <w:bCs/>
          <w:i/>
          <w:iCs/>
          <w:sz w:val="24"/>
          <w:szCs w:val="24"/>
        </w:rPr>
      </w:pPr>
      <w:r w:rsidRPr="00841592">
        <w:rPr>
          <w:sz w:val="24"/>
          <w:szCs w:val="24"/>
        </w:rPr>
        <w:t xml:space="preserve">Почтовый адрес: </w:t>
      </w:r>
      <w:r w:rsidRPr="00841592">
        <w:rPr>
          <w:b/>
          <w:bCs/>
          <w:i/>
          <w:iCs/>
          <w:sz w:val="24"/>
          <w:szCs w:val="24"/>
        </w:rPr>
        <w:t xml:space="preserve">115419, г. Москва, 2-й </w:t>
      </w:r>
      <w:r>
        <w:rPr>
          <w:b/>
          <w:bCs/>
          <w:i/>
          <w:iCs/>
          <w:sz w:val="24"/>
          <w:szCs w:val="24"/>
        </w:rPr>
        <w:t xml:space="preserve">Верхний </w:t>
      </w:r>
      <w:r w:rsidRPr="00841592">
        <w:rPr>
          <w:b/>
          <w:bCs/>
          <w:i/>
          <w:iCs/>
          <w:sz w:val="24"/>
          <w:szCs w:val="24"/>
        </w:rPr>
        <w:t>Михайловский проезд, д.9, стр.2</w:t>
      </w:r>
    </w:p>
    <w:p w:rsidR="00B05692" w:rsidRPr="00841592" w:rsidRDefault="00B05692" w:rsidP="005D0DFE">
      <w:pPr>
        <w:ind w:left="720"/>
        <w:rPr>
          <w:sz w:val="24"/>
          <w:szCs w:val="24"/>
        </w:rPr>
      </w:pPr>
      <w:r w:rsidRPr="00841592">
        <w:rPr>
          <w:sz w:val="24"/>
          <w:szCs w:val="24"/>
        </w:rPr>
        <w:t xml:space="preserve">Телефон: </w:t>
      </w:r>
      <w:r w:rsidRPr="00841592">
        <w:rPr>
          <w:b/>
          <w:bCs/>
          <w:i/>
          <w:iCs/>
          <w:sz w:val="24"/>
          <w:szCs w:val="24"/>
        </w:rPr>
        <w:t>(495) 913-74-01</w:t>
      </w:r>
      <w:r w:rsidRPr="00841592">
        <w:rPr>
          <w:sz w:val="24"/>
          <w:szCs w:val="24"/>
        </w:rPr>
        <w:t xml:space="preserve"> </w:t>
      </w:r>
    </w:p>
    <w:p w:rsidR="00B05692" w:rsidRPr="00841592" w:rsidRDefault="00B05692" w:rsidP="004A7366">
      <w:pPr>
        <w:ind w:left="720"/>
        <w:rPr>
          <w:sz w:val="24"/>
          <w:szCs w:val="24"/>
        </w:rPr>
      </w:pPr>
      <w:r w:rsidRPr="00841592">
        <w:rPr>
          <w:sz w:val="24"/>
          <w:szCs w:val="24"/>
        </w:rPr>
        <w:t>Факс: </w:t>
      </w:r>
      <w:r w:rsidRPr="00841592">
        <w:rPr>
          <w:b/>
          <w:bCs/>
          <w:i/>
          <w:iCs/>
          <w:sz w:val="24"/>
          <w:szCs w:val="24"/>
        </w:rPr>
        <w:t>(495) 958-58-38</w:t>
      </w:r>
      <w:r w:rsidRPr="00841592">
        <w:rPr>
          <w:sz w:val="24"/>
          <w:szCs w:val="24"/>
        </w:rPr>
        <w:t xml:space="preserve"> </w:t>
      </w:r>
    </w:p>
    <w:p w:rsidR="00B05692" w:rsidRPr="009406AF" w:rsidRDefault="00B05692" w:rsidP="004A7366">
      <w:pPr>
        <w:ind w:left="720"/>
        <w:rPr>
          <w:sz w:val="24"/>
          <w:szCs w:val="24"/>
        </w:rPr>
      </w:pPr>
      <w:r w:rsidRPr="00CF682E">
        <w:rPr>
          <w:sz w:val="24"/>
          <w:szCs w:val="24"/>
        </w:rPr>
        <w:t>Адрес электронной почты:</w:t>
      </w:r>
      <w:r w:rsidRPr="00A2787F">
        <w:rPr>
          <w:color w:val="FF0000"/>
          <w:sz w:val="24"/>
          <w:szCs w:val="24"/>
        </w:rPr>
        <w:t xml:space="preserve"> </w:t>
      </w:r>
      <w:r w:rsidRPr="009406AF">
        <w:rPr>
          <w:b/>
          <w:bCs/>
          <w:i/>
          <w:iCs/>
          <w:sz w:val="24"/>
          <w:szCs w:val="24"/>
          <w:lang w:val="en-US"/>
        </w:rPr>
        <w:t>interdepo</w:t>
      </w:r>
      <w:hyperlink r:id="rId15" w:history="1">
        <w:r w:rsidRPr="009406AF">
          <w:rPr>
            <w:rStyle w:val="Hyperlink"/>
            <w:b/>
            <w:bCs/>
            <w:i/>
            <w:iCs/>
            <w:color w:val="auto"/>
            <w:sz w:val="24"/>
            <w:szCs w:val="24"/>
            <w:u w:val="none"/>
          </w:rPr>
          <w:t>@</w:t>
        </w:r>
        <w:r w:rsidRPr="009406AF">
          <w:rPr>
            <w:rStyle w:val="Hyperlink"/>
            <w:b/>
            <w:bCs/>
            <w:i/>
            <w:iCs/>
            <w:color w:val="auto"/>
            <w:sz w:val="24"/>
            <w:szCs w:val="24"/>
            <w:u w:val="none"/>
            <w:lang w:val="en-US"/>
          </w:rPr>
          <w:t>gazprombank</w:t>
        </w:r>
        <w:r w:rsidRPr="009406AF">
          <w:rPr>
            <w:rStyle w:val="Hyperlink"/>
            <w:b/>
            <w:bCs/>
            <w:i/>
            <w:iCs/>
            <w:color w:val="auto"/>
            <w:sz w:val="24"/>
            <w:szCs w:val="24"/>
            <w:u w:val="none"/>
          </w:rPr>
          <w:t>.</w:t>
        </w:r>
        <w:r w:rsidRPr="009406AF">
          <w:rPr>
            <w:rStyle w:val="Hyperlink"/>
            <w:b/>
            <w:bCs/>
            <w:i/>
            <w:iCs/>
            <w:color w:val="auto"/>
            <w:sz w:val="24"/>
            <w:szCs w:val="24"/>
            <w:u w:val="none"/>
            <w:lang w:val="en-US"/>
          </w:rPr>
          <w:t>ru</w:t>
        </w:r>
      </w:hyperlink>
    </w:p>
    <w:p w:rsidR="00B05692" w:rsidRPr="009406AF" w:rsidRDefault="00B05692" w:rsidP="005D0DFE">
      <w:pPr>
        <w:ind w:left="720"/>
        <w:rPr>
          <w:sz w:val="24"/>
          <w:szCs w:val="24"/>
        </w:rPr>
      </w:pPr>
      <w:r w:rsidRPr="009406AF">
        <w:rPr>
          <w:sz w:val="24"/>
          <w:szCs w:val="24"/>
        </w:rPr>
        <w:t xml:space="preserve">Номер лицензии профессионального участника рынка ценных бумаг на осуществление  депозитарной деятельности: </w:t>
      </w:r>
      <w:r w:rsidRPr="009406AF">
        <w:rPr>
          <w:b/>
          <w:bCs/>
          <w:i/>
          <w:iCs/>
          <w:sz w:val="24"/>
          <w:szCs w:val="24"/>
        </w:rPr>
        <w:t>№ 177-04464-000100</w:t>
      </w:r>
    </w:p>
    <w:p w:rsidR="00B05692" w:rsidRPr="009406AF" w:rsidRDefault="00B05692" w:rsidP="005D0DFE">
      <w:pPr>
        <w:ind w:left="720"/>
        <w:rPr>
          <w:b/>
          <w:bCs/>
          <w:i/>
          <w:iCs/>
          <w:sz w:val="24"/>
          <w:szCs w:val="24"/>
        </w:rPr>
      </w:pPr>
      <w:r w:rsidRPr="009406AF">
        <w:rPr>
          <w:sz w:val="24"/>
          <w:szCs w:val="24"/>
        </w:rPr>
        <w:t xml:space="preserve">Дата выдачи лицензии: </w:t>
      </w:r>
      <w:r w:rsidRPr="007345B3">
        <w:rPr>
          <w:b/>
          <w:bCs/>
          <w:i/>
          <w:iCs/>
          <w:sz w:val="24"/>
          <w:szCs w:val="24"/>
        </w:rPr>
        <w:t>10</w:t>
      </w:r>
      <w:r w:rsidRPr="009406AF">
        <w:rPr>
          <w:b/>
          <w:bCs/>
          <w:i/>
          <w:iCs/>
          <w:sz w:val="24"/>
          <w:szCs w:val="24"/>
        </w:rPr>
        <w:t>.01.200</w:t>
      </w:r>
      <w:r w:rsidRPr="007345B3">
        <w:rPr>
          <w:b/>
          <w:bCs/>
          <w:i/>
          <w:iCs/>
          <w:sz w:val="24"/>
          <w:szCs w:val="24"/>
        </w:rPr>
        <w:t>1</w:t>
      </w:r>
      <w:r w:rsidRPr="009406AF">
        <w:rPr>
          <w:b/>
          <w:bCs/>
          <w:i/>
          <w:iCs/>
          <w:sz w:val="24"/>
          <w:szCs w:val="24"/>
        </w:rPr>
        <w:t>г.</w:t>
      </w:r>
    </w:p>
    <w:p w:rsidR="00B05692" w:rsidRPr="009406AF" w:rsidRDefault="00B05692" w:rsidP="005D0DFE">
      <w:pPr>
        <w:ind w:left="720"/>
        <w:rPr>
          <w:sz w:val="24"/>
          <w:szCs w:val="24"/>
        </w:rPr>
      </w:pPr>
      <w:r w:rsidRPr="009406AF">
        <w:rPr>
          <w:sz w:val="24"/>
          <w:szCs w:val="24"/>
        </w:rPr>
        <w:t xml:space="preserve">Срок действия лицензии: </w:t>
      </w:r>
      <w:r w:rsidRPr="009406AF">
        <w:rPr>
          <w:b/>
          <w:bCs/>
          <w:i/>
          <w:iCs/>
          <w:sz w:val="24"/>
          <w:szCs w:val="24"/>
        </w:rPr>
        <w:t>без ограничения срока деятельности</w:t>
      </w:r>
    </w:p>
    <w:p w:rsidR="00B05692" w:rsidRPr="00841592" w:rsidRDefault="00B05692" w:rsidP="005D0DFE">
      <w:pPr>
        <w:ind w:left="720"/>
        <w:rPr>
          <w:sz w:val="24"/>
          <w:szCs w:val="24"/>
        </w:rPr>
      </w:pPr>
      <w:r w:rsidRPr="00841592">
        <w:rPr>
          <w:sz w:val="24"/>
          <w:szCs w:val="24"/>
        </w:rPr>
        <w:t xml:space="preserve">Наименование органа, выдавшего указанную лицензию: </w:t>
      </w:r>
      <w:r w:rsidRPr="00841592">
        <w:rPr>
          <w:b/>
          <w:bCs/>
          <w:i/>
          <w:iCs/>
          <w:sz w:val="24"/>
          <w:szCs w:val="24"/>
        </w:rPr>
        <w:t>Ф</w:t>
      </w:r>
      <w:r>
        <w:rPr>
          <w:b/>
          <w:bCs/>
          <w:i/>
          <w:iCs/>
          <w:sz w:val="24"/>
          <w:szCs w:val="24"/>
        </w:rPr>
        <w:t>КЦБ</w:t>
      </w:r>
      <w:r w:rsidRPr="00841592">
        <w:rPr>
          <w:b/>
          <w:bCs/>
          <w:i/>
          <w:iCs/>
          <w:sz w:val="24"/>
          <w:szCs w:val="24"/>
        </w:rPr>
        <w:t xml:space="preserve"> России</w:t>
      </w:r>
    </w:p>
    <w:p w:rsidR="00B05692" w:rsidRPr="00841592" w:rsidRDefault="00B05692" w:rsidP="005D0DFE">
      <w:pPr>
        <w:tabs>
          <w:tab w:val="left" w:pos="851"/>
        </w:tabs>
        <w:ind w:left="720"/>
        <w:jc w:val="both"/>
        <w:rPr>
          <w:b/>
          <w:bCs/>
          <w:i/>
          <w:iCs/>
          <w:sz w:val="24"/>
          <w:szCs w:val="24"/>
        </w:rPr>
      </w:pPr>
      <w:r w:rsidRPr="00841592">
        <w:rPr>
          <w:sz w:val="24"/>
          <w:szCs w:val="24"/>
        </w:rPr>
        <w:t>Количество обыкновенных акций эмитента, зарегистрированных в реестре акционеров эмитента на имя  номинального держателя «ГАЗПРОМБАНК»</w:t>
      </w:r>
      <w:r>
        <w:rPr>
          <w:sz w:val="24"/>
          <w:szCs w:val="24"/>
        </w:rPr>
        <w:t xml:space="preserve"> ОАО</w:t>
      </w:r>
      <w:r w:rsidRPr="00841592">
        <w:rPr>
          <w:sz w:val="24"/>
          <w:szCs w:val="24"/>
        </w:rPr>
        <w:t>:</w:t>
      </w:r>
      <w:r w:rsidRPr="00841592">
        <w:rPr>
          <w:b/>
          <w:bCs/>
          <w:i/>
          <w:iCs/>
          <w:sz w:val="24"/>
          <w:szCs w:val="24"/>
        </w:rPr>
        <w:t xml:space="preserve"> 2</w:t>
      </w:r>
      <w:r>
        <w:rPr>
          <w:b/>
          <w:bCs/>
          <w:i/>
          <w:iCs/>
          <w:sz w:val="24"/>
          <w:szCs w:val="24"/>
        </w:rPr>
        <w:t> </w:t>
      </w:r>
      <w:r w:rsidRPr="00841592">
        <w:rPr>
          <w:b/>
          <w:bCs/>
          <w:i/>
          <w:iCs/>
          <w:sz w:val="24"/>
          <w:szCs w:val="24"/>
        </w:rPr>
        <w:t>6</w:t>
      </w:r>
      <w:r>
        <w:rPr>
          <w:b/>
          <w:bCs/>
          <w:i/>
          <w:iCs/>
          <w:sz w:val="24"/>
          <w:szCs w:val="24"/>
        </w:rPr>
        <w:t>43 860</w:t>
      </w:r>
      <w:r w:rsidRPr="00841592">
        <w:rPr>
          <w:b/>
          <w:bCs/>
          <w:i/>
          <w:iCs/>
          <w:sz w:val="24"/>
          <w:szCs w:val="24"/>
        </w:rPr>
        <w:t xml:space="preserve"> штук</w:t>
      </w:r>
    </w:p>
    <w:p w:rsidR="00B05692" w:rsidRPr="00841592" w:rsidRDefault="00B05692" w:rsidP="000209BC">
      <w:pPr>
        <w:widowControl w:val="0"/>
        <w:autoSpaceDE w:val="0"/>
        <w:autoSpaceDN w:val="0"/>
        <w:adjustRightInd w:val="0"/>
        <w:jc w:val="both"/>
        <w:rPr>
          <w:sz w:val="24"/>
          <w:szCs w:val="24"/>
        </w:rPr>
      </w:pPr>
    </w:p>
    <w:p w:rsidR="00B05692" w:rsidRPr="00A2787F" w:rsidRDefault="00B05692" w:rsidP="00D33417">
      <w:pPr>
        <w:jc w:val="both"/>
        <w:rPr>
          <w:b/>
          <w:bCs/>
          <w:color w:val="FF0000"/>
          <w:sz w:val="24"/>
          <w:szCs w:val="24"/>
        </w:rPr>
      </w:pPr>
    </w:p>
    <w:p w:rsidR="00B05692" w:rsidRPr="00D33417" w:rsidRDefault="00B05692" w:rsidP="00D33417">
      <w:pPr>
        <w:jc w:val="both"/>
        <w:rPr>
          <w:b/>
          <w:bCs/>
          <w:sz w:val="24"/>
          <w:szCs w:val="24"/>
        </w:rPr>
      </w:pPr>
      <w:r>
        <w:rPr>
          <w:b/>
          <w:bCs/>
          <w:sz w:val="24"/>
          <w:szCs w:val="24"/>
        </w:rPr>
        <w:t>6</w:t>
      </w:r>
      <w:r w:rsidRPr="00D33417">
        <w:rPr>
          <w:b/>
          <w:bCs/>
          <w:sz w:val="24"/>
          <w:szCs w:val="24"/>
        </w:rPr>
        <w:t>.2.2. Сведения об акционерах (участниках) лиц, указанных в п.</w:t>
      </w:r>
      <w:r>
        <w:rPr>
          <w:b/>
          <w:bCs/>
          <w:sz w:val="24"/>
          <w:szCs w:val="24"/>
        </w:rPr>
        <w:t xml:space="preserve"> 6</w:t>
      </w:r>
      <w:r w:rsidRPr="00D33417">
        <w:rPr>
          <w:b/>
          <w:bCs/>
          <w:sz w:val="24"/>
          <w:szCs w:val="24"/>
        </w:rPr>
        <w:t>.2.1., владеющих не менее чем 20 процентами уставного капитала или не менее чем 20 процентами их обыкновенных акций:</w:t>
      </w:r>
    </w:p>
    <w:p w:rsidR="00B05692" w:rsidRDefault="00B05692" w:rsidP="00D33417">
      <w:pPr>
        <w:tabs>
          <w:tab w:val="left" w:pos="851"/>
        </w:tabs>
        <w:jc w:val="both"/>
        <w:rPr>
          <w:b/>
          <w:bCs/>
          <w:i/>
          <w:iCs/>
          <w:sz w:val="24"/>
          <w:szCs w:val="24"/>
        </w:rPr>
      </w:pPr>
    </w:p>
    <w:p w:rsidR="00B05692" w:rsidRPr="00CF682E" w:rsidRDefault="00B05692" w:rsidP="00D33417">
      <w:pPr>
        <w:tabs>
          <w:tab w:val="left" w:pos="851"/>
        </w:tabs>
        <w:jc w:val="both"/>
        <w:rPr>
          <w:i/>
          <w:iCs/>
          <w:sz w:val="24"/>
          <w:szCs w:val="24"/>
        </w:rPr>
      </w:pPr>
      <w:r w:rsidRPr="00CF682E">
        <w:rPr>
          <w:sz w:val="24"/>
          <w:szCs w:val="24"/>
        </w:rPr>
        <w:t>Сведения</w:t>
      </w:r>
      <w:r>
        <w:rPr>
          <w:sz w:val="24"/>
          <w:szCs w:val="24"/>
        </w:rPr>
        <w:t>ми</w:t>
      </w:r>
      <w:r w:rsidRPr="00CF682E">
        <w:rPr>
          <w:sz w:val="24"/>
          <w:szCs w:val="24"/>
        </w:rPr>
        <w:t xml:space="preserve"> об акционерах (участниках) лиц, указанных в п. 6.2.1.,</w:t>
      </w:r>
      <w:r>
        <w:rPr>
          <w:sz w:val="24"/>
          <w:szCs w:val="24"/>
        </w:rPr>
        <w:t xml:space="preserve"> </w:t>
      </w:r>
      <w:r w:rsidRPr="00CF682E">
        <w:rPr>
          <w:sz w:val="24"/>
          <w:szCs w:val="24"/>
        </w:rPr>
        <w:t xml:space="preserve"> </w:t>
      </w:r>
      <w:r>
        <w:rPr>
          <w:sz w:val="24"/>
          <w:szCs w:val="24"/>
        </w:rPr>
        <w:t>Эмитент не располагает.</w:t>
      </w:r>
    </w:p>
    <w:p w:rsidR="00B05692" w:rsidRDefault="00B05692" w:rsidP="00D33417">
      <w:pPr>
        <w:tabs>
          <w:tab w:val="left" w:pos="851"/>
        </w:tabs>
        <w:jc w:val="both"/>
        <w:rPr>
          <w:b/>
          <w:bCs/>
          <w:i/>
          <w:iCs/>
        </w:rPr>
      </w:pPr>
    </w:p>
    <w:p w:rsidR="00B05692" w:rsidRDefault="00B05692" w:rsidP="00D33417">
      <w:pPr>
        <w:tabs>
          <w:tab w:val="left" w:pos="851"/>
        </w:tabs>
        <w:jc w:val="both"/>
        <w:rPr>
          <w:b/>
          <w:bCs/>
          <w:i/>
          <w:iCs/>
        </w:rPr>
      </w:pPr>
    </w:p>
    <w:p w:rsidR="00B05692" w:rsidRDefault="00B05692" w:rsidP="00D33417">
      <w:pPr>
        <w:tabs>
          <w:tab w:val="left" w:pos="851"/>
        </w:tabs>
        <w:jc w:val="both"/>
        <w:rPr>
          <w:b/>
          <w:bCs/>
          <w:i/>
          <w:iCs/>
        </w:rPr>
      </w:pPr>
    </w:p>
    <w:p w:rsidR="00B05692" w:rsidRDefault="00B05692" w:rsidP="00D33417">
      <w:pPr>
        <w:tabs>
          <w:tab w:val="left" w:pos="851"/>
        </w:tabs>
        <w:jc w:val="both"/>
        <w:rPr>
          <w:b/>
          <w:bCs/>
          <w:i/>
          <w:iCs/>
        </w:rPr>
      </w:pPr>
    </w:p>
    <w:p w:rsidR="00B05692" w:rsidRDefault="00B05692" w:rsidP="00D33417">
      <w:pPr>
        <w:tabs>
          <w:tab w:val="left" w:pos="851"/>
        </w:tabs>
        <w:jc w:val="both"/>
        <w:rPr>
          <w:b/>
          <w:bCs/>
          <w:i/>
          <w:iCs/>
        </w:rPr>
      </w:pPr>
    </w:p>
    <w:p w:rsidR="00B05692" w:rsidRPr="00400EAA" w:rsidRDefault="00B05692" w:rsidP="00D33417">
      <w:pPr>
        <w:tabs>
          <w:tab w:val="left" w:pos="851"/>
        </w:tabs>
        <w:jc w:val="both"/>
        <w:rPr>
          <w:b/>
          <w:bCs/>
          <w:i/>
          <w:iCs/>
        </w:rPr>
      </w:pPr>
    </w:p>
    <w:p w:rsidR="00B05692" w:rsidRPr="0057327C" w:rsidRDefault="00B05692" w:rsidP="003164F6">
      <w:pPr>
        <w:widowControl w:val="0"/>
        <w:autoSpaceDE w:val="0"/>
        <w:autoSpaceDN w:val="0"/>
        <w:adjustRightInd w:val="0"/>
        <w:jc w:val="center"/>
        <w:rPr>
          <w:sz w:val="24"/>
          <w:szCs w:val="24"/>
        </w:rPr>
      </w:pPr>
      <w:r w:rsidRPr="0057327C">
        <w:rPr>
          <w:b/>
          <w:bCs/>
          <w:sz w:val="24"/>
          <w:szCs w:val="24"/>
        </w:rPr>
        <w:t>6.3. Сведения о доле участия государства или муниципального образования</w:t>
      </w:r>
    </w:p>
    <w:p w:rsidR="00B05692" w:rsidRPr="0057327C" w:rsidRDefault="00B05692" w:rsidP="003164F6">
      <w:pPr>
        <w:widowControl w:val="0"/>
        <w:autoSpaceDE w:val="0"/>
        <w:autoSpaceDN w:val="0"/>
        <w:adjustRightInd w:val="0"/>
        <w:jc w:val="center"/>
        <w:rPr>
          <w:b/>
          <w:bCs/>
          <w:sz w:val="24"/>
          <w:szCs w:val="24"/>
        </w:rPr>
      </w:pPr>
      <w:r w:rsidRPr="0057327C">
        <w:rPr>
          <w:b/>
          <w:bCs/>
          <w:sz w:val="24"/>
          <w:szCs w:val="24"/>
        </w:rPr>
        <w:t xml:space="preserve">в уставном капитале эмитента, </w:t>
      </w:r>
    </w:p>
    <w:p w:rsidR="00B05692" w:rsidRPr="0057327C" w:rsidRDefault="00B05692" w:rsidP="003164F6">
      <w:pPr>
        <w:widowControl w:val="0"/>
        <w:autoSpaceDE w:val="0"/>
        <w:autoSpaceDN w:val="0"/>
        <w:adjustRightInd w:val="0"/>
        <w:jc w:val="center"/>
        <w:rPr>
          <w:sz w:val="24"/>
          <w:szCs w:val="24"/>
        </w:rPr>
      </w:pPr>
      <w:r w:rsidRPr="0057327C">
        <w:rPr>
          <w:b/>
          <w:bCs/>
          <w:sz w:val="24"/>
          <w:szCs w:val="24"/>
        </w:rPr>
        <w:t>наличии специального права (</w:t>
      </w:r>
      <w:r>
        <w:rPr>
          <w:b/>
          <w:bCs/>
          <w:sz w:val="24"/>
          <w:szCs w:val="24"/>
        </w:rPr>
        <w:t>«</w:t>
      </w:r>
      <w:r w:rsidRPr="0057327C">
        <w:rPr>
          <w:b/>
          <w:bCs/>
          <w:sz w:val="24"/>
          <w:szCs w:val="24"/>
        </w:rPr>
        <w:t>золотой акции</w:t>
      </w:r>
      <w:r>
        <w:rPr>
          <w:b/>
          <w:bCs/>
          <w:sz w:val="24"/>
          <w:szCs w:val="24"/>
        </w:rPr>
        <w:t>»</w:t>
      </w:r>
      <w:r w:rsidRPr="0057327C">
        <w:rPr>
          <w:b/>
          <w:bCs/>
          <w:sz w:val="24"/>
          <w:szCs w:val="24"/>
        </w:rPr>
        <w:t>)</w:t>
      </w:r>
    </w:p>
    <w:p w:rsidR="00B05692" w:rsidRDefault="00B05692" w:rsidP="003164F6">
      <w:pPr>
        <w:widowControl w:val="0"/>
        <w:autoSpaceDE w:val="0"/>
        <w:autoSpaceDN w:val="0"/>
        <w:adjustRightInd w:val="0"/>
        <w:jc w:val="center"/>
        <w:rPr>
          <w:b/>
          <w:bCs/>
          <w:color w:val="000080"/>
          <w:sz w:val="24"/>
          <w:szCs w:val="24"/>
        </w:rPr>
      </w:pPr>
    </w:p>
    <w:p w:rsidR="00B05692" w:rsidRPr="0057327C" w:rsidRDefault="00B05692" w:rsidP="0057327C">
      <w:pPr>
        <w:widowControl w:val="0"/>
        <w:autoSpaceDE w:val="0"/>
        <w:autoSpaceDN w:val="0"/>
        <w:adjustRightInd w:val="0"/>
        <w:ind w:firstLine="720"/>
        <w:jc w:val="both"/>
        <w:rPr>
          <w:sz w:val="24"/>
          <w:szCs w:val="24"/>
        </w:rPr>
      </w:pPr>
      <w:r w:rsidRPr="0057327C">
        <w:rPr>
          <w:sz w:val="24"/>
          <w:szCs w:val="24"/>
        </w:rPr>
        <w:t>Доли участия государства или муниципального образования в</w:t>
      </w:r>
      <w:r>
        <w:rPr>
          <w:sz w:val="24"/>
          <w:szCs w:val="24"/>
        </w:rPr>
        <w:t xml:space="preserve"> уставном  капитале  Эмитента </w:t>
      </w:r>
      <w:r w:rsidRPr="0057327C">
        <w:rPr>
          <w:sz w:val="24"/>
          <w:szCs w:val="24"/>
        </w:rPr>
        <w:t xml:space="preserve">нет,  </w:t>
      </w:r>
      <w:r>
        <w:rPr>
          <w:sz w:val="24"/>
          <w:szCs w:val="24"/>
        </w:rPr>
        <w:t>специальные</w:t>
      </w:r>
      <w:r w:rsidRPr="0057327C">
        <w:rPr>
          <w:sz w:val="24"/>
          <w:szCs w:val="24"/>
        </w:rPr>
        <w:t xml:space="preserve"> прав</w:t>
      </w:r>
      <w:r>
        <w:rPr>
          <w:sz w:val="24"/>
          <w:szCs w:val="24"/>
        </w:rPr>
        <w:t xml:space="preserve">а («золотая </w:t>
      </w:r>
      <w:r w:rsidRPr="0057327C">
        <w:rPr>
          <w:sz w:val="24"/>
          <w:szCs w:val="24"/>
        </w:rPr>
        <w:t xml:space="preserve"> акци</w:t>
      </w:r>
      <w:r>
        <w:rPr>
          <w:sz w:val="24"/>
          <w:szCs w:val="24"/>
        </w:rPr>
        <w:t>я»</w:t>
      </w:r>
      <w:r w:rsidRPr="0057327C">
        <w:rPr>
          <w:sz w:val="24"/>
          <w:szCs w:val="24"/>
        </w:rPr>
        <w:t xml:space="preserve">) </w:t>
      </w:r>
      <w:r>
        <w:rPr>
          <w:sz w:val="24"/>
          <w:szCs w:val="24"/>
        </w:rPr>
        <w:t xml:space="preserve"> уставом Эмитента не предусмотрены</w:t>
      </w:r>
      <w:r w:rsidRPr="0057327C">
        <w:rPr>
          <w:sz w:val="24"/>
          <w:szCs w:val="24"/>
        </w:rPr>
        <w:t>.</w:t>
      </w:r>
    </w:p>
    <w:p w:rsidR="00B05692" w:rsidRDefault="00B05692">
      <w:pPr>
        <w:widowControl w:val="0"/>
        <w:autoSpaceDE w:val="0"/>
        <w:autoSpaceDN w:val="0"/>
        <w:adjustRightInd w:val="0"/>
        <w:jc w:val="center"/>
        <w:rPr>
          <w:b/>
          <w:bCs/>
          <w:sz w:val="24"/>
          <w:szCs w:val="24"/>
        </w:rPr>
      </w:pPr>
    </w:p>
    <w:p w:rsidR="00B05692" w:rsidRDefault="00B05692">
      <w:pPr>
        <w:widowControl w:val="0"/>
        <w:autoSpaceDE w:val="0"/>
        <w:autoSpaceDN w:val="0"/>
        <w:adjustRightInd w:val="0"/>
        <w:jc w:val="center"/>
        <w:rPr>
          <w:b/>
          <w:bCs/>
          <w:sz w:val="24"/>
          <w:szCs w:val="24"/>
        </w:rPr>
      </w:pPr>
    </w:p>
    <w:p w:rsidR="00B05692" w:rsidRPr="00664734" w:rsidRDefault="00B05692">
      <w:pPr>
        <w:widowControl w:val="0"/>
        <w:autoSpaceDE w:val="0"/>
        <w:autoSpaceDN w:val="0"/>
        <w:adjustRightInd w:val="0"/>
        <w:jc w:val="center"/>
        <w:rPr>
          <w:sz w:val="24"/>
          <w:szCs w:val="24"/>
        </w:rPr>
      </w:pPr>
      <w:r w:rsidRPr="00664734">
        <w:rPr>
          <w:b/>
          <w:bCs/>
          <w:sz w:val="24"/>
          <w:szCs w:val="24"/>
        </w:rPr>
        <w:t>6.4. Сведения об ограничениях на участие в уставном капитале</w:t>
      </w:r>
      <w:r>
        <w:rPr>
          <w:b/>
          <w:bCs/>
          <w:sz w:val="24"/>
          <w:szCs w:val="24"/>
        </w:rPr>
        <w:t xml:space="preserve"> </w:t>
      </w:r>
      <w:r w:rsidRPr="00664734">
        <w:rPr>
          <w:b/>
          <w:bCs/>
          <w:sz w:val="24"/>
          <w:szCs w:val="24"/>
        </w:rPr>
        <w:t>эмитента</w:t>
      </w:r>
    </w:p>
    <w:p w:rsidR="00B05692" w:rsidRPr="00561569" w:rsidRDefault="00B05692">
      <w:pPr>
        <w:widowControl w:val="0"/>
        <w:autoSpaceDE w:val="0"/>
        <w:autoSpaceDN w:val="0"/>
        <w:adjustRightInd w:val="0"/>
        <w:ind w:firstLine="485"/>
        <w:jc w:val="both"/>
        <w:rPr>
          <w:color w:val="000000"/>
          <w:sz w:val="24"/>
          <w:szCs w:val="24"/>
        </w:rPr>
      </w:pPr>
    </w:p>
    <w:p w:rsidR="00B05692" w:rsidRPr="00561569" w:rsidRDefault="00B05692">
      <w:pPr>
        <w:widowControl w:val="0"/>
        <w:autoSpaceDE w:val="0"/>
        <w:autoSpaceDN w:val="0"/>
        <w:adjustRightInd w:val="0"/>
        <w:ind w:firstLine="485"/>
        <w:jc w:val="both"/>
        <w:rPr>
          <w:sz w:val="24"/>
          <w:szCs w:val="24"/>
        </w:rPr>
      </w:pPr>
      <w:r w:rsidRPr="00561569">
        <w:rPr>
          <w:color w:val="000000"/>
          <w:sz w:val="24"/>
          <w:szCs w:val="24"/>
        </w:rPr>
        <w:t xml:space="preserve">Уставом </w:t>
      </w:r>
      <w:r>
        <w:rPr>
          <w:color w:val="000000"/>
          <w:sz w:val="24"/>
          <w:szCs w:val="24"/>
        </w:rPr>
        <w:t>Э</w:t>
      </w:r>
      <w:r w:rsidRPr="00561569">
        <w:rPr>
          <w:color w:val="000000"/>
          <w:sz w:val="24"/>
          <w:szCs w:val="24"/>
        </w:rPr>
        <w:t>митента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не установлены.</w:t>
      </w:r>
    </w:p>
    <w:p w:rsidR="00B05692" w:rsidRPr="00561569" w:rsidRDefault="00B05692">
      <w:pPr>
        <w:widowControl w:val="0"/>
        <w:autoSpaceDE w:val="0"/>
        <w:autoSpaceDN w:val="0"/>
        <w:adjustRightInd w:val="0"/>
        <w:ind w:firstLine="485"/>
        <w:jc w:val="both"/>
        <w:rPr>
          <w:color w:val="000000"/>
          <w:sz w:val="24"/>
          <w:szCs w:val="24"/>
        </w:rPr>
      </w:pPr>
      <w:r w:rsidRPr="00561569">
        <w:rPr>
          <w:color w:val="000000"/>
          <w:sz w:val="24"/>
          <w:szCs w:val="24"/>
        </w:rPr>
        <w:t xml:space="preserve">Законодательством Российской Федерации или иными нормативными правовыми актами Российской Федерации ограничения на долю участия иностранных лиц в уставном капитале </w:t>
      </w:r>
      <w:r>
        <w:rPr>
          <w:color w:val="000000"/>
          <w:sz w:val="24"/>
          <w:szCs w:val="24"/>
        </w:rPr>
        <w:t>Э</w:t>
      </w:r>
      <w:r w:rsidRPr="00561569">
        <w:rPr>
          <w:color w:val="000000"/>
          <w:sz w:val="24"/>
          <w:szCs w:val="24"/>
        </w:rPr>
        <w:t xml:space="preserve">митента не установлены.  </w:t>
      </w:r>
    </w:p>
    <w:p w:rsidR="00B05692" w:rsidRDefault="00B05692" w:rsidP="009406AF">
      <w:pPr>
        <w:widowControl w:val="0"/>
        <w:autoSpaceDE w:val="0"/>
        <w:autoSpaceDN w:val="0"/>
        <w:adjustRightInd w:val="0"/>
        <w:ind w:firstLine="485"/>
        <w:jc w:val="both"/>
        <w:rPr>
          <w:color w:val="000000"/>
          <w:sz w:val="24"/>
          <w:szCs w:val="24"/>
        </w:rPr>
      </w:pPr>
      <w:r w:rsidRPr="00561569">
        <w:rPr>
          <w:color w:val="000000"/>
          <w:sz w:val="24"/>
          <w:szCs w:val="24"/>
        </w:rPr>
        <w:t xml:space="preserve">Иные ограничения, связанные с участием в уставном капитале </w:t>
      </w:r>
      <w:r>
        <w:rPr>
          <w:color w:val="000000"/>
          <w:sz w:val="24"/>
          <w:szCs w:val="24"/>
        </w:rPr>
        <w:t>Э</w:t>
      </w:r>
      <w:r w:rsidRPr="00561569">
        <w:rPr>
          <w:color w:val="000000"/>
          <w:sz w:val="24"/>
          <w:szCs w:val="24"/>
        </w:rPr>
        <w:t>митента, отсутствуют.</w:t>
      </w:r>
    </w:p>
    <w:p w:rsidR="00B05692" w:rsidRDefault="00B05692" w:rsidP="009406AF">
      <w:pPr>
        <w:widowControl w:val="0"/>
        <w:autoSpaceDE w:val="0"/>
        <w:autoSpaceDN w:val="0"/>
        <w:adjustRightInd w:val="0"/>
        <w:ind w:firstLine="485"/>
        <w:jc w:val="both"/>
        <w:rPr>
          <w:color w:val="000000"/>
          <w:sz w:val="24"/>
          <w:szCs w:val="24"/>
        </w:rPr>
      </w:pPr>
    </w:p>
    <w:p w:rsidR="00B05692" w:rsidRDefault="00B05692" w:rsidP="009406AF">
      <w:pPr>
        <w:widowControl w:val="0"/>
        <w:autoSpaceDE w:val="0"/>
        <w:autoSpaceDN w:val="0"/>
        <w:adjustRightInd w:val="0"/>
        <w:ind w:firstLine="485"/>
        <w:jc w:val="both"/>
        <w:rPr>
          <w:color w:val="000000"/>
          <w:sz w:val="24"/>
          <w:szCs w:val="24"/>
        </w:rPr>
      </w:pPr>
    </w:p>
    <w:p w:rsidR="00B05692" w:rsidRDefault="00B05692" w:rsidP="009406AF">
      <w:pPr>
        <w:widowControl w:val="0"/>
        <w:autoSpaceDE w:val="0"/>
        <w:autoSpaceDN w:val="0"/>
        <w:adjustRightInd w:val="0"/>
        <w:ind w:firstLine="485"/>
        <w:jc w:val="both"/>
        <w:rPr>
          <w:color w:val="000000"/>
          <w:sz w:val="24"/>
          <w:szCs w:val="24"/>
        </w:rPr>
      </w:pPr>
    </w:p>
    <w:p w:rsidR="00B05692" w:rsidRPr="00345A19" w:rsidRDefault="00B05692">
      <w:pPr>
        <w:widowControl w:val="0"/>
        <w:autoSpaceDE w:val="0"/>
        <w:autoSpaceDN w:val="0"/>
        <w:adjustRightInd w:val="0"/>
        <w:jc w:val="center"/>
        <w:rPr>
          <w:b/>
          <w:bCs/>
          <w:sz w:val="24"/>
          <w:szCs w:val="24"/>
        </w:rPr>
      </w:pPr>
      <w:r w:rsidRPr="00345A19">
        <w:rPr>
          <w:b/>
          <w:bCs/>
          <w:sz w:val="24"/>
          <w:szCs w:val="24"/>
        </w:rPr>
        <w:t xml:space="preserve">6.5. Сведения об изменениях в составе и размере участия акционеров эмитента, владеющих не менее чем 5 процентами его уставного капитала </w:t>
      </w:r>
    </w:p>
    <w:p w:rsidR="00B05692" w:rsidRPr="00345A19" w:rsidRDefault="00B05692">
      <w:pPr>
        <w:widowControl w:val="0"/>
        <w:autoSpaceDE w:val="0"/>
        <w:autoSpaceDN w:val="0"/>
        <w:adjustRightInd w:val="0"/>
        <w:jc w:val="center"/>
        <w:rPr>
          <w:sz w:val="24"/>
          <w:szCs w:val="24"/>
        </w:rPr>
      </w:pPr>
      <w:r w:rsidRPr="00345A19">
        <w:rPr>
          <w:b/>
          <w:bCs/>
          <w:sz w:val="24"/>
          <w:szCs w:val="24"/>
        </w:rPr>
        <w:t>или не менее чем 5 процентами его обыкновенных акций</w:t>
      </w:r>
    </w:p>
    <w:p w:rsidR="00B05692" w:rsidRPr="00345A19" w:rsidRDefault="00B05692">
      <w:pPr>
        <w:widowControl w:val="0"/>
        <w:autoSpaceDE w:val="0"/>
        <w:autoSpaceDN w:val="0"/>
        <w:adjustRightInd w:val="0"/>
        <w:rPr>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4111"/>
        <w:gridCol w:w="1701"/>
        <w:gridCol w:w="2126"/>
      </w:tblGrid>
      <w:tr w:rsidR="00B05692" w:rsidRPr="00F6471F" w:rsidTr="00991CAA">
        <w:tc>
          <w:tcPr>
            <w:tcW w:w="1843" w:type="dxa"/>
          </w:tcPr>
          <w:p w:rsidR="00B05692" w:rsidRPr="00991CAA" w:rsidRDefault="00B05692" w:rsidP="00991CAA">
            <w:pPr>
              <w:widowControl w:val="0"/>
              <w:autoSpaceDE w:val="0"/>
              <w:autoSpaceDN w:val="0"/>
              <w:adjustRightInd w:val="0"/>
              <w:jc w:val="center"/>
              <w:rPr>
                <w:b/>
                <w:bCs/>
                <w:sz w:val="22"/>
                <w:szCs w:val="22"/>
              </w:rPr>
            </w:pPr>
            <w:r w:rsidRPr="00991CAA">
              <w:rPr>
                <w:b/>
                <w:bCs/>
                <w:sz w:val="22"/>
                <w:szCs w:val="22"/>
              </w:rPr>
              <w:t xml:space="preserve">Дата составления списка лиц, имеющих право на участие </w:t>
            </w:r>
          </w:p>
          <w:p w:rsidR="00B05692" w:rsidRDefault="00B05692" w:rsidP="00991CAA">
            <w:pPr>
              <w:widowControl w:val="0"/>
              <w:autoSpaceDE w:val="0"/>
              <w:autoSpaceDN w:val="0"/>
              <w:adjustRightInd w:val="0"/>
              <w:jc w:val="center"/>
              <w:rPr>
                <w:b/>
                <w:bCs/>
                <w:sz w:val="22"/>
                <w:szCs w:val="22"/>
              </w:rPr>
            </w:pPr>
            <w:r w:rsidRPr="00991CAA">
              <w:rPr>
                <w:b/>
                <w:bCs/>
                <w:sz w:val="22"/>
                <w:szCs w:val="22"/>
              </w:rPr>
              <w:t>в общем собрании акционеров эмитента</w:t>
            </w:r>
          </w:p>
          <w:p w:rsidR="00B05692" w:rsidRPr="00991CAA" w:rsidRDefault="00B05692" w:rsidP="00991CAA">
            <w:pPr>
              <w:widowControl w:val="0"/>
              <w:autoSpaceDE w:val="0"/>
              <w:autoSpaceDN w:val="0"/>
              <w:adjustRightInd w:val="0"/>
              <w:jc w:val="center"/>
              <w:rPr>
                <w:b/>
                <w:bCs/>
                <w:sz w:val="22"/>
                <w:szCs w:val="22"/>
              </w:rPr>
            </w:pPr>
          </w:p>
        </w:tc>
        <w:tc>
          <w:tcPr>
            <w:tcW w:w="4111" w:type="dxa"/>
          </w:tcPr>
          <w:p w:rsidR="00B05692" w:rsidRPr="00991CAA" w:rsidRDefault="00B05692" w:rsidP="00991CAA">
            <w:pPr>
              <w:widowControl w:val="0"/>
              <w:autoSpaceDE w:val="0"/>
              <w:autoSpaceDN w:val="0"/>
              <w:adjustRightInd w:val="0"/>
              <w:jc w:val="center"/>
              <w:rPr>
                <w:b/>
                <w:bCs/>
                <w:sz w:val="22"/>
                <w:szCs w:val="22"/>
              </w:rPr>
            </w:pPr>
          </w:p>
          <w:p w:rsidR="00B05692" w:rsidRPr="00991CAA" w:rsidRDefault="00B05692" w:rsidP="00991CAA">
            <w:pPr>
              <w:widowControl w:val="0"/>
              <w:autoSpaceDE w:val="0"/>
              <w:autoSpaceDN w:val="0"/>
              <w:adjustRightInd w:val="0"/>
              <w:jc w:val="center"/>
              <w:rPr>
                <w:b/>
                <w:bCs/>
                <w:sz w:val="22"/>
                <w:szCs w:val="22"/>
              </w:rPr>
            </w:pPr>
          </w:p>
          <w:p w:rsidR="00B05692" w:rsidRPr="00991CAA" w:rsidRDefault="00B05692" w:rsidP="00991CAA">
            <w:pPr>
              <w:widowControl w:val="0"/>
              <w:autoSpaceDE w:val="0"/>
              <w:autoSpaceDN w:val="0"/>
              <w:adjustRightInd w:val="0"/>
              <w:jc w:val="center"/>
              <w:rPr>
                <w:b/>
                <w:bCs/>
                <w:sz w:val="22"/>
                <w:szCs w:val="22"/>
              </w:rPr>
            </w:pPr>
          </w:p>
          <w:p w:rsidR="00B05692" w:rsidRPr="00991CAA" w:rsidRDefault="00B05692" w:rsidP="00991CAA">
            <w:pPr>
              <w:widowControl w:val="0"/>
              <w:autoSpaceDE w:val="0"/>
              <w:autoSpaceDN w:val="0"/>
              <w:adjustRightInd w:val="0"/>
              <w:jc w:val="center"/>
              <w:rPr>
                <w:b/>
                <w:bCs/>
                <w:sz w:val="22"/>
                <w:szCs w:val="22"/>
              </w:rPr>
            </w:pPr>
            <w:r w:rsidRPr="00991CAA">
              <w:rPr>
                <w:b/>
                <w:bCs/>
                <w:sz w:val="22"/>
                <w:szCs w:val="22"/>
              </w:rPr>
              <w:t>Состав акционеров  эмитента, владевших не менее чем 5 % уставного капитала и/или не менее 5% обыкновенных акций эмитента</w:t>
            </w:r>
          </w:p>
        </w:tc>
        <w:tc>
          <w:tcPr>
            <w:tcW w:w="1701" w:type="dxa"/>
          </w:tcPr>
          <w:p w:rsidR="00B05692" w:rsidRPr="00991CAA" w:rsidRDefault="00B05692" w:rsidP="00991CAA">
            <w:pPr>
              <w:widowControl w:val="0"/>
              <w:autoSpaceDE w:val="0"/>
              <w:autoSpaceDN w:val="0"/>
              <w:adjustRightInd w:val="0"/>
              <w:rPr>
                <w:b/>
                <w:bCs/>
                <w:sz w:val="22"/>
                <w:szCs w:val="22"/>
              </w:rPr>
            </w:pPr>
          </w:p>
          <w:p w:rsidR="00B05692" w:rsidRPr="00991CAA" w:rsidRDefault="00B05692" w:rsidP="00991CAA">
            <w:pPr>
              <w:widowControl w:val="0"/>
              <w:autoSpaceDE w:val="0"/>
              <w:autoSpaceDN w:val="0"/>
              <w:adjustRightInd w:val="0"/>
              <w:jc w:val="center"/>
              <w:rPr>
                <w:b/>
                <w:bCs/>
                <w:sz w:val="22"/>
                <w:szCs w:val="22"/>
              </w:rPr>
            </w:pPr>
          </w:p>
          <w:p w:rsidR="00B05692" w:rsidRPr="00991CAA" w:rsidRDefault="00B05692" w:rsidP="00991CAA">
            <w:pPr>
              <w:widowControl w:val="0"/>
              <w:autoSpaceDE w:val="0"/>
              <w:autoSpaceDN w:val="0"/>
              <w:adjustRightInd w:val="0"/>
              <w:jc w:val="center"/>
              <w:rPr>
                <w:b/>
                <w:bCs/>
                <w:sz w:val="22"/>
                <w:szCs w:val="22"/>
              </w:rPr>
            </w:pPr>
          </w:p>
          <w:p w:rsidR="00B05692" w:rsidRPr="00991CAA" w:rsidRDefault="00B05692" w:rsidP="00991CAA">
            <w:pPr>
              <w:widowControl w:val="0"/>
              <w:autoSpaceDE w:val="0"/>
              <w:autoSpaceDN w:val="0"/>
              <w:adjustRightInd w:val="0"/>
              <w:jc w:val="center"/>
              <w:rPr>
                <w:b/>
                <w:bCs/>
                <w:sz w:val="22"/>
                <w:szCs w:val="22"/>
              </w:rPr>
            </w:pPr>
            <w:r w:rsidRPr="00991CAA">
              <w:rPr>
                <w:b/>
                <w:bCs/>
                <w:sz w:val="22"/>
                <w:szCs w:val="22"/>
              </w:rPr>
              <w:t>Доля в уставном капитале  эмитента, %</w:t>
            </w:r>
          </w:p>
        </w:tc>
        <w:tc>
          <w:tcPr>
            <w:tcW w:w="2126" w:type="dxa"/>
          </w:tcPr>
          <w:p w:rsidR="00B05692" w:rsidRPr="00991CAA" w:rsidRDefault="00B05692" w:rsidP="00991CAA">
            <w:pPr>
              <w:widowControl w:val="0"/>
              <w:autoSpaceDE w:val="0"/>
              <w:autoSpaceDN w:val="0"/>
              <w:adjustRightInd w:val="0"/>
              <w:rPr>
                <w:b/>
                <w:bCs/>
                <w:sz w:val="22"/>
                <w:szCs w:val="22"/>
              </w:rPr>
            </w:pPr>
          </w:p>
          <w:p w:rsidR="00B05692" w:rsidRPr="00991CAA" w:rsidRDefault="00B05692" w:rsidP="00991CAA">
            <w:pPr>
              <w:widowControl w:val="0"/>
              <w:autoSpaceDE w:val="0"/>
              <w:autoSpaceDN w:val="0"/>
              <w:adjustRightInd w:val="0"/>
              <w:jc w:val="center"/>
              <w:rPr>
                <w:b/>
                <w:bCs/>
                <w:sz w:val="22"/>
                <w:szCs w:val="22"/>
              </w:rPr>
            </w:pPr>
          </w:p>
          <w:p w:rsidR="00B05692" w:rsidRPr="00991CAA" w:rsidRDefault="00B05692" w:rsidP="00991CAA">
            <w:pPr>
              <w:widowControl w:val="0"/>
              <w:autoSpaceDE w:val="0"/>
              <w:autoSpaceDN w:val="0"/>
              <w:adjustRightInd w:val="0"/>
              <w:jc w:val="center"/>
              <w:rPr>
                <w:b/>
                <w:bCs/>
                <w:sz w:val="22"/>
                <w:szCs w:val="22"/>
              </w:rPr>
            </w:pPr>
          </w:p>
          <w:p w:rsidR="00B05692" w:rsidRPr="00991CAA" w:rsidRDefault="00B05692" w:rsidP="00991CAA">
            <w:pPr>
              <w:widowControl w:val="0"/>
              <w:autoSpaceDE w:val="0"/>
              <w:autoSpaceDN w:val="0"/>
              <w:adjustRightInd w:val="0"/>
              <w:jc w:val="center"/>
              <w:rPr>
                <w:b/>
                <w:bCs/>
                <w:sz w:val="22"/>
                <w:szCs w:val="22"/>
              </w:rPr>
            </w:pPr>
            <w:r w:rsidRPr="00991CAA">
              <w:rPr>
                <w:b/>
                <w:bCs/>
                <w:sz w:val="22"/>
                <w:szCs w:val="22"/>
              </w:rPr>
              <w:t>Доля обыкновенных акций эмитента, %</w:t>
            </w:r>
          </w:p>
        </w:tc>
      </w:tr>
      <w:tr w:rsidR="00B05692" w:rsidRPr="00844C99" w:rsidTr="00991CAA">
        <w:tc>
          <w:tcPr>
            <w:tcW w:w="1843" w:type="dxa"/>
          </w:tcPr>
          <w:p w:rsidR="00B05692" w:rsidRPr="00844C99"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30.05.2003 г.</w:t>
            </w:r>
          </w:p>
        </w:tc>
        <w:tc>
          <w:tcPr>
            <w:tcW w:w="4111" w:type="dxa"/>
          </w:tcPr>
          <w:p w:rsidR="00B05692" w:rsidRPr="00844C99" w:rsidRDefault="00B05692" w:rsidP="00991CAA">
            <w:pPr>
              <w:widowControl w:val="0"/>
              <w:autoSpaceDE w:val="0"/>
              <w:autoSpaceDN w:val="0"/>
              <w:adjustRightInd w:val="0"/>
              <w:rPr>
                <w:sz w:val="24"/>
                <w:szCs w:val="24"/>
              </w:rPr>
            </w:pPr>
            <w:r w:rsidRPr="00844C99">
              <w:rPr>
                <w:sz w:val="24"/>
                <w:szCs w:val="24"/>
              </w:rPr>
              <w:t>ООО «Газпроминвестхолдинг»</w:t>
            </w:r>
          </w:p>
          <w:p w:rsidR="00B05692" w:rsidRPr="00844C99" w:rsidRDefault="00B05692" w:rsidP="00991CAA">
            <w:pPr>
              <w:widowControl w:val="0"/>
              <w:autoSpaceDE w:val="0"/>
              <w:autoSpaceDN w:val="0"/>
              <w:adjustRightInd w:val="0"/>
              <w:rPr>
                <w:sz w:val="24"/>
                <w:szCs w:val="24"/>
              </w:rPr>
            </w:pPr>
            <w:r w:rsidRPr="00844C99">
              <w:rPr>
                <w:sz w:val="24"/>
                <w:szCs w:val="24"/>
              </w:rPr>
              <w:t>«Меридиан Партнершип Лимитед»</w:t>
            </w:r>
          </w:p>
          <w:p w:rsidR="00B05692" w:rsidRPr="00844C99" w:rsidRDefault="00B05692" w:rsidP="00991CAA">
            <w:pPr>
              <w:widowControl w:val="0"/>
              <w:autoSpaceDE w:val="0"/>
              <w:autoSpaceDN w:val="0"/>
              <w:adjustRightInd w:val="0"/>
              <w:rPr>
                <w:sz w:val="24"/>
                <w:szCs w:val="24"/>
              </w:rPr>
            </w:pPr>
            <w:r w:rsidRPr="00844C99">
              <w:rPr>
                <w:sz w:val="24"/>
                <w:szCs w:val="24"/>
              </w:rPr>
              <w:t>«Ист Инвестмент Лимитед»</w:t>
            </w:r>
          </w:p>
          <w:p w:rsidR="00B05692" w:rsidRPr="00844C99" w:rsidRDefault="00B05692" w:rsidP="00991CAA">
            <w:pPr>
              <w:widowControl w:val="0"/>
              <w:autoSpaceDE w:val="0"/>
              <w:autoSpaceDN w:val="0"/>
              <w:adjustRightInd w:val="0"/>
              <w:rPr>
                <w:sz w:val="24"/>
                <w:szCs w:val="24"/>
              </w:rPr>
            </w:pPr>
            <w:r w:rsidRPr="00844C99">
              <w:rPr>
                <w:sz w:val="24"/>
                <w:szCs w:val="24"/>
              </w:rPr>
              <w:t>ООО «Онколь»</w:t>
            </w:r>
          </w:p>
          <w:p w:rsidR="00B05692" w:rsidRPr="00844C99" w:rsidRDefault="00B05692" w:rsidP="00991CAA">
            <w:pPr>
              <w:widowControl w:val="0"/>
              <w:autoSpaceDE w:val="0"/>
              <w:autoSpaceDN w:val="0"/>
              <w:adjustRightInd w:val="0"/>
              <w:rPr>
                <w:sz w:val="24"/>
                <w:szCs w:val="24"/>
              </w:rPr>
            </w:pPr>
            <w:r w:rsidRPr="00844C99">
              <w:rPr>
                <w:sz w:val="24"/>
                <w:szCs w:val="24"/>
              </w:rPr>
              <w:t>ООО «ЛЕА партнер»</w:t>
            </w:r>
          </w:p>
          <w:p w:rsidR="00B05692" w:rsidRPr="00844C99" w:rsidRDefault="00B05692" w:rsidP="00991CAA">
            <w:pPr>
              <w:widowControl w:val="0"/>
              <w:autoSpaceDE w:val="0"/>
              <w:autoSpaceDN w:val="0"/>
              <w:adjustRightInd w:val="0"/>
              <w:rPr>
                <w:sz w:val="24"/>
                <w:szCs w:val="24"/>
              </w:rPr>
            </w:pPr>
            <w:r w:rsidRPr="00844C99">
              <w:rPr>
                <w:sz w:val="24"/>
                <w:szCs w:val="24"/>
              </w:rPr>
              <w:t>ООО «ЭрТраст»</w:t>
            </w:r>
          </w:p>
          <w:p w:rsidR="00B05692" w:rsidRPr="00844C99" w:rsidRDefault="00B05692" w:rsidP="00991CAA">
            <w:pPr>
              <w:widowControl w:val="0"/>
              <w:autoSpaceDE w:val="0"/>
              <w:autoSpaceDN w:val="0"/>
              <w:adjustRightInd w:val="0"/>
              <w:rPr>
                <w:sz w:val="24"/>
                <w:szCs w:val="24"/>
              </w:rPr>
            </w:pPr>
            <w:r w:rsidRPr="00844C99">
              <w:rPr>
                <w:sz w:val="24"/>
                <w:szCs w:val="24"/>
              </w:rPr>
              <w:t>Лоренц В.Я.</w:t>
            </w:r>
          </w:p>
          <w:p w:rsidR="00B05692" w:rsidRPr="00844C99" w:rsidRDefault="00B05692" w:rsidP="00991CAA">
            <w:pPr>
              <w:widowControl w:val="0"/>
              <w:autoSpaceDE w:val="0"/>
              <w:autoSpaceDN w:val="0"/>
              <w:adjustRightInd w:val="0"/>
              <w:rPr>
                <w:sz w:val="24"/>
                <w:szCs w:val="24"/>
              </w:rPr>
            </w:pPr>
          </w:p>
        </w:tc>
        <w:tc>
          <w:tcPr>
            <w:tcW w:w="1701"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11,40</w:t>
            </w:r>
          </w:p>
          <w:p w:rsidR="00B05692" w:rsidRPr="00844C99" w:rsidRDefault="00B05692" w:rsidP="00991CAA">
            <w:pPr>
              <w:widowControl w:val="0"/>
              <w:autoSpaceDE w:val="0"/>
              <w:autoSpaceDN w:val="0"/>
              <w:adjustRightInd w:val="0"/>
              <w:jc w:val="center"/>
              <w:rPr>
                <w:sz w:val="24"/>
                <w:szCs w:val="24"/>
              </w:rPr>
            </w:pPr>
            <w:r w:rsidRPr="00844C99">
              <w:rPr>
                <w:sz w:val="24"/>
                <w:szCs w:val="24"/>
              </w:rPr>
              <w:t>13,84</w:t>
            </w:r>
          </w:p>
          <w:p w:rsidR="00B05692" w:rsidRPr="00844C99" w:rsidRDefault="00B05692" w:rsidP="00991CAA">
            <w:pPr>
              <w:widowControl w:val="0"/>
              <w:autoSpaceDE w:val="0"/>
              <w:autoSpaceDN w:val="0"/>
              <w:adjustRightInd w:val="0"/>
              <w:jc w:val="center"/>
              <w:rPr>
                <w:sz w:val="24"/>
                <w:szCs w:val="24"/>
              </w:rPr>
            </w:pPr>
            <w:r w:rsidRPr="00844C99">
              <w:rPr>
                <w:sz w:val="24"/>
                <w:szCs w:val="24"/>
              </w:rPr>
              <w:t>18,46</w:t>
            </w:r>
          </w:p>
          <w:p w:rsidR="00B05692" w:rsidRPr="00844C99" w:rsidRDefault="00B05692" w:rsidP="00991CAA">
            <w:pPr>
              <w:widowControl w:val="0"/>
              <w:autoSpaceDE w:val="0"/>
              <w:autoSpaceDN w:val="0"/>
              <w:adjustRightInd w:val="0"/>
              <w:jc w:val="center"/>
              <w:rPr>
                <w:sz w:val="24"/>
                <w:szCs w:val="24"/>
              </w:rPr>
            </w:pPr>
            <w:r w:rsidRPr="00844C99">
              <w:rPr>
                <w:sz w:val="24"/>
                <w:szCs w:val="24"/>
              </w:rPr>
              <w:t>14,2</w:t>
            </w:r>
          </w:p>
          <w:p w:rsidR="00B05692" w:rsidRPr="00844C99" w:rsidRDefault="00B05692" w:rsidP="00991CAA">
            <w:pPr>
              <w:widowControl w:val="0"/>
              <w:autoSpaceDE w:val="0"/>
              <w:autoSpaceDN w:val="0"/>
              <w:adjustRightInd w:val="0"/>
              <w:jc w:val="center"/>
              <w:rPr>
                <w:sz w:val="24"/>
                <w:szCs w:val="24"/>
              </w:rPr>
            </w:pPr>
            <w:r w:rsidRPr="00844C99">
              <w:rPr>
                <w:sz w:val="24"/>
                <w:szCs w:val="24"/>
              </w:rPr>
              <w:t>12,45</w:t>
            </w:r>
          </w:p>
          <w:p w:rsidR="00B05692" w:rsidRPr="00844C99" w:rsidRDefault="00B05692" w:rsidP="00991CAA">
            <w:pPr>
              <w:widowControl w:val="0"/>
              <w:autoSpaceDE w:val="0"/>
              <w:autoSpaceDN w:val="0"/>
              <w:adjustRightInd w:val="0"/>
              <w:jc w:val="center"/>
              <w:rPr>
                <w:sz w:val="24"/>
                <w:szCs w:val="24"/>
              </w:rPr>
            </w:pPr>
            <w:r w:rsidRPr="00844C99">
              <w:rPr>
                <w:sz w:val="24"/>
                <w:szCs w:val="24"/>
              </w:rPr>
              <w:t>12,99</w:t>
            </w:r>
          </w:p>
          <w:p w:rsidR="00B05692" w:rsidRPr="00844C99" w:rsidRDefault="00B05692" w:rsidP="00991CAA">
            <w:pPr>
              <w:widowControl w:val="0"/>
              <w:autoSpaceDE w:val="0"/>
              <w:autoSpaceDN w:val="0"/>
              <w:adjustRightInd w:val="0"/>
              <w:jc w:val="center"/>
              <w:rPr>
                <w:sz w:val="24"/>
                <w:szCs w:val="24"/>
              </w:rPr>
            </w:pPr>
            <w:r w:rsidRPr="00844C99">
              <w:rPr>
                <w:sz w:val="24"/>
                <w:szCs w:val="24"/>
              </w:rPr>
              <w:t>6,28</w:t>
            </w:r>
          </w:p>
        </w:tc>
        <w:tc>
          <w:tcPr>
            <w:tcW w:w="2126"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11,05</w:t>
            </w:r>
          </w:p>
          <w:p w:rsidR="00B05692" w:rsidRPr="00844C99" w:rsidRDefault="00B05692" w:rsidP="00991CAA">
            <w:pPr>
              <w:widowControl w:val="0"/>
              <w:autoSpaceDE w:val="0"/>
              <w:autoSpaceDN w:val="0"/>
              <w:adjustRightInd w:val="0"/>
              <w:jc w:val="center"/>
              <w:rPr>
                <w:sz w:val="24"/>
                <w:szCs w:val="24"/>
              </w:rPr>
            </w:pPr>
            <w:r w:rsidRPr="00844C99">
              <w:rPr>
                <w:sz w:val="24"/>
                <w:szCs w:val="24"/>
              </w:rPr>
              <w:t>15,0</w:t>
            </w:r>
          </w:p>
          <w:p w:rsidR="00B05692" w:rsidRPr="00844C99" w:rsidRDefault="00B05692" w:rsidP="00991CAA">
            <w:pPr>
              <w:widowControl w:val="0"/>
              <w:autoSpaceDE w:val="0"/>
              <w:autoSpaceDN w:val="0"/>
              <w:adjustRightInd w:val="0"/>
              <w:jc w:val="center"/>
              <w:rPr>
                <w:sz w:val="24"/>
                <w:szCs w:val="24"/>
              </w:rPr>
            </w:pPr>
            <w:r w:rsidRPr="00844C99">
              <w:rPr>
                <w:sz w:val="24"/>
                <w:szCs w:val="24"/>
              </w:rPr>
              <w:t>20,0</w:t>
            </w:r>
          </w:p>
          <w:p w:rsidR="00B05692" w:rsidRPr="00844C99" w:rsidRDefault="00B05692" w:rsidP="00991CAA">
            <w:pPr>
              <w:widowControl w:val="0"/>
              <w:autoSpaceDE w:val="0"/>
              <w:autoSpaceDN w:val="0"/>
              <w:adjustRightInd w:val="0"/>
              <w:jc w:val="center"/>
              <w:rPr>
                <w:sz w:val="24"/>
                <w:szCs w:val="24"/>
              </w:rPr>
            </w:pPr>
            <w:r w:rsidRPr="00844C99">
              <w:rPr>
                <w:sz w:val="24"/>
                <w:szCs w:val="24"/>
              </w:rPr>
              <w:t>15,39</w:t>
            </w:r>
          </w:p>
          <w:p w:rsidR="00B05692" w:rsidRPr="00844C99" w:rsidRDefault="00B05692" w:rsidP="00991CAA">
            <w:pPr>
              <w:widowControl w:val="0"/>
              <w:autoSpaceDE w:val="0"/>
              <w:autoSpaceDN w:val="0"/>
              <w:adjustRightInd w:val="0"/>
              <w:jc w:val="center"/>
              <w:rPr>
                <w:sz w:val="24"/>
                <w:szCs w:val="24"/>
              </w:rPr>
            </w:pPr>
            <w:r w:rsidRPr="00844C99">
              <w:rPr>
                <w:sz w:val="24"/>
                <w:szCs w:val="24"/>
              </w:rPr>
              <w:t>13,49</w:t>
            </w:r>
          </w:p>
          <w:p w:rsidR="00B05692" w:rsidRPr="00844C99" w:rsidRDefault="00B05692" w:rsidP="00991CAA">
            <w:pPr>
              <w:widowControl w:val="0"/>
              <w:autoSpaceDE w:val="0"/>
              <w:autoSpaceDN w:val="0"/>
              <w:adjustRightInd w:val="0"/>
              <w:jc w:val="center"/>
              <w:rPr>
                <w:sz w:val="24"/>
                <w:szCs w:val="24"/>
              </w:rPr>
            </w:pPr>
            <w:r w:rsidRPr="00844C99">
              <w:rPr>
                <w:sz w:val="24"/>
                <w:szCs w:val="24"/>
              </w:rPr>
              <w:t>9,97</w:t>
            </w:r>
          </w:p>
          <w:p w:rsidR="00B05692" w:rsidRPr="00844C99" w:rsidRDefault="00B05692" w:rsidP="00991CAA">
            <w:pPr>
              <w:widowControl w:val="0"/>
              <w:autoSpaceDE w:val="0"/>
              <w:autoSpaceDN w:val="0"/>
              <w:adjustRightInd w:val="0"/>
              <w:jc w:val="center"/>
              <w:rPr>
                <w:sz w:val="24"/>
                <w:szCs w:val="24"/>
                <w:lang w:val="en-US"/>
              </w:rPr>
            </w:pPr>
            <w:r w:rsidRPr="00844C99">
              <w:rPr>
                <w:sz w:val="24"/>
                <w:szCs w:val="24"/>
              </w:rPr>
              <w:t>6,806</w:t>
            </w:r>
          </w:p>
        </w:tc>
      </w:tr>
      <w:tr w:rsidR="00B05692" w:rsidRPr="00844C99" w:rsidTr="00991CAA">
        <w:trPr>
          <w:trHeight w:val="1808"/>
        </w:trPr>
        <w:tc>
          <w:tcPr>
            <w:tcW w:w="1843" w:type="dxa"/>
          </w:tcPr>
          <w:p w:rsidR="00B05692" w:rsidRPr="00844C99"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09.04.2004 г.</w:t>
            </w:r>
          </w:p>
        </w:tc>
        <w:tc>
          <w:tcPr>
            <w:tcW w:w="4111" w:type="dxa"/>
          </w:tcPr>
          <w:p w:rsidR="00B05692" w:rsidRPr="00844C99" w:rsidRDefault="00B05692" w:rsidP="00991CAA">
            <w:pPr>
              <w:widowControl w:val="0"/>
              <w:autoSpaceDE w:val="0"/>
              <w:autoSpaceDN w:val="0"/>
              <w:adjustRightInd w:val="0"/>
              <w:rPr>
                <w:sz w:val="24"/>
                <w:szCs w:val="24"/>
              </w:rPr>
            </w:pPr>
            <w:r w:rsidRPr="00844C99">
              <w:rPr>
                <w:sz w:val="24"/>
                <w:szCs w:val="24"/>
              </w:rPr>
              <w:t>ООО «Газпроминвестхолдинг»</w:t>
            </w:r>
          </w:p>
          <w:p w:rsidR="00B05692" w:rsidRPr="00844C99" w:rsidRDefault="00B05692" w:rsidP="00991CAA">
            <w:pPr>
              <w:widowControl w:val="0"/>
              <w:autoSpaceDE w:val="0"/>
              <w:autoSpaceDN w:val="0"/>
              <w:adjustRightInd w:val="0"/>
              <w:rPr>
                <w:sz w:val="24"/>
                <w:szCs w:val="24"/>
              </w:rPr>
            </w:pPr>
            <w:r w:rsidRPr="00844C99">
              <w:rPr>
                <w:sz w:val="24"/>
                <w:szCs w:val="24"/>
              </w:rPr>
              <w:t>«Меридиан Партнершип Лимитед»</w:t>
            </w:r>
          </w:p>
          <w:p w:rsidR="00B05692" w:rsidRPr="00844C99" w:rsidRDefault="00B05692" w:rsidP="00991CAA">
            <w:pPr>
              <w:widowControl w:val="0"/>
              <w:autoSpaceDE w:val="0"/>
              <w:autoSpaceDN w:val="0"/>
              <w:adjustRightInd w:val="0"/>
              <w:rPr>
                <w:sz w:val="24"/>
                <w:szCs w:val="24"/>
              </w:rPr>
            </w:pPr>
            <w:r w:rsidRPr="00844C99">
              <w:rPr>
                <w:sz w:val="24"/>
                <w:szCs w:val="24"/>
              </w:rPr>
              <w:t>«Ист Инвестмент Лимитед»</w:t>
            </w:r>
          </w:p>
          <w:p w:rsidR="00B05692" w:rsidRPr="00844C99" w:rsidRDefault="00B05692" w:rsidP="00991CAA">
            <w:pPr>
              <w:widowControl w:val="0"/>
              <w:autoSpaceDE w:val="0"/>
              <w:autoSpaceDN w:val="0"/>
              <w:adjustRightInd w:val="0"/>
              <w:rPr>
                <w:sz w:val="24"/>
                <w:szCs w:val="24"/>
              </w:rPr>
            </w:pPr>
            <w:r w:rsidRPr="00844C99">
              <w:rPr>
                <w:sz w:val="24"/>
                <w:szCs w:val="24"/>
              </w:rPr>
              <w:t>ООО «Онколь»</w:t>
            </w:r>
          </w:p>
          <w:p w:rsidR="00B05692" w:rsidRPr="00844C99" w:rsidRDefault="00B05692" w:rsidP="00991CAA">
            <w:pPr>
              <w:widowControl w:val="0"/>
              <w:autoSpaceDE w:val="0"/>
              <w:autoSpaceDN w:val="0"/>
              <w:adjustRightInd w:val="0"/>
              <w:rPr>
                <w:sz w:val="24"/>
                <w:szCs w:val="24"/>
              </w:rPr>
            </w:pPr>
            <w:r w:rsidRPr="00844C99">
              <w:rPr>
                <w:sz w:val="24"/>
                <w:szCs w:val="24"/>
              </w:rPr>
              <w:t>ООО «ЛЕА партнер»</w:t>
            </w:r>
          </w:p>
          <w:p w:rsidR="00B05692" w:rsidRPr="00844C99" w:rsidRDefault="00B05692" w:rsidP="00991CAA">
            <w:pPr>
              <w:widowControl w:val="0"/>
              <w:autoSpaceDE w:val="0"/>
              <w:autoSpaceDN w:val="0"/>
              <w:adjustRightInd w:val="0"/>
              <w:rPr>
                <w:sz w:val="24"/>
                <w:szCs w:val="24"/>
              </w:rPr>
            </w:pPr>
            <w:r w:rsidRPr="00844C99">
              <w:rPr>
                <w:sz w:val="24"/>
                <w:szCs w:val="24"/>
              </w:rPr>
              <w:t>ООО «ЭрТраст»</w:t>
            </w:r>
          </w:p>
          <w:p w:rsidR="00B05692" w:rsidRPr="00844C99" w:rsidRDefault="00B05692" w:rsidP="00991CAA">
            <w:pPr>
              <w:widowControl w:val="0"/>
              <w:autoSpaceDE w:val="0"/>
              <w:autoSpaceDN w:val="0"/>
              <w:adjustRightInd w:val="0"/>
              <w:rPr>
                <w:sz w:val="24"/>
                <w:szCs w:val="24"/>
              </w:rPr>
            </w:pPr>
            <w:r w:rsidRPr="00844C99">
              <w:rPr>
                <w:sz w:val="24"/>
                <w:szCs w:val="24"/>
              </w:rPr>
              <w:t>Лоренц В.Я.</w:t>
            </w:r>
          </w:p>
          <w:p w:rsidR="00B05692" w:rsidRPr="00844C99" w:rsidRDefault="00B05692" w:rsidP="00991CAA">
            <w:pPr>
              <w:widowControl w:val="0"/>
              <w:autoSpaceDE w:val="0"/>
              <w:autoSpaceDN w:val="0"/>
              <w:adjustRightInd w:val="0"/>
              <w:rPr>
                <w:sz w:val="24"/>
                <w:szCs w:val="24"/>
              </w:rPr>
            </w:pPr>
          </w:p>
        </w:tc>
        <w:tc>
          <w:tcPr>
            <w:tcW w:w="1701"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11,40</w:t>
            </w:r>
          </w:p>
          <w:p w:rsidR="00B05692" w:rsidRPr="00844C99" w:rsidRDefault="00B05692" w:rsidP="00991CAA">
            <w:pPr>
              <w:widowControl w:val="0"/>
              <w:autoSpaceDE w:val="0"/>
              <w:autoSpaceDN w:val="0"/>
              <w:adjustRightInd w:val="0"/>
              <w:jc w:val="center"/>
              <w:rPr>
                <w:sz w:val="24"/>
                <w:szCs w:val="24"/>
              </w:rPr>
            </w:pPr>
            <w:r w:rsidRPr="00844C99">
              <w:rPr>
                <w:sz w:val="24"/>
                <w:szCs w:val="24"/>
              </w:rPr>
              <w:t>13,84</w:t>
            </w:r>
          </w:p>
          <w:p w:rsidR="00B05692" w:rsidRPr="00844C99" w:rsidRDefault="00B05692" w:rsidP="00991CAA">
            <w:pPr>
              <w:widowControl w:val="0"/>
              <w:autoSpaceDE w:val="0"/>
              <w:autoSpaceDN w:val="0"/>
              <w:adjustRightInd w:val="0"/>
              <w:jc w:val="center"/>
              <w:rPr>
                <w:sz w:val="24"/>
                <w:szCs w:val="24"/>
              </w:rPr>
            </w:pPr>
            <w:r w:rsidRPr="00844C99">
              <w:rPr>
                <w:sz w:val="24"/>
                <w:szCs w:val="24"/>
              </w:rPr>
              <w:t>18,46</w:t>
            </w:r>
          </w:p>
          <w:p w:rsidR="00B05692" w:rsidRPr="00844C99" w:rsidRDefault="00B05692" w:rsidP="00991CAA">
            <w:pPr>
              <w:widowControl w:val="0"/>
              <w:autoSpaceDE w:val="0"/>
              <w:autoSpaceDN w:val="0"/>
              <w:adjustRightInd w:val="0"/>
              <w:jc w:val="center"/>
              <w:rPr>
                <w:sz w:val="24"/>
                <w:szCs w:val="24"/>
              </w:rPr>
            </w:pPr>
            <w:r w:rsidRPr="00844C99">
              <w:rPr>
                <w:sz w:val="24"/>
                <w:szCs w:val="24"/>
              </w:rPr>
              <w:t>14,2</w:t>
            </w:r>
          </w:p>
          <w:p w:rsidR="00B05692" w:rsidRPr="00844C99" w:rsidRDefault="00B05692" w:rsidP="00991CAA">
            <w:pPr>
              <w:widowControl w:val="0"/>
              <w:autoSpaceDE w:val="0"/>
              <w:autoSpaceDN w:val="0"/>
              <w:adjustRightInd w:val="0"/>
              <w:jc w:val="center"/>
              <w:rPr>
                <w:sz w:val="24"/>
                <w:szCs w:val="24"/>
              </w:rPr>
            </w:pPr>
            <w:r w:rsidRPr="00844C99">
              <w:rPr>
                <w:sz w:val="24"/>
                <w:szCs w:val="24"/>
              </w:rPr>
              <w:t>12,45</w:t>
            </w:r>
          </w:p>
          <w:p w:rsidR="00B05692" w:rsidRPr="00844C99" w:rsidRDefault="00B05692" w:rsidP="00991CAA">
            <w:pPr>
              <w:widowControl w:val="0"/>
              <w:autoSpaceDE w:val="0"/>
              <w:autoSpaceDN w:val="0"/>
              <w:adjustRightInd w:val="0"/>
              <w:jc w:val="center"/>
              <w:rPr>
                <w:sz w:val="24"/>
                <w:szCs w:val="24"/>
              </w:rPr>
            </w:pPr>
            <w:r w:rsidRPr="00844C99">
              <w:rPr>
                <w:sz w:val="24"/>
                <w:szCs w:val="24"/>
              </w:rPr>
              <w:t>12,99</w:t>
            </w:r>
          </w:p>
          <w:p w:rsidR="00B05692" w:rsidRPr="00844C99" w:rsidRDefault="00B05692" w:rsidP="00991CAA">
            <w:pPr>
              <w:widowControl w:val="0"/>
              <w:autoSpaceDE w:val="0"/>
              <w:autoSpaceDN w:val="0"/>
              <w:adjustRightInd w:val="0"/>
              <w:jc w:val="center"/>
              <w:rPr>
                <w:sz w:val="24"/>
                <w:szCs w:val="24"/>
              </w:rPr>
            </w:pPr>
            <w:r w:rsidRPr="00844C99">
              <w:rPr>
                <w:sz w:val="24"/>
                <w:szCs w:val="24"/>
              </w:rPr>
              <w:t>6,28</w:t>
            </w:r>
          </w:p>
        </w:tc>
        <w:tc>
          <w:tcPr>
            <w:tcW w:w="2126"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11,05</w:t>
            </w:r>
          </w:p>
          <w:p w:rsidR="00B05692" w:rsidRPr="00844C99" w:rsidRDefault="00B05692" w:rsidP="00991CAA">
            <w:pPr>
              <w:widowControl w:val="0"/>
              <w:autoSpaceDE w:val="0"/>
              <w:autoSpaceDN w:val="0"/>
              <w:adjustRightInd w:val="0"/>
              <w:jc w:val="center"/>
              <w:rPr>
                <w:sz w:val="24"/>
                <w:szCs w:val="24"/>
              </w:rPr>
            </w:pPr>
            <w:r w:rsidRPr="00844C99">
              <w:rPr>
                <w:sz w:val="24"/>
                <w:szCs w:val="24"/>
              </w:rPr>
              <w:t>15,0</w:t>
            </w:r>
          </w:p>
          <w:p w:rsidR="00B05692" w:rsidRPr="00844C99" w:rsidRDefault="00B05692" w:rsidP="00991CAA">
            <w:pPr>
              <w:widowControl w:val="0"/>
              <w:autoSpaceDE w:val="0"/>
              <w:autoSpaceDN w:val="0"/>
              <w:adjustRightInd w:val="0"/>
              <w:jc w:val="center"/>
              <w:rPr>
                <w:sz w:val="24"/>
                <w:szCs w:val="24"/>
              </w:rPr>
            </w:pPr>
            <w:r w:rsidRPr="00844C99">
              <w:rPr>
                <w:sz w:val="24"/>
                <w:szCs w:val="24"/>
              </w:rPr>
              <w:t>20,0</w:t>
            </w:r>
          </w:p>
          <w:p w:rsidR="00B05692" w:rsidRPr="00844C99" w:rsidRDefault="00B05692" w:rsidP="00991CAA">
            <w:pPr>
              <w:widowControl w:val="0"/>
              <w:autoSpaceDE w:val="0"/>
              <w:autoSpaceDN w:val="0"/>
              <w:adjustRightInd w:val="0"/>
              <w:jc w:val="center"/>
              <w:rPr>
                <w:sz w:val="24"/>
                <w:szCs w:val="24"/>
              </w:rPr>
            </w:pPr>
            <w:r w:rsidRPr="00844C99">
              <w:rPr>
                <w:sz w:val="24"/>
                <w:szCs w:val="24"/>
              </w:rPr>
              <w:t>15,39</w:t>
            </w:r>
          </w:p>
          <w:p w:rsidR="00B05692" w:rsidRPr="00844C99" w:rsidRDefault="00B05692" w:rsidP="00991CAA">
            <w:pPr>
              <w:widowControl w:val="0"/>
              <w:autoSpaceDE w:val="0"/>
              <w:autoSpaceDN w:val="0"/>
              <w:adjustRightInd w:val="0"/>
              <w:jc w:val="center"/>
              <w:rPr>
                <w:sz w:val="24"/>
                <w:szCs w:val="24"/>
              </w:rPr>
            </w:pPr>
            <w:r w:rsidRPr="00844C99">
              <w:rPr>
                <w:sz w:val="24"/>
                <w:szCs w:val="24"/>
              </w:rPr>
              <w:t>13,49</w:t>
            </w:r>
          </w:p>
          <w:p w:rsidR="00B05692" w:rsidRPr="00844C99" w:rsidRDefault="00B05692" w:rsidP="00991CAA">
            <w:pPr>
              <w:widowControl w:val="0"/>
              <w:autoSpaceDE w:val="0"/>
              <w:autoSpaceDN w:val="0"/>
              <w:adjustRightInd w:val="0"/>
              <w:jc w:val="center"/>
              <w:rPr>
                <w:sz w:val="24"/>
                <w:szCs w:val="24"/>
              </w:rPr>
            </w:pPr>
            <w:r w:rsidRPr="00844C99">
              <w:rPr>
                <w:sz w:val="24"/>
                <w:szCs w:val="24"/>
              </w:rPr>
              <w:t>9,97</w:t>
            </w:r>
          </w:p>
          <w:p w:rsidR="00B05692" w:rsidRPr="00844C99" w:rsidRDefault="00B05692" w:rsidP="00991CAA">
            <w:pPr>
              <w:widowControl w:val="0"/>
              <w:autoSpaceDE w:val="0"/>
              <w:autoSpaceDN w:val="0"/>
              <w:adjustRightInd w:val="0"/>
              <w:jc w:val="center"/>
              <w:rPr>
                <w:sz w:val="24"/>
                <w:szCs w:val="24"/>
              </w:rPr>
            </w:pPr>
            <w:r w:rsidRPr="00844C99">
              <w:rPr>
                <w:sz w:val="24"/>
                <w:szCs w:val="24"/>
              </w:rPr>
              <w:t>6,806</w:t>
            </w:r>
          </w:p>
        </w:tc>
      </w:tr>
      <w:tr w:rsidR="00B05692" w:rsidRPr="00844C99" w:rsidTr="00991CAA">
        <w:tc>
          <w:tcPr>
            <w:tcW w:w="1843" w:type="dxa"/>
          </w:tcPr>
          <w:p w:rsidR="00B05692" w:rsidRPr="00844C99"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10.03.2005г.</w:t>
            </w:r>
          </w:p>
        </w:tc>
        <w:tc>
          <w:tcPr>
            <w:tcW w:w="4111" w:type="dxa"/>
          </w:tcPr>
          <w:p w:rsidR="00B05692" w:rsidRPr="00844C99" w:rsidRDefault="00B05692" w:rsidP="00991CAA">
            <w:pPr>
              <w:widowControl w:val="0"/>
              <w:autoSpaceDE w:val="0"/>
              <w:autoSpaceDN w:val="0"/>
              <w:adjustRightInd w:val="0"/>
              <w:rPr>
                <w:sz w:val="24"/>
                <w:szCs w:val="24"/>
              </w:rPr>
            </w:pPr>
            <w:r w:rsidRPr="00844C99">
              <w:rPr>
                <w:sz w:val="24"/>
                <w:szCs w:val="24"/>
              </w:rPr>
              <w:t>ООО «Газпроминвестхолдинг»</w:t>
            </w:r>
          </w:p>
          <w:p w:rsidR="00B05692" w:rsidRPr="00844C99" w:rsidRDefault="00B05692" w:rsidP="00991CAA">
            <w:pPr>
              <w:widowControl w:val="0"/>
              <w:autoSpaceDE w:val="0"/>
              <w:autoSpaceDN w:val="0"/>
              <w:adjustRightInd w:val="0"/>
              <w:rPr>
                <w:sz w:val="24"/>
                <w:szCs w:val="24"/>
              </w:rPr>
            </w:pPr>
            <w:r w:rsidRPr="00844C99">
              <w:rPr>
                <w:sz w:val="24"/>
                <w:szCs w:val="24"/>
              </w:rPr>
              <w:t xml:space="preserve"> «Ист Инвестмент Лимитед»</w:t>
            </w:r>
          </w:p>
          <w:p w:rsidR="00B05692" w:rsidRPr="00844C99" w:rsidRDefault="00B05692" w:rsidP="00991CAA">
            <w:pPr>
              <w:widowControl w:val="0"/>
              <w:autoSpaceDE w:val="0"/>
              <w:autoSpaceDN w:val="0"/>
              <w:adjustRightInd w:val="0"/>
              <w:rPr>
                <w:sz w:val="24"/>
                <w:szCs w:val="24"/>
              </w:rPr>
            </w:pPr>
            <w:r w:rsidRPr="00844C99">
              <w:rPr>
                <w:sz w:val="24"/>
                <w:szCs w:val="24"/>
              </w:rPr>
              <w:t>ООО «Онколь»</w:t>
            </w:r>
          </w:p>
          <w:p w:rsidR="00B05692" w:rsidRPr="00844C99" w:rsidRDefault="00B05692" w:rsidP="00991CAA">
            <w:pPr>
              <w:widowControl w:val="0"/>
              <w:autoSpaceDE w:val="0"/>
              <w:autoSpaceDN w:val="0"/>
              <w:adjustRightInd w:val="0"/>
              <w:rPr>
                <w:sz w:val="24"/>
                <w:szCs w:val="24"/>
              </w:rPr>
            </w:pPr>
            <w:r w:rsidRPr="00844C99">
              <w:rPr>
                <w:sz w:val="24"/>
                <w:szCs w:val="24"/>
              </w:rPr>
              <w:t>ООО «ЛЕА партнер»</w:t>
            </w:r>
          </w:p>
          <w:p w:rsidR="00B05692" w:rsidRPr="00844C99" w:rsidRDefault="00B05692" w:rsidP="00991CAA">
            <w:pPr>
              <w:widowControl w:val="0"/>
              <w:autoSpaceDE w:val="0"/>
              <w:autoSpaceDN w:val="0"/>
              <w:adjustRightInd w:val="0"/>
              <w:rPr>
                <w:sz w:val="24"/>
                <w:szCs w:val="24"/>
              </w:rPr>
            </w:pPr>
            <w:r w:rsidRPr="00844C99">
              <w:rPr>
                <w:sz w:val="24"/>
                <w:szCs w:val="24"/>
              </w:rPr>
              <w:t>ООО «ЭрТраст»</w:t>
            </w:r>
          </w:p>
          <w:p w:rsidR="00B05692" w:rsidRDefault="00B05692" w:rsidP="00991CAA">
            <w:pPr>
              <w:widowControl w:val="0"/>
              <w:autoSpaceDE w:val="0"/>
              <w:autoSpaceDN w:val="0"/>
              <w:adjustRightInd w:val="0"/>
              <w:rPr>
                <w:sz w:val="24"/>
                <w:szCs w:val="24"/>
              </w:rPr>
            </w:pPr>
            <w:r w:rsidRPr="00844C99">
              <w:rPr>
                <w:sz w:val="24"/>
                <w:szCs w:val="24"/>
              </w:rPr>
              <w:t>Лоренц В.Я.</w:t>
            </w:r>
          </w:p>
          <w:p w:rsidR="00B05692" w:rsidRPr="00844C99" w:rsidRDefault="00B05692" w:rsidP="00991CAA">
            <w:pPr>
              <w:widowControl w:val="0"/>
              <w:autoSpaceDE w:val="0"/>
              <w:autoSpaceDN w:val="0"/>
              <w:adjustRightInd w:val="0"/>
              <w:rPr>
                <w:sz w:val="24"/>
                <w:szCs w:val="24"/>
              </w:rPr>
            </w:pPr>
          </w:p>
        </w:tc>
        <w:tc>
          <w:tcPr>
            <w:tcW w:w="1701"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25,24</w:t>
            </w:r>
          </w:p>
          <w:p w:rsidR="00B05692" w:rsidRPr="00844C99" w:rsidRDefault="00B05692" w:rsidP="00991CAA">
            <w:pPr>
              <w:widowControl w:val="0"/>
              <w:autoSpaceDE w:val="0"/>
              <w:autoSpaceDN w:val="0"/>
              <w:adjustRightInd w:val="0"/>
              <w:jc w:val="center"/>
              <w:rPr>
                <w:sz w:val="24"/>
                <w:szCs w:val="24"/>
              </w:rPr>
            </w:pPr>
            <w:r w:rsidRPr="00844C99">
              <w:rPr>
                <w:sz w:val="24"/>
                <w:szCs w:val="24"/>
              </w:rPr>
              <w:t>18,46</w:t>
            </w:r>
          </w:p>
          <w:p w:rsidR="00B05692" w:rsidRPr="00844C99" w:rsidRDefault="00B05692" w:rsidP="00991CAA">
            <w:pPr>
              <w:widowControl w:val="0"/>
              <w:autoSpaceDE w:val="0"/>
              <w:autoSpaceDN w:val="0"/>
              <w:adjustRightInd w:val="0"/>
              <w:jc w:val="center"/>
              <w:rPr>
                <w:sz w:val="24"/>
                <w:szCs w:val="24"/>
              </w:rPr>
            </w:pPr>
            <w:r w:rsidRPr="00844C99">
              <w:rPr>
                <w:sz w:val="24"/>
                <w:szCs w:val="24"/>
              </w:rPr>
              <w:t>11,62</w:t>
            </w:r>
          </w:p>
          <w:p w:rsidR="00B05692" w:rsidRPr="00844C99" w:rsidRDefault="00B05692" w:rsidP="00991CAA">
            <w:pPr>
              <w:widowControl w:val="0"/>
              <w:autoSpaceDE w:val="0"/>
              <w:autoSpaceDN w:val="0"/>
              <w:adjustRightInd w:val="0"/>
              <w:jc w:val="center"/>
              <w:rPr>
                <w:sz w:val="24"/>
                <w:szCs w:val="24"/>
              </w:rPr>
            </w:pPr>
            <w:r w:rsidRPr="00844C99">
              <w:rPr>
                <w:sz w:val="24"/>
                <w:szCs w:val="24"/>
              </w:rPr>
              <w:t>8,18</w:t>
            </w:r>
          </w:p>
          <w:p w:rsidR="00B05692" w:rsidRPr="00844C99" w:rsidRDefault="00B05692" w:rsidP="00991CAA">
            <w:pPr>
              <w:widowControl w:val="0"/>
              <w:autoSpaceDE w:val="0"/>
              <w:autoSpaceDN w:val="0"/>
              <w:adjustRightInd w:val="0"/>
              <w:jc w:val="center"/>
              <w:rPr>
                <w:sz w:val="24"/>
                <w:szCs w:val="24"/>
              </w:rPr>
            </w:pPr>
            <w:r w:rsidRPr="00844C99">
              <w:rPr>
                <w:sz w:val="24"/>
                <w:szCs w:val="24"/>
              </w:rPr>
              <w:t>11,3</w:t>
            </w:r>
          </w:p>
          <w:p w:rsidR="00B05692" w:rsidRPr="00844C99" w:rsidRDefault="00B05692" w:rsidP="00991CAA">
            <w:pPr>
              <w:widowControl w:val="0"/>
              <w:autoSpaceDE w:val="0"/>
              <w:autoSpaceDN w:val="0"/>
              <w:adjustRightInd w:val="0"/>
              <w:jc w:val="center"/>
              <w:rPr>
                <w:sz w:val="24"/>
                <w:szCs w:val="24"/>
              </w:rPr>
            </w:pPr>
            <w:r w:rsidRPr="00844C99">
              <w:rPr>
                <w:sz w:val="24"/>
                <w:szCs w:val="24"/>
              </w:rPr>
              <w:t>6,28</w:t>
            </w:r>
          </w:p>
        </w:tc>
        <w:tc>
          <w:tcPr>
            <w:tcW w:w="2126"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26,05</w:t>
            </w:r>
          </w:p>
          <w:p w:rsidR="00B05692" w:rsidRPr="00844C99" w:rsidRDefault="00B05692" w:rsidP="00991CAA">
            <w:pPr>
              <w:widowControl w:val="0"/>
              <w:autoSpaceDE w:val="0"/>
              <w:autoSpaceDN w:val="0"/>
              <w:adjustRightInd w:val="0"/>
              <w:jc w:val="center"/>
              <w:rPr>
                <w:sz w:val="24"/>
                <w:szCs w:val="24"/>
              </w:rPr>
            </w:pPr>
            <w:r w:rsidRPr="00844C99">
              <w:rPr>
                <w:sz w:val="24"/>
                <w:szCs w:val="24"/>
              </w:rPr>
              <w:t>20,0</w:t>
            </w:r>
          </w:p>
          <w:p w:rsidR="00B05692" w:rsidRPr="00844C99" w:rsidRDefault="00B05692" w:rsidP="00991CAA">
            <w:pPr>
              <w:widowControl w:val="0"/>
              <w:autoSpaceDE w:val="0"/>
              <w:autoSpaceDN w:val="0"/>
              <w:adjustRightInd w:val="0"/>
              <w:jc w:val="center"/>
              <w:rPr>
                <w:sz w:val="24"/>
                <w:szCs w:val="24"/>
              </w:rPr>
            </w:pPr>
            <w:r w:rsidRPr="00844C99">
              <w:rPr>
                <w:sz w:val="24"/>
                <w:szCs w:val="24"/>
              </w:rPr>
              <w:t>12,59</w:t>
            </w:r>
          </w:p>
          <w:p w:rsidR="00B05692" w:rsidRPr="00844C99" w:rsidRDefault="00B05692" w:rsidP="00991CAA">
            <w:pPr>
              <w:widowControl w:val="0"/>
              <w:autoSpaceDE w:val="0"/>
              <w:autoSpaceDN w:val="0"/>
              <w:adjustRightInd w:val="0"/>
              <w:jc w:val="center"/>
              <w:rPr>
                <w:sz w:val="24"/>
                <w:szCs w:val="24"/>
              </w:rPr>
            </w:pPr>
            <w:r w:rsidRPr="00844C99">
              <w:rPr>
                <w:sz w:val="24"/>
                <w:szCs w:val="24"/>
              </w:rPr>
              <w:t>8,85</w:t>
            </w:r>
          </w:p>
          <w:p w:rsidR="00B05692" w:rsidRPr="00844C99" w:rsidRDefault="00B05692" w:rsidP="00991CAA">
            <w:pPr>
              <w:widowControl w:val="0"/>
              <w:autoSpaceDE w:val="0"/>
              <w:autoSpaceDN w:val="0"/>
              <w:adjustRightInd w:val="0"/>
              <w:jc w:val="center"/>
              <w:rPr>
                <w:sz w:val="24"/>
                <w:szCs w:val="24"/>
              </w:rPr>
            </w:pPr>
            <w:r w:rsidRPr="00844C99">
              <w:rPr>
                <w:sz w:val="24"/>
                <w:szCs w:val="24"/>
              </w:rPr>
              <w:t>8,13</w:t>
            </w:r>
          </w:p>
          <w:p w:rsidR="00B05692" w:rsidRPr="00844C99" w:rsidRDefault="00B05692" w:rsidP="00991CAA">
            <w:pPr>
              <w:widowControl w:val="0"/>
              <w:autoSpaceDE w:val="0"/>
              <w:autoSpaceDN w:val="0"/>
              <w:adjustRightInd w:val="0"/>
              <w:jc w:val="center"/>
              <w:rPr>
                <w:sz w:val="24"/>
                <w:szCs w:val="24"/>
              </w:rPr>
            </w:pPr>
            <w:r w:rsidRPr="00844C99">
              <w:rPr>
                <w:sz w:val="24"/>
                <w:szCs w:val="24"/>
              </w:rPr>
              <w:t>6,806</w:t>
            </w:r>
          </w:p>
        </w:tc>
      </w:tr>
      <w:tr w:rsidR="00B05692" w:rsidRPr="00844C99" w:rsidTr="00991CAA">
        <w:tc>
          <w:tcPr>
            <w:tcW w:w="1843"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12.05.2005 г.</w:t>
            </w:r>
          </w:p>
        </w:tc>
        <w:tc>
          <w:tcPr>
            <w:tcW w:w="4111" w:type="dxa"/>
          </w:tcPr>
          <w:p w:rsidR="00B05692" w:rsidRPr="00844C99" w:rsidRDefault="00B05692" w:rsidP="00991CAA">
            <w:pPr>
              <w:widowControl w:val="0"/>
              <w:autoSpaceDE w:val="0"/>
              <w:autoSpaceDN w:val="0"/>
              <w:adjustRightInd w:val="0"/>
              <w:rPr>
                <w:sz w:val="24"/>
                <w:szCs w:val="24"/>
              </w:rPr>
            </w:pPr>
            <w:r w:rsidRPr="00844C99">
              <w:rPr>
                <w:sz w:val="24"/>
                <w:szCs w:val="24"/>
              </w:rPr>
              <w:t>ООО «Газпроминвестхолдинг»</w:t>
            </w:r>
          </w:p>
          <w:p w:rsidR="00B05692" w:rsidRPr="00844C99" w:rsidRDefault="00B05692" w:rsidP="00991CAA">
            <w:pPr>
              <w:widowControl w:val="0"/>
              <w:autoSpaceDE w:val="0"/>
              <w:autoSpaceDN w:val="0"/>
              <w:adjustRightInd w:val="0"/>
              <w:rPr>
                <w:sz w:val="24"/>
                <w:szCs w:val="24"/>
              </w:rPr>
            </w:pPr>
            <w:r w:rsidRPr="00844C99">
              <w:rPr>
                <w:sz w:val="24"/>
                <w:szCs w:val="24"/>
              </w:rPr>
              <w:t xml:space="preserve"> «Ист Инвестмент Лимитед»</w:t>
            </w:r>
          </w:p>
          <w:p w:rsidR="00B05692" w:rsidRPr="00844C99" w:rsidRDefault="00B05692" w:rsidP="00991CAA">
            <w:pPr>
              <w:widowControl w:val="0"/>
              <w:autoSpaceDE w:val="0"/>
              <w:autoSpaceDN w:val="0"/>
              <w:adjustRightInd w:val="0"/>
              <w:rPr>
                <w:sz w:val="24"/>
                <w:szCs w:val="24"/>
              </w:rPr>
            </w:pPr>
            <w:r w:rsidRPr="00844C99">
              <w:rPr>
                <w:sz w:val="24"/>
                <w:szCs w:val="24"/>
              </w:rPr>
              <w:t>ООО «Онколь»</w:t>
            </w:r>
          </w:p>
          <w:p w:rsidR="00B05692" w:rsidRPr="00844C99" w:rsidRDefault="00B05692" w:rsidP="00991CAA">
            <w:pPr>
              <w:widowControl w:val="0"/>
              <w:autoSpaceDE w:val="0"/>
              <w:autoSpaceDN w:val="0"/>
              <w:adjustRightInd w:val="0"/>
              <w:rPr>
                <w:sz w:val="24"/>
                <w:szCs w:val="24"/>
              </w:rPr>
            </w:pPr>
            <w:r w:rsidRPr="00844C99">
              <w:rPr>
                <w:sz w:val="24"/>
                <w:szCs w:val="24"/>
              </w:rPr>
              <w:t>ООО «ЛЕА партнер»</w:t>
            </w:r>
          </w:p>
          <w:p w:rsidR="00B05692" w:rsidRPr="00844C99" w:rsidRDefault="00B05692" w:rsidP="00991CAA">
            <w:pPr>
              <w:widowControl w:val="0"/>
              <w:autoSpaceDE w:val="0"/>
              <w:autoSpaceDN w:val="0"/>
              <w:adjustRightInd w:val="0"/>
              <w:rPr>
                <w:sz w:val="24"/>
                <w:szCs w:val="24"/>
              </w:rPr>
            </w:pPr>
            <w:r w:rsidRPr="00844C99">
              <w:rPr>
                <w:sz w:val="24"/>
                <w:szCs w:val="24"/>
              </w:rPr>
              <w:t>ООО «ЭрТраст»</w:t>
            </w:r>
          </w:p>
          <w:p w:rsidR="00B05692" w:rsidRPr="00844C99" w:rsidRDefault="00B05692" w:rsidP="00991CAA">
            <w:pPr>
              <w:widowControl w:val="0"/>
              <w:autoSpaceDE w:val="0"/>
              <w:autoSpaceDN w:val="0"/>
              <w:adjustRightInd w:val="0"/>
              <w:rPr>
                <w:sz w:val="24"/>
                <w:szCs w:val="24"/>
              </w:rPr>
            </w:pPr>
            <w:r w:rsidRPr="00844C99">
              <w:rPr>
                <w:sz w:val="24"/>
                <w:szCs w:val="24"/>
              </w:rPr>
              <w:t>ООО «Флатер»</w:t>
            </w:r>
          </w:p>
          <w:p w:rsidR="00B05692" w:rsidRPr="00844C99" w:rsidRDefault="00B05692" w:rsidP="00991CAA">
            <w:pPr>
              <w:widowControl w:val="0"/>
              <w:autoSpaceDE w:val="0"/>
              <w:autoSpaceDN w:val="0"/>
              <w:adjustRightInd w:val="0"/>
              <w:rPr>
                <w:sz w:val="24"/>
                <w:szCs w:val="24"/>
              </w:rPr>
            </w:pPr>
            <w:r w:rsidRPr="00844C99">
              <w:rPr>
                <w:sz w:val="24"/>
                <w:szCs w:val="24"/>
              </w:rPr>
              <w:t>Лоренц В.Я.</w:t>
            </w:r>
          </w:p>
          <w:p w:rsidR="00B05692" w:rsidRPr="00844C99" w:rsidRDefault="00B05692" w:rsidP="00991CAA">
            <w:pPr>
              <w:widowControl w:val="0"/>
              <w:autoSpaceDE w:val="0"/>
              <w:autoSpaceDN w:val="0"/>
              <w:adjustRightInd w:val="0"/>
              <w:rPr>
                <w:sz w:val="24"/>
                <w:szCs w:val="24"/>
              </w:rPr>
            </w:pPr>
          </w:p>
        </w:tc>
        <w:tc>
          <w:tcPr>
            <w:tcW w:w="1701"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25,24</w:t>
            </w:r>
          </w:p>
          <w:p w:rsidR="00B05692" w:rsidRPr="00844C99" w:rsidRDefault="00B05692" w:rsidP="00991CAA">
            <w:pPr>
              <w:widowControl w:val="0"/>
              <w:autoSpaceDE w:val="0"/>
              <w:autoSpaceDN w:val="0"/>
              <w:adjustRightInd w:val="0"/>
              <w:jc w:val="center"/>
              <w:rPr>
                <w:sz w:val="24"/>
                <w:szCs w:val="24"/>
              </w:rPr>
            </w:pPr>
            <w:r w:rsidRPr="00844C99">
              <w:rPr>
                <w:sz w:val="24"/>
                <w:szCs w:val="24"/>
              </w:rPr>
              <w:t>18,46</w:t>
            </w:r>
          </w:p>
          <w:p w:rsidR="00B05692" w:rsidRPr="00844C99" w:rsidRDefault="00B05692" w:rsidP="00991CAA">
            <w:pPr>
              <w:widowControl w:val="0"/>
              <w:autoSpaceDE w:val="0"/>
              <w:autoSpaceDN w:val="0"/>
              <w:adjustRightInd w:val="0"/>
              <w:jc w:val="center"/>
              <w:rPr>
                <w:sz w:val="24"/>
                <w:szCs w:val="24"/>
              </w:rPr>
            </w:pPr>
            <w:r w:rsidRPr="00844C99">
              <w:rPr>
                <w:sz w:val="24"/>
                <w:szCs w:val="24"/>
              </w:rPr>
              <w:t>11,62</w:t>
            </w:r>
          </w:p>
          <w:p w:rsidR="00B05692" w:rsidRPr="00844C99" w:rsidRDefault="00B05692" w:rsidP="00991CAA">
            <w:pPr>
              <w:widowControl w:val="0"/>
              <w:autoSpaceDE w:val="0"/>
              <w:autoSpaceDN w:val="0"/>
              <w:adjustRightInd w:val="0"/>
              <w:jc w:val="center"/>
              <w:rPr>
                <w:sz w:val="24"/>
                <w:szCs w:val="24"/>
              </w:rPr>
            </w:pPr>
            <w:r w:rsidRPr="00844C99">
              <w:rPr>
                <w:sz w:val="24"/>
                <w:szCs w:val="24"/>
              </w:rPr>
              <w:t>8,18</w:t>
            </w:r>
          </w:p>
          <w:p w:rsidR="00B05692" w:rsidRPr="00844C99" w:rsidRDefault="00B05692" w:rsidP="00991CAA">
            <w:pPr>
              <w:widowControl w:val="0"/>
              <w:autoSpaceDE w:val="0"/>
              <w:autoSpaceDN w:val="0"/>
              <w:adjustRightInd w:val="0"/>
              <w:jc w:val="center"/>
              <w:rPr>
                <w:sz w:val="24"/>
                <w:szCs w:val="24"/>
              </w:rPr>
            </w:pPr>
            <w:r w:rsidRPr="00844C99">
              <w:rPr>
                <w:sz w:val="24"/>
                <w:szCs w:val="24"/>
              </w:rPr>
              <w:t>11,3</w:t>
            </w:r>
          </w:p>
          <w:p w:rsidR="00B05692" w:rsidRPr="00844C99" w:rsidRDefault="00B05692" w:rsidP="00991CAA">
            <w:pPr>
              <w:widowControl w:val="0"/>
              <w:autoSpaceDE w:val="0"/>
              <w:autoSpaceDN w:val="0"/>
              <w:adjustRightInd w:val="0"/>
              <w:jc w:val="center"/>
              <w:rPr>
                <w:sz w:val="24"/>
                <w:szCs w:val="24"/>
              </w:rPr>
            </w:pPr>
            <w:r w:rsidRPr="00844C99">
              <w:rPr>
                <w:sz w:val="24"/>
                <w:szCs w:val="24"/>
              </w:rPr>
              <w:t>8,55</w:t>
            </w:r>
          </w:p>
          <w:p w:rsidR="00B05692" w:rsidRPr="00844C99" w:rsidRDefault="00B05692" w:rsidP="00991CAA">
            <w:pPr>
              <w:widowControl w:val="0"/>
              <w:autoSpaceDE w:val="0"/>
              <w:autoSpaceDN w:val="0"/>
              <w:adjustRightInd w:val="0"/>
              <w:jc w:val="center"/>
              <w:rPr>
                <w:sz w:val="24"/>
                <w:szCs w:val="24"/>
              </w:rPr>
            </w:pPr>
            <w:r w:rsidRPr="00844C99">
              <w:rPr>
                <w:sz w:val="24"/>
                <w:szCs w:val="24"/>
              </w:rPr>
              <w:t>6,28</w:t>
            </w:r>
          </w:p>
        </w:tc>
        <w:tc>
          <w:tcPr>
            <w:tcW w:w="2126"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26,05</w:t>
            </w:r>
          </w:p>
          <w:p w:rsidR="00B05692" w:rsidRPr="00844C99" w:rsidRDefault="00B05692" w:rsidP="00991CAA">
            <w:pPr>
              <w:widowControl w:val="0"/>
              <w:autoSpaceDE w:val="0"/>
              <w:autoSpaceDN w:val="0"/>
              <w:adjustRightInd w:val="0"/>
              <w:jc w:val="center"/>
              <w:rPr>
                <w:sz w:val="24"/>
                <w:szCs w:val="24"/>
              </w:rPr>
            </w:pPr>
            <w:r w:rsidRPr="00844C99">
              <w:rPr>
                <w:sz w:val="24"/>
                <w:szCs w:val="24"/>
              </w:rPr>
              <w:t>20,0</w:t>
            </w:r>
          </w:p>
          <w:p w:rsidR="00B05692" w:rsidRPr="00844C99" w:rsidRDefault="00B05692" w:rsidP="00991CAA">
            <w:pPr>
              <w:widowControl w:val="0"/>
              <w:autoSpaceDE w:val="0"/>
              <w:autoSpaceDN w:val="0"/>
              <w:adjustRightInd w:val="0"/>
              <w:jc w:val="center"/>
              <w:rPr>
                <w:sz w:val="24"/>
                <w:szCs w:val="24"/>
              </w:rPr>
            </w:pPr>
            <w:r w:rsidRPr="00844C99">
              <w:rPr>
                <w:sz w:val="24"/>
                <w:szCs w:val="24"/>
              </w:rPr>
              <w:t>12,59</w:t>
            </w:r>
          </w:p>
          <w:p w:rsidR="00B05692" w:rsidRPr="00844C99" w:rsidRDefault="00B05692" w:rsidP="00991CAA">
            <w:pPr>
              <w:widowControl w:val="0"/>
              <w:autoSpaceDE w:val="0"/>
              <w:autoSpaceDN w:val="0"/>
              <w:adjustRightInd w:val="0"/>
              <w:jc w:val="center"/>
              <w:rPr>
                <w:sz w:val="24"/>
                <w:szCs w:val="24"/>
              </w:rPr>
            </w:pPr>
            <w:r w:rsidRPr="00844C99">
              <w:rPr>
                <w:sz w:val="24"/>
                <w:szCs w:val="24"/>
              </w:rPr>
              <w:t>8,85</w:t>
            </w:r>
          </w:p>
          <w:p w:rsidR="00B05692" w:rsidRPr="00844C99" w:rsidRDefault="00B05692" w:rsidP="00991CAA">
            <w:pPr>
              <w:widowControl w:val="0"/>
              <w:autoSpaceDE w:val="0"/>
              <w:autoSpaceDN w:val="0"/>
              <w:adjustRightInd w:val="0"/>
              <w:jc w:val="center"/>
              <w:rPr>
                <w:sz w:val="24"/>
                <w:szCs w:val="24"/>
              </w:rPr>
            </w:pPr>
            <w:r w:rsidRPr="00844C99">
              <w:rPr>
                <w:sz w:val="24"/>
                <w:szCs w:val="24"/>
              </w:rPr>
              <w:t>8,13</w:t>
            </w:r>
          </w:p>
          <w:p w:rsidR="00B05692" w:rsidRPr="00844C99" w:rsidRDefault="00B05692" w:rsidP="00991CAA">
            <w:pPr>
              <w:widowControl w:val="0"/>
              <w:autoSpaceDE w:val="0"/>
              <w:autoSpaceDN w:val="0"/>
              <w:adjustRightInd w:val="0"/>
              <w:jc w:val="center"/>
              <w:rPr>
                <w:sz w:val="24"/>
                <w:szCs w:val="24"/>
              </w:rPr>
            </w:pPr>
            <w:r w:rsidRPr="00844C99">
              <w:rPr>
                <w:sz w:val="24"/>
                <w:szCs w:val="24"/>
              </w:rPr>
              <w:t>9,27</w:t>
            </w:r>
          </w:p>
          <w:p w:rsidR="00B05692" w:rsidRPr="00844C99" w:rsidRDefault="00B05692" w:rsidP="00991CAA">
            <w:pPr>
              <w:widowControl w:val="0"/>
              <w:autoSpaceDE w:val="0"/>
              <w:autoSpaceDN w:val="0"/>
              <w:adjustRightInd w:val="0"/>
              <w:jc w:val="center"/>
              <w:rPr>
                <w:sz w:val="24"/>
                <w:szCs w:val="24"/>
              </w:rPr>
            </w:pPr>
            <w:r w:rsidRPr="00844C99">
              <w:rPr>
                <w:sz w:val="24"/>
                <w:szCs w:val="24"/>
              </w:rPr>
              <w:t>6,806</w:t>
            </w:r>
          </w:p>
        </w:tc>
      </w:tr>
      <w:tr w:rsidR="00B05692" w:rsidRPr="00844C99" w:rsidTr="00991CAA">
        <w:tc>
          <w:tcPr>
            <w:tcW w:w="1843"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11.04.2006</w:t>
            </w:r>
          </w:p>
        </w:tc>
        <w:tc>
          <w:tcPr>
            <w:tcW w:w="4111" w:type="dxa"/>
          </w:tcPr>
          <w:p w:rsidR="00B05692" w:rsidRPr="00844C99" w:rsidRDefault="00B05692" w:rsidP="00991CAA">
            <w:pPr>
              <w:widowControl w:val="0"/>
              <w:autoSpaceDE w:val="0"/>
              <w:autoSpaceDN w:val="0"/>
              <w:adjustRightInd w:val="0"/>
              <w:rPr>
                <w:sz w:val="24"/>
                <w:szCs w:val="24"/>
              </w:rPr>
            </w:pPr>
            <w:r w:rsidRPr="00844C99">
              <w:rPr>
                <w:sz w:val="24"/>
                <w:szCs w:val="24"/>
              </w:rPr>
              <w:t>ООО «Газпроминвестхолдинг»</w:t>
            </w:r>
          </w:p>
          <w:p w:rsidR="00B05692" w:rsidRPr="00844C99" w:rsidRDefault="00B05692" w:rsidP="00991CAA">
            <w:pPr>
              <w:widowControl w:val="0"/>
              <w:autoSpaceDE w:val="0"/>
              <w:autoSpaceDN w:val="0"/>
              <w:adjustRightInd w:val="0"/>
              <w:rPr>
                <w:sz w:val="24"/>
                <w:szCs w:val="24"/>
              </w:rPr>
            </w:pPr>
            <w:r w:rsidRPr="00844C99">
              <w:rPr>
                <w:sz w:val="24"/>
                <w:szCs w:val="24"/>
              </w:rPr>
              <w:t>«Инвестоун Проджектс Лимитед»</w:t>
            </w:r>
          </w:p>
          <w:p w:rsidR="00B05692" w:rsidRPr="00844C99" w:rsidRDefault="00B05692" w:rsidP="00991CAA">
            <w:pPr>
              <w:widowControl w:val="0"/>
              <w:autoSpaceDE w:val="0"/>
              <w:autoSpaceDN w:val="0"/>
              <w:adjustRightInd w:val="0"/>
              <w:rPr>
                <w:sz w:val="24"/>
                <w:szCs w:val="24"/>
              </w:rPr>
            </w:pPr>
            <w:r w:rsidRPr="00844C99">
              <w:rPr>
                <w:sz w:val="24"/>
                <w:szCs w:val="24"/>
              </w:rPr>
              <w:t>ООО «Онколь»</w:t>
            </w:r>
          </w:p>
          <w:p w:rsidR="00B05692" w:rsidRPr="00844C99" w:rsidRDefault="00B05692" w:rsidP="00991CAA">
            <w:pPr>
              <w:widowControl w:val="0"/>
              <w:autoSpaceDE w:val="0"/>
              <w:autoSpaceDN w:val="0"/>
              <w:adjustRightInd w:val="0"/>
              <w:rPr>
                <w:sz w:val="24"/>
                <w:szCs w:val="24"/>
              </w:rPr>
            </w:pPr>
            <w:r w:rsidRPr="00844C99">
              <w:rPr>
                <w:sz w:val="24"/>
                <w:szCs w:val="24"/>
              </w:rPr>
              <w:t>ООО «ЛЕА партнер»</w:t>
            </w:r>
          </w:p>
          <w:p w:rsidR="00B05692" w:rsidRPr="00844C99" w:rsidRDefault="00B05692" w:rsidP="00991CAA">
            <w:pPr>
              <w:widowControl w:val="0"/>
              <w:autoSpaceDE w:val="0"/>
              <w:autoSpaceDN w:val="0"/>
              <w:adjustRightInd w:val="0"/>
              <w:rPr>
                <w:sz w:val="24"/>
                <w:szCs w:val="24"/>
              </w:rPr>
            </w:pPr>
            <w:r w:rsidRPr="00844C99">
              <w:rPr>
                <w:sz w:val="24"/>
                <w:szCs w:val="24"/>
              </w:rPr>
              <w:t>ООО «ЭрТраст»</w:t>
            </w:r>
          </w:p>
          <w:p w:rsidR="00B05692" w:rsidRPr="00844C99" w:rsidRDefault="00B05692" w:rsidP="00991CAA">
            <w:pPr>
              <w:widowControl w:val="0"/>
              <w:autoSpaceDE w:val="0"/>
              <w:autoSpaceDN w:val="0"/>
              <w:adjustRightInd w:val="0"/>
              <w:rPr>
                <w:sz w:val="24"/>
                <w:szCs w:val="24"/>
              </w:rPr>
            </w:pPr>
            <w:r w:rsidRPr="00844C99">
              <w:rPr>
                <w:sz w:val="24"/>
                <w:szCs w:val="24"/>
              </w:rPr>
              <w:t>ООО «Флатер»</w:t>
            </w:r>
          </w:p>
          <w:p w:rsidR="00B05692" w:rsidRPr="00844C99" w:rsidRDefault="00B05692" w:rsidP="00991CAA">
            <w:pPr>
              <w:widowControl w:val="0"/>
              <w:autoSpaceDE w:val="0"/>
              <w:autoSpaceDN w:val="0"/>
              <w:adjustRightInd w:val="0"/>
              <w:rPr>
                <w:sz w:val="24"/>
                <w:szCs w:val="24"/>
              </w:rPr>
            </w:pPr>
            <w:r w:rsidRPr="00844C99">
              <w:rPr>
                <w:sz w:val="24"/>
                <w:szCs w:val="24"/>
              </w:rPr>
              <w:t>ООО «Вента»</w:t>
            </w:r>
          </w:p>
          <w:p w:rsidR="00B05692" w:rsidRPr="00844C99" w:rsidRDefault="00B05692" w:rsidP="00991CAA">
            <w:pPr>
              <w:widowControl w:val="0"/>
              <w:autoSpaceDE w:val="0"/>
              <w:autoSpaceDN w:val="0"/>
              <w:adjustRightInd w:val="0"/>
              <w:rPr>
                <w:sz w:val="24"/>
                <w:szCs w:val="24"/>
              </w:rPr>
            </w:pPr>
          </w:p>
        </w:tc>
        <w:tc>
          <w:tcPr>
            <w:tcW w:w="1701"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25,24</w:t>
            </w:r>
          </w:p>
          <w:p w:rsidR="00B05692" w:rsidRPr="00844C99" w:rsidRDefault="00B05692" w:rsidP="00991CAA">
            <w:pPr>
              <w:widowControl w:val="0"/>
              <w:autoSpaceDE w:val="0"/>
              <w:autoSpaceDN w:val="0"/>
              <w:adjustRightInd w:val="0"/>
              <w:jc w:val="center"/>
              <w:rPr>
                <w:sz w:val="24"/>
                <w:szCs w:val="24"/>
              </w:rPr>
            </w:pPr>
            <w:r w:rsidRPr="00844C99">
              <w:rPr>
                <w:sz w:val="24"/>
                <w:szCs w:val="24"/>
              </w:rPr>
              <w:t>18,46</w:t>
            </w:r>
          </w:p>
          <w:p w:rsidR="00B05692" w:rsidRPr="00844C99" w:rsidRDefault="00B05692" w:rsidP="00991CAA">
            <w:pPr>
              <w:widowControl w:val="0"/>
              <w:autoSpaceDE w:val="0"/>
              <w:autoSpaceDN w:val="0"/>
              <w:adjustRightInd w:val="0"/>
              <w:jc w:val="center"/>
              <w:rPr>
                <w:sz w:val="24"/>
                <w:szCs w:val="24"/>
              </w:rPr>
            </w:pPr>
            <w:r w:rsidRPr="00844C99">
              <w:rPr>
                <w:sz w:val="24"/>
                <w:szCs w:val="24"/>
              </w:rPr>
              <w:t>11,81</w:t>
            </w:r>
          </w:p>
          <w:p w:rsidR="00B05692" w:rsidRPr="00844C99" w:rsidRDefault="00B05692" w:rsidP="00991CAA">
            <w:pPr>
              <w:widowControl w:val="0"/>
              <w:autoSpaceDE w:val="0"/>
              <w:autoSpaceDN w:val="0"/>
              <w:adjustRightInd w:val="0"/>
              <w:jc w:val="center"/>
              <w:rPr>
                <w:sz w:val="24"/>
                <w:szCs w:val="24"/>
              </w:rPr>
            </w:pPr>
            <w:r w:rsidRPr="00844C99">
              <w:rPr>
                <w:sz w:val="24"/>
                <w:szCs w:val="24"/>
              </w:rPr>
              <w:t>8,06</w:t>
            </w:r>
          </w:p>
          <w:p w:rsidR="00B05692" w:rsidRPr="00844C99" w:rsidRDefault="00B05692" w:rsidP="00991CAA">
            <w:pPr>
              <w:widowControl w:val="0"/>
              <w:autoSpaceDE w:val="0"/>
              <w:autoSpaceDN w:val="0"/>
              <w:adjustRightInd w:val="0"/>
              <w:jc w:val="center"/>
              <w:rPr>
                <w:sz w:val="24"/>
                <w:szCs w:val="24"/>
              </w:rPr>
            </w:pPr>
            <w:r w:rsidRPr="00844C99">
              <w:rPr>
                <w:sz w:val="24"/>
                <w:szCs w:val="24"/>
              </w:rPr>
              <w:t>7,36</w:t>
            </w:r>
          </w:p>
          <w:p w:rsidR="00B05692" w:rsidRPr="00844C99" w:rsidRDefault="00B05692" w:rsidP="00991CAA">
            <w:pPr>
              <w:widowControl w:val="0"/>
              <w:autoSpaceDE w:val="0"/>
              <w:autoSpaceDN w:val="0"/>
              <w:adjustRightInd w:val="0"/>
              <w:jc w:val="center"/>
              <w:rPr>
                <w:sz w:val="24"/>
                <w:szCs w:val="24"/>
              </w:rPr>
            </w:pPr>
            <w:r w:rsidRPr="00844C99">
              <w:rPr>
                <w:sz w:val="24"/>
                <w:szCs w:val="24"/>
              </w:rPr>
              <w:t>8,55</w:t>
            </w:r>
          </w:p>
          <w:p w:rsidR="00B05692" w:rsidRPr="00844C99" w:rsidRDefault="00B05692" w:rsidP="00991CAA">
            <w:pPr>
              <w:widowControl w:val="0"/>
              <w:autoSpaceDE w:val="0"/>
              <w:autoSpaceDN w:val="0"/>
              <w:adjustRightInd w:val="0"/>
              <w:jc w:val="center"/>
              <w:rPr>
                <w:sz w:val="24"/>
                <w:szCs w:val="24"/>
              </w:rPr>
            </w:pPr>
            <w:r w:rsidRPr="00844C99">
              <w:rPr>
                <w:sz w:val="24"/>
                <w:szCs w:val="24"/>
              </w:rPr>
              <w:t>11,91</w:t>
            </w:r>
          </w:p>
        </w:tc>
        <w:tc>
          <w:tcPr>
            <w:tcW w:w="2126"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26,05</w:t>
            </w:r>
          </w:p>
          <w:p w:rsidR="00B05692" w:rsidRPr="00844C99" w:rsidRDefault="00B05692" w:rsidP="00991CAA">
            <w:pPr>
              <w:widowControl w:val="0"/>
              <w:autoSpaceDE w:val="0"/>
              <w:autoSpaceDN w:val="0"/>
              <w:adjustRightInd w:val="0"/>
              <w:jc w:val="center"/>
              <w:rPr>
                <w:sz w:val="24"/>
                <w:szCs w:val="24"/>
              </w:rPr>
            </w:pPr>
            <w:r w:rsidRPr="00844C99">
              <w:rPr>
                <w:sz w:val="24"/>
                <w:szCs w:val="24"/>
              </w:rPr>
              <w:t>20,0</w:t>
            </w:r>
          </w:p>
          <w:p w:rsidR="00B05692" w:rsidRPr="00844C99" w:rsidRDefault="00B05692" w:rsidP="00991CAA">
            <w:pPr>
              <w:widowControl w:val="0"/>
              <w:autoSpaceDE w:val="0"/>
              <w:autoSpaceDN w:val="0"/>
              <w:adjustRightInd w:val="0"/>
              <w:jc w:val="center"/>
              <w:rPr>
                <w:sz w:val="24"/>
                <w:szCs w:val="24"/>
              </w:rPr>
            </w:pPr>
            <w:r w:rsidRPr="00844C99">
              <w:rPr>
                <w:sz w:val="24"/>
                <w:szCs w:val="24"/>
              </w:rPr>
              <w:t>10,9</w:t>
            </w:r>
          </w:p>
          <w:p w:rsidR="00B05692" w:rsidRPr="00844C99" w:rsidRDefault="00B05692" w:rsidP="00991CAA">
            <w:pPr>
              <w:widowControl w:val="0"/>
              <w:autoSpaceDE w:val="0"/>
              <w:autoSpaceDN w:val="0"/>
              <w:adjustRightInd w:val="0"/>
              <w:jc w:val="center"/>
              <w:rPr>
                <w:sz w:val="24"/>
                <w:szCs w:val="24"/>
              </w:rPr>
            </w:pPr>
            <w:r w:rsidRPr="00844C99">
              <w:rPr>
                <w:sz w:val="24"/>
                <w:szCs w:val="24"/>
              </w:rPr>
              <w:t>8,72</w:t>
            </w:r>
          </w:p>
          <w:p w:rsidR="00B05692" w:rsidRPr="00844C99" w:rsidRDefault="00B05692" w:rsidP="00991CAA">
            <w:pPr>
              <w:widowControl w:val="0"/>
              <w:autoSpaceDE w:val="0"/>
              <w:autoSpaceDN w:val="0"/>
              <w:adjustRightInd w:val="0"/>
              <w:jc w:val="center"/>
              <w:rPr>
                <w:sz w:val="24"/>
                <w:szCs w:val="24"/>
              </w:rPr>
            </w:pPr>
            <w:r w:rsidRPr="00844C99">
              <w:rPr>
                <w:sz w:val="24"/>
                <w:szCs w:val="24"/>
              </w:rPr>
              <w:t>6,74</w:t>
            </w:r>
          </w:p>
          <w:p w:rsidR="00B05692" w:rsidRPr="00844C99" w:rsidRDefault="00B05692" w:rsidP="00991CAA">
            <w:pPr>
              <w:widowControl w:val="0"/>
              <w:autoSpaceDE w:val="0"/>
              <w:autoSpaceDN w:val="0"/>
              <w:adjustRightInd w:val="0"/>
              <w:jc w:val="center"/>
              <w:rPr>
                <w:sz w:val="24"/>
                <w:szCs w:val="24"/>
              </w:rPr>
            </w:pPr>
            <w:r w:rsidRPr="00844C99">
              <w:rPr>
                <w:sz w:val="24"/>
                <w:szCs w:val="24"/>
              </w:rPr>
              <w:t>9,27</w:t>
            </w:r>
          </w:p>
          <w:p w:rsidR="00B05692" w:rsidRPr="00844C99" w:rsidRDefault="00B05692" w:rsidP="00991CAA">
            <w:pPr>
              <w:widowControl w:val="0"/>
              <w:autoSpaceDE w:val="0"/>
              <w:autoSpaceDN w:val="0"/>
              <w:adjustRightInd w:val="0"/>
              <w:jc w:val="center"/>
              <w:rPr>
                <w:sz w:val="24"/>
                <w:szCs w:val="24"/>
              </w:rPr>
            </w:pPr>
            <w:r w:rsidRPr="00844C99">
              <w:rPr>
                <w:sz w:val="24"/>
                <w:szCs w:val="24"/>
              </w:rPr>
              <w:t>12,91</w:t>
            </w:r>
          </w:p>
        </w:tc>
      </w:tr>
      <w:tr w:rsidR="00B05692" w:rsidRPr="00844C99" w:rsidTr="00991CAA">
        <w:tc>
          <w:tcPr>
            <w:tcW w:w="1843"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31.07.2006</w:t>
            </w:r>
          </w:p>
        </w:tc>
        <w:tc>
          <w:tcPr>
            <w:tcW w:w="4111" w:type="dxa"/>
          </w:tcPr>
          <w:p w:rsidR="00B05692" w:rsidRPr="00844C99" w:rsidRDefault="00B05692" w:rsidP="00991CAA">
            <w:pPr>
              <w:widowControl w:val="0"/>
              <w:autoSpaceDE w:val="0"/>
              <w:autoSpaceDN w:val="0"/>
              <w:adjustRightInd w:val="0"/>
              <w:rPr>
                <w:sz w:val="24"/>
                <w:szCs w:val="24"/>
              </w:rPr>
            </w:pPr>
            <w:r w:rsidRPr="00844C99">
              <w:rPr>
                <w:sz w:val="24"/>
                <w:szCs w:val="24"/>
              </w:rPr>
              <w:t>ООО «БизнесТренд»</w:t>
            </w:r>
          </w:p>
          <w:p w:rsidR="00B05692" w:rsidRPr="00844C99" w:rsidRDefault="00B05692" w:rsidP="00991CAA">
            <w:pPr>
              <w:widowControl w:val="0"/>
              <w:autoSpaceDE w:val="0"/>
              <w:autoSpaceDN w:val="0"/>
              <w:adjustRightInd w:val="0"/>
              <w:rPr>
                <w:sz w:val="24"/>
                <w:szCs w:val="24"/>
              </w:rPr>
            </w:pPr>
            <w:r w:rsidRPr="00844C99">
              <w:rPr>
                <w:sz w:val="24"/>
                <w:szCs w:val="24"/>
              </w:rPr>
              <w:t>ООО «ТехЭкспертиза»</w:t>
            </w:r>
          </w:p>
          <w:p w:rsidR="00B05692" w:rsidRPr="00844C99" w:rsidRDefault="00B05692" w:rsidP="00991CAA">
            <w:pPr>
              <w:widowControl w:val="0"/>
              <w:autoSpaceDE w:val="0"/>
              <w:autoSpaceDN w:val="0"/>
              <w:adjustRightInd w:val="0"/>
              <w:rPr>
                <w:sz w:val="24"/>
                <w:szCs w:val="24"/>
              </w:rPr>
            </w:pPr>
            <w:r w:rsidRPr="00844C99">
              <w:rPr>
                <w:sz w:val="24"/>
                <w:szCs w:val="24"/>
              </w:rPr>
              <w:t>«Инвестоун Проджектс Лимитед»</w:t>
            </w:r>
          </w:p>
          <w:p w:rsidR="00B05692" w:rsidRPr="00844C99" w:rsidRDefault="00B05692" w:rsidP="00991CAA">
            <w:pPr>
              <w:widowControl w:val="0"/>
              <w:autoSpaceDE w:val="0"/>
              <w:autoSpaceDN w:val="0"/>
              <w:adjustRightInd w:val="0"/>
              <w:rPr>
                <w:sz w:val="24"/>
                <w:szCs w:val="24"/>
              </w:rPr>
            </w:pPr>
            <w:r w:rsidRPr="00844C99">
              <w:rPr>
                <w:sz w:val="24"/>
                <w:szCs w:val="24"/>
              </w:rPr>
              <w:t>ООО «Онколь»</w:t>
            </w:r>
          </w:p>
          <w:p w:rsidR="00B05692" w:rsidRPr="00844C99" w:rsidRDefault="00B05692" w:rsidP="00991CAA">
            <w:pPr>
              <w:widowControl w:val="0"/>
              <w:autoSpaceDE w:val="0"/>
              <w:autoSpaceDN w:val="0"/>
              <w:adjustRightInd w:val="0"/>
              <w:rPr>
                <w:sz w:val="24"/>
                <w:szCs w:val="24"/>
              </w:rPr>
            </w:pPr>
            <w:r w:rsidRPr="00844C99">
              <w:rPr>
                <w:sz w:val="24"/>
                <w:szCs w:val="24"/>
              </w:rPr>
              <w:t>ООО «ЛЕА партнер»</w:t>
            </w:r>
          </w:p>
          <w:p w:rsidR="00B05692" w:rsidRPr="00844C99" w:rsidRDefault="00B05692" w:rsidP="00991CAA">
            <w:pPr>
              <w:widowControl w:val="0"/>
              <w:autoSpaceDE w:val="0"/>
              <w:autoSpaceDN w:val="0"/>
              <w:adjustRightInd w:val="0"/>
              <w:rPr>
                <w:sz w:val="24"/>
                <w:szCs w:val="24"/>
              </w:rPr>
            </w:pPr>
            <w:r w:rsidRPr="00844C99">
              <w:rPr>
                <w:sz w:val="24"/>
                <w:szCs w:val="24"/>
              </w:rPr>
              <w:t>ООО «ЭрТраст»</w:t>
            </w:r>
          </w:p>
          <w:p w:rsidR="00B05692" w:rsidRPr="00844C99" w:rsidRDefault="00B05692" w:rsidP="00991CAA">
            <w:pPr>
              <w:widowControl w:val="0"/>
              <w:autoSpaceDE w:val="0"/>
              <w:autoSpaceDN w:val="0"/>
              <w:adjustRightInd w:val="0"/>
              <w:rPr>
                <w:sz w:val="24"/>
                <w:szCs w:val="24"/>
              </w:rPr>
            </w:pPr>
            <w:r w:rsidRPr="00844C99">
              <w:rPr>
                <w:sz w:val="24"/>
                <w:szCs w:val="24"/>
              </w:rPr>
              <w:t>ООО «Флатер»</w:t>
            </w:r>
          </w:p>
          <w:p w:rsidR="00B05692" w:rsidRPr="00844C99" w:rsidRDefault="00B05692" w:rsidP="00991CAA">
            <w:pPr>
              <w:widowControl w:val="0"/>
              <w:autoSpaceDE w:val="0"/>
              <w:autoSpaceDN w:val="0"/>
              <w:adjustRightInd w:val="0"/>
              <w:rPr>
                <w:sz w:val="24"/>
                <w:szCs w:val="24"/>
              </w:rPr>
            </w:pPr>
            <w:r w:rsidRPr="00844C99">
              <w:rPr>
                <w:sz w:val="24"/>
                <w:szCs w:val="24"/>
              </w:rPr>
              <w:t>ООО «Вента»</w:t>
            </w:r>
          </w:p>
        </w:tc>
        <w:tc>
          <w:tcPr>
            <w:tcW w:w="1701"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18,45</w:t>
            </w:r>
          </w:p>
          <w:p w:rsidR="00B05692" w:rsidRPr="00844C99" w:rsidRDefault="00B05692" w:rsidP="00991CAA">
            <w:pPr>
              <w:widowControl w:val="0"/>
              <w:autoSpaceDE w:val="0"/>
              <w:autoSpaceDN w:val="0"/>
              <w:adjustRightInd w:val="0"/>
              <w:jc w:val="center"/>
              <w:rPr>
                <w:sz w:val="24"/>
                <w:szCs w:val="24"/>
              </w:rPr>
            </w:pPr>
            <w:r w:rsidRPr="00844C99">
              <w:rPr>
                <w:sz w:val="24"/>
                <w:szCs w:val="24"/>
              </w:rPr>
              <w:t>6,87</w:t>
            </w:r>
          </w:p>
          <w:p w:rsidR="00B05692" w:rsidRPr="00844C99" w:rsidRDefault="00B05692" w:rsidP="00991CAA">
            <w:pPr>
              <w:widowControl w:val="0"/>
              <w:autoSpaceDE w:val="0"/>
              <w:autoSpaceDN w:val="0"/>
              <w:adjustRightInd w:val="0"/>
              <w:jc w:val="center"/>
              <w:rPr>
                <w:sz w:val="24"/>
                <w:szCs w:val="24"/>
              </w:rPr>
            </w:pPr>
            <w:r w:rsidRPr="00844C99">
              <w:rPr>
                <w:sz w:val="24"/>
                <w:szCs w:val="24"/>
              </w:rPr>
              <w:t>18,46</w:t>
            </w:r>
          </w:p>
          <w:p w:rsidR="00B05692" w:rsidRPr="00844C99" w:rsidRDefault="00B05692" w:rsidP="00991CAA">
            <w:pPr>
              <w:widowControl w:val="0"/>
              <w:autoSpaceDE w:val="0"/>
              <w:autoSpaceDN w:val="0"/>
              <w:adjustRightInd w:val="0"/>
              <w:jc w:val="center"/>
              <w:rPr>
                <w:sz w:val="24"/>
                <w:szCs w:val="24"/>
              </w:rPr>
            </w:pPr>
            <w:r w:rsidRPr="00844C99">
              <w:rPr>
                <w:sz w:val="24"/>
                <w:szCs w:val="24"/>
              </w:rPr>
              <w:t>11,81</w:t>
            </w:r>
          </w:p>
          <w:p w:rsidR="00B05692" w:rsidRPr="00844C99" w:rsidRDefault="00B05692" w:rsidP="00991CAA">
            <w:pPr>
              <w:widowControl w:val="0"/>
              <w:autoSpaceDE w:val="0"/>
              <w:autoSpaceDN w:val="0"/>
              <w:adjustRightInd w:val="0"/>
              <w:jc w:val="center"/>
              <w:rPr>
                <w:sz w:val="24"/>
                <w:szCs w:val="24"/>
              </w:rPr>
            </w:pPr>
            <w:r w:rsidRPr="00844C99">
              <w:rPr>
                <w:sz w:val="24"/>
                <w:szCs w:val="24"/>
              </w:rPr>
              <w:t>8,06</w:t>
            </w:r>
          </w:p>
          <w:p w:rsidR="00B05692" w:rsidRPr="00844C99" w:rsidRDefault="00B05692" w:rsidP="00991CAA">
            <w:pPr>
              <w:widowControl w:val="0"/>
              <w:autoSpaceDE w:val="0"/>
              <w:autoSpaceDN w:val="0"/>
              <w:adjustRightInd w:val="0"/>
              <w:jc w:val="center"/>
              <w:rPr>
                <w:sz w:val="24"/>
                <w:szCs w:val="24"/>
              </w:rPr>
            </w:pPr>
            <w:r w:rsidRPr="00844C99">
              <w:rPr>
                <w:sz w:val="24"/>
                <w:szCs w:val="24"/>
              </w:rPr>
              <w:t>7,36</w:t>
            </w:r>
          </w:p>
          <w:p w:rsidR="00B05692" w:rsidRPr="00844C99" w:rsidRDefault="00B05692" w:rsidP="00991CAA">
            <w:pPr>
              <w:widowControl w:val="0"/>
              <w:autoSpaceDE w:val="0"/>
              <w:autoSpaceDN w:val="0"/>
              <w:adjustRightInd w:val="0"/>
              <w:jc w:val="center"/>
              <w:rPr>
                <w:sz w:val="24"/>
                <w:szCs w:val="24"/>
              </w:rPr>
            </w:pPr>
            <w:r w:rsidRPr="00844C99">
              <w:rPr>
                <w:sz w:val="24"/>
                <w:szCs w:val="24"/>
              </w:rPr>
              <w:t>8,55</w:t>
            </w:r>
          </w:p>
          <w:p w:rsidR="00B05692" w:rsidRPr="00844C99" w:rsidRDefault="00B05692" w:rsidP="00991CAA">
            <w:pPr>
              <w:widowControl w:val="0"/>
              <w:autoSpaceDE w:val="0"/>
              <w:autoSpaceDN w:val="0"/>
              <w:adjustRightInd w:val="0"/>
              <w:jc w:val="center"/>
              <w:rPr>
                <w:sz w:val="24"/>
                <w:szCs w:val="24"/>
              </w:rPr>
            </w:pPr>
            <w:r w:rsidRPr="00844C99">
              <w:rPr>
                <w:sz w:val="24"/>
                <w:szCs w:val="24"/>
              </w:rPr>
              <w:t>11,91</w:t>
            </w:r>
          </w:p>
          <w:p w:rsidR="00B05692" w:rsidRPr="00844C99" w:rsidRDefault="00B05692" w:rsidP="00991CAA">
            <w:pPr>
              <w:widowControl w:val="0"/>
              <w:autoSpaceDE w:val="0"/>
              <w:autoSpaceDN w:val="0"/>
              <w:adjustRightInd w:val="0"/>
              <w:jc w:val="center"/>
              <w:rPr>
                <w:sz w:val="24"/>
                <w:szCs w:val="24"/>
              </w:rPr>
            </w:pPr>
          </w:p>
        </w:tc>
        <w:tc>
          <w:tcPr>
            <w:tcW w:w="2126"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19,97</w:t>
            </w:r>
          </w:p>
          <w:p w:rsidR="00B05692" w:rsidRPr="00844C99" w:rsidRDefault="00B05692" w:rsidP="00991CAA">
            <w:pPr>
              <w:widowControl w:val="0"/>
              <w:autoSpaceDE w:val="0"/>
              <w:autoSpaceDN w:val="0"/>
              <w:adjustRightInd w:val="0"/>
              <w:jc w:val="center"/>
              <w:rPr>
                <w:sz w:val="24"/>
                <w:szCs w:val="24"/>
              </w:rPr>
            </w:pPr>
            <w:r w:rsidRPr="00844C99">
              <w:rPr>
                <w:sz w:val="24"/>
                <w:szCs w:val="24"/>
              </w:rPr>
              <w:t>6,15</w:t>
            </w:r>
          </w:p>
          <w:p w:rsidR="00B05692" w:rsidRPr="00844C99" w:rsidRDefault="00B05692" w:rsidP="00991CAA">
            <w:pPr>
              <w:widowControl w:val="0"/>
              <w:autoSpaceDE w:val="0"/>
              <w:autoSpaceDN w:val="0"/>
              <w:adjustRightInd w:val="0"/>
              <w:jc w:val="center"/>
              <w:rPr>
                <w:sz w:val="24"/>
                <w:szCs w:val="24"/>
              </w:rPr>
            </w:pPr>
            <w:r w:rsidRPr="00844C99">
              <w:rPr>
                <w:sz w:val="24"/>
                <w:szCs w:val="24"/>
              </w:rPr>
              <w:t>20,0</w:t>
            </w:r>
          </w:p>
          <w:p w:rsidR="00B05692" w:rsidRPr="00844C99" w:rsidRDefault="00B05692" w:rsidP="00991CAA">
            <w:pPr>
              <w:widowControl w:val="0"/>
              <w:autoSpaceDE w:val="0"/>
              <w:autoSpaceDN w:val="0"/>
              <w:adjustRightInd w:val="0"/>
              <w:jc w:val="center"/>
              <w:rPr>
                <w:sz w:val="24"/>
                <w:szCs w:val="24"/>
              </w:rPr>
            </w:pPr>
            <w:r w:rsidRPr="00844C99">
              <w:rPr>
                <w:sz w:val="24"/>
                <w:szCs w:val="24"/>
              </w:rPr>
              <w:t>10,9</w:t>
            </w:r>
          </w:p>
          <w:p w:rsidR="00B05692" w:rsidRPr="00844C99" w:rsidRDefault="00B05692" w:rsidP="00991CAA">
            <w:pPr>
              <w:widowControl w:val="0"/>
              <w:autoSpaceDE w:val="0"/>
              <w:autoSpaceDN w:val="0"/>
              <w:adjustRightInd w:val="0"/>
              <w:jc w:val="center"/>
              <w:rPr>
                <w:sz w:val="24"/>
                <w:szCs w:val="24"/>
              </w:rPr>
            </w:pPr>
            <w:r w:rsidRPr="00844C99">
              <w:rPr>
                <w:sz w:val="24"/>
                <w:szCs w:val="24"/>
              </w:rPr>
              <w:t>8,72</w:t>
            </w:r>
          </w:p>
          <w:p w:rsidR="00B05692" w:rsidRPr="00844C99" w:rsidRDefault="00B05692" w:rsidP="00991CAA">
            <w:pPr>
              <w:widowControl w:val="0"/>
              <w:autoSpaceDE w:val="0"/>
              <w:autoSpaceDN w:val="0"/>
              <w:adjustRightInd w:val="0"/>
              <w:jc w:val="center"/>
              <w:rPr>
                <w:sz w:val="24"/>
                <w:szCs w:val="24"/>
              </w:rPr>
            </w:pPr>
            <w:r w:rsidRPr="00844C99">
              <w:rPr>
                <w:sz w:val="24"/>
                <w:szCs w:val="24"/>
              </w:rPr>
              <w:t>6,74</w:t>
            </w:r>
          </w:p>
          <w:p w:rsidR="00B05692" w:rsidRPr="00844C99" w:rsidRDefault="00B05692" w:rsidP="00991CAA">
            <w:pPr>
              <w:widowControl w:val="0"/>
              <w:autoSpaceDE w:val="0"/>
              <w:autoSpaceDN w:val="0"/>
              <w:adjustRightInd w:val="0"/>
              <w:jc w:val="center"/>
              <w:rPr>
                <w:sz w:val="24"/>
                <w:szCs w:val="24"/>
              </w:rPr>
            </w:pPr>
            <w:r w:rsidRPr="00844C99">
              <w:rPr>
                <w:sz w:val="24"/>
                <w:szCs w:val="24"/>
              </w:rPr>
              <w:t>9,27</w:t>
            </w:r>
          </w:p>
          <w:p w:rsidR="00B05692" w:rsidRPr="00844C99" w:rsidRDefault="00B05692" w:rsidP="00991CAA">
            <w:pPr>
              <w:widowControl w:val="0"/>
              <w:autoSpaceDE w:val="0"/>
              <w:autoSpaceDN w:val="0"/>
              <w:adjustRightInd w:val="0"/>
              <w:jc w:val="center"/>
              <w:rPr>
                <w:sz w:val="24"/>
                <w:szCs w:val="24"/>
              </w:rPr>
            </w:pPr>
            <w:r w:rsidRPr="00844C99">
              <w:rPr>
                <w:sz w:val="24"/>
                <w:szCs w:val="24"/>
              </w:rPr>
              <w:t>12,91</w:t>
            </w:r>
          </w:p>
          <w:p w:rsidR="00B05692" w:rsidRPr="00844C99" w:rsidRDefault="00B05692" w:rsidP="00991CAA">
            <w:pPr>
              <w:widowControl w:val="0"/>
              <w:autoSpaceDE w:val="0"/>
              <w:autoSpaceDN w:val="0"/>
              <w:adjustRightInd w:val="0"/>
              <w:jc w:val="center"/>
              <w:rPr>
                <w:sz w:val="24"/>
                <w:szCs w:val="24"/>
              </w:rPr>
            </w:pPr>
          </w:p>
        </w:tc>
      </w:tr>
      <w:tr w:rsidR="00B05692" w:rsidRPr="00844C99" w:rsidTr="00991CAA">
        <w:tc>
          <w:tcPr>
            <w:tcW w:w="1843"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04.05.2007</w:t>
            </w:r>
          </w:p>
        </w:tc>
        <w:tc>
          <w:tcPr>
            <w:tcW w:w="4111" w:type="dxa"/>
          </w:tcPr>
          <w:p w:rsidR="00B05692" w:rsidRPr="00844C99" w:rsidRDefault="00B05692" w:rsidP="00991CAA">
            <w:pPr>
              <w:widowControl w:val="0"/>
              <w:autoSpaceDE w:val="0"/>
              <w:autoSpaceDN w:val="0"/>
              <w:adjustRightInd w:val="0"/>
              <w:rPr>
                <w:sz w:val="24"/>
                <w:szCs w:val="24"/>
              </w:rPr>
            </w:pPr>
            <w:r w:rsidRPr="00844C99">
              <w:rPr>
                <w:sz w:val="24"/>
                <w:szCs w:val="24"/>
              </w:rPr>
              <w:t>ООО «БизнесТренд»</w:t>
            </w:r>
          </w:p>
          <w:p w:rsidR="00B05692" w:rsidRPr="00844C99" w:rsidRDefault="00B05692" w:rsidP="00991CAA">
            <w:pPr>
              <w:widowControl w:val="0"/>
              <w:autoSpaceDE w:val="0"/>
              <w:autoSpaceDN w:val="0"/>
              <w:adjustRightInd w:val="0"/>
              <w:rPr>
                <w:sz w:val="24"/>
                <w:szCs w:val="24"/>
              </w:rPr>
            </w:pPr>
            <w:r w:rsidRPr="00844C99">
              <w:rPr>
                <w:sz w:val="24"/>
                <w:szCs w:val="24"/>
              </w:rPr>
              <w:t>ООО «ТехЭкспертиза»</w:t>
            </w:r>
          </w:p>
          <w:p w:rsidR="00B05692" w:rsidRPr="00844C99" w:rsidRDefault="00B05692" w:rsidP="00991CAA">
            <w:pPr>
              <w:widowControl w:val="0"/>
              <w:autoSpaceDE w:val="0"/>
              <w:autoSpaceDN w:val="0"/>
              <w:adjustRightInd w:val="0"/>
              <w:rPr>
                <w:sz w:val="24"/>
                <w:szCs w:val="24"/>
              </w:rPr>
            </w:pPr>
            <w:r w:rsidRPr="00844C99">
              <w:rPr>
                <w:sz w:val="24"/>
                <w:szCs w:val="24"/>
              </w:rPr>
              <w:t>«Инвестоун Проджектс Лимитед»</w:t>
            </w:r>
          </w:p>
          <w:p w:rsidR="00B05692" w:rsidRPr="00844C99" w:rsidRDefault="00B05692" w:rsidP="00991CAA">
            <w:pPr>
              <w:widowControl w:val="0"/>
              <w:autoSpaceDE w:val="0"/>
              <w:autoSpaceDN w:val="0"/>
              <w:adjustRightInd w:val="0"/>
              <w:rPr>
                <w:sz w:val="24"/>
                <w:szCs w:val="24"/>
              </w:rPr>
            </w:pPr>
            <w:r w:rsidRPr="00844C99">
              <w:rPr>
                <w:sz w:val="24"/>
                <w:szCs w:val="24"/>
              </w:rPr>
              <w:t>ООО «Онколь»</w:t>
            </w:r>
          </w:p>
          <w:p w:rsidR="00B05692" w:rsidRPr="00844C99" w:rsidRDefault="00B05692" w:rsidP="00991CAA">
            <w:pPr>
              <w:widowControl w:val="0"/>
              <w:autoSpaceDE w:val="0"/>
              <w:autoSpaceDN w:val="0"/>
              <w:adjustRightInd w:val="0"/>
              <w:rPr>
                <w:sz w:val="24"/>
                <w:szCs w:val="24"/>
              </w:rPr>
            </w:pPr>
            <w:r w:rsidRPr="00844C99">
              <w:rPr>
                <w:sz w:val="24"/>
                <w:szCs w:val="24"/>
              </w:rPr>
              <w:t>ООО «ЛЕА партнер»</w:t>
            </w:r>
          </w:p>
          <w:p w:rsidR="00B05692" w:rsidRPr="00844C99" w:rsidRDefault="00B05692" w:rsidP="00991CAA">
            <w:pPr>
              <w:widowControl w:val="0"/>
              <w:autoSpaceDE w:val="0"/>
              <w:autoSpaceDN w:val="0"/>
              <w:adjustRightInd w:val="0"/>
              <w:rPr>
                <w:sz w:val="24"/>
                <w:szCs w:val="24"/>
              </w:rPr>
            </w:pPr>
            <w:r w:rsidRPr="00844C99">
              <w:rPr>
                <w:sz w:val="24"/>
                <w:szCs w:val="24"/>
              </w:rPr>
              <w:t>ООО «ЭрТраст»</w:t>
            </w:r>
          </w:p>
          <w:p w:rsidR="00B05692" w:rsidRPr="00844C99" w:rsidRDefault="00B05692" w:rsidP="00991CAA">
            <w:pPr>
              <w:widowControl w:val="0"/>
              <w:autoSpaceDE w:val="0"/>
              <w:autoSpaceDN w:val="0"/>
              <w:adjustRightInd w:val="0"/>
              <w:rPr>
                <w:sz w:val="24"/>
                <w:szCs w:val="24"/>
              </w:rPr>
            </w:pPr>
            <w:r w:rsidRPr="00844C99">
              <w:rPr>
                <w:sz w:val="24"/>
                <w:szCs w:val="24"/>
              </w:rPr>
              <w:t>ООО «Флатер»</w:t>
            </w:r>
          </w:p>
          <w:p w:rsidR="00B05692" w:rsidRPr="00844C99" w:rsidRDefault="00B05692" w:rsidP="00991CAA">
            <w:pPr>
              <w:widowControl w:val="0"/>
              <w:autoSpaceDE w:val="0"/>
              <w:autoSpaceDN w:val="0"/>
              <w:adjustRightInd w:val="0"/>
              <w:rPr>
                <w:sz w:val="24"/>
                <w:szCs w:val="24"/>
              </w:rPr>
            </w:pPr>
            <w:r w:rsidRPr="00844C99">
              <w:rPr>
                <w:sz w:val="24"/>
                <w:szCs w:val="24"/>
              </w:rPr>
              <w:t>ООО «Вента»</w:t>
            </w:r>
          </w:p>
        </w:tc>
        <w:tc>
          <w:tcPr>
            <w:tcW w:w="1701"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18,45</w:t>
            </w:r>
          </w:p>
          <w:p w:rsidR="00B05692" w:rsidRPr="00844C99" w:rsidRDefault="00B05692" w:rsidP="00991CAA">
            <w:pPr>
              <w:widowControl w:val="0"/>
              <w:autoSpaceDE w:val="0"/>
              <w:autoSpaceDN w:val="0"/>
              <w:adjustRightInd w:val="0"/>
              <w:jc w:val="center"/>
              <w:rPr>
                <w:sz w:val="24"/>
                <w:szCs w:val="24"/>
              </w:rPr>
            </w:pPr>
            <w:r w:rsidRPr="00844C99">
              <w:rPr>
                <w:sz w:val="24"/>
                <w:szCs w:val="24"/>
              </w:rPr>
              <w:t>6,87</w:t>
            </w:r>
          </w:p>
          <w:p w:rsidR="00B05692" w:rsidRPr="00844C99" w:rsidRDefault="00B05692" w:rsidP="00991CAA">
            <w:pPr>
              <w:widowControl w:val="0"/>
              <w:autoSpaceDE w:val="0"/>
              <w:autoSpaceDN w:val="0"/>
              <w:adjustRightInd w:val="0"/>
              <w:jc w:val="center"/>
              <w:rPr>
                <w:sz w:val="24"/>
                <w:szCs w:val="24"/>
              </w:rPr>
            </w:pPr>
            <w:r w:rsidRPr="00844C99">
              <w:rPr>
                <w:sz w:val="24"/>
                <w:szCs w:val="24"/>
              </w:rPr>
              <w:t>18,46</w:t>
            </w:r>
          </w:p>
          <w:p w:rsidR="00B05692" w:rsidRPr="00844C99" w:rsidRDefault="00B05692" w:rsidP="00991CAA">
            <w:pPr>
              <w:widowControl w:val="0"/>
              <w:autoSpaceDE w:val="0"/>
              <w:autoSpaceDN w:val="0"/>
              <w:adjustRightInd w:val="0"/>
              <w:jc w:val="center"/>
              <w:rPr>
                <w:sz w:val="24"/>
                <w:szCs w:val="24"/>
              </w:rPr>
            </w:pPr>
            <w:r w:rsidRPr="00844C99">
              <w:rPr>
                <w:sz w:val="24"/>
                <w:szCs w:val="24"/>
              </w:rPr>
              <w:t>11,81</w:t>
            </w:r>
          </w:p>
          <w:p w:rsidR="00B05692" w:rsidRPr="00844C99" w:rsidRDefault="00B05692" w:rsidP="00991CAA">
            <w:pPr>
              <w:widowControl w:val="0"/>
              <w:autoSpaceDE w:val="0"/>
              <w:autoSpaceDN w:val="0"/>
              <w:adjustRightInd w:val="0"/>
              <w:jc w:val="center"/>
              <w:rPr>
                <w:sz w:val="24"/>
                <w:szCs w:val="24"/>
              </w:rPr>
            </w:pPr>
            <w:r w:rsidRPr="00844C99">
              <w:rPr>
                <w:sz w:val="24"/>
                <w:szCs w:val="24"/>
              </w:rPr>
              <w:t>8,06</w:t>
            </w:r>
          </w:p>
          <w:p w:rsidR="00B05692" w:rsidRPr="00844C99" w:rsidRDefault="00B05692" w:rsidP="00991CAA">
            <w:pPr>
              <w:widowControl w:val="0"/>
              <w:autoSpaceDE w:val="0"/>
              <w:autoSpaceDN w:val="0"/>
              <w:adjustRightInd w:val="0"/>
              <w:jc w:val="center"/>
              <w:rPr>
                <w:sz w:val="24"/>
                <w:szCs w:val="24"/>
              </w:rPr>
            </w:pPr>
            <w:r w:rsidRPr="00844C99">
              <w:rPr>
                <w:sz w:val="24"/>
                <w:szCs w:val="24"/>
              </w:rPr>
              <w:t>7,36</w:t>
            </w:r>
          </w:p>
          <w:p w:rsidR="00B05692" w:rsidRPr="00844C99" w:rsidRDefault="00B05692" w:rsidP="00991CAA">
            <w:pPr>
              <w:widowControl w:val="0"/>
              <w:autoSpaceDE w:val="0"/>
              <w:autoSpaceDN w:val="0"/>
              <w:adjustRightInd w:val="0"/>
              <w:jc w:val="center"/>
              <w:rPr>
                <w:sz w:val="24"/>
                <w:szCs w:val="24"/>
              </w:rPr>
            </w:pPr>
            <w:r w:rsidRPr="00844C99">
              <w:rPr>
                <w:sz w:val="24"/>
                <w:szCs w:val="24"/>
              </w:rPr>
              <w:t>8,55</w:t>
            </w:r>
          </w:p>
          <w:p w:rsidR="00B05692" w:rsidRPr="00844C99" w:rsidRDefault="00B05692" w:rsidP="00991CAA">
            <w:pPr>
              <w:widowControl w:val="0"/>
              <w:autoSpaceDE w:val="0"/>
              <w:autoSpaceDN w:val="0"/>
              <w:adjustRightInd w:val="0"/>
              <w:jc w:val="center"/>
              <w:rPr>
                <w:sz w:val="24"/>
                <w:szCs w:val="24"/>
              </w:rPr>
            </w:pPr>
            <w:r w:rsidRPr="00844C99">
              <w:rPr>
                <w:sz w:val="24"/>
                <w:szCs w:val="24"/>
              </w:rPr>
              <w:t>11,91</w:t>
            </w:r>
          </w:p>
          <w:p w:rsidR="00B05692" w:rsidRPr="00844C99" w:rsidRDefault="00B05692" w:rsidP="00991CAA">
            <w:pPr>
              <w:widowControl w:val="0"/>
              <w:autoSpaceDE w:val="0"/>
              <w:autoSpaceDN w:val="0"/>
              <w:adjustRightInd w:val="0"/>
              <w:jc w:val="center"/>
              <w:rPr>
                <w:sz w:val="24"/>
                <w:szCs w:val="24"/>
              </w:rPr>
            </w:pPr>
          </w:p>
        </w:tc>
        <w:tc>
          <w:tcPr>
            <w:tcW w:w="2126"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19,97</w:t>
            </w:r>
          </w:p>
          <w:p w:rsidR="00B05692" w:rsidRPr="00844C99" w:rsidRDefault="00B05692" w:rsidP="00991CAA">
            <w:pPr>
              <w:widowControl w:val="0"/>
              <w:autoSpaceDE w:val="0"/>
              <w:autoSpaceDN w:val="0"/>
              <w:adjustRightInd w:val="0"/>
              <w:jc w:val="center"/>
              <w:rPr>
                <w:sz w:val="24"/>
                <w:szCs w:val="24"/>
              </w:rPr>
            </w:pPr>
            <w:r w:rsidRPr="00844C99">
              <w:rPr>
                <w:sz w:val="24"/>
                <w:szCs w:val="24"/>
              </w:rPr>
              <w:t>6,15</w:t>
            </w:r>
          </w:p>
          <w:p w:rsidR="00B05692" w:rsidRPr="00844C99" w:rsidRDefault="00B05692" w:rsidP="00991CAA">
            <w:pPr>
              <w:widowControl w:val="0"/>
              <w:autoSpaceDE w:val="0"/>
              <w:autoSpaceDN w:val="0"/>
              <w:adjustRightInd w:val="0"/>
              <w:jc w:val="center"/>
              <w:rPr>
                <w:sz w:val="24"/>
                <w:szCs w:val="24"/>
              </w:rPr>
            </w:pPr>
            <w:r w:rsidRPr="00844C99">
              <w:rPr>
                <w:sz w:val="24"/>
                <w:szCs w:val="24"/>
              </w:rPr>
              <w:t>20,0</w:t>
            </w:r>
          </w:p>
          <w:p w:rsidR="00B05692" w:rsidRPr="00844C99" w:rsidRDefault="00B05692" w:rsidP="00991CAA">
            <w:pPr>
              <w:widowControl w:val="0"/>
              <w:autoSpaceDE w:val="0"/>
              <w:autoSpaceDN w:val="0"/>
              <w:adjustRightInd w:val="0"/>
              <w:jc w:val="center"/>
              <w:rPr>
                <w:sz w:val="24"/>
                <w:szCs w:val="24"/>
              </w:rPr>
            </w:pPr>
            <w:r w:rsidRPr="00844C99">
              <w:rPr>
                <w:sz w:val="24"/>
                <w:szCs w:val="24"/>
              </w:rPr>
              <w:t>10,9</w:t>
            </w:r>
          </w:p>
          <w:p w:rsidR="00B05692" w:rsidRPr="00844C99" w:rsidRDefault="00B05692" w:rsidP="00991CAA">
            <w:pPr>
              <w:widowControl w:val="0"/>
              <w:autoSpaceDE w:val="0"/>
              <w:autoSpaceDN w:val="0"/>
              <w:adjustRightInd w:val="0"/>
              <w:jc w:val="center"/>
              <w:rPr>
                <w:sz w:val="24"/>
                <w:szCs w:val="24"/>
              </w:rPr>
            </w:pPr>
            <w:r w:rsidRPr="00844C99">
              <w:rPr>
                <w:sz w:val="24"/>
                <w:szCs w:val="24"/>
              </w:rPr>
              <w:t>8,72</w:t>
            </w:r>
          </w:p>
          <w:p w:rsidR="00B05692" w:rsidRPr="00844C99" w:rsidRDefault="00B05692" w:rsidP="00991CAA">
            <w:pPr>
              <w:widowControl w:val="0"/>
              <w:autoSpaceDE w:val="0"/>
              <w:autoSpaceDN w:val="0"/>
              <w:adjustRightInd w:val="0"/>
              <w:jc w:val="center"/>
              <w:rPr>
                <w:sz w:val="24"/>
                <w:szCs w:val="24"/>
              </w:rPr>
            </w:pPr>
            <w:r w:rsidRPr="00844C99">
              <w:rPr>
                <w:sz w:val="24"/>
                <w:szCs w:val="24"/>
              </w:rPr>
              <w:t>6,74</w:t>
            </w:r>
          </w:p>
          <w:p w:rsidR="00B05692" w:rsidRPr="00844C99" w:rsidRDefault="00B05692" w:rsidP="00991CAA">
            <w:pPr>
              <w:widowControl w:val="0"/>
              <w:autoSpaceDE w:val="0"/>
              <w:autoSpaceDN w:val="0"/>
              <w:adjustRightInd w:val="0"/>
              <w:jc w:val="center"/>
              <w:rPr>
                <w:sz w:val="24"/>
                <w:szCs w:val="24"/>
              </w:rPr>
            </w:pPr>
            <w:r w:rsidRPr="00844C99">
              <w:rPr>
                <w:sz w:val="24"/>
                <w:szCs w:val="24"/>
              </w:rPr>
              <w:t>9,27</w:t>
            </w:r>
          </w:p>
          <w:p w:rsidR="00B05692" w:rsidRPr="00844C99" w:rsidRDefault="00B05692" w:rsidP="00991CAA">
            <w:pPr>
              <w:widowControl w:val="0"/>
              <w:autoSpaceDE w:val="0"/>
              <w:autoSpaceDN w:val="0"/>
              <w:adjustRightInd w:val="0"/>
              <w:jc w:val="center"/>
              <w:rPr>
                <w:sz w:val="24"/>
                <w:szCs w:val="24"/>
              </w:rPr>
            </w:pPr>
            <w:r w:rsidRPr="00844C99">
              <w:rPr>
                <w:sz w:val="24"/>
                <w:szCs w:val="24"/>
              </w:rPr>
              <w:t>12,91</w:t>
            </w:r>
          </w:p>
          <w:p w:rsidR="00B05692" w:rsidRPr="00844C99" w:rsidRDefault="00B05692" w:rsidP="00991CAA">
            <w:pPr>
              <w:widowControl w:val="0"/>
              <w:autoSpaceDE w:val="0"/>
              <w:autoSpaceDN w:val="0"/>
              <w:adjustRightInd w:val="0"/>
              <w:jc w:val="center"/>
              <w:rPr>
                <w:sz w:val="24"/>
                <w:szCs w:val="24"/>
              </w:rPr>
            </w:pPr>
          </w:p>
        </w:tc>
      </w:tr>
      <w:tr w:rsidR="00B05692" w:rsidRPr="00844C99" w:rsidTr="00991CAA">
        <w:tc>
          <w:tcPr>
            <w:tcW w:w="1843"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05.03.2008</w:t>
            </w:r>
          </w:p>
        </w:tc>
        <w:tc>
          <w:tcPr>
            <w:tcW w:w="4111" w:type="dxa"/>
          </w:tcPr>
          <w:p w:rsidR="00B05692" w:rsidRPr="00844C99" w:rsidRDefault="00B05692" w:rsidP="00991CAA">
            <w:pPr>
              <w:widowControl w:val="0"/>
              <w:autoSpaceDE w:val="0"/>
              <w:autoSpaceDN w:val="0"/>
              <w:adjustRightInd w:val="0"/>
              <w:rPr>
                <w:bCs/>
                <w:iCs/>
                <w:sz w:val="24"/>
                <w:szCs w:val="24"/>
              </w:rPr>
            </w:pPr>
            <w:r w:rsidRPr="00844C99">
              <w:rPr>
                <w:bCs/>
                <w:iCs/>
                <w:sz w:val="24"/>
                <w:szCs w:val="24"/>
              </w:rPr>
              <w:t>«ГАЗПРОМБАНК» ОАО</w:t>
            </w:r>
          </w:p>
          <w:p w:rsidR="00B05692" w:rsidRPr="00844C99" w:rsidRDefault="00B05692" w:rsidP="00991CAA">
            <w:pPr>
              <w:widowControl w:val="0"/>
              <w:autoSpaceDE w:val="0"/>
              <w:autoSpaceDN w:val="0"/>
              <w:adjustRightInd w:val="0"/>
              <w:rPr>
                <w:bCs/>
                <w:iCs/>
                <w:sz w:val="24"/>
                <w:szCs w:val="24"/>
              </w:rPr>
            </w:pPr>
            <w:r w:rsidRPr="00844C99">
              <w:rPr>
                <w:bCs/>
                <w:iCs/>
                <w:sz w:val="24"/>
                <w:szCs w:val="24"/>
              </w:rPr>
              <w:t>МЕРЕВАЛЕ  ИНВЕСТМЕНТС ЛИМИТЕД</w:t>
            </w:r>
          </w:p>
          <w:p w:rsidR="00B05692" w:rsidRPr="00844C99" w:rsidRDefault="00B05692" w:rsidP="00991CAA">
            <w:pPr>
              <w:widowControl w:val="0"/>
              <w:autoSpaceDE w:val="0"/>
              <w:autoSpaceDN w:val="0"/>
              <w:adjustRightInd w:val="0"/>
              <w:rPr>
                <w:bCs/>
                <w:iCs/>
                <w:sz w:val="24"/>
                <w:szCs w:val="24"/>
              </w:rPr>
            </w:pPr>
            <w:r w:rsidRPr="00844C99">
              <w:rPr>
                <w:bCs/>
                <w:iCs/>
                <w:sz w:val="24"/>
                <w:szCs w:val="24"/>
              </w:rPr>
              <w:t>ОРСЭЛ  КОНСАЛТАНТС ЛИМИТЕД</w:t>
            </w:r>
          </w:p>
          <w:p w:rsidR="00B05692" w:rsidRPr="00844C99" w:rsidRDefault="00B05692" w:rsidP="00991CAA">
            <w:pPr>
              <w:widowControl w:val="0"/>
              <w:autoSpaceDE w:val="0"/>
              <w:autoSpaceDN w:val="0"/>
              <w:adjustRightInd w:val="0"/>
              <w:rPr>
                <w:bCs/>
                <w:iCs/>
                <w:sz w:val="24"/>
                <w:szCs w:val="24"/>
              </w:rPr>
            </w:pPr>
            <w:r w:rsidRPr="00844C99">
              <w:rPr>
                <w:bCs/>
                <w:iCs/>
                <w:sz w:val="24"/>
                <w:szCs w:val="24"/>
              </w:rPr>
              <w:t>ЯРНТРЕТ ТРЕЙД ЛИМИТЕД</w:t>
            </w:r>
          </w:p>
          <w:p w:rsidR="00B05692" w:rsidRPr="00844C99" w:rsidRDefault="00B05692" w:rsidP="00991CAA">
            <w:pPr>
              <w:widowControl w:val="0"/>
              <w:autoSpaceDE w:val="0"/>
              <w:autoSpaceDN w:val="0"/>
              <w:adjustRightInd w:val="0"/>
              <w:rPr>
                <w:sz w:val="24"/>
                <w:szCs w:val="24"/>
              </w:rPr>
            </w:pPr>
            <w:r w:rsidRPr="00844C99">
              <w:rPr>
                <w:bCs/>
                <w:iCs/>
                <w:sz w:val="24"/>
                <w:szCs w:val="24"/>
              </w:rPr>
              <w:t>МАЙНДФИЛД ТРЕЙДИНГ ЛИМИТЕД</w:t>
            </w:r>
          </w:p>
        </w:tc>
        <w:tc>
          <w:tcPr>
            <w:tcW w:w="1701"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18,45</w:t>
            </w:r>
          </w:p>
          <w:p w:rsidR="00B05692" w:rsidRPr="00844C99"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w:t>
            </w:r>
          </w:p>
          <w:p w:rsidR="00B05692"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w:t>
            </w:r>
          </w:p>
          <w:p w:rsidR="00B05692" w:rsidRPr="00844C99" w:rsidRDefault="00B05692" w:rsidP="00991CAA">
            <w:pPr>
              <w:widowControl w:val="0"/>
              <w:autoSpaceDE w:val="0"/>
              <w:autoSpaceDN w:val="0"/>
              <w:adjustRightInd w:val="0"/>
              <w:jc w:val="center"/>
              <w:rPr>
                <w:sz w:val="24"/>
                <w:szCs w:val="24"/>
              </w:rPr>
            </w:pPr>
            <w:r w:rsidRPr="00844C99">
              <w:rPr>
                <w:sz w:val="24"/>
                <w:szCs w:val="24"/>
              </w:rPr>
              <w:t>*</w:t>
            </w:r>
          </w:p>
          <w:p w:rsidR="00B05692"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w:t>
            </w:r>
          </w:p>
        </w:tc>
        <w:tc>
          <w:tcPr>
            <w:tcW w:w="2126"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19,9994</w:t>
            </w:r>
          </w:p>
          <w:p w:rsidR="00B05692" w:rsidRPr="00844C99"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19,9697</w:t>
            </w:r>
          </w:p>
          <w:p w:rsidR="00B05692"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10,1660</w:t>
            </w:r>
          </w:p>
          <w:p w:rsidR="00B05692" w:rsidRPr="00844C99" w:rsidRDefault="00B05692" w:rsidP="00991CAA">
            <w:pPr>
              <w:widowControl w:val="0"/>
              <w:autoSpaceDE w:val="0"/>
              <w:autoSpaceDN w:val="0"/>
              <w:adjustRightInd w:val="0"/>
              <w:jc w:val="center"/>
              <w:rPr>
                <w:sz w:val="24"/>
                <w:szCs w:val="24"/>
              </w:rPr>
            </w:pPr>
            <w:r w:rsidRPr="00844C99">
              <w:rPr>
                <w:sz w:val="24"/>
                <w:szCs w:val="24"/>
              </w:rPr>
              <w:t>24,7260</w:t>
            </w:r>
          </w:p>
          <w:p w:rsidR="00B05692"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24,7260</w:t>
            </w:r>
          </w:p>
          <w:p w:rsidR="00B05692" w:rsidRPr="00844C99" w:rsidRDefault="00B05692" w:rsidP="00991CAA">
            <w:pPr>
              <w:widowControl w:val="0"/>
              <w:autoSpaceDE w:val="0"/>
              <w:autoSpaceDN w:val="0"/>
              <w:adjustRightInd w:val="0"/>
              <w:jc w:val="center"/>
              <w:rPr>
                <w:sz w:val="24"/>
                <w:szCs w:val="24"/>
              </w:rPr>
            </w:pPr>
          </w:p>
        </w:tc>
      </w:tr>
      <w:tr w:rsidR="00B05692" w:rsidRPr="00844C99" w:rsidTr="00991CAA">
        <w:tc>
          <w:tcPr>
            <w:tcW w:w="1843"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17.04.2008</w:t>
            </w:r>
          </w:p>
        </w:tc>
        <w:tc>
          <w:tcPr>
            <w:tcW w:w="4111" w:type="dxa"/>
          </w:tcPr>
          <w:p w:rsidR="00B05692" w:rsidRPr="00844C99" w:rsidRDefault="00B05692" w:rsidP="00991CAA">
            <w:pPr>
              <w:widowControl w:val="0"/>
              <w:autoSpaceDE w:val="0"/>
              <w:autoSpaceDN w:val="0"/>
              <w:adjustRightInd w:val="0"/>
              <w:rPr>
                <w:bCs/>
                <w:iCs/>
                <w:sz w:val="24"/>
                <w:szCs w:val="24"/>
              </w:rPr>
            </w:pPr>
            <w:r w:rsidRPr="00844C99">
              <w:rPr>
                <w:bCs/>
                <w:iCs/>
                <w:sz w:val="24"/>
                <w:szCs w:val="24"/>
              </w:rPr>
              <w:t>«ГАЗПРОМБАНК» ОАО</w:t>
            </w:r>
          </w:p>
          <w:p w:rsidR="00B05692" w:rsidRPr="00844C99" w:rsidRDefault="00B05692" w:rsidP="00991CAA">
            <w:pPr>
              <w:widowControl w:val="0"/>
              <w:autoSpaceDE w:val="0"/>
              <w:autoSpaceDN w:val="0"/>
              <w:adjustRightInd w:val="0"/>
              <w:rPr>
                <w:bCs/>
                <w:iCs/>
                <w:sz w:val="24"/>
                <w:szCs w:val="24"/>
              </w:rPr>
            </w:pPr>
            <w:r w:rsidRPr="00844C99">
              <w:rPr>
                <w:bCs/>
                <w:iCs/>
                <w:sz w:val="24"/>
                <w:szCs w:val="24"/>
              </w:rPr>
              <w:t>МЕРЕВАЛЕ  ИНВЕСТМЕНТС ЛИМИТЕД</w:t>
            </w:r>
          </w:p>
          <w:p w:rsidR="00B05692" w:rsidRPr="00844C99" w:rsidRDefault="00B05692" w:rsidP="00991CAA">
            <w:pPr>
              <w:widowControl w:val="0"/>
              <w:autoSpaceDE w:val="0"/>
              <w:autoSpaceDN w:val="0"/>
              <w:adjustRightInd w:val="0"/>
              <w:rPr>
                <w:bCs/>
                <w:iCs/>
                <w:sz w:val="24"/>
                <w:szCs w:val="24"/>
              </w:rPr>
            </w:pPr>
            <w:r w:rsidRPr="00844C99">
              <w:rPr>
                <w:bCs/>
                <w:iCs/>
                <w:sz w:val="24"/>
                <w:szCs w:val="24"/>
              </w:rPr>
              <w:t>ОРСЭЛ  КОНСАЛТАНТС ЛИМИТЕД</w:t>
            </w:r>
          </w:p>
          <w:p w:rsidR="00B05692" w:rsidRPr="00844C99" w:rsidRDefault="00B05692" w:rsidP="00991CAA">
            <w:pPr>
              <w:widowControl w:val="0"/>
              <w:autoSpaceDE w:val="0"/>
              <w:autoSpaceDN w:val="0"/>
              <w:adjustRightInd w:val="0"/>
              <w:rPr>
                <w:bCs/>
                <w:iCs/>
                <w:sz w:val="24"/>
                <w:szCs w:val="24"/>
              </w:rPr>
            </w:pPr>
            <w:r w:rsidRPr="00844C99">
              <w:rPr>
                <w:bCs/>
                <w:iCs/>
                <w:sz w:val="24"/>
                <w:szCs w:val="24"/>
              </w:rPr>
              <w:t>ЯРНТРЕТ ТРЕЙД ЛИМИТЕД</w:t>
            </w:r>
          </w:p>
          <w:p w:rsidR="00B05692" w:rsidRDefault="00B05692" w:rsidP="00991CAA">
            <w:pPr>
              <w:widowControl w:val="0"/>
              <w:autoSpaceDE w:val="0"/>
              <w:autoSpaceDN w:val="0"/>
              <w:adjustRightInd w:val="0"/>
              <w:rPr>
                <w:bCs/>
                <w:iCs/>
                <w:sz w:val="24"/>
                <w:szCs w:val="24"/>
              </w:rPr>
            </w:pPr>
          </w:p>
          <w:p w:rsidR="00B05692" w:rsidRPr="00844C99" w:rsidRDefault="00B05692" w:rsidP="00991CAA">
            <w:pPr>
              <w:widowControl w:val="0"/>
              <w:autoSpaceDE w:val="0"/>
              <w:autoSpaceDN w:val="0"/>
              <w:adjustRightInd w:val="0"/>
              <w:rPr>
                <w:sz w:val="24"/>
                <w:szCs w:val="24"/>
              </w:rPr>
            </w:pPr>
            <w:r w:rsidRPr="00844C99">
              <w:rPr>
                <w:bCs/>
                <w:iCs/>
                <w:sz w:val="24"/>
                <w:szCs w:val="24"/>
              </w:rPr>
              <w:t>МАЙНДФИЛД ТРЕЙДИНГ ЛИМИТЕД</w:t>
            </w:r>
          </w:p>
        </w:tc>
        <w:tc>
          <w:tcPr>
            <w:tcW w:w="1701"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18,45</w:t>
            </w:r>
          </w:p>
          <w:p w:rsidR="00B05692" w:rsidRPr="00844C99"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w:t>
            </w:r>
          </w:p>
          <w:p w:rsidR="00B05692"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w:t>
            </w:r>
          </w:p>
          <w:p w:rsidR="00B05692" w:rsidRPr="00844C99" w:rsidRDefault="00B05692" w:rsidP="00991CAA">
            <w:pPr>
              <w:widowControl w:val="0"/>
              <w:autoSpaceDE w:val="0"/>
              <w:autoSpaceDN w:val="0"/>
              <w:adjustRightInd w:val="0"/>
              <w:jc w:val="center"/>
              <w:rPr>
                <w:sz w:val="24"/>
                <w:szCs w:val="24"/>
              </w:rPr>
            </w:pPr>
            <w:r w:rsidRPr="00844C99">
              <w:rPr>
                <w:sz w:val="24"/>
                <w:szCs w:val="24"/>
              </w:rPr>
              <w:t>*</w:t>
            </w:r>
          </w:p>
          <w:p w:rsidR="00B05692"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w:t>
            </w:r>
          </w:p>
        </w:tc>
        <w:tc>
          <w:tcPr>
            <w:tcW w:w="2126"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19,9994</w:t>
            </w:r>
          </w:p>
          <w:p w:rsidR="00B05692" w:rsidRPr="00844C99"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19,9697</w:t>
            </w:r>
          </w:p>
          <w:p w:rsidR="00B05692"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10,1660</w:t>
            </w:r>
          </w:p>
          <w:p w:rsidR="00B05692" w:rsidRPr="00844C99" w:rsidRDefault="00B05692" w:rsidP="00991CAA">
            <w:pPr>
              <w:widowControl w:val="0"/>
              <w:autoSpaceDE w:val="0"/>
              <w:autoSpaceDN w:val="0"/>
              <w:adjustRightInd w:val="0"/>
              <w:jc w:val="center"/>
              <w:rPr>
                <w:sz w:val="24"/>
                <w:szCs w:val="24"/>
              </w:rPr>
            </w:pPr>
            <w:r w:rsidRPr="00844C99">
              <w:rPr>
                <w:sz w:val="24"/>
                <w:szCs w:val="24"/>
              </w:rPr>
              <w:t>24,7260</w:t>
            </w:r>
          </w:p>
          <w:p w:rsidR="00B05692"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24,7260</w:t>
            </w:r>
          </w:p>
          <w:p w:rsidR="00B05692" w:rsidRPr="00844C99" w:rsidRDefault="00B05692" w:rsidP="00991CAA">
            <w:pPr>
              <w:widowControl w:val="0"/>
              <w:autoSpaceDE w:val="0"/>
              <w:autoSpaceDN w:val="0"/>
              <w:adjustRightInd w:val="0"/>
              <w:jc w:val="center"/>
              <w:rPr>
                <w:sz w:val="24"/>
                <w:szCs w:val="24"/>
              </w:rPr>
            </w:pPr>
          </w:p>
        </w:tc>
      </w:tr>
      <w:tr w:rsidR="00B05692" w:rsidRPr="00844C99" w:rsidTr="00991CAA">
        <w:tc>
          <w:tcPr>
            <w:tcW w:w="1843"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30.04.2008</w:t>
            </w:r>
          </w:p>
        </w:tc>
        <w:tc>
          <w:tcPr>
            <w:tcW w:w="4111" w:type="dxa"/>
          </w:tcPr>
          <w:p w:rsidR="00B05692" w:rsidRPr="00844C99" w:rsidRDefault="00B05692" w:rsidP="00991CAA">
            <w:pPr>
              <w:widowControl w:val="0"/>
              <w:autoSpaceDE w:val="0"/>
              <w:autoSpaceDN w:val="0"/>
              <w:adjustRightInd w:val="0"/>
              <w:rPr>
                <w:bCs/>
                <w:iCs/>
                <w:sz w:val="24"/>
                <w:szCs w:val="24"/>
              </w:rPr>
            </w:pPr>
            <w:r w:rsidRPr="00844C99">
              <w:rPr>
                <w:bCs/>
                <w:iCs/>
                <w:sz w:val="24"/>
                <w:szCs w:val="24"/>
              </w:rPr>
              <w:t>«ГАЗПРОМБАНК» ОАО</w:t>
            </w:r>
          </w:p>
          <w:p w:rsidR="00B05692" w:rsidRPr="00844C99" w:rsidRDefault="00B05692" w:rsidP="00991CAA">
            <w:pPr>
              <w:widowControl w:val="0"/>
              <w:autoSpaceDE w:val="0"/>
              <w:autoSpaceDN w:val="0"/>
              <w:adjustRightInd w:val="0"/>
              <w:rPr>
                <w:bCs/>
                <w:iCs/>
                <w:sz w:val="24"/>
                <w:szCs w:val="24"/>
              </w:rPr>
            </w:pPr>
            <w:r w:rsidRPr="00844C99">
              <w:rPr>
                <w:bCs/>
                <w:iCs/>
                <w:sz w:val="24"/>
                <w:szCs w:val="24"/>
              </w:rPr>
              <w:t>МЕРЕВАЛЕ  ИНВЕСТМЕНТС ЛИМИТЕД</w:t>
            </w:r>
          </w:p>
          <w:p w:rsidR="00B05692" w:rsidRPr="00844C99" w:rsidRDefault="00B05692" w:rsidP="00991CAA">
            <w:pPr>
              <w:widowControl w:val="0"/>
              <w:autoSpaceDE w:val="0"/>
              <w:autoSpaceDN w:val="0"/>
              <w:adjustRightInd w:val="0"/>
              <w:rPr>
                <w:bCs/>
                <w:iCs/>
                <w:sz w:val="24"/>
                <w:szCs w:val="24"/>
              </w:rPr>
            </w:pPr>
            <w:r w:rsidRPr="00844C99">
              <w:rPr>
                <w:bCs/>
                <w:iCs/>
                <w:sz w:val="24"/>
                <w:szCs w:val="24"/>
              </w:rPr>
              <w:t>ОРСЭЛ  КОНСАЛТАНТС ЛИМИТЕД</w:t>
            </w:r>
          </w:p>
          <w:p w:rsidR="00B05692" w:rsidRPr="00844C99" w:rsidRDefault="00B05692" w:rsidP="00991CAA">
            <w:pPr>
              <w:widowControl w:val="0"/>
              <w:autoSpaceDE w:val="0"/>
              <w:autoSpaceDN w:val="0"/>
              <w:adjustRightInd w:val="0"/>
              <w:rPr>
                <w:bCs/>
                <w:iCs/>
                <w:sz w:val="24"/>
                <w:szCs w:val="24"/>
              </w:rPr>
            </w:pPr>
            <w:r w:rsidRPr="00844C99">
              <w:rPr>
                <w:bCs/>
                <w:iCs/>
                <w:sz w:val="24"/>
                <w:szCs w:val="24"/>
              </w:rPr>
              <w:t>ЯРНТРЕТ ТРЕЙД ЛИМИТЕД</w:t>
            </w:r>
          </w:p>
          <w:p w:rsidR="00B05692" w:rsidRPr="00844C99" w:rsidRDefault="00B05692" w:rsidP="00991CAA">
            <w:pPr>
              <w:widowControl w:val="0"/>
              <w:autoSpaceDE w:val="0"/>
              <w:autoSpaceDN w:val="0"/>
              <w:adjustRightInd w:val="0"/>
              <w:rPr>
                <w:sz w:val="24"/>
                <w:szCs w:val="24"/>
              </w:rPr>
            </w:pPr>
            <w:r w:rsidRPr="00844C99">
              <w:rPr>
                <w:bCs/>
                <w:iCs/>
                <w:sz w:val="24"/>
                <w:szCs w:val="24"/>
              </w:rPr>
              <w:t>МАЙНДФИЛД ТРЕЙДИНГ ЛИМИТЕД</w:t>
            </w:r>
          </w:p>
        </w:tc>
        <w:tc>
          <w:tcPr>
            <w:tcW w:w="1701"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18,45</w:t>
            </w:r>
          </w:p>
          <w:p w:rsidR="00B05692" w:rsidRPr="00844C99"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w:t>
            </w:r>
          </w:p>
          <w:p w:rsidR="00B05692"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w:t>
            </w:r>
          </w:p>
          <w:p w:rsidR="00B05692" w:rsidRPr="00844C99" w:rsidRDefault="00B05692" w:rsidP="00991CAA">
            <w:pPr>
              <w:widowControl w:val="0"/>
              <w:autoSpaceDE w:val="0"/>
              <w:autoSpaceDN w:val="0"/>
              <w:adjustRightInd w:val="0"/>
              <w:jc w:val="center"/>
              <w:rPr>
                <w:sz w:val="24"/>
                <w:szCs w:val="24"/>
              </w:rPr>
            </w:pPr>
            <w:r w:rsidRPr="00844C99">
              <w:rPr>
                <w:sz w:val="24"/>
                <w:szCs w:val="24"/>
              </w:rPr>
              <w:t>*</w:t>
            </w:r>
          </w:p>
          <w:p w:rsidR="00B05692"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w:t>
            </w:r>
          </w:p>
        </w:tc>
        <w:tc>
          <w:tcPr>
            <w:tcW w:w="2126" w:type="dxa"/>
          </w:tcPr>
          <w:p w:rsidR="00B05692" w:rsidRPr="00844C99" w:rsidRDefault="00B05692" w:rsidP="00991CAA">
            <w:pPr>
              <w:widowControl w:val="0"/>
              <w:autoSpaceDE w:val="0"/>
              <w:autoSpaceDN w:val="0"/>
              <w:adjustRightInd w:val="0"/>
              <w:jc w:val="center"/>
              <w:rPr>
                <w:sz w:val="24"/>
                <w:szCs w:val="24"/>
              </w:rPr>
            </w:pPr>
            <w:r w:rsidRPr="00844C99">
              <w:rPr>
                <w:sz w:val="24"/>
                <w:szCs w:val="24"/>
              </w:rPr>
              <w:t>19,9994</w:t>
            </w:r>
          </w:p>
          <w:p w:rsidR="00B05692" w:rsidRPr="00844C99"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19,9697</w:t>
            </w:r>
          </w:p>
          <w:p w:rsidR="00B05692"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10,1660</w:t>
            </w:r>
          </w:p>
          <w:p w:rsidR="00B05692" w:rsidRPr="00844C99" w:rsidRDefault="00B05692" w:rsidP="00991CAA">
            <w:pPr>
              <w:widowControl w:val="0"/>
              <w:autoSpaceDE w:val="0"/>
              <w:autoSpaceDN w:val="0"/>
              <w:adjustRightInd w:val="0"/>
              <w:jc w:val="center"/>
              <w:rPr>
                <w:sz w:val="24"/>
                <w:szCs w:val="24"/>
              </w:rPr>
            </w:pPr>
            <w:r w:rsidRPr="00844C99">
              <w:rPr>
                <w:sz w:val="24"/>
                <w:szCs w:val="24"/>
              </w:rPr>
              <w:t>24,7260</w:t>
            </w:r>
          </w:p>
          <w:p w:rsidR="00B05692" w:rsidRDefault="00B05692" w:rsidP="00991CAA">
            <w:pPr>
              <w:widowControl w:val="0"/>
              <w:autoSpaceDE w:val="0"/>
              <w:autoSpaceDN w:val="0"/>
              <w:adjustRightInd w:val="0"/>
              <w:jc w:val="center"/>
              <w:rPr>
                <w:sz w:val="24"/>
                <w:szCs w:val="24"/>
              </w:rPr>
            </w:pPr>
          </w:p>
          <w:p w:rsidR="00B05692" w:rsidRPr="00844C99" w:rsidRDefault="00B05692" w:rsidP="00991CAA">
            <w:pPr>
              <w:widowControl w:val="0"/>
              <w:autoSpaceDE w:val="0"/>
              <w:autoSpaceDN w:val="0"/>
              <w:adjustRightInd w:val="0"/>
              <w:jc w:val="center"/>
              <w:rPr>
                <w:sz w:val="24"/>
                <w:szCs w:val="24"/>
              </w:rPr>
            </w:pPr>
            <w:r w:rsidRPr="00844C99">
              <w:rPr>
                <w:sz w:val="24"/>
                <w:szCs w:val="24"/>
              </w:rPr>
              <w:t>24,7260</w:t>
            </w:r>
          </w:p>
          <w:p w:rsidR="00B05692" w:rsidRPr="00844C99" w:rsidRDefault="00B05692" w:rsidP="00991CAA">
            <w:pPr>
              <w:widowControl w:val="0"/>
              <w:autoSpaceDE w:val="0"/>
              <w:autoSpaceDN w:val="0"/>
              <w:adjustRightInd w:val="0"/>
              <w:jc w:val="center"/>
              <w:rPr>
                <w:sz w:val="24"/>
                <w:szCs w:val="24"/>
              </w:rPr>
            </w:pPr>
          </w:p>
        </w:tc>
      </w:tr>
    </w:tbl>
    <w:p w:rsidR="00B05692" w:rsidRPr="00844C99" w:rsidRDefault="00B05692" w:rsidP="00F85975">
      <w:pPr>
        <w:widowControl w:val="0"/>
        <w:autoSpaceDE w:val="0"/>
        <w:autoSpaceDN w:val="0"/>
        <w:adjustRightInd w:val="0"/>
        <w:jc w:val="both"/>
        <w:rPr>
          <w:b/>
          <w:bCs/>
          <w:sz w:val="24"/>
          <w:szCs w:val="24"/>
        </w:rPr>
      </w:pPr>
      <w:r w:rsidRPr="00844C99">
        <w:rPr>
          <w:b/>
          <w:bCs/>
          <w:sz w:val="24"/>
          <w:szCs w:val="24"/>
        </w:rPr>
        <w:t xml:space="preserve"> </w:t>
      </w:r>
    </w:p>
    <w:p w:rsidR="00B05692" w:rsidRDefault="00B05692" w:rsidP="00F85975">
      <w:pPr>
        <w:widowControl w:val="0"/>
        <w:autoSpaceDE w:val="0"/>
        <w:autoSpaceDN w:val="0"/>
        <w:adjustRightInd w:val="0"/>
        <w:jc w:val="both"/>
        <w:rPr>
          <w:bCs/>
          <w:sz w:val="24"/>
          <w:szCs w:val="24"/>
        </w:rPr>
      </w:pPr>
      <w:r w:rsidRPr="00844C99">
        <w:rPr>
          <w:bCs/>
          <w:sz w:val="24"/>
          <w:szCs w:val="24"/>
        </w:rPr>
        <w:t>* Информацией о  размере доли участия данного юридического лица в уставном капитале ОАО «Стройтрансгаз» Эмитент не располагает.</w:t>
      </w:r>
    </w:p>
    <w:p w:rsidR="00B05692" w:rsidRDefault="00B05692" w:rsidP="00F85975">
      <w:pPr>
        <w:widowControl w:val="0"/>
        <w:autoSpaceDE w:val="0"/>
        <w:autoSpaceDN w:val="0"/>
        <w:adjustRightInd w:val="0"/>
        <w:jc w:val="both"/>
        <w:rPr>
          <w:bCs/>
          <w:sz w:val="24"/>
          <w:szCs w:val="24"/>
        </w:rPr>
      </w:pPr>
    </w:p>
    <w:p w:rsidR="00B05692" w:rsidRPr="00844C99" w:rsidRDefault="00B05692" w:rsidP="00F85975">
      <w:pPr>
        <w:widowControl w:val="0"/>
        <w:autoSpaceDE w:val="0"/>
        <w:autoSpaceDN w:val="0"/>
        <w:adjustRightInd w:val="0"/>
        <w:jc w:val="both"/>
        <w:rPr>
          <w:bCs/>
          <w:sz w:val="24"/>
          <w:szCs w:val="24"/>
        </w:rPr>
      </w:pPr>
    </w:p>
    <w:p w:rsidR="00B05692" w:rsidRPr="00EA75FF" w:rsidRDefault="00B05692">
      <w:pPr>
        <w:widowControl w:val="0"/>
        <w:autoSpaceDE w:val="0"/>
        <w:autoSpaceDN w:val="0"/>
        <w:adjustRightInd w:val="0"/>
        <w:jc w:val="center"/>
        <w:rPr>
          <w:b/>
          <w:bCs/>
          <w:sz w:val="24"/>
          <w:szCs w:val="24"/>
        </w:rPr>
      </w:pPr>
      <w:r w:rsidRPr="00EA75FF">
        <w:rPr>
          <w:b/>
          <w:bCs/>
          <w:sz w:val="24"/>
          <w:szCs w:val="24"/>
        </w:rPr>
        <w:t>6.6. Сведения о совершенных эмитентом сделках, в совершении которых</w:t>
      </w:r>
    </w:p>
    <w:p w:rsidR="00B05692" w:rsidRPr="00EA75FF" w:rsidRDefault="00B05692">
      <w:pPr>
        <w:widowControl w:val="0"/>
        <w:autoSpaceDE w:val="0"/>
        <w:autoSpaceDN w:val="0"/>
        <w:adjustRightInd w:val="0"/>
        <w:jc w:val="center"/>
        <w:rPr>
          <w:sz w:val="24"/>
          <w:szCs w:val="24"/>
        </w:rPr>
      </w:pPr>
      <w:r w:rsidRPr="00EA75FF">
        <w:rPr>
          <w:b/>
          <w:bCs/>
          <w:sz w:val="24"/>
          <w:szCs w:val="24"/>
        </w:rPr>
        <w:t>имелась заинтересованность</w:t>
      </w:r>
    </w:p>
    <w:p w:rsidR="00B05692" w:rsidRPr="00EA75FF" w:rsidRDefault="00B05692">
      <w:pPr>
        <w:widowControl w:val="0"/>
        <w:autoSpaceDE w:val="0"/>
        <w:autoSpaceDN w:val="0"/>
        <w:adjustRightInd w:val="0"/>
        <w:rPr>
          <w:sz w:val="24"/>
          <w:szCs w:val="24"/>
        </w:rPr>
      </w:pPr>
    </w:p>
    <w:p w:rsidR="00B05692" w:rsidRPr="00EA75FF" w:rsidRDefault="00B05692" w:rsidP="00011A96">
      <w:pPr>
        <w:ind w:firstLine="708"/>
        <w:jc w:val="both"/>
      </w:pPr>
      <w:r w:rsidRPr="00EA75FF">
        <w:rPr>
          <w:sz w:val="24"/>
          <w:szCs w:val="24"/>
        </w:rPr>
        <w:t>Указываются 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Эмитента, по итогам отчетного квартала:</w:t>
      </w:r>
    </w:p>
    <w:p w:rsidR="00B05692" w:rsidRPr="00EA75FF" w:rsidRDefault="00B05692" w:rsidP="00011A96">
      <w:pPr>
        <w:ind w:firstLine="708"/>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71"/>
        <w:gridCol w:w="3118"/>
      </w:tblGrid>
      <w:tr w:rsidR="00B05692" w:rsidRPr="00EA75FF" w:rsidTr="00991CAA">
        <w:tc>
          <w:tcPr>
            <w:tcW w:w="6771" w:type="dxa"/>
          </w:tcPr>
          <w:p w:rsidR="00B05692" w:rsidRPr="00EA75FF" w:rsidRDefault="00B05692" w:rsidP="00991CAA">
            <w:pPr>
              <w:ind w:right="-2053"/>
              <w:jc w:val="both"/>
              <w:rPr>
                <w:b/>
                <w:bCs/>
                <w:noProof/>
                <w:sz w:val="24"/>
                <w:szCs w:val="24"/>
              </w:rPr>
            </w:pPr>
            <w:r w:rsidRPr="00EA75FF">
              <w:rPr>
                <w:b/>
                <w:bCs/>
                <w:noProof/>
                <w:sz w:val="24"/>
                <w:szCs w:val="24"/>
              </w:rPr>
              <w:t xml:space="preserve">                              Наименование показателя</w:t>
            </w:r>
          </w:p>
          <w:p w:rsidR="00B05692" w:rsidRPr="00EA75FF" w:rsidRDefault="00B05692" w:rsidP="00991CAA">
            <w:pPr>
              <w:ind w:right="-2053"/>
              <w:jc w:val="center"/>
              <w:rPr>
                <w:b/>
                <w:bCs/>
                <w:sz w:val="24"/>
                <w:szCs w:val="24"/>
              </w:rPr>
            </w:pPr>
          </w:p>
        </w:tc>
        <w:tc>
          <w:tcPr>
            <w:tcW w:w="3118" w:type="dxa"/>
          </w:tcPr>
          <w:p w:rsidR="00B05692" w:rsidRPr="00EA75FF" w:rsidRDefault="00B05692" w:rsidP="00991CAA">
            <w:pPr>
              <w:jc w:val="center"/>
              <w:rPr>
                <w:b/>
                <w:bCs/>
                <w:sz w:val="24"/>
                <w:szCs w:val="24"/>
              </w:rPr>
            </w:pPr>
            <w:r w:rsidRPr="00EA75FF">
              <w:rPr>
                <w:b/>
                <w:bCs/>
                <w:noProof/>
                <w:sz w:val="24"/>
                <w:szCs w:val="24"/>
              </w:rPr>
              <w:t>3 квартал 2008 года</w:t>
            </w:r>
          </w:p>
        </w:tc>
      </w:tr>
      <w:tr w:rsidR="00B05692" w:rsidRPr="00EA75FF" w:rsidTr="00991CAA">
        <w:tc>
          <w:tcPr>
            <w:tcW w:w="6771" w:type="dxa"/>
          </w:tcPr>
          <w:p w:rsidR="00B05692" w:rsidRPr="00EA75FF" w:rsidRDefault="00B05692" w:rsidP="00991CAA">
            <w:pPr>
              <w:jc w:val="both"/>
            </w:pPr>
            <w:r w:rsidRPr="00EA75FF">
              <w:rPr>
                <w:noProof/>
                <w:sz w:val="24"/>
                <w:szCs w:val="24"/>
              </w:rPr>
              <w:t>Общее количество и общий объем  в  денежном</w:t>
            </w:r>
            <w:r w:rsidRPr="00EA75FF">
              <w:rPr>
                <w:noProof/>
              </w:rPr>
              <w:t xml:space="preserve"> </w:t>
            </w:r>
            <w:r w:rsidRPr="00EA75FF">
              <w:rPr>
                <w:noProof/>
                <w:sz w:val="24"/>
                <w:szCs w:val="24"/>
              </w:rPr>
              <w:t>выражении совершенных Эмитентом за отчетный</w:t>
            </w:r>
            <w:r w:rsidRPr="00EA75FF">
              <w:rPr>
                <w:noProof/>
              </w:rPr>
              <w:t xml:space="preserve"> </w:t>
            </w:r>
            <w:r w:rsidRPr="00EA75FF">
              <w:rPr>
                <w:noProof/>
                <w:sz w:val="24"/>
                <w:szCs w:val="24"/>
              </w:rPr>
              <w:t>период сделок, в совершении которых имелась</w:t>
            </w:r>
            <w:r w:rsidRPr="00EA75FF">
              <w:rPr>
                <w:noProof/>
              </w:rPr>
              <w:t xml:space="preserve"> </w:t>
            </w:r>
            <w:r w:rsidRPr="00EA75FF">
              <w:rPr>
                <w:noProof/>
                <w:sz w:val="24"/>
                <w:szCs w:val="24"/>
              </w:rPr>
              <w:t>заинтересованность  и   которые   требовали одобрения уполномоченным органом управления</w:t>
            </w:r>
            <w:r w:rsidRPr="00EA75FF">
              <w:rPr>
                <w:noProof/>
              </w:rPr>
              <w:t xml:space="preserve"> </w:t>
            </w:r>
            <w:r w:rsidRPr="00EA75FF">
              <w:rPr>
                <w:noProof/>
                <w:sz w:val="24"/>
                <w:szCs w:val="24"/>
              </w:rPr>
              <w:t xml:space="preserve">Эмитента, штук / руб.                      </w:t>
            </w:r>
          </w:p>
        </w:tc>
        <w:tc>
          <w:tcPr>
            <w:tcW w:w="3118" w:type="dxa"/>
          </w:tcPr>
          <w:p w:rsidR="00B05692" w:rsidRDefault="00B05692" w:rsidP="00923315">
            <w:pPr>
              <w:pStyle w:val="ConsPlusNormal"/>
              <w:ind w:left="-70" w:firstLine="180"/>
              <w:jc w:val="center"/>
              <w:rPr>
                <w:rFonts w:ascii="Times New Roman" w:hAnsi="Times New Roman" w:cs="Times New Roman"/>
                <w:sz w:val="24"/>
                <w:szCs w:val="24"/>
              </w:rPr>
            </w:pPr>
          </w:p>
          <w:p w:rsidR="00B05692" w:rsidRPr="00923315" w:rsidRDefault="00B05692" w:rsidP="00923315">
            <w:pPr>
              <w:pStyle w:val="ConsPlusNormal"/>
              <w:ind w:left="-70" w:firstLine="180"/>
              <w:jc w:val="center"/>
              <w:rPr>
                <w:rFonts w:ascii="Times New Roman" w:hAnsi="Times New Roman" w:cs="Times New Roman"/>
                <w:sz w:val="24"/>
                <w:szCs w:val="24"/>
              </w:rPr>
            </w:pPr>
            <w:r w:rsidRPr="00923315">
              <w:rPr>
                <w:rFonts w:ascii="Times New Roman" w:hAnsi="Times New Roman" w:cs="Times New Roman"/>
                <w:sz w:val="24"/>
                <w:szCs w:val="24"/>
              </w:rPr>
              <w:t>5</w:t>
            </w:r>
            <w:r>
              <w:rPr>
                <w:rFonts w:ascii="Times New Roman" w:hAnsi="Times New Roman" w:cs="Times New Roman"/>
                <w:sz w:val="24"/>
                <w:szCs w:val="24"/>
              </w:rPr>
              <w:t>2</w:t>
            </w:r>
            <w:r w:rsidRPr="00923315">
              <w:rPr>
                <w:rFonts w:ascii="Times New Roman" w:hAnsi="Times New Roman" w:cs="Times New Roman"/>
                <w:sz w:val="24"/>
                <w:szCs w:val="24"/>
              </w:rPr>
              <w:t xml:space="preserve"> сделки</w:t>
            </w:r>
            <w:r>
              <w:rPr>
                <w:rFonts w:ascii="Times New Roman" w:hAnsi="Times New Roman" w:cs="Times New Roman"/>
                <w:sz w:val="24"/>
                <w:szCs w:val="24"/>
              </w:rPr>
              <w:t>/</w:t>
            </w:r>
          </w:p>
          <w:p w:rsidR="00B05692" w:rsidRPr="00923315" w:rsidRDefault="00B05692" w:rsidP="00923315">
            <w:pPr>
              <w:jc w:val="center"/>
              <w:rPr>
                <w:sz w:val="24"/>
                <w:szCs w:val="24"/>
              </w:rPr>
            </w:pPr>
            <w:r>
              <w:rPr>
                <w:sz w:val="24"/>
                <w:szCs w:val="24"/>
              </w:rPr>
              <w:t>8 800 071 889</w:t>
            </w:r>
            <w:r w:rsidRPr="00923315">
              <w:rPr>
                <w:sz w:val="24"/>
                <w:szCs w:val="24"/>
              </w:rPr>
              <w:t>,</w:t>
            </w:r>
            <w:r>
              <w:rPr>
                <w:sz w:val="24"/>
                <w:szCs w:val="24"/>
              </w:rPr>
              <w:t>29</w:t>
            </w:r>
          </w:p>
          <w:p w:rsidR="00B05692" w:rsidRPr="00EA75FF" w:rsidRDefault="00B05692" w:rsidP="00991CAA">
            <w:pPr>
              <w:jc w:val="center"/>
              <w:rPr>
                <w:sz w:val="24"/>
                <w:szCs w:val="24"/>
              </w:rPr>
            </w:pPr>
          </w:p>
        </w:tc>
      </w:tr>
      <w:tr w:rsidR="00B05692" w:rsidRPr="00EA75FF" w:rsidTr="00991CAA">
        <w:tc>
          <w:tcPr>
            <w:tcW w:w="6771" w:type="dxa"/>
          </w:tcPr>
          <w:p w:rsidR="00B05692" w:rsidRPr="00EA75FF" w:rsidRDefault="00B05692" w:rsidP="00991CAA">
            <w:pPr>
              <w:jc w:val="both"/>
              <w:rPr>
                <w:noProof/>
                <w:sz w:val="24"/>
                <w:szCs w:val="24"/>
              </w:rPr>
            </w:pPr>
            <w:r w:rsidRPr="00EA75FF">
              <w:rPr>
                <w:noProof/>
                <w:sz w:val="24"/>
                <w:szCs w:val="24"/>
              </w:rPr>
              <w:t>Количество и  объем  в  денежном  выражении совершенных Эмитентом  за  отчетный  период сделок,  в   совершении   которых   имелась заинтересованность и которые были  одобрены общим  собранием  акционеров</w:t>
            </w:r>
            <w:r w:rsidRPr="00EA75FF">
              <w:rPr>
                <w:noProof/>
              </w:rPr>
              <w:t xml:space="preserve"> </w:t>
            </w:r>
            <w:r w:rsidRPr="00EA75FF">
              <w:rPr>
                <w:noProof/>
                <w:sz w:val="24"/>
                <w:szCs w:val="24"/>
              </w:rPr>
              <w:t xml:space="preserve">Эмитента, </w:t>
            </w:r>
          </w:p>
          <w:p w:rsidR="00B05692" w:rsidRPr="00EA75FF" w:rsidRDefault="00B05692" w:rsidP="00991CAA">
            <w:pPr>
              <w:jc w:val="both"/>
              <w:rPr>
                <w:noProof/>
              </w:rPr>
            </w:pPr>
            <w:r w:rsidRPr="00EA75FF">
              <w:rPr>
                <w:noProof/>
                <w:sz w:val="24"/>
                <w:szCs w:val="24"/>
              </w:rPr>
              <w:t xml:space="preserve">штук / руб.  </w:t>
            </w:r>
          </w:p>
        </w:tc>
        <w:tc>
          <w:tcPr>
            <w:tcW w:w="3118" w:type="dxa"/>
          </w:tcPr>
          <w:p w:rsidR="00B05692" w:rsidRPr="00EA75FF" w:rsidRDefault="00B05692" w:rsidP="00991CAA">
            <w:pPr>
              <w:jc w:val="both"/>
              <w:rPr>
                <w:sz w:val="24"/>
                <w:szCs w:val="24"/>
              </w:rPr>
            </w:pPr>
          </w:p>
          <w:p w:rsidR="00B05692" w:rsidRPr="006053DB" w:rsidRDefault="00B05692" w:rsidP="00923315">
            <w:pPr>
              <w:pStyle w:val="ConsPlusNormal"/>
              <w:ind w:left="-70" w:firstLine="180"/>
              <w:jc w:val="center"/>
              <w:rPr>
                <w:rFonts w:ascii="Times New Roman" w:hAnsi="Times New Roman" w:cs="Times New Roman"/>
                <w:sz w:val="24"/>
                <w:szCs w:val="24"/>
              </w:rPr>
            </w:pPr>
            <w:r w:rsidRPr="006053DB">
              <w:rPr>
                <w:rFonts w:ascii="Times New Roman" w:hAnsi="Times New Roman" w:cs="Times New Roman"/>
                <w:sz w:val="24"/>
                <w:szCs w:val="24"/>
                <w:lang w:val="en-US"/>
              </w:rPr>
              <w:t>49</w:t>
            </w:r>
            <w:r w:rsidRPr="006053DB">
              <w:rPr>
                <w:rFonts w:ascii="Times New Roman" w:hAnsi="Times New Roman" w:cs="Times New Roman"/>
                <w:sz w:val="24"/>
                <w:szCs w:val="24"/>
              </w:rPr>
              <w:t xml:space="preserve"> сделок</w:t>
            </w:r>
            <w:r>
              <w:rPr>
                <w:rFonts w:ascii="Times New Roman" w:hAnsi="Times New Roman" w:cs="Times New Roman"/>
                <w:sz w:val="24"/>
                <w:szCs w:val="24"/>
              </w:rPr>
              <w:t>/</w:t>
            </w:r>
          </w:p>
          <w:p w:rsidR="00B05692" w:rsidRPr="00EA75FF" w:rsidRDefault="00B05692" w:rsidP="00923315">
            <w:pPr>
              <w:jc w:val="center"/>
              <w:rPr>
                <w:sz w:val="24"/>
                <w:szCs w:val="24"/>
              </w:rPr>
            </w:pPr>
            <w:r w:rsidRPr="006053DB">
              <w:rPr>
                <w:sz w:val="24"/>
                <w:szCs w:val="24"/>
                <w:lang w:val="en-US"/>
              </w:rPr>
              <w:t>7 381 784 442</w:t>
            </w:r>
            <w:r w:rsidRPr="006053DB">
              <w:rPr>
                <w:sz w:val="24"/>
                <w:szCs w:val="24"/>
              </w:rPr>
              <w:t>,</w:t>
            </w:r>
            <w:r w:rsidRPr="006053DB">
              <w:rPr>
                <w:sz w:val="24"/>
                <w:szCs w:val="24"/>
                <w:lang w:val="en-US"/>
              </w:rPr>
              <w:t>11</w:t>
            </w:r>
          </w:p>
        </w:tc>
      </w:tr>
      <w:tr w:rsidR="00B05692" w:rsidRPr="00EA75FF" w:rsidTr="00991CAA">
        <w:tc>
          <w:tcPr>
            <w:tcW w:w="6771" w:type="dxa"/>
          </w:tcPr>
          <w:p w:rsidR="00B05692" w:rsidRPr="00EA75FF" w:rsidRDefault="00B05692" w:rsidP="0012321B">
            <w:pPr>
              <w:pStyle w:val="a2"/>
              <w:rPr>
                <w:rFonts w:ascii="Times New Roman" w:hAnsi="Times New Roman" w:cs="Times New Roman"/>
                <w:sz w:val="24"/>
                <w:szCs w:val="24"/>
              </w:rPr>
            </w:pPr>
            <w:r w:rsidRPr="00EA75FF">
              <w:rPr>
                <w:rFonts w:ascii="Times New Roman" w:hAnsi="Times New Roman" w:cs="Times New Roman"/>
                <w:noProof/>
                <w:sz w:val="24"/>
                <w:szCs w:val="24"/>
              </w:rPr>
              <w:t>Количество и  объем  в  денежном  выражении совершенных Эмитентом  за  отчетный  период сделок,  в   совершении   которых   имелась заинтересованность и которые были  одобреных советом директоров (наблюдательным советом)</w:t>
            </w:r>
          </w:p>
          <w:p w:rsidR="00B05692" w:rsidRPr="00EA75FF" w:rsidRDefault="00B05692" w:rsidP="00991CAA">
            <w:pPr>
              <w:jc w:val="both"/>
              <w:rPr>
                <w:noProof/>
              </w:rPr>
            </w:pPr>
            <w:r w:rsidRPr="00EA75FF">
              <w:rPr>
                <w:noProof/>
                <w:sz w:val="24"/>
                <w:szCs w:val="24"/>
              </w:rPr>
              <w:t xml:space="preserve">Эмитента, штук / руб.  </w:t>
            </w:r>
          </w:p>
        </w:tc>
        <w:tc>
          <w:tcPr>
            <w:tcW w:w="3118" w:type="dxa"/>
          </w:tcPr>
          <w:p w:rsidR="00B05692" w:rsidRPr="00EA75FF" w:rsidRDefault="00B05692" w:rsidP="00991CAA">
            <w:pPr>
              <w:jc w:val="center"/>
              <w:rPr>
                <w:sz w:val="24"/>
                <w:szCs w:val="24"/>
              </w:rPr>
            </w:pPr>
          </w:p>
          <w:p w:rsidR="00B05692" w:rsidRPr="006053DB" w:rsidRDefault="00B05692" w:rsidP="00923315">
            <w:pPr>
              <w:pStyle w:val="ConsPlusNormal"/>
              <w:ind w:left="-70" w:firstLine="180"/>
              <w:jc w:val="center"/>
              <w:rPr>
                <w:rFonts w:ascii="Times New Roman" w:hAnsi="Times New Roman" w:cs="Times New Roman"/>
                <w:sz w:val="24"/>
                <w:szCs w:val="24"/>
              </w:rPr>
            </w:pPr>
            <w:r>
              <w:rPr>
                <w:rFonts w:ascii="Times New Roman" w:hAnsi="Times New Roman" w:cs="Times New Roman"/>
                <w:sz w:val="24"/>
                <w:szCs w:val="24"/>
              </w:rPr>
              <w:t>3</w:t>
            </w:r>
            <w:r w:rsidRPr="006053DB">
              <w:rPr>
                <w:rFonts w:ascii="Times New Roman" w:hAnsi="Times New Roman" w:cs="Times New Roman"/>
                <w:sz w:val="24"/>
                <w:szCs w:val="24"/>
                <w:lang w:val="en-US"/>
              </w:rPr>
              <w:t xml:space="preserve"> </w:t>
            </w:r>
            <w:r w:rsidRPr="006053DB">
              <w:rPr>
                <w:rFonts w:ascii="Times New Roman" w:hAnsi="Times New Roman" w:cs="Times New Roman"/>
                <w:sz w:val="24"/>
                <w:szCs w:val="24"/>
              </w:rPr>
              <w:t>сделки</w:t>
            </w:r>
            <w:r>
              <w:rPr>
                <w:rFonts w:ascii="Times New Roman" w:hAnsi="Times New Roman" w:cs="Times New Roman"/>
                <w:sz w:val="24"/>
                <w:szCs w:val="24"/>
              </w:rPr>
              <w:t>/</w:t>
            </w:r>
          </w:p>
          <w:p w:rsidR="00B05692" w:rsidRPr="006053DB" w:rsidRDefault="00B05692" w:rsidP="00923315">
            <w:pPr>
              <w:pStyle w:val="ConsPlusNormal"/>
              <w:ind w:left="-70" w:firstLine="180"/>
              <w:jc w:val="center"/>
              <w:rPr>
                <w:rFonts w:ascii="Times New Roman" w:hAnsi="Times New Roman" w:cs="Times New Roman"/>
                <w:sz w:val="24"/>
                <w:szCs w:val="24"/>
                <w:lang w:val="en-US"/>
              </w:rPr>
            </w:pPr>
            <w:r>
              <w:rPr>
                <w:rFonts w:ascii="Times New Roman" w:hAnsi="Times New Roman" w:cs="Times New Roman"/>
                <w:sz w:val="24"/>
                <w:szCs w:val="24"/>
              </w:rPr>
              <w:t>1 418 287 447</w:t>
            </w:r>
            <w:r w:rsidRPr="006053DB">
              <w:rPr>
                <w:rFonts w:ascii="Times New Roman" w:hAnsi="Times New Roman" w:cs="Times New Roman"/>
                <w:sz w:val="24"/>
                <w:szCs w:val="24"/>
              </w:rPr>
              <w:t>,</w:t>
            </w:r>
            <w:r>
              <w:rPr>
                <w:rFonts w:ascii="Times New Roman" w:hAnsi="Times New Roman" w:cs="Times New Roman"/>
                <w:sz w:val="24"/>
                <w:szCs w:val="24"/>
              </w:rPr>
              <w:t>18</w:t>
            </w:r>
          </w:p>
          <w:p w:rsidR="00B05692" w:rsidRPr="00EA75FF" w:rsidRDefault="00B05692" w:rsidP="00991CAA">
            <w:pPr>
              <w:jc w:val="center"/>
              <w:rPr>
                <w:sz w:val="24"/>
                <w:szCs w:val="24"/>
              </w:rPr>
            </w:pPr>
          </w:p>
        </w:tc>
      </w:tr>
      <w:tr w:rsidR="00B05692" w:rsidRPr="00EA75FF" w:rsidTr="00991CAA">
        <w:tc>
          <w:tcPr>
            <w:tcW w:w="6771" w:type="dxa"/>
          </w:tcPr>
          <w:p w:rsidR="00B05692" w:rsidRPr="00EA75FF" w:rsidRDefault="00B05692" w:rsidP="0012321B">
            <w:pPr>
              <w:pStyle w:val="a2"/>
              <w:rPr>
                <w:rFonts w:ascii="Times New Roman" w:hAnsi="Times New Roman" w:cs="Times New Roman"/>
                <w:noProof/>
                <w:sz w:val="24"/>
                <w:szCs w:val="24"/>
              </w:rPr>
            </w:pPr>
            <w:r w:rsidRPr="00EA75FF">
              <w:rPr>
                <w:rFonts w:ascii="Times New Roman" w:hAnsi="Times New Roman" w:cs="Times New Roman"/>
                <w:noProof/>
                <w:sz w:val="24"/>
                <w:szCs w:val="24"/>
              </w:rPr>
              <w:t>Количество и  объем  в  денежном  выражении совершенных эмитентом  за  отчетный  период сделок,  в   совершении   которых   имелась заинтересованность, но не  были  одобрены уполномоченным органом управления  Эмитента, штук/руб.</w:t>
            </w:r>
          </w:p>
        </w:tc>
        <w:tc>
          <w:tcPr>
            <w:tcW w:w="3118" w:type="dxa"/>
          </w:tcPr>
          <w:p w:rsidR="00B05692" w:rsidRPr="00EA75FF" w:rsidRDefault="00B05692" w:rsidP="00991CAA">
            <w:pPr>
              <w:jc w:val="center"/>
              <w:rPr>
                <w:sz w:val="24"/>
                <w:szCs w:val="24"/>
              </w:rPr>
            </w:pPr>
          </w:p>
          <w:p w:rsidR="00B05692" w:rsidRPr="00EA75FF" w:rsidRDefault="00B05692" w:rsidP="00EA75FF">
            <w:pPr>
              <w:jc w:val="center"/>
              <w:rPr>
                <w:sz w:val="24"/>
                <w:szCs w:val="24"/>
              </w:rPr>
            </w:pPr>
            <w:r w:rsidRPr="00EA75FF">
              <w:rPr>
                <w:sz w:val="24"/>
                <w:szCs w:val="24"/>
              </w:rPr>
              <w:t>нет</w:t>
            </w:r>
          </w:p>
        </w:tc>
      </w:tr>
    </w:tbl>
    <w:p w:rsidR="00B05692" w:rsidRDefault="00B05692">
      <w:pPr>
        <w:widowControl w:val="0"/>
        <w:autoSpaceDE w:val="0"/>
        <w:autoSpaceDN w:val="0"/>
        <w:adjustRightInd w:val="0"/>
        <w:ind w:firstLine="485"/>
        <w:jc w:val="both"/>
        <w:rPr>
          <w:color w:val="FF0000"/>
          <w:sz w:val="24"/>
          <w:szCs w:val="24"/>
        </w:rPr>
      </w:pPr>
    </w:p>
    <w:p w:rsidR="00B05692" w:rsidRDefault="00B05692">
      <w:pPr>
        <w:widowControl w:val="0"/>
        <w:autoSpaceDE w:val="0"/>
        <w:autoSpaceDN w:val="0"/>
        <w:adjustRightInd w:val="0"/>
        <w:ind w:firstLine="485"/>
        <w:jc w:val="both"/>
        <w:rPr>
          <w:color w:val="FF0000"/>
          <w:sz w:val="24"/>
          <w:szCs w:val="24"/>
        </w:rPr>
      </w:pPr>
    </w:p>
    <w:p w:rsidR="00B05692" w:rsidRPr="00A81E1B" w:rsidRDefault="00B05692" w:rsidP="00EC619D">
      <w:pPr>
        <w:widowControl w:val="0"/>
        <w:numPr>
          <w:ilvl w:val="1"/>
          <w:numId w:val="14"/>
        </w:numPr>
        <w:autoSpaceDE w:val="0"/>
        <w:autoSpaceDN w:val="0"/>
        <w:adjustRightInd w:val="0"/>
        <w:jc w:val="center"/>
        <w:rPr>
          <w:b/>
          <w:bCs/>
          <w:sz w:val="24"/>
          <w:szCs w:val="24"/>
        </w:rPr>
      </w:pPr>
      <w:r>
        <w:rPr>
          <w:b/>
          <w:bCs/>
          <w:sz w:val="24"/>
          <w:szCs w:val="24"/>
        </w:rPr>
        <w:t xml:space="preserve"> </w:t>
      </w:r>
      <w:r w:rsidRPr="00A81E1B">
        <w:rPr>
          <w:b/>
          <w:bCs/>
          <w:sz w:val="24"/>
          <w:szCs w:val="24"/>
        </w:rPr>
        <w:t>Сведения о размере дебиторской задолженности</w:t>
      </w:r>
    </w:p>
    <w:p w:rsidR="00B05692" w:rsidRDefault="00B05692" w:rsidP="00A81E1B">
      <w:pPr>
        <w:widowControl w:val="0"/>
        <w:autoSpaceDE w:val="0"/>
        <w:autoSpaceDN w:val="0"/>
        <w:adjustRightInd w:val="0"/>
        <w:ind w:left="285"/>
        <w:jc w:val="center"/>
        <w:rPr>
          <w:b/>
          <w:bCs/>
          <w:sz w:val="24"/>
          <w:szCs w:val="24"/>
        </w:rPr>
      </w:pPr>
    </w:p>
    <w:p w:rsidR="00B05692" w:rsidRPr="00A960FE" w:rsidRDefault="00B05692" w:rsidP="00926759">
      <w:pPr>
        <w:widowControl w:val="0"/>
        <w:autoSpaceDE w:val="0"/>
        <w:autoSpaceDN w:val="0"/>
        <w:adjustRightInd w:val="0"/>
        <w:ind w:firstLine="720"/>
        <w:jc w:val="both"/>
        <w:rPr>
          <w:sz w:val="24"/>
          <w:szCs w:val="24"/>
        </w:rPr>
      </w:pPr>
      <w:r>
        <w:rPr>
          <w:sz w:val="24"/>
          <w:szCs w:val="24"/>
        </w:rPr>
        <w:t xml:space="preserve">Информация, содержащаяся в настоящем пункте, в ежеквартальном отчете за четвертый  квартал 2008 года не раскрывается. </w:t>
      </w:r>
      <w:r w:rsidRPr="00A960FE">
        <w:rPr>
          <w:sz w:val="24"/>
          <w:szCs w:val="24"/>
        </w:rPr>
        <w:t xml:space="preserve"> </w:t>
      </w:r>
    </w:p>
    <w:p w:rsidR="00B05692" w:rsidRPr="00A81E1B" w:rsidRDefault="00B05692" w:rsidP="00A81E1B">
      <w:pPr>
        <w:widowControl w:val="0"/>
        <w:autoSpaceDE w:val="0"/>
        <w:autoSpaceDN w:val="0"/>
        <w:adjustRightInd w:val="0"/>
        <w:ind w:left="285"/>
        <w:jc w:val="center"/>
        <w:rPr>
          <w:b/>
          <w:bCs/>
          <w:sz w:val="24"/>
          <w:szCs w:val="24"/>
        </w:rPr>
      </w:pPr>
    </w:p>
    <w:p w:rsidR="00B05692" w:rsidRPr="00A81E1B" w:rsidRDefault="00B05692" w:rsidP="00A81E1B">
      <w:pPr>
        <w:widowControl w:val="0"/>
        <w:autoSpaceDE w:val="0"/>
        <w:autoSpaceDN w:val="0"/>
        <w:adjustRightInd w:val="0"/>
        <w:ind w:left="285"/>
        <w:jc w:val="center"/>
        <w:rPr>
          <w:b/>
          <w:bCs/>
          <w:sz w:val="24"/>
          <w:szCs w:val="24"/>
        </w:rPr>
      </w:pPr>
    </w:p>
    <w:p w:rsidR="00B05692" w:rsidRPr="00D73592" w:rsidRDefault="00B05692" w:rsidP="008E5484">
      <w:pPr>
        <w:widowControl w:val="0"/>
        <w:autoSpaceDE w:val="0"/>
        <w:autoSpaceDN w:val="0"/>
        <w:adjustRightInd w:val="0"/>
        <w:jc w:val="center"/>
        <w:rPr>
          <w:sz w:val="28"/>
          <w:szCs w:val="28"/>
        </w:rPr>
      </w:pPr>
      <w:r w:rsidRPr="00D73592">
        <w:rPr>
          <w:b/>
          <w:bCs/>
          <w:sz w:val="28"/>
          <w:szCs w:val="28"/>
        </w:rPr>
        <w:t>VII. Бухгалтерская отчетность эмитента и иная финансовая информация</w:t>
      </w:r>
    </w:p>
    <w:p w:rsidR="00B05692" w:rsidRDefault="00B05692" w:rsidP="008E5484">
      <w:pPr>
        <w:widowControl w:val="0"/>
        <w:autoSpaceDE w:val="0"/>
        <w:autoSpaceDN w:val="0"/>
        <w:adjustRightInd w:val="0"/>
        <w:jc w:val="center"/>
        <w:rPr>
          <w:b/>
          <w:bCs/>
          <w:sz w:val="24"/>
          <w:szCs w:val="24"/>
        </w:rPr>
      </w:pPr>
    </w:p>
    <w:p w:rsidR="00B05692" w:rsidRPr="00607106" w:rsidRDefault="00B05692" w:rsidP="00C13D46">
      <w:pPr>
        <w:widowControl w:val="0"/>
        <w:autoSpaceDE w:val="0"/>
        <w:autoSpaceDN w:val="0"/>
        <w:adjustRightInd w:val="0"/>
        <w:jc w:val="center"/>
        <w:rPr>
          <w:sz w:val="24"/>
          <w:szCs w:val="24"/>
        </w:rPr>
      </w:pPr>
      <w:r w:rsidRPr="00607106">
        <w:rPr>
          <w:b/>
          <w:bCs/>
          <w:sz w:val="24"/>
          <w:szCs w:val="24"/>
        </w:rPr>
        <w:t>7.1. Годовая бухгалтерская отчетность эмитента</w:t>
      </w:r>
    </w:p>
    <w:p w:rsidR="00B05692" w:rsidRPr="00125DBE" w:rsidRDefault="00B05692" w:rsidP="001A51F5">
      <w:pPr>
        <w:widowControl w:val="0"/>
        <w:autoSpaceDE w:val="0"/>
        <w:autoSpaceDN w:val="0"/>
        <w:adjustRightInd w:val="0"/>
        <w:rPr>
          <w:sz w:val="24"/>
          <w:szCs w:val="24"/>
        </w:rPr>
      </w:pPr>
    </w:p>
    <w:p w:rsidR="00B05692" w:rsidRPr="00125DBE" w:rsidRDefault="00B05692" w:rsidP="001A51F5">
      <w:pPr>
        <w:widowControl w:val="0"/>
        <w:autoSpaceDE w:val="0"/>
        <w:autoSpaceDN w:val="0"/>
        <w:adjustRightInd w:val="0"/>
        <w:ind w:firstLine="485"/>
        <w:jc w:val="both"/>
        <w:rPr>
          <w:sz w:val="24"/>
          <w:szCs w:val="24"/>
        </w:rPr>
      </w:pPr>
      <w:r w:rsidRPr="00125DBE">
        <w:rPr>
          <w:sz w:val="24"/>
          <w:szCs w:val="24"/>
        </w:rPr>
        <w:t>Годовая бухгалтерская отчетность эмитента за последний завершенный финансовый год (200</w:t>
      </w:r>
      <w:r>
        <w:rPr>
          <w:sz w:val="24"/>
          <w:szCs w:val="24"/>
        </w:rPr>
        <w:t>8</w:t>
      </w:r>
      <w:r w:rsidRPr="00125DBE">
        <w:rPr>
          <w:sz w:val="24"/>
          <w:szCs w:val="24"/>
        </w:rPr>
        <w:t xml:space="preserve"> год), составленная в соответствии с требованиями законодательства Российской Федерации</w:t>
      </w:r>
      <w:r>
        <w:rPr>
          <w:sz w:val="24"/>
          <w:szCs w:val="24"/>
        </w:rPr>
        <w:t xml:space="preserve"> </w:t>
      </w:r>
      <w:r w:rsidRPr="00125DBE">
        <w:rPr>
          <w:sz w:val="24"/>
          <w:szCs w:val="24"/>
        </w:rPr>
        <w:t xml:space="preserve"> </w:t>
      </w:r>
      <w:r>
        <w:rPr>
          <w:sz w:val="24"/>
          <w:szCs w:val="24"/>
        </w:rPr>
        <w:t>будет включена в состав</w:t>
      </w:r>
      <w:r w:rsidRPr="00271AC1">
        <w:rPr>
          <w:bCs/>
          <w:iCs/>
          <w:sz w:val="24"/>
          <w:szCs w:val="24"/>
        </w:rPr>
        <w:t xml:space="preserve"> Ежеквартально</w:t>
      </w:r>
      <w:r>
        <w:rPr>
          <w:bCs/>
          <w:iCs/>
          <w:sz w:val="24"/>
          <w:szCs w:val="24"/>
        </w:rPr>
        <w:t>го</w:t>
      </w:r>
      <w:r w:rsidRPr="00271AC1">
        <w:rPr>
          <w:bCs/>
          <w:iCs/>
          <w:sz w:val="24"/>
          <w:szCs w:val="24"/>
        </w:rPr>
        <w:t xml:space="preserve"> отчет</w:t>
      </w:r>
      <w:r>
        <w:rPr>
          <w:bCs/>
          <w:iCs/>
          <w:sz w:val="24"/>
          <w:szCs w:val="24"/>
        </w:rPr>
        <w:t>а</w:t>
      </w:r>
      <w:r w:rsidRPr="00125DBE">
        <w:rPr>
          <w:sz w:val="24"/>
          <w:szCs w:val="24"/>
        </w:rPr>
        <w:t xml:space="preserve"> </w:t>
      </w:r>
      <w:r>
        <w:rPr>
          <w:sz w:val="24"/>
          <w:szCs w:val="24"/>
        </w:rPr>
        <w:t xml:space="preserve"> ОАО «Стройтрансгаз» за  первый квартал  2009 года.</w:t>
      </w:r>
    </w:p>
    <w:p w:rsidR="00B05692" w:rsidRPr="00125DBE" w:rsidRDefault="00B05692" w:rsidP="001A51F5">
      <w:pPr>
        <w:widowControl w:val="0"/>
        <w:autoSpaceDE w:val="0"/>
        <w:autoSpaceDN w:val="0"/>
        <w:adjustRightInd w:val="0"/>
        <w:ind w:firstLine="485"/>
        <w:jc w:val="both"/>
        <w:rPr>
          <w:sz w:val="24"/>
          <w:szCs w:val="24"/>
        </w:rPr>
      </w:pPr>
    </w:p>
    <w:p w:rsidR="00B05692" w:rsidRPr="00125DBE" w:rsidRDefault="00B05692" w:rsidP="001A51F5">
      <w:pPr>
        <w:widowControl w:val="0"/>
        <w:autoSpaceDE w:val="0"/>
        <w:autoSpaceDN w:val="0"/>
        <w:adjustRightInd w:val="0"/>
        <w:jc w:val="center"/>
        <w:rPr>
          <w:sz w:val="24"/>
          <w:szCs w:val="24"/>
        </w:rPr>
      </w:pPr>
      <w:r w:rsidRPr="00125DBE">
        <w:rPr>
          <w:b/>
          <w:bCs/>
          <w:sz w:val="24"/>
          <w:szCs w:val="24"/>
        </w:rPr>
        <w:t>7.2. Квартальная бухгалтерская отчетность эмитента за последний</w:t>
      </w:r>
    </w:p>
    <w:p w:rsidR="00B05692" w:rsidRPr="00125DBE" w:rsidRDefault="00B05692" w:rsidP="001A51F5">
      <w:pPr>
        <w:widowControl w:val="0"/>
        <w:autoSpaceDE w:val="0"/>
        <w:autoSpaceDN w:val="0"/>
        <w:adjustRightInd w:val="0"/>
        <w:jc w:val="center"/>
        <w:rPr>
          <w:sz w:val="24"/>
          <w:szCs w:val="24"/>
        </w:rPr>
      </w:pPr>
      <w:r w:rsidRPr="00125DBE">
        <w:rPr>
          <w:b/>
          <w:bCs/>
          <w:sz w:val="24"/>
          <w:szCs w:val="24"/>
        </w:rPr>
        <w:t>завершенный отчетный квартал</w:t>
      </w:r>
    </w:p>
    <w:p w:rsidR="00B05692" w:rsidRPr="00125DBE" w:rsidRDefault="00B05692" w:rsidP="001A51F5">
      <w:pPr>
        <w:widowControl w:val="0"/>
        <w:autoSpaceDE w:val="0"/>
        <w:autoSpaceDN w:val="0"/>
        <w:adjustRightInd w:val="0"/>
        <w:rPr>
          <w:sz w:val="24"/>
          <w:szCs w:val="24"/>
        </w:rPr>
      </w:pPr>
    </w:p>
    <w:p w:rsidR="00B05692" w:rsidRDefault="00B05692" w:rsidP="001A51F5">
      <w:pPr>
        <w:widowControl w:val="0"/>
        <w:autoSpaceDE w:val="0"/>
        <w:autoSpaceDN w:val="0"/>
        <w:adjustRightInd w:val="0"/>
        <w:ind w:firstLine="485"/>
        <w:jc w:val="both"/>
        <w:rPr>
          <w:sz w:val="24"/>
          <w:szCs w:val="24"/>
        </w:rPr>
      </w:pPr>
      <w:r>
        <w:rPr>
          <w:sz w:val="24"/>
          <w:szCs w:val="24"/>
        </w:rPr>
        <w:t>В состав</w:t>
      </w:r>
      <w:r w:rsidRPr="00271AC1">
        <w:rPr>
          <w:bCs/>
          <w:iCs/>
          <w:sz w:val="24"/>
          <w:szCs w:val="24"/>
        </w:rPr>
        <w:t xml:space="preserve"> Ежеквартально</w:t>
      </w:r>
      <w:r>
        <w:rPr>
          <w:bCs/>
          <w:iCs/>
          <w:sz w:val="24"/>
          <w:szCs w:val="24"/>
        </w:rPr>
        <w:t>го</w:t>
      </w:r>
      <w:r w:rsidRPr="00271AC1">
        <w:rPr>
          <w:bCs/>
          <w:iCs/>
          <w:sz w:val="24"/>
          <w:szCs w:val="24"/>
        </w:rPr>
        <w:t xml:space="preserve"> отчет</w:t>
      </w:r>
      <w:r>
        <w:rPr>
          <w:bCs/>
          <w:iCs/>
          <w:sz w:val="24"/>
          <w:szCs w:val="24"/>
        </w:rPr>
        <w:t>а</w:t>
      </w:r>
      <w:r w:rsidRPr="00125DBE">
        <w:rPr>
          <w:sz w:val="24"/>
          <w:szCs w:val="24"/>
        </w:rPr>
        <w:t xml:space="preserve"> </w:t>
      </w:r>
      <w:r>
        <w:rPr>
          <w:sz w:val="24"/>
          <w:szCs w:val="24"/>
        </w:rPr>
        <w:t xml:space="preserve"> ОАО «Стройтрансгаз» за  четвертый квартал  2008 года</w:t>
      </w:r>
      <w:r w:rsidRPr="00125DBE">
        <w:rPr>
          <w:sz w:val="24"/>
          <w:szCs w:val="24"/>
          <w:lang w:eastAsia="en-US"/>
        </w:rPr>
        <w:t xml:space="preserve"> </w:t>
      </w:r>
      <w:r>
        <w:rPr>
          <w:sz w:val="24"/>
          <w:szCs w:val="24"/>
          <w:lang w:eastAsia="en-US"/>
        </w:rPr>
        <w:t>к</w:t>
      </w:r>
      <w:r w:rsidRPr="00125DBE">
        <w:rPr>
          <w:sz w:val="24"/>
          <w:szCs w:val="24"/>
          <w:lang w:eastAsia="en-US"/>
        </w:rPr>
        <w:t>вартальная бухгалтерская  отчетность</w:t>
      </w:r>
      <w:r w:rsidRPr="00125DBE">
        <w:rPr>
          <w:color w:val="FF0000"/>
          <w:sz w:val="24"/>
          <w:szCs w:val="24"/>
          <w:lang w:eastAsia="en-US"/>
        </w:rPr>
        <w:t xml:space="preserve"> </w:t>
      </w:r>
      <w:r>
        <w:rPr>
          <w:sz w:val="24"/>
          <w:szCs w:val="24"/>
        </w:rPr>
        <w:t>Э</w:t>
      </w:r>
      <w:r w:rsidRPr="00125DBE">
        <w:rPr>
          <w:sz w:val="24"/>
          <w:szCs w:val="24"/>
        </w:rPr>
        <w:t>митента, составленная в соответствии с требованиями законодательства Российской Федерации</w:t>
      </w:r>
      <w:r>
        <w:rPr>
          <w:sz w:val="24"/>
          <w:szCs w:val="24"/>
        </w:rPr>
        <w:t>, не включается.</w:t>
      </w:r>
    </w:p>
    <w:p w:rsidR="00B05692" w:rsidRDefault="00B05692" w:rsidP="001A51F5">
      <w:pPr>
        <w:pStyle w:val="BodyTextIndent2"/>
        <w:autoSpaceDE w:val="0"/>
        <w:autoSpaceDN w:val="0"/>
        <w:ind w:left="0" w:right="639" w:firstLine="720"/>
        <w:jc w:val="left"/>
        <w:rPr>
          <w:rFonts w:ascii="Times New Roman" w:hAnsi="Times New Roman"/>
          <w:color w:val="FF0000"/>
          <w:sz w:val="24"/>
          <w:szCs w:val="24"/>
          <w:lang w:eastAsia="en-US"/>
        </w:rPr>
      </w:pPr>
    </w:p>
    <w:p w:rsidR="00B05692" w:rsidRDefault="00B05692" w:rsidP="001A51F5">
      <w:pPr>
        <w:pStyle w:val="BodyTextIndent2"/>
        <w:autoSpaceDE w:val="0"/>
        <w:autoSpaceDN w:val="0"/>
        <w:ind w:left="0" w:right="639" w:firstLine="720"/>
        <w:jc w:val="left"/>
        <w:rPr>
          <w:rFonts w:ascii="Times New Roman" w:hAnsi="Times New Roman"/>
          <w:color w:val="FF0000"/>
          <w:sz w:val="24"/>
          <w:szCs w:val="24"/>
          <w:lang w:eastAsia="en-US"/>
        </w:rPr>
      </w:pPr>
    </w:p>
    <w:p w:rsidR="00B05692" w:rsidRPr="00F52DF3" w:rsidRDefault="00B05692" w:rsidP="001A51F5">
      <w:pPr>
        <w:widowControl w:val="0"/>
        <w:autoSpaceDE w:val="0"/>
        <w:autoSpaceDN w:val="0"/>
        <w:adjustRightInd w:val="0"/>
        <w:jc w:val="center"/>
        <w:rPr>
          <w:sz w:val="24"/>
          <w:szCs w:val="24"/>
        </w:rPr>
      </w:pPr>
      <w:r w:rsidRPr="00F52DF3">
        <w:rPr>
          <w:b/>
          <w:bCs/>
          <w:sz w:val="24"/>
          <w:szCs w:val="24"/>
        </w:rPr>
        <w:t>7.3. Сводная бухгалтерская отчетность эмитента за последний</w:t>
      </w:r>
    </w:p>
    <w:p w:rsidR="00B05692" w:rsidRPr="00F52DF3" w:rsidRDefault="00B05692" w:rsidP="001A51F5">
      <w:pPr>
        <w:widowControl w:val="0"/>
        <w:autoSpaceDE w:val="0"/>
        <w:autoSpaceDN w:val="0"/>
        <w:adjustRightInd w:val="0"/>
        <w:jc w:val="center"/>
        <w:rPr>
          <w:sz w:val="24"/>
          <w:szCs w:val="24"/>
        </w:rPr>
      </w:pPr>
      <w:r w:rsidRPr="00F52DF3">
        <w:rPr>
          <w:b/>
          <w:bCs/>
          <w:sz w:val="24"/>
          <w:szCs w:val="24"/>
        </w:rPr>
        <w:t xml:space="preserve">завершенный финансовых год. </w:t>
      </w:r>
    </w:p>
    <w:p w:rsidR="00B05692" w:rsidRPr="00F52DF3" w:rsidRDefault="00B05692" w:rsidP="001A51F5">
      <w:pPr>
        <w:widowControl w:val="0"/>
        <w:autoSpaceDE w:val="0"/>
        <w:autoSpaceDN w:val="0"/>
        <w:adjustRightInd w:val="0"/>
        <w:rPr>
          <w:sz w:val="24"/>
          <w:szCs w:val="24"/>
        </w:rPr>
      </w:pPr>
    </w:p>
    <w:p w:rsidR="00B05692" w:rsidRDefault="00B05692" w:rsidP="001527B8">
      <w:pPr>
        <w:ind w:firstLine="709"/>
        <w:jc w:val="both"/>
        <w:rPr>
          <w:rStyle w:val="SUBST"/>
          <w:b w:val="0"/>
          <w:bCs/>
          <w:i w:val="0"/>
          <w:iCs/>
          <w:sz w:val="24"/>
          <w:szCs w:val="24"/>
        </w:rPr>
      </w:pPr>
      <w:r w:rsidRPr="00406204">
        <w:rPr>
          <w:rStyle w:val="SUBST"/>
          <w:b w:val="0"/>
          <w:bCs/>
          <w:i w:val="0"/>
          <w:iCs/>
          <w:sz w:val="24"/>
          <w:szCs w:val="24"/>
        </w:rPr>
        <w:t>Сводная (консолидир</w:t>
      </w:r>
      <w:r>
        <w:rPr>
          <w:rStyle w:val="SUBST"/>
          <w:b w:val="0"/>
          <w:bCs/>
          <w:i w:val="0"/>
          <w:iCs/>
          <w:sz w:val="24"/>
          <w:szCs w:val="24"/>
        </w:rPr>
        <w:t>ованная) финансовая отчетность за  последний завершенный финансовый год в соответствии с Положением о раскрытии информации эмитентами эмиссионных ценных бумаг</w:t>
      </w:r>
      <w:r w:rsidRPr="00406204">
        <w:rPr>
          <w:rStyle w:val="SUBST"/>
          <w:b w:val="0"/>
          <w:bCs/>
          <w:i w:val="0"/>
          <w:iCs/>
          <w:sz w:val="24"/>
          <w:szCs w:val="24"/>
        </w:rPr>
        <w:t xml:space="preserve"> </w:t>
      </w:r>
      <w:r>
        <w:rPr>
          <w:rStyle w:val="SUBST"/>
          <w:b w:val="0"/>
          <w:bCs/>
          <w:i w:val="0"/>
          <w:iCs/>
          <w:sz w:val="24"/>
          <w:szCs w:val="24"/>
        </w:rPr>
        <w:t>должна включаться эмитентами ценных бумаг в состав ежеквартального отчета за  второй квартал.</w:t>
      </w:r>
    </w:p>
    <w:p w:rsidR="00B05692" w:rsidRDefault="00B05692" w:rsidP="001A51F5">
      <w:pPr>
        <w:pStyle w:val="ConsNormal"/>
        <w:ind w:firstLine="540"/>
        <w:jc w:val="center"/>
        <w:rPr>
          <w:rFonts w:ascii="Times New Roman" w:hAnsi="Times New Roman" w:cs="Times New Roman"/>
          <w:b/>
          <w:bCs/>
          <w:sz w:val="24"/>
          <w:szCs w:val="24"/>
        </w:rPr>
      </w:pPr>
    </w:p>
    <w:p w:rsidR="00B05692" w:rsidRDefault="00B05692" w:rsidP="001A51F5">
      <w:pPr>
        <w:pStyle w:val="ConsNormal"/>
        <w:ind w:firstLine="540"/>
        <w:jc w:val="center"/>
        <w:rPr>
          <w:rFonts w:ascii="Times New Roman" w:hAnsi="Times New Roman" w:cs="Times New Roman"/>
          <w:b/>
          <w:bCs/>
          <w:sz w:val="24"/>
          <w:szCs w:val="24"/>
        </w:rPr>
      </w:pPr>
    </w:p>
    <w:p w:rsidR="00B05692" w:rsidRPr="00675CCF" w:rsidRDefault="00B05692" w:rsidP="001A51F5">
      <w:pPr>
        <w:pStyle w:val="ConsNormal"/>
        <w:ind w:firstLine="540"/>
        <w:jc w:val="center"/>
        <w:rPr>
          <w:rFonts w:ascii="Times New Roman" w:hAnsi="Times New Roman" w:cs="Times New Roman"/>
          <w:b/>
          <w:bCs/>
          <w:sz w:val="24"/>
          <w:szCs w:val="24"/>
        </w:rPr>
      </w:pPr>
      <w:r w:rsidRPr="00675CCF">
        <w:rPr>
          <w:rFonts w:ascii="Times New Roman" w:hAnsi="Times New Roman" w:cs="Times New Roman"/>
          <w:b/>
          <w:bCs/>
          <w:sz w:val="24"/>
          <w:szCs w:val="24"/>
        </w:rPr>
        <w:t>7.4. Сведения об учетной политике эмитента</w:t>
      </w:r>
    </w:p>
    <w:p w:rsidR="00B05692" w:rsidRPr="00675CCF" w:rsidRDefault="00B05692" w:rsidP="001A51F5">
      <w:pPr>
        <w:pStyle w:val="ConsNonformat"/>
        <w:rPr>
          <w:rFonts w:ascii="Times New Roman" w:hAnsi="Times New Roman" w:cs="Times New Roman"/>
          <w:b/>
          <w:i/>
          <w:iCs/>
        </w:rPr>
      </w:pPr>
    </w:p>
    <w:p w:rsidR="00B05692" w:rsidRDefault="00B05692" w:rsidP="001527B8">
      <w:pPr>
        <w:widowControl w:val="0"/>
        <w:autoSpaceDE w:val="0"/>
        <w:autoSpaceDN w:val="0"/>
        <w:adjustRightInd w:val="0"/>
        <w:jc w:val="both"/>
        <w:rPr>
          <w:sz w:val="24"/>
          <w:szCs w:val="24"/>
        </w:rPr>
      </w:pPr>
      <w:r>
        <w:rPr>
          <w:b/>
          <w:sz w:val="24"/>
          <w:szCs w:val="24"/>
        </w:rPr>
        <w:tab/>
      </w:r>
      <w:r w:rsidRPr="00F45D38">
        <w:rPr>
          <w:sz w:val="24"/>
          <w:szCs w:val="24"/>
        </w:rPr>
        <w:t xml:space="preserve">В отчетном квартале изменения в учетную политику </w:t>
      </w:r>
      <w:r>
        <w:rPr>
          <w:sz w:val="24"/>
          <w:szCs w:val="24"/>
        </w:rPr>
        <w:t xml:space="preserve">ОАО «Стройтрансгаз» </w:t>
      </w:r>
      <w:r w:rsidRPr="00F45D38">
        <w:rPr>
          <w:sz w:val="24"/>
          <w:szCs w:val="24"/>
        </w:rPr>
        <w:t>не вносились.</w:t>
      </w:r>
    </w:p>
    <w:p w:rsidR="00B05692" w:rsidRDefault="00B05692" w:rsidP="00526B3D">
      <w:pPr>
        <w:widowControl w:val="0"/>
        <w:autoSpaceDE w:val="0"/>
        <w:autoSpaceDN w:val="0"/>
        <w:adjustRightInd w:val="0"/>
        <w:ind w:firstLine="485"/>
        <w:jc w:val="both"/>
        <w:rPr>
          <w:sz w:val="24"/>
          <w:szCs w:val="24"/>
        </w:rPr>
      </w:pPr>
      <w:r>
        <w:rPr>
          <w:sz w:val="24"/>
          <w:szCs w:val="24"/>
        </w:rPr>
        <w:tab/>
        <w:t xml:space="preserve">Положение об учетной политике, принятой Эмитентом на 2009 финансовый год, включается в состав </w:t>
      </w:r>
      <w:r w:rsidRPr="00271AC1">
        <w:rPr>
          <w:bCs/>
          <w:iCs/>
          <w:sz w:val="24"/>
          <w:szCs w:val="24"/>
        </w:rPr>
        <w:t>Ежеквартально</w:t>
      </w:r>
      <w:r>
        <w:rPr>
          <w:bCs/>
          <w:iCs/>
          <w:sz w:val="24"/>
          <w:szCs w:val="24"/>
        </w:rPr>
        <w:t>го</w:t>
      </w:r>
      <w:r w:rsidRPr="00271AC1">
        <w:rPr>
          <w:bCs/>
          <w:iCs/>
          <w:sz w:val="24"/>
          <w:szCs w:val="24"/>
        </w:rPr>
        <w:t xml:space="preserve"> отчет</w:t>
      </w:r>
      <w:r>
        <w:rPr>
          <w:bCs/>
          <w:iCs/>
          <w:sz w:val="24"/>
          <w:szCs w:val="24"/>
        </w:rPr>
        <w:t>а</w:t>
      </w:r>
      <w:r w:rsidRPr="00125DBE">
        <w:rPr>
          <w:sz w:val="24"/>
          <w:szCs w:val="24"/>
        </w:rPr>
        <w:t xml:space="preserve"> </w:t>
      </w:r>
      <w:r>
        <w:rPr>
          <w:sz w:val="24"/>
          <w:szCs w:val="24"/>
        </w:rPr>
        <w:t xml:space="preserve"> ОАО «Стройтрансгаз» за  первый квартал  2009 года.</w:t>
      </w:r>
    </w:p>
    <w:p w:rsidR="00B05692" w:rsidRDefault="00B05692" w:rsidP="00526B3D">
      <w:pPr>
        <w:widowControl w:val="0"/>
        <w:autoSpaceDE w:val="0"/>
        <w:autoSpaceDN w:val="0"/>
        <w:adjustRightInd w:val="0"/>
        <w:ind w:firstLine="485"/>
        <w:jc w:val="both"/>
        <w:rPr>
          <w:b/>
          <w:bCs/>
          <w:sz w:val="24"/>
          <w:szCs w:val="24"/>
        </w:rPr>
      </w:pPr>
    </w:p>
    <w:p w:rsidR="00B05692" w:rsidRPr="001527B8" w:rsidRDefault="00B05692" w:rsidP="00C13D46">
      <w:pPr>
        <w:widowControl w:val="0"/>
        <w:autoSpaceDE w:val="0"/>
        <w:autoSpaceDN w:val="0"/>
        <w:adjustRightInd w:val="0"/>
        <w:jc w:val="center"/>
        <w:rPr>
          <w:sz w:val="24"/>
          <w:szCs w:val="24"/>
        </w:rPr>
      </w:pPr>
      <w:r w:rsidRPr="001527B8">
        <w:rPr>
          <w:b/>
          <w:bCs/>
          <w:sz w:val="24"/>
          <w:szCs w:val="24"/>
        </w:rPr>
        <w:t>7.5. Сведения об общей сумме экспорта, а также о доле,</w:t>
      </w:r>
    </w:p>
    <w:p w:rsidR="00B05692" w:rsidRPr="001527B8" w:rsidRDefault="00B05692" w:rsidP="00C13D46">
      <w:pPr>
        <w:widowControl w:val="0"/>
        <w:autoSpaceDE w:val="0"/>
        <w:autoSpaceDN w:val="0"/>
        <w:adjustRightInd w:val="0"/>
        <w:jc w:val="center"/>
        <w:rPr>
          <w:b/>
          <w:bCs/>
          <w:sz w:val="24"/>
          <w:szCs w:val="24"/>
        </w:rPr>
      </w:pPr>
      <w:r w:rsidRPr="001527B8">
        <w:rPr>
          <w:b/>
          <w:bCs/>
          <w:sz w:val="24"/>
          <w:szCs w:val="24"/>
        </w:rPr>
        <w:t>которую составляет экспорт в  общем объеме продаж</w:t>
      </w:r>
    </w:p>
    <w:p w:rsidR="00B05692" w:rsidRPr="001527B8" w:rsidRDefault="00B05692" w:rsidP="00C13D46">
      <w:pPr>
        <w:widowControl w:val="0"/>
        <w:autoSpaceDE w:val="0"/>
        <w:autoSpaceDN w:val="0"/>
        <w:adjustRightInd w:val="0"/>
        <w:jc w:val="center"/>
        <w:rPr>
          <w:b/>
          <w:bCs/>
          <w:sz w:val="24"/>
          <w:szCs w:val="24"/>
        </w:rPr>
      </w:pPr>
    </w:p>
    <w:p w:rsidR="00B05692" w:rsidRPr="00A960FE" w:rsidRDefault="00B05692" w:rsidP="00526B3D">
      <w:pPr>
        <w:widowControl w:val="0"/>
        <w:autoSpaceDE w:val="0"/>
        <w:autoSpaceDN w:val="0"/>
        <w:adjustRightInd w:val="0"/>
        <w:ind w:firstLine="720"/>
        <w:jc w:val="both"/>
        <w:rPr>
          <w:sz w:val="24"/>
          <w:szCs w:val="24"/>
        </w:rPr>
      </w:pPr>
      <w:r>
        <w:rPr>
          <w:sz w:val="24"/>
          <w:szCs w:val="24"/>
        </w:rPr>
        <w:t xml:space="preserve">Информация, содержащаяся в настоящем пункте, в ежеквартальном отчете за четвертый  квартал 2008 года не раскрывается. </w:t>
      </w:r>
      <w:r w:rsidRPr="00A960FE">
        <w:rPr>
          <w:sz w:val="24"/>
          <w:szCs w:val="24"/>
        </w:rPr>
        <w:t xml:space="preserve"> </w:t>
      </w:r>
    </w:p>
    <w:p w:rsidR="00B05692" w:rsidRPr="001527B8" w:rsidRDefault="00B05692" w:rsidP="008C0AB1">
      <w:pPr>
        <w:widowControl w:val="0"/>
        <w:autoSpaceDE w:val="0"/>
        <w:autoSpaceDN w:val="0"/>
        <w:adjustRightInd w:val="0"/>
        <w:jc w:val="center"/>
      </w:pPr>
    </w:p>
    <w:p w:rsidR="00B05692" w:rsidRDefault="00B05692">
      <w:pPr>
        <w:widowControl w:val="0"/>
        <w:autoSpaceDE w:val="0"/>
        <w:autoSpaceDN w:val="0"/>
        <w:adjustRightInd w:val="0"/>
        <w:jc w:val="center"/>
        <w:rPr>
          <w:b/>
          <w:bCs/>
          <w:color w:val="FF0000"/>
          <w:sz w:val="24"/>
          <w:szCs w:val="24"/>
        </w:rPr>
      </w:pPr>
    </w:p>
    <w:p w:rsidR="00B05692" w:rsidRDefault="00B05692">
      <w:pPr>
        <w:widowControl w:val="0"/>
        <w:autoSpaceDE w:val="0"/>
        <w:autoSpaceDN w:val="0"/>
        <w:adjustRightInd w:val="0"/>
        <w:jc w:val="center"/>
        <w:rPr>
          <w:b/>
          <w:bCs/>
          <w:color w:val="FF0000"/>
          <w:sz w:val="24"/>
          <w:szCs w:val="24"/>
        </w:rPr>
      </w:pPr>
    </w:p>
    <w:p w:rsidR="00B05692" w:rsidRPr="00834DE1" w:rsidRDefault="00B05692">
      <w:pPr>
        <w:widowControl w:val="0"/>
        <w:autoSpaceDE w:val="0"/>
        <w:autoSpaceDN w:val="0"/>
        <w:adjustRightInd w:val="0"/>
        <w:jc w:val="center"/>
        <w:rPr>
          <w:b/>
          <w:bCs/>
          <w:sz w:val="24"/>
          <w:szCs w:val="24"/>
        </w:rPr>
      </w:pPr>
      <w:r w:rsidRPr="00834DE1">
        <w:rPr>
          <w:b/>
          <w:bCs/>
          <w:sz w:val="24"/>
          <w:szCs w:val="24"/>
        </w:rPr>
        <w:t>7.6. Сведения о стоимости недвижимого имущества эмитента</w:t>
      </w:r>
    </w:p>
    <w:p w:rsidR="00B05692" w:rsidRPr="00834DE1" w:rsidRDefault="00B05692">
      <w:pPr>
        <w:widowControl w:val="0"/>
        <w:autoSpaceDE w:val="0"/>
        <w:autoSpaceDN w:val="0"/>
        <w:adjustRightInd w:val="0"/>
        <w:jc w:val="center"/>
        <w:rPr>
          <w:b/>
          <w:bCs/>
          <w:sz w:val="24"/>
          <w:szCs w:val="24"/>
        </w:rPr>
      </w:pPr>
      <w:r w:rsidRPr="00834DE1">
        <w:rPr>
          <w:b/>
          <w:bCs/>
          <w:sz w:val="24"/>
          <w:szCs w:val="24"/>
        </w:rPr>
        <w:t xml:space="preserve"> и существенных изменениях, произошедших в составе имущества эмитента </w:t>
      </w:r>
    </w:p>
    <w:p w:rsidR="00B05692" w:rsidRPr="00834DE1" w:rsidRDefault="00B05692">
      <w:pPr>
        <w:widowControl w:val="0"/>
        <w:autoSpaceDE w:val="0"/>
        <w:autoSpaceDN w:val="0"/>
        <w:adjustRightInd w:val="0"/>
        <w:jc w:val="center"/>
        <w:rPr>
          <w:b/>
          <w:bCs/>
          <w:sz w:val="24"/>
          <w:szCs w:val="24"/>
        </w:rPr>
      </w:pPr>
      <w:r w:rsidRPr="00834DE1">
        <w:rPr>
          <w:b/>
          <w:bCs/>
          <w:sz w:val="24"/>
          <w:szCs w:val="24"/>
        </w:rPr>
        <w:t>после даты окончания последнего завершенного финансового года</w:t>
      </w:r>
    </w:p>
    <w:p w:rsidR="00B05692" w:rsidRDefault="00B05692">
      <w:pPr>
        <w:widowControl w:val="0"/>
        <w:autoSpaceDE w:val="0"/>
        <w:autoSpaceDN w:val="0"/>
        <w:adjustRightInd w:val="0"/>
        <w:jc w:val="center"/>
        <w:rPr>
          <w:b/>
          <w:bCs/>
          <w:sz w:val="24"/>
          <w:szCs w:val="24"/>
        </w:rPr>
      </w:pPr>
    </w:p>
    <w:p w:rsidR="00B05692" w:rsidRPr="00382BDA" w:rsidRDefault="00B05692" w:rsidP="00382BDA">
      <w:pPr>
        <w:widowControl w:val="0"/>
        <w:autoSpaceDE w:val="0"/>
        <w:autoSpaceDN w:val="0"/>
        <w:adjustRightInd w:val="0"/>
        <w:rPr>
          <w:bCs/>
          <w:sz w:val="24"/>
          <w:szCs w:val="24"/>
        </w:rPr>
      </w:pPr>
      <w:r w:rsidRPr="00382BDA">
        <w:rPr>
          <w:bCs/>
          <w:sz w:val="24"/>
          <w:szCs w:val="24"/>
        </w:rPr>
        <w:t xml:space="preserve">Сведения о стоимости недвижимого имущества </w:t>
      </w:r>
      <w:r>
        <w:rPr>
          <w:bCs/>
          <w:sz w:val="24"/>
          <w:szCs w:val="24"/>
        </w:rPr>
        <w:t>Э</w:t>
      </w:r>
      <w:r w:rsidRPr="00382BDA">
        <w:rPr>
          <w:bCs/>
          <w:sz w:val="24"/>
          <w:szCs w:val="24"/>
        </w:rPr>
        <w:t>митента</w:t>
      </w:r>
      <w:r>
        <w:rPr>
          <w:bCs/>
          <w:sz w:val="24"/>
          <w:szCs w:val="24"/>
        </w:rPr>
        <w:t xml:space="preserve"> по состоянию на </w:t>
      </w:r>
      <w:r w:rsidRPr="00382BDA">
        <w:rPr>
          <w:bCs/>
          <w:sz w:val="24"/>
          <w:szCs w:val="24"/>
        </w:rPr>
        <w:t>31.12.2008 г.</w:t>
      </w:r>
      <w:r>
        <w:rPr>
          <w:bCs/>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2834"/>
        <w:gridCol w:w="2127"/>
        <w:gridCol w:w="3119"/>
      </w:tblGrid>
      <w:tr w:rsidR="00B05692" w:rsidRPr="00C73522" w:rsidTr="003E4F89">
        <w:tc>
          <w:tcPr>
            <w:tcW w:w="1843" w:type="dxa"/>
            <w:vAlign w:val="center"/>
          </w:tcPr>
          <w:p w:rsidR="00B05692" w:rsidRPr="003E4F89" w:rsidRDefault="00B05692" w:rsidP="003E4F89">
            <w:pPr>
              <w:jc w:val="center"/>
              <w:rPr>
                <w:sz w:val="24"/>
                <w:szCs w:val="24"/>
              </w:rPr>
            </w:pPr>
          </w:p>
        </w:tc>
        <w:tc>
          <w:tcPr>
            <w:tcW w:w="2834" w:type="dxa"/>
            <w:vAlign w:val="center"/>
          </w:tcPr>
          <w:p w:rsidR="00B05692" w:rsidRPr="003E4F89" w:rsidRDefault="00B05692" w:rsidP="003E4F89">
            <w:pPr>
              <w:jc w:val="center"/>
              <w:rPr>
                <w:sz w:val="24"/>
                <w:szCs w:val="24"/>
              </w:rPr>
            </w:pPr>
            <w:r w:rsidRPr="003E4F89">
              <w:rPr>
                <w:sz w:val="24"/>
                <w:szCs w:val="24"/>
              </w:rPr>
              <w:t>Балансовая стоимость на 30.09.2008г. (тыс. руб.)</w:t>
            </w:r>
          </w:p>
        </w:tc>
        <w:tc>
          <w:tcPr>
            <w:tcW w:w="2127" w:type="dxa"/>
            <w:vAlign w:val="center"/>
          </w:tcPr>
          <w:p w:rsidR="00B05692" w:rsidRPr="003E4F89" w:rsidRDefault="00B05692" w:rsidP="003E4F89">
            <w:pPr>
              <w:jc w:val="center"/>
              <w:rPr>
                <w:sz w:val="24"/>
                <w:szCs w:val="24"/>
              </w:rPr>
            </w:pPr>
            <w:r w:rsidRPr="003E4F89">
              <w:rPr>
                <w:sz w:val="24"/>
                <w:szCs w:val="24"/>
              </w:rPr>
              <w:t>Амортизация, всего</w:t>
            </w:r>
          </w:p>
          <w:p w:rsidR="00B05692" w:rsidRPr="003E4F89" w:rsidRDefault="00B05692" w:rsidP="003E4F89">
            <w:pPr>
              <w:jc w:val="center"/>
              <w:rPr>
                <w:sz w:val="24"/>
                <w:szCs w:val="24"/>
              </w:rPr>
            </w:pPr>
            <w:r w:rsidRPr="003E4F89">
              <w:rPr>
                <w:sz w:val="24"/>
                <w:szCs w:val="24"/>
              </w:rPr>
              <w:t>(тыс. руб.)</w:t>
            </w:r>
          </w:p>
        </w:tc>
        <w:tc>
          <w:tcPr>
            <w:tcW w:w="3119" w:type="dxa"/>
            <w:vAlign w:val="center"/>
          </w:tcPr>
          <w:p w:rsidR="00B05692" w:rsidRPr="003E4F89" w:rsidRDefault="00B05692" w:rsidP="003E4F89">
            <w:pPr>
              <w:jc w:val="center"/>
              <w:rPr>
                <w:sz w:val="24"/>
                <w:szCs w:val="24"/>
              </w:rPr>
            </w:pPr>
            <w:r w:rsidRPr="003E4F89">
              <w:rPr>
                <w:sz w:val="24"/>
                <w:szCs w:val="24"/>
              </w:rPr>
              <w:t>Остаточная стоимость на 31.12.2008г. (тыс. руб.)</w:t>
            </w:r>
          </w:p>
        </w:tc>
      </w:tr>
      <w:tr w:rsidR="00B05692" w:rsidRPr="00C73522" w:rsidTr="003E4F89">
        <w:tc>
          <w:tcPr>
            <w:tcW w:w="1843" w:type="dxa"/>
          </w:tcPr>
          <w:p w:rsidR="00B05692" w:rsidRPr="003E4F89" w:rsidRDefault="00B05692" w:rsidP="003E4F89">
            <w:pPr>
              <w:jc w:val="center"/>
              <w:rPr>
                <w:sz w:val="24"/>
                <w:szCs w:val="24"/>
              </w:rPr>
            </w:pPr>
            <w:r w:rsidRPr="003E4F89">
              <w:rPr>
                <w:sz w:val="24"/>
                <w:szCs w:val="24"/>
              </w:rPr>
              <w:t>Недвижимое имущество</w:t>
            </w:r>
          </w:p>
        </w:tc>
        <w:tc>
          <w:tcPr>
            <w:tcW w:w="2834" w:type="dxa"/>
          </w:tcPr>
          <w:p w:rsidR="00B05692" w:rsidRPr="003E4F89" w:rsidRDefault="00B05692" w:rsidP="003E4F89">
            <w:pPr>
              <w:jc w:val="center"/>
              <w:rPr>
                <w:sz w:val="24"/>
                <w:szCs w:val="24"/>
              </w:rPr>
            </w:pPr>
          </w:p>
          <w:p w:rsidR="00B05692" w:rsidRPr="003E4F89" w:rsidRDefault="00B05692" w:rsidP="003E4F89">
            <w:pPr>
              <w:jc w:val="center"/>
              <w:rPr>
                <w:sz w:val="24"/>
                <w:szCs w:val="24"/>
              </w:rPr>
            </w:pPr>
            <w:r w:rsidRPr="003E4F89">
              <w:rPr>
                <w:sz w:val="24"/>
                <w:szCs w:val="24"/>
              </w:rPr>
              <w:t>2</w:t>
            </w:r>
            <w:r w:rsidRPr="003E4F89">
              <w:rPr>
                <w:sz w:val="24"/>
                <w:szCs w:val="24"/>
                <w:lang w:val="en-US"/>
              </w:rPr>
              <w:t> </w:t>
            </w:r>
            <w:r w:rsidRPr="003E4F89">
              <w:rPr>
                <w:sz w:val="24"/>
                <w:szCs w:val="24"/>
              </w:rPr>
              <w:t>713</w:t>
            </w:r>
            <w:r w:rsidRPr="003E4F89">
              <w:rPr>
                <w:sz w:val="24"/>
                <w:szCs w:val="24"/>
                <w:lang w:val="en-US"/>
              </w:rPr>
              <w:t> </w:t>
            </w:r>
            <w:r w:rsidRPr="003E4F89">
              <w:rPr>
                <w:sz w:val="24"/>
                <w:szCs w:val="24"/>
              </w:rPr>
              <w:t>215, 1</w:t>
            </w:r>
          </w:p>
        </w:tc>
        <w:tc>
          <w:tcPr>
            <w:tcW w:w="2127" w:type="dxa"/>
            <w:vAlign w:val="center"/>
          </w:tcPr>
          <w:p w:rsidR="00B05692" w:rsidRPr="003E4F89" w:rsidRDefault="00B05692" w:rsidP="003E4F89">
            <w:pPr>
              <w:jc w:val="center"/>
              <w:rPr>
                <w:sz w:val="24"/>
                <w:szCs w:val="24"/>
              </w:rPr>
            </w:pPr>
          </w:p>
          <w:p w:rsidR="00B05692" w:rsidRPr="003E4F89" w:rsidRDefault="00B05692" w:rsidP="003E4F89">
            <w:pPr>
              <w:jc w:val="center"/>
              <w:rPr>
                <w:sz w:val="24"/>
                <w:szCs w:val="24"/>
              </w:rPr>
            </w:pPr>
            <w:r w:rsidRPr="003E4F89">
              <w:rPr>
                <w:sz w:val="24"/>
                <w:szCs w:val="24"/>
              </w:rPr>
              <w:t>247 051, 8</w:t>
            </w:r>
          </w:p>
        </w:tc>
        <w:tc>
          <w:tcPr>
            <w:tcW w:w="3119" w:type="dxa"/>
            <w:vAlign w:val="center"/>
          </w:tcPr>
          <w:p w:rsidR="00B05692" w:rsidRPr="003E4F89" w:rsidRDefault="00B05692" w:rsidP="003E4F89">
            <w:pPr>
              <w:jc w:val="center"/>
              <w:rPr>
                <w:sz w:val="24"/>
                <w:szCs w:val="24"/>
              </w:rPr>
            </w:pPr>
          </w:p>
          <w:p w:rsidR="00B05692" w:rsidRPr="003E4F89" w:rsidRDefault="00B05692" w:rsidP="003E4F89">
            <w:pPr>
              <w:jc w:val="center"/>
              <w:rPr>
                <w:sz w:val="24"/>
                <w:szCs w:val="24"/>
              </w:rPr>
            </w:pPr>
            <w:r w:rsidRPr="003E4F89">
              <w:rPr>
                <w:sz w:val="24"/>
                <w:szCs w:val="24"/>
              </w:rPr>
              <w:t>2 466 163, 3</w:t>
            </w:r>
          </w:p>
        </w:tc>
      </w:tr>
    </w:tbl>
    <w:p w:rsidR="00B05692" w:rsidRPr="00382BDA" w:rsidRDefault="00B05692" w:rsidP="00382BDA">
      <w:pPr>
        <w:pStyle w:val="ConsNonformat"/>
        <w:ind w:right="-81" w:firstLine="540"/>
        <w:rPr>
          <w:rFonts w:ascii="Times New Roman" w:hAnsi="Times New Roman" w:cs="Times New Roman"/>
          <w:bCs/>
          <w:iCs/>
          <w:sz w:val="24"/>
          <w:szCs w:val="24"/>
        </w:rPr>
      </w:pPr>
    </w:p>
    <w:p w:rsidR="00B05692" w:rsidRDefault="00B05692" w:rsidP="00382BDA">
      <w:pPr>
        <w:pStyle w:val="ConsNonformat"/>
        <w:ind w:right="-81" w:firstLine="540"/>
        <w:rPr>
          <w:rFonts w:ascii="Times New Roman" w:hAnsi="Times New Roman" w:cs="Times New Roman"/>
          <w:bCs/>
          <w:iCs/>
          <w:sz w:val="24"/>
          <w:szCs w:val="24"/>
        </w:rPr>
      </w:pPr>
      <w:r w:rsidRPr="00382BDA">
        <w:rPr>
          <w:rFonts w:ascii="Times New Roman" w:hAnsi="Times New Roman" w:cs="Times New Roman"/>
          <w:bCs/>
          <w:iCs/>
          <w:sz w:val="24"/>
          <w:szCs w:val="24"/>
        </w:rPr>
        <w:t>Приобретение или выбытие векселей третьих лиц,  балансовая  стоимость которых  превышает 2</w:t>
      </w:r>
      <w:r w:rsidRPr="00382BDA">
        <w:rPr>
          <w:rFonts w:ascii="Times New Roman" w:hAnsi="Times New Roman" w:cs="Times New Roman"/>
          <w:bCs/>
          <w:iCs/>
          <w:sz w:val="24"/>
          <w:szCs w:val="24"/>
          <w:lang w:val="en-US"/>
        </w:rPr>
        <w:t> </w:t>
      </w:r>
      <w:r w:rsidRPr="00382BDA">
        <w:rPr>
          <w:rFonts w:ascii="Times New Roman" w:hAnsi="Times New Roman" w:cs="Times New Roman"/>
          <w:bCs/>
          <w:iCs/>
          <w:sz w:val="24"/>
          <w:szCs w:val="24"/>
        </w:rPr>
        <w:t>902</w:t>
      </w:r>
      <w:r w:rsidRPr="00382BDA">
        <w:rPr>
          <w:rFonts w:ascii="Times New Roman" w:hAnsi="Times New Roman" w:cs="Times New Roman"/>
          <w:bCs/>
          <w:iCs/>
          <w:sz w:val="24"/>
          <w:szCs w:val="24"/>
          <w:lang w:val="en-US"/>
        </w:rPr>
        <w:t> </w:t>
      </w:r>
      <w:r w:rsidRPr="00382BDA">
        <w:rPr>
          <w:rFonts w:ascii="Times New Roman" w:hAnsi="Times New Roman" w:cs="Times New Roman"/>
          <w:bCs/>
          <w:iCs/>
          <w:sz w:val="24"/>
          <w:szCs w:val="24"/>
        </w:rPr>
        <w:t>479 тыс.</w:t>
      </w:r>
      <w:r>
        <w:rPr>
          <w:rFonts w:ascii="Times New Roman" w:hAnsi="Times New Roman" w:cs="Times New Roman"/>
          <w:bCs/>
          <w:iCs/>
          <w:sz w:val="24"/>
          <w:szCs w:val="24"/>
        </w:rPr>
        <w:t xml:space="preserve"> </w:t>
      </w:r>
      <w:r w:rsidRPr="00382BDA">
        <w:rPr>
          <w:rFonts w:ascii="Times New Roman" w:hAnsi="Times New Roman" w:cs="Times New Roman"/>
          <w:bCs/>
          <w:iCs/>
          <w:sz w:val="24"/>
          <w:szCs w:val="24"/>
        </w:rPr>
        <w:t xml:space="preserve">руб., или 5% от балансовой стоимости активов Эмитента по состоянию на 30.09.2008 г., в </w:t>
      </w:r>
      <w:r>
        <w:rPr>
          <w:rFonts w:ascii="Times New Roman" w:hAnsi="Times New Roman" w:cs="Times New Roman"/>
          <w:bCs/>
          <w:iCs/>
          <w:sz w:val="24"/>
          <w:szCs w:val="24"/>
        </w:rPr>
        <w:t>четвертом</w:t>
      </w:r>
      <w:r w:rsidRPr="00382BDA">
        <w:rPr>
          <w:rFonts w:ascii="Times New Roman" w:hAnsi="Times New Roman" w:cs="Times New Roman"/>
          <w:bCs/>
          <w:iCs/>
          <w:sz w:val="24"/>
          <w:szCs w:val="24"/>
        </w:rPr>
        <w:t xml:space="preserve"> квартале 2008</w:t>
      </w:r>
      <w:r>
        <w:rPr>
          <w:rFonts w:ascii="Times New Roman" w:hAnsi="Times New Roman" w:cs="Times New Roman"/>
          <w:bCs/>
          <w:iCs/>
          <w:sz w:val="24"/>
          <w:szCs w:val="24"/>
        </w:rPr>
        <w:t xml:space="preserve"> </w:t>
      </w:r>
      <w:r w:rsidRPr="00382BDA">
        <w:rPr>
          <w:rFonts w:ascii="Times New Roman" w:hAnsi="Times New Roman" w:cs="Times New Roman"/>
          <w:bCs/>
          <w:iCs/>
          <w:sz w:val="24"/>
          <w:szCs w:val="24"/>
        </w:rPr>
        <w:t>г</w:t>
      </w:r>
      <w:r>
        <w:rPr>
          <w:rFonts w:ascii="Times New Roman" w:hAnsi="Times New Roman" w:cs="Times New Roman"/>
          <w:bCs/>
          <w:iCs/>
          <w:sz w:val="24"/>
          <w:szCs w:val="24"/>
        </w:rPr>
        <w:t>ода</w:t>
      </w:r>
      <w:r w:rsidRPr="00382BDA">
        <w:rPr>
          <w:rFonts w:ascii="Times New Roman" w:hAnsi="Times New Roman" w:cs="Times New Roman"/>
          <w:bCs/>
          <w:iCs/>
          <w:sz w:val="24"/>
          <w:szCs w:val="24"/>
        </w:rPr>
        <w:t xml:space="preserve"> не происходило. Сравнение приведено с данными финансовой отчетности по состоянию на 30.09.</w:t>
      </w:r>
      <w:r>
        <w:rPr>
          <w:rFonts w:ascii="Times New Roman" w:hAnsi="Times New Roman" w:cs="Times New Roman"/>
          <w:bCs/>
          <w:iCs/>
          <w:sz w:val="24"/>
          <w:szCs w:val="24"/>
        </w:rPr>
        <w:t>20</w:t>
      </w:r>
      <w:r w:rsidRPr="00382BDA">
        <w:rPr>
          <w:rFonts w:ascii="Times New Roman" w:hAnsi="Times New Roman" w:cs="Times New Roman"/>
          <w:bCs/>
          <w:iCs/>
          <w:sz w:val="24"/>
          <w:szCs w:val="24"/>
        </w:rPr>
        <w:t>08</w:t>
      </w:r>
      <w:r>
        <w:rPr>
          <w:rFonts w:ascii="Times New Roman" w:hAnsi="Times New Roman" w:cs="Times New Roman"/>
          <w:bCs/>
          <w:iCs/>
          <w:sz w:val="24"/>
          <w:szCs w:val="24"/>
        </w:rPr>
        <w:t>г.</w:t>
      </w:r>
      <w:r w:rsidRPr="00382BDA">
        <w:rPr>
          <w:rFonts w:ascii="Times New Roman" w:hAnsi="Times New Roman" w:cs="Times New Roman"/>
          <w:bCs/>
          <w:iCs/>
          <w:sz w:val="24"/>
          <w:szCs w:val="24"/>
        </w:rPr>
        <w:t xml:space="preserve">, поскольку на  дату составления </w:t>
      </w:r>
      <w:r>
        <w:rPr>
          <w:rFonts w:ascii="Times New Roman" w:hAnsi="Times New Roman" w:cs="Times New Roman"/>
          <w:bCs/>
          <w:iCs/>
          <w:sz w:val="24"/>
          <w:szCs w:val="24"/>
        </w:rPr>
        <w:t>ежеквартального о</w:t>
      </w:r>
      <w:r w:rsidRPr="00382BDA">
        <w:rPr>
          <w:rFonts w:ascii="Times New Roman" w:hAnsi="Times New Roman" w:cs="Times New Roman"/>
          <w:bCs/>
          <w:iCs/>
          <w:sz w:val="24"/>
          <w:szCs w:val="24"/>
        </w:rPr>
        <w:t>тчета Эмитент не располагает утвержденны</w:t>
      </w:r>
      <w:r>
        <w:rPr>
          <w:rFonts w:ascii="Times New Roman" w:hAnsi="Times New Roman" w:cs="Times New Roman"/>
          <w:bCs/>
          <w:iCs/>
          <w:sz w:val="24"/>
          <w:szCs w:val="24"/>
        </w:rPr>
        <w:t xml:space="preserve">ми </w:t>
      </w:r>
      <w:r w:rsidRPr="00382BDA">
        <w:rPr>
          <w:rFonts w:ascii="Times New Roman" w:hAnsi="Times New Roman" w:cs="Times New Roman"/>
          <w:bCs/>
          <w:iCs/>
          <w:sz w:val="24"/>
          <w:szCs w:val="24"/>
        </w:rPr>
        <w:t>данными финансовой отчетности Общества за 2008 год.</w:t>
      </w:r>
    </w:p>
    <w:p w:rsidR="00B05692" w:rsidRPr="00382BDA" w:rsidRDefault="00B05692" w:rsidP="00382BDA">
      <w:pPr>
        <w:pStyle w:val="ConsNonformat"/>
        <w:ind w:right="-81" w:firstLine="540"/>
        <w:rPr>
          <w:rFonts w:ascii="Times New Roman" w:hAnsi="Times New Roman" w:cs="Times New Roman"/>
          <w:bCs/>
          <w:iCs/>
          <w:sz w:val="24"/>
          <w:szCs w:val="24"/>
        </w:rPr>
      </w:pPr>
      <w:r w:rsidRPr="00382BDA">
        <w:rPr>
          <w:rFonts w:ascii="Times New Roman" w:hAnsi="Times New Roman" w:cs="Times New Roman"/>
          <w:bCs/>
          <w:iCs/>
          <w:sz w:val="24"/>
          <w:szCs w:val="24"/>
        </w:rPr>
        <w:t xml:space="preserve"> </w:t>
      </w:r>
    </w:p>
    <w:p w:rsidR="00B05692" w:rsidRDefault="00B05692" w:rsidP="00AA4212">
      <w:pPr>
        <w:pStyle w:val="ConsNonformat"/>
        <w:ind w:right="-81" w:firstLine="540"/>
        <w:rPr>
          <w:color w:val="FF0000"/>
          <w:sz w:val="24"/>
          <w:szCs w:val="24"/>
        </w:rPr>
      </w:pPr>
    </w:p>
    <w:p w:rsidR="00B05692" w:rsidRPr="00013DA6" w:rsidRDefault="00B05692" w:rsidP="00563861">
      <w:pPr>
        <w:widowControl w:val="0"/>
        <w:numPr>
          <w:ilvl w:val="1"/>
          <w:numId w:val="15"/>
        </w:numPr>
        <w:autoSpaceDE w:val="0"/>
        <w:autoSpaceDN w:val="0"/>
        <w:adjustRightInd w:val="0"/>
        <w:jc w:val="center"/>
        <w:rPr>
          <w:sz w:val="24"/>
          <w:szCs w:val="24"/>
        </w:rPr>
      </w:pPr>
      <w:r w:rsidRPr="00013DA6">
        <w:rPr>
          <w:b/>
          <w:bCs/>
          <w:sz w:val="24"/>
          <w:szCs w:val="24"/>
        </w:rPr>
        <w:t>7.7. Сведения об участии эмитента в судебных процессах в случае,</w:t>
      </w:r>
    </w:p>
    <w:p w:rsidR="00B05692" w:rsidRPr="00013DA6" w:rsidRDefault="00B05692">
      <w:pPr>
        <w:widowControl w:val="0"/>
        <w:autoSpaceDE w:val="0"/>
        <w:autoSpaceDN w:val="0"/>
        <w:adjustRightInd w:val="0"/>
        <w:jc w:val="center"/>
        <w:rPr>
          <w:sz w:val="24"/>
          <w:szCs w:val="24"/>
        </w:rPr>
      </w:pPr>
      <w:r w:rsidRPr="00013DA6">
        <w:rPr>
          <w:b/>
          <w:bCs/>
          <w:sz w:val="24"/>
          <w:szCs w:val="24"/>
        </w:rPr>
        <w:t>если такое участие может существенно отразиться</w:t>
      </w:r>
    </w:p>
    <w:p w:rsidR="00B05692" w:rsidRPr="00013DA6" w:rsidRDefault="00B05692">
      <w:pPr>
        <w:widowControl w:val="0"/>
        <w:autoSpaceDE w:val="0"/>
        <w:autoSpaceDN w:val="0"/>
        <w:adjustRightInd w:val="0"/>
        <w:jc w:val="center"/>
        <w:rPr>
          <w:sz w:val="24"/>
          <w:szCs w:val="24"/>
        </w:rPr>
      </w:pPr>
      <w:r w:rsidRPr="00013DA6">
        <w:rPr>
          <w:b/>
          <w:bCs/>
          <w:sz w:val="24"/>
          <w:szCs w:val="24"/>
        </w:rPr>
        <w:t>на финансово-хозяйственной деятельности эмитента</w:t>
      </w:r>
    </w:p>
    <w:p w:rsidR="00B05692" w:rsidRPr="00013DA6" w:rsidRDefault="00B05692">
      <w:pPr>
        <w:widowControl w:val="0"/>
        <w:autoSpaceDE w:val="0"/>
        <w:autoSpaceDN w:val="0"/>
        <w:adjustRightInd w:val="0"/>
        <w:rPr>
          <w:sz w:val="24"/>
          <w:szCs w:val="24"/>
        </w:rPr>
      </w:pPr>
    </w:p>
    <w:p w:rsidR="00B05692" w:rsidRPr="00013DA6" w:rsidRDefault="00B05692">
      <w:pPr>
        <w:widowControl w:val="0"/>
        <w:autoSpaceDE w:val="0"/>
        <w:autoSpaceDN w:val="0"/>
        <w:adjustRightInd w:val="0"/>
        <w:ind w:firstLine="485"/>
        <w:jc w:val="both"/>
        <w:rPr>
          <w:sz w:val="24"/>
          <w:szCs w:val="24"/>
        </w:rPr>
      </w:pPr>
      <w:r w:rsidRPr="00013DA6">
        <w:rPr>
          <w:sz w:val="24"/>
          <w:szCs w:val="24"/>
        </w:rPr>
        <w:t xml:space="preserve">В течение трех лет, предшествующих дате окончания отчетного квартала, Эмитент не принимал участия в судебных процессах,  результаты которых могли существенно отразиться на финансово-хозяйственной деятельности Эмитента.  </w:t>
      </w:r>
    </w:p>
    <w:p w:rsidR="00B05692" w:rsidRDefault="00B05692">
      <w:pPr>
        <w:widowControl w:val="0"/>
        <w:autoSpaceDE w:val="0"/>
        <w:autoSpaceDN w:val="0"/>
        <w:adjustRightInd w:val="0"/>
        <w:rPr>
          <w:sz w:val="24"/>
          <w:szCs w:val="24"/>
        </w:rPr>
      </w:pPr>
    </w:p>
    <w:p w:rsidR="00B05692" w:rsidRDefault="00B05692">
      <w:pPr>
        <w:widowControl w:val="0"/>
        <w:autoSpaceDE w:val="0"/>
        <w:autoSpaceDN w:val="0"/>
        <w:adjustRightInd w:val="0"/>
        <w:jc w:val="center"/>
        <w:rPr>
          <w:b/>
          <w:bCs/>
          <w:sz w:val="24"/>
          <w:szCs w:val="24"/>
        </w:rPr>
      </w:pPr>
    </w:p>
    <w:p w:rsidR="00B05692" w:rsidRPr="00AF66FA" w:rsidRDefault="00B05692">
      <w:pPr>
        <w:widowControl w:val="0"/>
        <w:autoSpaceDE w:val="0"/>
        <w:autoSpaceDN w:val="0"/>
        <w:adjustRightInd w:val="0"/>
        <w:jc w:val="center"/>
        <w:rPr>
          <w:sz w:val="24"/>
          <w:szCs w:val="24"/>
        </w:rPr>
      </w:pPr>
      <w:r w:rsidRPr="00AF66FA">
        <w:rPr>
          <w:b/>
          <w:bCs/>
          <w:sz w:val="24"/>
          <w:szCs w:val="24"/>
        </w:rPr>
        <w:t xml:space="preserve">VIII. Дополнительные сведения об эмитенте </w:t>
      </w:r>
      <w:r>
        <w:rPr>
          <w:b/>
          <w:bCs/>
          <w:sz w:val="24"/>
          <w:szCs w:val="24"/>
        </w:rPr>
        <w:t xml:space="preserve"> </w:t>
      </w:r>
      <w:r w:rsidRPr="00AF66FA">
        <w:rPr>
          <w:b/>
          <w:bCs/>
          <w:sz w:val="24"/>
          <w:szCs w:val="24"/>
        </w:rPr>
        <w:t xml:space="preserve">и </w:t>
      </w:r>
      <w:r>
        <w:rPr>
          <w:b/>
          <w:bCs/>
          <w:sz w:val="24"/>
          <w:szCs w:val="24"/>
        </w:rPr>
        <w:t xml:space="preserve"> </w:t>
      </w:r>
      <w:r w:rsidRPr="00AF66FA">
        <w:rPr>
          <w:b/>
          <w:bCs/>
          <w:sz w:val="24"/>
          <w:szCs w:val="24"/>
        </w:rPr>
        <w:t xml:space="preserve">о </w:t>
      </w:r>
      <w:r>
        <w:rPr>
          <w:b/>
          <w:bCs/>
          <w:sz w:val="24"/>
          <w:szCs w:val="24"/>
        </w:rPr>
        <w:t xml:space="preserve"> </w:t>
      </w:r>
      <w:r w:rsidRPr="00AF66FA">
        <w:rPr>
          <w:b/>
          <w:bCs/>
          <w:sz w:val="24"/>
          <w:szCs w:val="24"/>
        </w:rPr>
        <w:t>размещенных</w:t>
      </w:r>
    </w:p>
    <w:p w:rsidR="00B05692" w:rsidRPr="00AF66FA" w:rsidRDefault="00B05692">
      <w:pPr>
        <w:widowControl w:val="0"/>
        <w:autoSpaceDE w:val="0"/>
        <w:autoSpaceDN w:val="0"/>
        <w:adjustRightInd w:val="0"/>
        <w:jc w:val="center"/>
        <w:rPr>
          <w:sz w:val="24"/>
          <w:szCs w:val="24"/>
        </w:rPr>
      </w:pPr>
      <w:r>
        <w:rPr>
          <w:b/>
          <w:bCs/>
          <w:sz w:val="24"/>
          <w:szCs w:val="24"/>
        </w:rPr>
        <w:t>и</w:t>
      </w:r>
      <w:r w:rsidRPr="00AF66FA">
        <w:rPr>
          <w:b/>
          <w:bCs/>
          <w:sz w:val="24"/>
          <w:szCs w:val="24"/>
        </w:rPr>
        <w:t>м</w:t>
      </w:r>
      <w:r>
        <w:rPr>
          <w:b/>
          <w:bCs/>
          <w:sz w:val="24"/>
          <w:szCs w:val="24"/>
        </w:rPr>
        <w:t xml:space="preserve"> </w:t>
      </w:r>
      <w:r w:rsidRPr="00AF66FA">
        <w:rPr>
          <w:b/>
          <w:bCs/>
          <w:sz w:val="24"/>
          <w:szCs w:val="24"/>
        </w:rPr>
        <w:t xml:space="preserve"> эмиссионных ценных бумагах</w:t>
      </w:r>
    </w:p>
    <w:p w:rsidR="00B05692" w:rsidRDefault="00B05692">
      <w:pPr>
        <w:widowControl w:val="0"/>
        <w:autoSpaceDE w:val="0"/>
        <w:autoSpaceDN w:val="0"/>
        <w:adjustRightInd w:val="0"/>
        <w:rPr>
          <w:sz w:val="24"/>
          <w:szCs w:val="24"/>
        </w:rPr>
      </w:pPr>
    </w:p>
    <w:p w:rsidR="00B05692" w:rsidRDefault="00B05692">
      <w:pPr>
        <w:widowControl w:val="0"/>
        <w:autoSpaceDE w:val="0"/>
        <w:autoSpaceDN w:val="0"/>
        <w:adjustRightInd w:val="0"/>
        <w:jc w:val="center"/>
        <w:rPr>
          <w:b/>
          <w:bCs/>
          <w:sz w:val="24"/>
          <w:szCs w:val="24"/>
        </w:rPr>
      </w:pPr>
      <w:r w:rsidRPr="00AF66FA">
        <w:rPr>
          <w:b/>
          <w:bCs/>
          <w:sz w:val="24"/>
          <w:szCs w:val="24"/>
        </w:rPr>
        <w:t>8.1. Дополнительные сведения об эмитенте</w:t>
      </w:r>
    </w:p>
    <w:p w:rsidR="00B05692" w:rsidRDefault="00B05692">
      <w:pPr>
        <w:widowControl w:val="0"/>
        <w:autoSpaceDE w:val="0"/>
        <w:autoSpaceDN w:val="0"/>
        <w:adjustRightInd w:val="0"/>
        <w:jc w:val="center"/>
        <w:rPr>
          <w:b/>
          <w:bCs/>
          <w:sz w:val="24"/>
          <w:szCs w:val="24"/>
        </w:rPr>
      </w:pPr>
    </w:p>
    <w:p w:rsidR="00B05692" w:rsidRPr="00AF66FA" w:rsidRDefault="00B05692">
      <w:pPr>
        <w:widowControl w:val="0"/>
        <w:autoSpaceDE w:val="0"/>
        <w:autoSpaceDN w:val="0"/>
        <w:adjustRightInd w:val="0"/>
        <w:jc w:val="center"/>
        <w:rPr>
          <w:sz w:val="24"/>
          <w:szCs w:val="24"/>
        </w:rPr>
      </w:pPr>
      <w:r w:rsidRPr="00AF66FA">
        <w:rPr>
          <w:b/>
          <w:bCs/>
          <w:sz w:val="24"/>
          <w:szCs w:val="24"/>
        </w:rPr>
        <w:t>8.1.1. Сведения о размере, структуре уставного капитала</w:t>
      </w:r>
      <w:r>
        <w:rPr>
          <w:b/>
          <w:bCs/>
          <w:sz w:val="24"/>
          <w:szCs w:val="24"/>
        </w:rPr>
        <w:t xml:space="preserve"> </w:t>
      </w:r>
      <w:r w:rsidRPr="00AF66FA">
        <w:rPr>
          <w:b/>
          <w:bCs/>
          <w:sz w:val="24"/>
          <w:szCs w:val="24"/>
        </w:rPr>
        <w:t>эмитента</w:t>
      </w:r>
    </w:p>
    <w:p w:rsidR="00B05692" w:rsidRDefault="00B05692">
      <w:pPr>
        <w:widowControl w:val="0"/>
        <w:autoSpaceDE w:val="0"/>
        <w:autoSpaceDN w:val="0"/>
        <w:adjustRightInd w:val="0"/>
        <w:ind w:firstLine="485"/>
        <w:jc w:val="both"/>
        <w:rPr>
          <w:rFonts w:ascii="Arial" w:hAnsi="Arial" w:cs="Arial"/>
          <w:color w:val="000000"/>
          <w:sz w:val="22"/>
          <w:szCs w:val="22"/>
        </w:rPr>
      </w:pPr>
    </w:p>
    <w:p w:rsidR="00B05692" w:rsidRPr="000D65A7" w:rsidRDefault="00B05692" w:rsidP="009F1C04">
      <w:pPr>
        <w:widowControl w:val="0"/>
        <w:autoSpaceDE w:val="0"/>
        <w:autoSpaceDN w:val="0"/>
        <w:adjustRightInd w:val="0"/>
        <w:ind w:firstLine="485"/>
        <w:jc w:val="both"/>
        <w:rPr>
          <w:sz w:val="24"/>
          <w:szCs w:val="24"/>
        </w:rPr>
      </w:pPr>
      <w:r w:rsidRPr="000D65A7">
        <w:rPr>
          <w:color w:val="000000"/>
          <w:sz w:val="24"/>
          <w:szCs w:val="24"/>
        </w:rPr>
        <w:t xml:space="preserve">На дату окончания </w:t>
      </w:r>
      <w:r>
        <w:rPr>
          <w:color w:val="000000"/>
          <w:sz w:val="24"/>
          <w:szCs w:val="24"/>
        </w:rPr>
        <w:t>отчетного</w:t>
      </w:r>
      <w:r w:rsidRPr="000D65A7">
        <w:rPr>
          <w:color w:val="000000"/>
          <w:sz w:val="24"/>
          <w:szCs w:val="24"/>
        </w:rPr>
        <w:t xml:space="preserve"> квартала размер уставного капитала эмитента составляет 90 000 000 рублей, о</w:t>
      </w:r>
      <w:r w:rsidRPr="000D65A7">
        <w:rPr>
          <w:sz w:val="24"/>
          <w:szCs w:val="24"/>
        </w:rPr>
        <w:t>н составляется из номинальной стоимости акций общества, приобретенных акционерами, в том числе из:</w:t>
      </w:r>
    </w:p>
    <w:p w:rsidR="00B05692" w:rsidRPr="000D65A7" w:rsidRDefault="00B05692" w:rsidP="000D65A7">
      <w:pPr>
        <w:numPr>
          <w:ilvl w:val="0"/>
          <w:numId w:val="12"/>
        </w:numPr>
        <w:jc w:val="both"/>
        <w:rPr>
          <w:sz w:val="24"/>
          <w:szCs w:val="24"/>
        </w:rPr>
      </w:pPr>
      <w:r w:rsidRPr="000D65A7">
        <w:rPr>
          <w:sz w:val="24"/>
          <w:szCs w:val="24"/>
        </w:rPr>
        <w:t>3 321 945 (три миллиона триста двадцать одна тысяча девятьсот сорок пять) штук номинальной стоимостью 25 (двадцать пять)  рублей каждая;</w:t>
      </w:r>
    </w:p>
    <w:p w:rsidR="00B05692" w:rsidRPr="000D65A7" w:rsidRDefault="00B05692" w:rsidP="000D65A7">
      <w:pPr>
        <w:numPr>
          <w:ilvl w:val="0"/>
          <w:numId w:val="12"/>
        </w:numPr>
        <w:jc w:val="both"/>
        <w:rPr>
          <w:sz w:val="24"/>
          <w:szCs w:val="24"/>
        </w:rPr>
      </w:pPr>
      <w:r w:rsidRPr="000D65A7">
        <w:rPr>
          <w:sz w:val="24"/>
          <w:szCs w:val="24"/>
        </w:rPr>
        <w:t>278 055 (двести  семьдесят восемь тысяч пятьдесят пять) штук привилегированных именных  бездокументарных акций номинальной стоимостью 25 (двадцать пять)  рублей каждая.</w:t>
      </w:r>
    </w:p>
    <w:p w:rsidR="00B05692" w:rsidRPr="000D65A7" w:rsidRDefault="00B05692" w:rsidP="000D65A7">
      <w:pPr>
        <w:ind w:firstLine="360"/>
        <w:jc w:val="both"/>
        <w:rPr>
          <w:sz w:val="24"/>
          <w:szCs w:val="24"/>
        </w:rPr>
      </w:pPr>
      <w:r w:rsidRPr="000D65A7">
        <w:rPr>
          <w:color w:val="000000"/>
          <w:sz w:val="24"/>
          <w:szCs w:val="24"/>
        </w:rPr>
        <w:t xml:space="preserve">Общая номинальная стоимость </w:t>
      </w:r>
      <w:r w:rsidRPr="000D65A7">
        <w:rPr>
          <w:sz w:val="24"/>
          <w:szCs w:val="24"/>
        </w:rPr>
        <w:t>обыкновенных именных акций составляет 83 048 625 (восемьдесят три миллиона сорок восемь тысяч шестьсот двадцать пять) рублей, размер доли обыкновенных именных акций в уставном капитале эмитента равен 92,28 %.</w:t>
      </w:r>
    </w:p>
    <w:p w:rsidR="00B05692" w:rsidRPr="000D65A7" w:rsidRDefault="00B05692" w:rsidP="000D65A7">
      <w:pPr>
        <w:ind w:firstLine="360"/>
        <w:jc w:val="both"/>
        <w:rPr>
          <w:sz w:val="24"/>
          <w:szCs w:val="24"/>
        </w:rPr>
      </w:pPr>
      <w:r w:rsidRPr="000D65A7">
        <w:rPr>
          <w:color w:val="000000"/>
          <w:sz w:val="24"/>
          <w:szCs w:val="24"/>
        </w:rPr>
        <w:t xml:space="preserve">Общая номинальная стоимость </w:t>
      </w:r>
      <w:r>
        <w:rPr>
          <w:sz w:val="24"/>
          <w:szCs w:val="24"/>
        </w:rPr>
        <w:t>привилегирован</w:t>
      </w:r>
      <w:r w:rsidRPr="000D65A7">
        <w:rPr>
          <w:sz w:val="24"/>
          <w:szCs w:val="24"/>
        </w:rPr>
        <w:t xml:space="preserve">ных именных акций составляет </w:t>
      </w:r>
      <w:r>
        <w:rPr>
          <w:sz w:val="24"/>
          <w:szCs w:val="24"/>
        </w:rPr>
        <w:t>6 951 375</w:t>
      </w:r>
      <w:r w:rsidRPr="000D65A7">
        <w:rPr>
          <w:sz w:val="24"/>
          <w:szCs w:val="24"/>
        </w:rPr>
        <w:t xml:space="preserve"> (</w:t>
      </w:r>
      <w:r>
        <w:rPr>
          <w:sz w:val="24"/>
          <w:szCs w:val="24"/>
        </w:rPr>
        <w:t>шесть</w:t>
      </w:r>
      <w:r w:rsidRPr="000D65A7">
        <w:rPr>
          <w:sz w:val="24"/>
          <w:szCs w:val="24"/>
        </w:rPr>
        <w:t xml:space="preserve"> миллион</w:t>
      </w:r>
      <w:r>
        <w:rPr>
          <w:sz w:val="24"/>
          <w:szCs w:val="24"/>
        </w:rPr>
        <w:t>ов</w:t>
      </w:r>
      <w:r w:rsidRPr="000D65A7">
        <w:rPr>
          <w:sz w:val="24"/>
          <w:szCs w:val="24"/>
        </w:rPr>
        <w:t xml:space="preserve"> </w:t>
      </w:r>
      <w:r>
        <w:rPr>
          <w:sz w:val="24"/>
          <w:szCs w:val="24"/>
        </w:rPr>
        <w:t>девятьсот пятьдесят одна тысяча триста  семьдесят пять</w:t>
      </w:r>
      <w:r w:rsidRPr="000D65A7">
        <w:rPr>
          <w:sz w:val="24"/>
          <w:szCs w:val="24"/>
        </w:rPr>
        <w:t xml:space="preserve">) рублей, размер доли </w:t>
      </w:r>
      <w:r>
        <w:rPr>
          <w:sz w:val="24"/>
          <w:szCs w:val="24"/>
        </w:rPr>
        <w:t>привилегирован</w:t>
      </w:r>
      <w:r w:rsidRPr="000D65A7">
        <w:rPr>
          <w:sz w:val="24"/>
          <w:szCs w:val="24"/>
        </w:rPr>
        <w:t xml:space="preserve">ных именных акций в уставном капитале эмитента равен </w:t>
      </w:r>
      <w:r>
        <w:rPr>
          <w:sz w:val="24"/>
          <w:szCs w:val="24"/>
        </w:rPr>
        <w:t>7</w:t>
      </w:r>
      <w:r w:rsidRPr="000D65A7">
        <w:rPr>
          <w:sz w:val="24"/>
          <w:szCs w:val="24"/>
        </w:rPr>
        <w:t>,</w:t>
      </w:r>
      <w:r>
        <w:rPr>
          <w:sz w:val="24"/>
          <w:szCs w:val="24"/>
        </w:rPr>
        <w:t>72</w:t>
      </w:r>
      <w:r w:rsidRPr="000D65A7">
        <w:rPr>
          <w:sz w:val="24"/>
          <w:szCs w:val="24"/>
        </w:rPr>
        <w:t xml:space="preserve"> %.</w:t>
      </w:r>
    </w:p>
    <w:p w:rsidR="00B05692" w:rsidRDefault="00B05692">
      <w:pPr>
        <w:widowControl w:val="0"/>
        <w:autoSpaceDE w:val="0"/>
        <w:autoSpaceDN w:val="0"/>
        <w:adjustRightInd w:val="0"/>
        <w:jc w:val="center"/>
        <w:rPr>
          <w:b/>
          <w:bCs/>
          <w:sz w:val="24"/>
          <w:szCs w:val="24"/>
        </w:rPr>
      </w:pPr>
    </w:p>
    <w:p w:rsidR="00B05692" w:rsidRDefault="00B05692">
      <w:pPr>
        <w:widowControl w:val="0"/>
        <w:autoSpaceDE w:val="0"/>
        <w:autoSpaceDN w:val="0"/>
        <w:adjustRightInd w:val="0"/>
        <w:jc w:val="center"/>
        <w:rPr>
          <w:b/>
          <w:bCs/>
          <w:sz w:val="24"/>
          <w:szCs w:val="24"/>
        </w:rPr>
      </w:pPr>
    </w:p>
    <w:p w:rsidR="00B05692" w:rsidRPr="006D3329" w:rsidRDefault="00B05692">
      <w:pPr>
        <w:widowControl w:val="0"/>
        <w:autoSpaceDE w:val="0"/>
        <w:autoSpaceDN w:val="0"/>
        <w:adjustRightInd w:val="0"/>
        <w:jc w:val="center"/>
        <w:rPr>
          <w:sz w:val="24"/>
          <w:szCs w:val="24"/>
        </w:rPr>
      </w:pPr>
      <w:r w:rsidRPr="006D3329">
        <w:rPr>
          <w:b/>
          <w:bCs/>
          <w:sz w:val="24"/>
          <w:szCs w:val="24"/>
        </w:rPr>
        <w:t>8.1.2. Сведения об изменении размера уставного капитала</w:t>
      </w:r>
      <w:r>
        <w:rPr>
          <w:b/>
          <w:bCs/>
          <w:sz w:val="24"/>
          <w:szCs w:val="24"/>
        </w:rPr>
        <w:t xml:space="preserve"> </w:t>
      </w:r>
      <w:r w:rsidRPr="006D3329">
        <w:rPr>
          <w:b/>
          <w:bCs/>
          <w:sz w:val="24"/>
          <w:szCs w:val="24"/>
        </w:rPr>
        <w:t>эмитента</w:t>
      </w:r>
    </w:p>
    <w:p w:rsidR="00B05692" w:rsidRPr="006D3329" w:rsidRDefault="00B05692">
      <w:pPr>
        <w:widowControl w:val="0"/>
        <w:autoSpaceDE w:val="0"/>
        <w:autoSpaceDN w:val="0"/>
        <w:adjustRightInd w:val="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0"/>
        <w:gridCol w:w="1436"/>
        <w:gridCol w:w="3656"/>
        <w:gridCol w:w="2152"/>
        <w:gridCol w:w="1657"/>
      </w:tblGrid>
      <w:tr w:rsidR="00B05692" w:rsidRPr="006D3329" w:rsidTr="00991CAA">
        <w:tc>
          <w:tcPr>
            <w:tcW w:w="1130" w:type="dxa"/>
          </w:tcPr>
          <w:p w:rsidR="00B05692" w:rsidRPr="00991CAA" w:rsidRDefault="00B05692" w:rsidP="00991CAA">
            <w:pPr>
              <w:jc w:val="center"/>
              <w:rPr>
                <w:b/>
                <w:bCs/>
                <w:sz w:val="22"/>
                <w:szCs w:val="22"/>
              </w:rPr>
            </w:pPr>
          </w:p>
          <w:p w:rsidR="00B05692" w:rsidRPr="00991CAA" w:rsidRDefault="00B05692" w:rsidP="00991CAA">
            <w:pPr>
              <w:jc w:val="center"/>
              <w:rPr>
                <w:b/>
                <w:bCs/>
                <w:sz w:val="22"/>
                <w:szCs w:val="22"/>
              </w:rPr>
            </w:pPr>
          </w:p>
          <w:p w:rsidR="00B05692" w:rsidRPr="00991CAA" w:rsidRDefault="00B05692" w:rsidP="00991CAA">
            <w:pPr>
              <w:jc w:val="center"/>
              <w:rPr>
                <w:b/>
                <w:bCs/>
                <w:sz w:val="22"/>
                <w:szCs w:val="22"/>
              </w:rPr>
            </w:pPr>
          </w:p>
          <w:p w:rsidR="00B05692" w:rsidRPr="00991CAA" w:rsidRDefault="00B05692" w:rsidP="00991CAA">
            <w:pPr>
              <w:jc w:val="center"/>
              <w:rPr>
                <w:b/>
                <w:bCs/>
                <w:sz w:val="22"/>
                <w:szCs w:val="22"/>
              </w:rPr>
            </w:pPr>
            <w:r w:rsidRPr="00991CAA">
              <w:rPr>
                <w:b/>
                <w:bCs/>
                <w:sz w:val="22"/>
                <w:szCs w:val="22"/>
              </w:rPr>
              <w:t>Период</w:t>
            </w:r>
          </w:p>
        </w:tc>
        <w:tc>
          <w:tcPr>
            <w:tcW w:w="1436" w:type="dxa"/>
          </w:tcPr>
          <w:p w:rsidR="00B05692" w:rsidRPr="00991CAA" w:rsidRDefault="00B05692" w:rsidP="00991CAA">
            <w:pPr>
              <w:jc w:val="center"/>
              <w:rPr>
                <w:b/>
                <w:bCs/>
                <w:sz w:val="22"/>
                <w:szCs w:val="22"/>
              </w:rPr>
            </w:pPr>
          </w:p>
          <w:p w:rsidR="00B05692" w:rsidRPr="00991CAA" w:rsidRDefault="00B05692" w:rsidP="00991CAA">
            <w:pPr>
              <w:jc w:val="center"/>
              <w:rPr>
                <w:b/>
                <w:bCs/>
                <w:sz w:val="22"/>
                <w:szCs w:val="22"/>
              </w:rPr>
            </w:pPr>
            <w:r w:rsidRPr="00991CAA">
              <w:rPr>
                <w:b/>
                <w:bCs/>
                <w:sz w:val="22"/>
                <w:szCs w:val="22"/>
              </w:rPr>
              <w:t>Размер уставного капитала на начало периода, руб.</w:t>
            </w:r>
          </w:p>
        </w:tc>
        <w:tc>
          <w:tcPr>
            <w:tcW w:w="3656" w:type="dxa"/>
          </w:tcPr>
          <w:p w:rsidR="00B05692" w:rsidRPr="00991CAA" w:rsidRDefault="00B05692" w:rsidP="00991CAA">
            <w:pPr>
              <w:jc w:val="center"/>
              <w:rPr>
                <w:b/>
                <w:bCs/>
                <w:sz w:val="22"/>
                <w:szCs w:val="22"/>
              </w:rPr>
            </w:pPr>
          </w:p>
          <w:p w:rsidR="00B05692" w:rsidRPr="00991CAA" w:rsidRDefault="00B05692" w:rsidP="00991CAA">
            <w:pPr>
              <w:jc w:val="center"/>
              <w:rPr>
                <w:b/>
                <w:bCs/>
                <w:sz w:val="22"/>
                <w:szCs w:val="22"/>
              </w:rPr>
            </w:pPr>
            <w:r w:rsidRPr="00991CAA">
              <w:rPr>
                <w:b/>
                <w:bCs/>
                <w:sz w:val="22"/>
                <w:szCs w:val="22"/>
              </w:rPr>
              <w:t>Структура уставного капитала (количество обыкновенных и привилегированных акций)</w:t>
            </w:r>
          </w:p>
        </w:tc>
        <w:tc>
          <w:tcPr>
            <w:tcW w:w="2152" w:type="dxa"/>
          </w:tcPr>
          <w:p w:rsidR="00B05692" w:rsidRPr="00991CAA" w:rsidRDefault="00B05692" w:rsidP="00991CAA">
            <w:pPr>
              <w:jc w:val="center"/>
              <w:rPr>
                <w:b/>
                <w:bCs/>
                <w:sz w:val="22"/>
                <w:szCs w:val="22"/>
              </w:rPr>
            </w:pPr>
          </w:p>
          <w:p w:rsidR="00B05692" w:rsidRPr="00991CAA" w:rsidRDefault="00B05692" w:rsidP="00991CAA">
            <w:pPr>
              <w:jc w:val="center"/>
              <w:rPr>
                <w:b/>
                <w:bCs/>
                <w:sz w:val="22"/>
                <w:szCs w:val="22"/>
              </w:rPr>
            </w:pPr>
            <w:r w:rsidRPr="00991CAA">
              <w:rPr>
                <w:b/>
                <w:bCs/>
                <w:sz w:val="22"/>
                <w:szCs w:val="22"/>
              </w:rPr>
              <w:t>Номер и дата протокола Общего собрания акционеров о принятии решения об изменении размера уставного капитала</w:t>
            </w:r>
          </w:p>
        </w:tc>
        <w:tc>
          <w:tcPr>
            <w:tcW w:w="1657" w:type="dxa"/>
          </w:tcPr>
          <w:p w:rsidR="00B05692" w:rsidRPr="00991CAA" w:rsidRDefault="00B05692" w:rsidP="00991CAA">
            <w:pPr>
              <w:jc w:val="center"/>
              <w:rPr>
                <w:b/>
                <w:bCs/>
                <w:sz w:val="22"/>
                <w:szCs w:val="22"/>
              </w:rPr>
            </w:pPr>
          </w:p>
          <w:p w:rsidR="00B05692" w:rsidRPr="00991CAA" w:rsidRDefault="00B05692" w:rsidP="00991CAA">
            <w:pPr>
              <w:jc w:val="center"/>
              <w:rPr>
                <w:b/>
                <w:bCs/>
                <w:sz w:val="22"/>
                <w:szCs w:val="22"/>
              </w:rPr>
            </w:pPr>
            <w:r w:rsidRPr="00991CAA">
              <w:rPr>
                <w:b/>
                <w:bCs/>
                <w:sz w:val="22"/>
                <w:szCs w:val="22"/>
              </w:rPr>
              <w:t>Размер уставного капитала после каждого изменения уставного капитала</w:t>
            </w:r>
          </w:p>
        </w:tc>
      </w:tr>
      <w:tr w:rsidR="00B05692" w:rsidRPr="006D3329" w:rsidTr="00991CAA">
        <w:tc>
          <w:tcPr>
            <w:tcW w:w="1130"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2004 год</w:t>
            </w:r>
          </w:p>
        </w:tc>
        <w:tc>
          <w:tcPr>
            <w:tcW w:w="1436"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90 000 000</w:t>
            </w:r>
          </w:p>
        </w:tc>
        <w:tc>
          <w:tcPr>
            <w:tcW w:w="3656"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Обыкновенные акции – 3 321 945 штук</w:t>
            </w:r>
          </w:p>
          <w:p w:rsidR="00B05692" w:rsidRPr="00991CAA" w:rsidRDefault="00B05692" w:rsidP="00991CAA">
            <w:pPr>
              <w:jc w:val="center"/>
              <w:rPr>
                <w:sz w:val="24"/>
                <w:szCs w:val="24"/>
              </w:rPr>
            </w:pPr>
            <w:r w:rsidRPr="00991CAA">
              <w:rPr>
                <w:sz w:val="24"/>
                <w:szCs w:val="24"/>
              </w:rPr>
              <w:t xml:space="preserve"> Привилегированные акции -278 055 штук</w:t>
            </w:r>
          </w:p>
          <w:p w:rsidR="00B05692" w:rsidRPr="00991CAA" w:rsidRDefault="00B05692" w:rsidP="00991CAA">
            <w:pPr>
              <w:jc w:val="center"/>
              <w:rPr>
                <w:sz w:val="24"/>
                <w:szCs w:val="24"/>
              </w:rPr>
            </w:pPr>
          </w:p>
        </w:tc>
        <w:tc>
          <w:tcPr>
            <w:tcW w:w="2152"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Изменений  размера уставного капитала не было</w:t>
            </w:r>
          </w:p>
        </w:tc>
        <w:tc>
          <w:tcPr>
            <w:tcW w:w="1657"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90 000 000</w:t>
            </w:r>
          </w:p>
        </w:tc>
      </w:tr>
      <w:tr w:rsidR="00B05692" w:rsidRPr="006D3329" w:rsidTr="00991CAA">
        <w:tc>
          <w:tcPr>
            <w:tcW w:w="1130"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 xml:space="preserve">2005 год </w:t>
            </w:r>
          </w:p>
        </w:tc>
        <w:tc>
          <w:tcPr>
            <w:tcW w:w="1436"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90 000 000</w:t>
            </w:r>
          </w:p>
        </w:tc>
        <w:tc>
          <w:tcPr>
            <w:tcW w:w="3656"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 xml:space="preserve">Обыкновенные акции – 3 321 945 штук </w:t>
            </w:r>
          </w:p>
          <w:p w:rsidR="00B05692" w:rsidRPr="00991CAA" w:rsidRDefault="00B05692" w:rsidP="00991CAA">
            <w:pPr>
              <w:jc w:val="center"/>
              <w:rPr>
                <w:sz w:val="24"/>
                <w:szCs w:val="24"/>
              </w:rPr>
            </w:pPr>
            <w:r w:rsidRPr="00991CAA">
              <w:rPr>
                <w:sz w:val="24"/>
                <w:szCs w:val="24"/>
              </w:rPr>
              <w:t>Привилегированные акции -278 055 штук</w:t>
            </w:r>
          </w:p>
        </w:tc>
        <w:tc>
          <w:tcPr>
            <w:tcW w:w="2152"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Изменений  размера уставного капитала не было</w:t>
            </w:r>
          </w:p>
        </w:tc>
        <w:tc>
          <w:tcPr>
            <w:tcW w:w="1657"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90 000 000</w:t>
            </w:r>
          </w:p>
        </w:tc>
      </w:tr>
      <w:tr w:rsidR="00B05692" w:rsidRPr="006D3329" w:rsidTr="00991CAA">
        <w:tc>
          <w:tcPr>
            <w:tcW w:w="1130" w:type="dxa"/>
          </w:tcPr>
          <w:p w:rsidR="00B05692" w:rsidRPr="00991CAA" w:rsidRDefault="00B05692" w:rsidP="00991CAA">
            <w:pPr>
              <w:jc w:val="center"/>
              <w:rPr>
                <w:sz w:val="24"/>
                <w:szCs w:val="24"/>
              </w:rPr>
            </w:pPr>
            <w:r w:rsidRPr="00991CAA">
              <w:rPr>
                <w:sz w:val="24"/>
                <w:szCs w:val="24"/>
              </w:rPr>
              <w:t>2006 год</w:t>
            </w:r>
          </w:p>
        </w:tc>
        <w:tc>
          <w:tcPr>
            <w:tcW w:w="1436" w:type="dxa"/>
          </w:tcPr>
          <w:p w:rsidR="00B05692" w:rsidRPr="00991CAA" w:rsidRDefault="00B05692" w:rsidP="00991CAA">
            <w:pPr>
              <w:jc w:val="center"/>
              <w:rPr>
                <w:sz w:val="24"/>
                <w:szCs w:val="24"/>
              </w:rPr>
            </w:pPr>
            <w:r w:rsidRPr="00991CAA">
              <w:rPr>
                <w:sz w:val="24"/>
                <w:szCs w:val="24"/>
              </w:rPr>
              <w:t>90 000 000</w:t>
            </w:r>
          </w:p>
        </w:tc>
        <w:tc>
          <w:tcPr>
            <w:tcW w:w="3656" w:type="dxa"/>
          </w:tcPr>
          <w:p w:rsidR="00B05692" w:rsidRPr="00991CAA" w:rsidRDefault="00B05692" w:rsidP="00991CAA">
            <w:pPr>
              <w:jc w:val="center"/>
              <w:rPr>
                <w:sz w:val="24"/>
                <w:szCs w:val="24"/>
              </w:rPr>
            </w:pPr>
            <w:r w:rsidRPr="00991CAA">
              <w:rPr>
                <w:sz w:val="24"/>
                <w:szCs w:val="24"/>
              </w:rPr>
              <w:t xml:space="preserve">Обыкновенные акции – 3 321 945 штук </w:t>
            </w:r>
          </w:p>
          <w:p w:rsidR="00B05692" w:rsidRPr="00991CAA" w:rsidRDefault="00B05692" w:rsidP="00991CAA">
            <w:pPr>
              <w:jc w:val="center"/>
              <w:rPr>
                <w:sz w:val="24"/>
                <w:szCs w:val="24"/>
              </w:rPr>
            </w:pPr>
            <w:r w:rsidRPr="00991CAA">
              <w:rPr>
                <w:sz w:val="24"/>
                <w:szCs w:val="24"/>
              </w:rPr>
              <w:t>Привилегированные акции -278 055 штук</w:t>
            </w:r>
          </w:p>
        </w:tc>
        <w:tc>
          <w:tcPr>
            <w:tcW w:w="2152" w:type="dxa"/>
          </w:tcPr>
          <w:p w:rsidR="00B05692" w:rsidRPr="00991CAA" w:rsidRDefault="00B05692" w:rsidP="00991CAA">
            <w:pPr>
              <w:jc w:val="center"/>
              <w:rPr>
                <w:sz w:val="24"/>
                <w:szCs w:val="24"/>
              </w:rPr>
            </w:pPr>
            <w:r w:rsidRPr="00991CAA">
              <w:rPr>
                <w:sz w:val="24"/>
                <w:szCs w:val="24"/>
              </w:rPr>
              <w:t>Изменений  размера уставного капитала не было</w:t>
            </w:r>
          </w:p>
        </w:tc>
        <w:tc>
          <w:tcPr>
            <w:tcW w:w="1657" w:type="dxa"/>
          </w:tcPr>
          <w:p w:rsidR="00B05692" w:rsidRPr="00991CAA" w:rsidRDefault="00B05692" w:rsidP="00991CAA">
            <w:pPr>
              <w:jc w:val="center"/>
              <w:rPr>
                <w:sz w:val="24"/>
                <w:szCs w:val="24"/>
              </w:rPr>
            </w:pPr>
            <w:r w:rsidRPr="00991CAA">
              <w:rPr>
                <w:sz w:val="24"/>
                <w:szCs w:val="24"/>
              </w:rPr>
              <w:t>90 000 000</w:t>
            </w:r>
          </w:p>
        </w:tc>
      </w:tr>
      <w:tr w:rsidR="00B05692" w:rsidRPr="006D3329" w:rsidTr="00991CAA">
        <w:tc>
          <w:tcPr>
            <w:tcW w:w="1130" w:type="dxa"/>
          </w:tcPr>
          <w:p w:rsidR="00B05692" w:rsidRPr="00991CAA" w:rsidRDefault="00B05692" w:rsidP="00991CAA">
            <w:pPr>
              <w:jc w:val="center"/>
              <w:rPr>
                <w:sz w:val="24"/>
                <w:szCs w:val="24"/>
              </w:rPr>
            </w:pPr>
            <w:r w:rsidRPr="00991CAA">
              <w:rPr>
                <w:sz w:val="24"/>
                <w:szCs w:val="24"/>
              </w:rPr>
              <w:t>2007 год</w:t>
            </w:r>
          </w:p>
        </w:tc>
        <w:tc>
          <w:tcPr>
            <w:tcW w:w="1436" w:type="dxa"/>
          </w:tcPr>
          <w:p w:rsidR="00B05692" w:rsidRPr="00991CAA" w:rsidRDefault="00B05692" w:rsidP="00991CAA">
            <w:pPr>
              <w:jc w:val="center"/>
              <w:rPr>
                <w:sz w:val="24"/>
                <w:szCs w:val="24"/>
              </w:rPr>
            </w:pPr>
            <w:r w:rsidRPr="00991CAA">
              <w:rPr>
                <w:sz w:val="24"/>
                <w:szCs w:val="24"/>
              </w:rPr>
              <w:t>90 000 000</w:t>
            </w:r>
          </w:p>
        </w:tc>
        <w:tc>
          <w:tcPr>
            <w:tcW w:w="3656" w:type="dxa"/>
          </w:tcPr>
          <w:p w:rsidR="00B05692" w:rsidRPr="00991CAA" w:rsidRDefault="00B05692" w:rsidP="00991CAA">
            <w:pPr>
              <w:jc w:val="center"/>
              <w:rPr>
                <w:sz w:val="24"/>
                <w:szCs w:val="24"/>
              </w:rPr>
            </w:pPr>
            <w:r w:rsidRPr="00991CAA">
              <w:rPr>
                <w:sz w:val="24"/>
                <w:szCs w:val="24"/>
              </w:rPr>
              <w:t xml:space="preserve">Обыкновенные акции – 3 321 945 штук </w:t>
            </w:r>
          </w:p>
          <w:p w:rsidR="00B05692" w:rsidRPr="00991CAA" w:rsidRDefault="00B05692" w:rsidP="00991CAA">
            <w:pPr>
              <w:jc w:val="center"/>
              <w:rPr>
                <w:sz w:val="24"/>
                <w:szCs w:val="24"/>
              </w:rPr>
            </w:pPr>
            <w:r w:rsidRPr="00991CAA">
              <w:rPr>
                <w:sz w:val="24"/>
                <w:szCs w:val="24"/>
              </w:rPr>
              <w:t>Привилегированные акции -278</w:t>
            </w:r>
            <w:r>
              <w:rPr>
                <w:sz w:val="24"/>
                <w:szCs w:val="24"/>
              </w:rPr>
              <w:t> </w:t>
            </w:r>
            <w:r w:rsidRPr="00991CAA">
              <w:rPr>
                <w:sz w:val="24"/>
                <w:szCs w:val="24"/>
              </w:rPr>
              <w:t>055 штук</w:t>
            </w:r>
          </w:p>
        </w:tc>
        <w:tc>
          <w:tcPr>
            <w:tcW w:w="2152" w:type="dxa"/>
          </w:tcPr>
          <w:p w:rsidR="00B05692" w:rsidRPr="00991CAA" w:rsidRDefault="00B05692" w:rsidP="00991CAA">
            <w:pPr>
              <w:jc w:val="center"/>
              <w:rPr>
                <w:sz w:val="24"/>
                <w:szCs w:val="24"/>
              </w:rPr>
            </w:pPr>
            <w:r w:rsidRPr="00991CAA">
              <w:rPr>
                <w:sz w:val="24"/>
                <w:szCs w:val="24"/>
              </w:rPr>
              <w:t>Изменений  размера уставного капитала не было</w:t>
            </w:r>
          </w:p>
        </w:tc>
        <w:tc>
          <w:tcPr>
            <w:tcW w:w="1657" w:type="dxa"/>
          </w:tcPr>
          <w:p w:rsidR="00B05692" w:rsidRPr="00991CAA" w:rsidRDefault="00B05692" w:rsidP="00991CAA">
            <w:pPr>
              <w:jc w:val="center"/>
              <w:rPr>
                <w:sz w:val="24"/>
                <w:szCs w:val="24"/>
              </w:rPr>
            </w:pPr>
            <w:r w:rsidRPr="00991CAA">
              <w:rPr>
                <w:sz w:val="24"/>
                <w:szCs w:val="24"/>
              </w:rPr>
              <w:t>90 000 000</w:t>
            </w:r>
          </w:p>
        </w:tc>
      </w:tr>
      <w:tr w:rsidR="00B05692" w:rsidRPr="006D3329" w:rsidTr="00991CAA">
        <w:tc>
          <w:tcPr>
            <w:tcW w:w="1130" w:type="dxa"/>
          </w:tcPr>
          <w:p w:rsidR="00B05692" w:rsidRPr="00991CAA" w:rsidRDefault="00B05692" w:rsidP="00991CAA">
            <w:pPr>
              <w:jc w:val="center"/>
              <w:rPr>
                <w:sz w:val="24"/>
                <w:szCs w:val="24"/>
              </w:rPr>
            </w:pPr>
            <w:r>
              <w:rPr>
                <w:sz w:val="24"/>
                <w:szCs w:val="24"/>
              </w:rPr>
              <w:t>2008 год</w:t>
            </w:r>
          </w:p>
        </w:tc>
        <w:tc>
          <w:tcPr>
            <w:tcW w:w="1436" w:type="dxa"/>
          </w:tcPr>
          <w:p w:rsidR="00B05692" w:rsidRPr="00991CAA" w:rsidRDefault="00B05692" w:rsidP="00B81B33">
            <w:pPr>
              <w:jc w:val="center"/>
              <w:rPr>
                <w:sz w:val="24"/>
                <w:szCs w:val="24"/>
              </w:rPr>
            </w:pPr>
            <w:r w:rsidRPr="00991CAA">
              <w:rPr>
                <w:sz w:val="24"/>
                <w:szCs w:val="24"/>
              </w:rPr>
              <w:t>90 000 000</w:t>
            </w:r>
          </w:p>
        </w:tc>
        <w:tc>
          <w:tcPr>
            <w:tcW w:w="3656" w:type="dxa"/>
          </w:tcPr>
          <w:p w:rsidR="00B05692" w:rsidRPr="00991CAA" w:rsidRDefault="00B05692" w:rsidP="00B81B33">
            <w:pPr>
              <w:jc w:val="center"/>
              <w:rPr>
                <w:sz w:val="24"/>
                <w:szCs w:val="24"/>
              </w:rPr>
            </w:pPr>
            <w:r w:rsidRPr="00991CAA">
              <w:rPr>
                <w:sz w:val="24"/>
                <w:szCs w:val="24"/>
              </w:rPr>
              <w:t xml:space="preserve">Обыкновенные акции – 3 321 945 штук </w:t>
            </w:r>
          </w:p>
          <w:p w:rsidR="00B05692" w:rsidRPr="00991CAA" w:rsidRDefault="00B05692" w:rsidP="00B81B33">
            <w:pPr>
              <w:jc w:val="center"/>
              <w:rPr>
                <w:sz w:val="24"/>
                <w:szCs w:val="24"/>
              </w:rPr>
            </w:pPr>
            <w:r w:rsidRPr="00991CAA">
              <w:rPr>
                <w:sz w:val="24"/>
                <w:szCs w:val="24"/>
              </w:rPr>
              <w:t>Привилегированные акции -278 055 штук</w:t>
            </w:r>
          </w:p>
        </w:tc>
        <w:tc>
          <w:tcPr>
            <w:tcW w:w="2152" w:type="dxa"/>
          </w:tcPr>
          <w:p w:rsidR="00B05692" w:rsidRPr="00991CAA" w:rsidRDefault="00B05692" w:rsidP="00B81B33">
            <w:pPr>
              <w:jc w:val="center"/>
              <w:rPr>
                <w:sz w:val="24"/>
                <w:szCs w:val="24"/>
              </w:rPr>
            </w:pPr>
            <w:r w:rsidRPr="00991CAA">
              <w:rPr>
                <w:sz w:val="24"/>
                <w:szCs w:val="24"/>
              </w:rPr>
              <w:t>Изменений  размера уставного капитала не было</w:t>
            </w:r>
          </w:p>
        </w:tc>
        <w:tc>
          <w:tcPr>
            <w:tcW w:w="1657" w:type="dxa"/>
          </w:tcPr>
          <w:p w:rsidR="00B05692" w:rsidRPr="00991CAA" w:rsidRDefault="00B05692" w:rsidP="00991CAA">
            <w:pPr>
              <w:jc w:val="center"/>
              <w:rPr>
                <w:sz w:val="24"/>
                <w:szCs w:val="24"/>
              </w:rPr>
            </w:pPr>
            <w:r w:rsidRPr="00991CAA">
              <w:rPr>
                <w:sz w:val="24"/>
                <w:szCs w:val="24"/>
              </w:rPr>
              <w:t>90 000 000</w:t>
            </w:r>
          </w:p>
        </w:tc>
      </w:tr>
    </w:tbl>
    <w:p w:rsidR="00B05692" w:rsidRPr="00EE4364" w:rsidRDefault="00B05692">
      <w:pPr>
        <w:widowControl w:val="0"/>
        <w:autoSpaceDE w:val="0"/>
        <w:autoSpaceDN w:val="0"/>
        <w:adjustRightInd w:val="0"/>
        <w:jc w:val="center"/>
        <w:rPr>
          <w:b/>
          <w:bCs/>
          <w:sz w:val="24"/>
          <w:szCs w:val="24"/>
        </w:rPr>
      </w:pPr>
    </w:p>
    <w:p w:rsidR="00B05692" w:rsidRDefault="00B05692">
      <w:pPr>
        <w:widowControl w:val="0"/>
        <w:autoSpaceDE w:val="0"/>
        <w:autoSpaceDN w:val="0"/>
        <w:adjustRightInd w:val="0"/>
        <w:jc w:val="center"/>
        <w:rPr>
          <w:b/>
          <w:bCs/>
          <w:sz w:val="24"/>
          <w:szCs w:val="24"/>
        </w:rPr>
      </w:pPr>
    </w:p>
    <w:p w:rsidR="00B05692" w:rsidRPr="00EE4364" w:rsidRDefault="00B05692">
      <w:pPr>
        <w:widowControl w:val="0"/>
        <w:autoSpaceDE w:val="0"/>
        <w:autoSpaceDN w:val="0"/>
        <w:adjustRightInd w:val="0"/>
        <w:jc w:val="center"/>
        <w:rPr>
          <w:b/>
          <w:bCs/>
          <w:sz w:val="24"/>
          <w:szCs w:val="24"/>
        </w:rPr>
      </w:pPr>
      <w:r w:rsidRPr="00EE4364">
        <w:rPr>
          <w:b/>
          <w:bCs/>
          <w:sz w:val="24"/>
          <w:szCs w:val="24"/>
        </w:rPr>
        <w:t>8.1.3. Сведения о формировании и об использовании резервного фонда.</w:t>
      </w:r>
    </w:p>
    <w:p w:rsidR="00B05692" w:rsidRPr="00EE4364" w:rsidRDefault="00B05692">
      <w:pPr>
        <w:widowControl w:val="0"/>
        <w:autoSpaceDE w:val="0"/>
        <w:autoSpaceDN w:val="0"/>
        <w:adjustRightInd w:val="0"/>
        <w:jc w:val="center"/>
        <w:rPr>
          <w:sz w:val="24"/>
          <w:szCs w:val="24"/>
        </w:rPr>
      </w:pPr>
    </w:p>
    <w:p w:rsidR="00B05692" w:rsidRDefault="00B05692" w:rsidP="006F7FAB">
      <w:pPr>
        <w:widowControl w:val="0"/>
        <w:autoSpaceDE w:val="0"/>
        <w:autoSpaceDN w:val="0"/>
        <w:adjustRightInd w:val="0"/>
        <w:ind w:firstLine="720"/>
        <w:jc w:val="both"/>
        <w:rPr>
          <w:sz w:val="24"/>
          <w:szCs w:val="24"/>
        </w:rPr>
      </w:pPr>
      <w:r w:rsidRPr="00EE4364">
        <w:rPr>
          <w:sz w:val="24"/>
          <w:szCs w:val="24"/>
        </w:rPr>
        <w:t>Резервный фонд создается за счет чистой прибыли</w:t>
      </w:r>
      <w:r>
        <w:rPr>
          <w:sz w:val="24"/>
          <w:szCs w:val="24"/>
        </w:rPr>
        <w:t xml:space="preserve">, составляет 15% от уставного капитала   </w:t>
      </w:r>
      <w:r w:rsidRPr="00EE4364">
        <w:rPr>
          <w:sz w:val="24"/>
          <w:szCs w:val="24"/>
        </w:rPr>
        <w:t xml:space="preserve"> и может быть направлен на покрытие убытков </w:t>
      </w:r>
      <w:r>
        <w:rPr>
          <w:sz w:val="24"/>
          <w:szCs w:val="24"/>
        </w:rPr>
        <w:t>Эмитента</w:t>
      </w:r>
      <w:r w:rsidRPr="00EE4364">
        <w:rPr>
          <w:sz w:val="24"/>
          <w:szCs w:val="24"/>
        </w:rPr>
        <w:t>.</w:t>
      </w:r>
    </w:p>
    <w:p w:rsidR="00B05692" w:rsidRDefault="00B05692" w:rsidP="006F7FAB">
      <w:pPr>
        <w:widowControl w:val="0"/>
        <w:autoSpaceDE w:val="0"/>
        <w:autoSpaceDN w:val="0"/>
        <w:adjustRightInd w:val="0"/>
        <w:ind w:firstLine="720"/>
        <w:jc w:val="both"/>
        <w:rPr>
          <w:sz w:val="24"/>
          <w:szCs w:val="24"/>
        </w:rPr>
      </w:pPr>
    </w:p>
    <w:p w:rsidR="00B05692" w:rsidRPr="006F7FAB" w:rsidRDefault="00B05692" w:rsidP="00DE620A">
      <w:pPr>
        <w:widowControl w:val="0"/>
        <w:autoSpaceDE w:val="0"/>
        <w:autoSpaceDN w:val="0"/>
        <w:adjustRightInd w:val="0"/>
        <w:jc w:val="both"/>
        <w:rPr>
          <w:sz w:val="24"/>
          <w:szCs w:val="24"/>
        </w:rPr>
      </w:pPr>
      <w:r w:rsidRPr="006F7FAB">
        <w:rPr>
          <w:sz w:val="24"/>
          <w:szCs w:val="24"/>
        </w:rPr>
        <w:t>200</w:t>
      </w:r>
      <w:r>
        <w:rPr>
          <w:sz w:val="24"/>
          <w:szCs w:val="24"/>
        </w:rPr>
        <w:t>3</w:t>
      </w:r>
      <w:r w:rsidRPr="006F7FAB">
        <w:rPr>
          <w:sz w:val="24"/>
          <w:szCs w:val="24"/>
        </w:rPr>
        <w:t xml:space="preserve"> год</w:t>
      </w:r>
      <w:r>
        <w:rPr>
          <w:sz w:val="24"/>
          <w:szCs w:val="24"/>
        </w:rPr>
        <w:t xml:space="preserve"> -</w:t>
      </w:r>
      <w:r w:rsidRPr="002B59E1">
        <w:rPr>
          <w:sz w:val="24"/>
          <w:szCs w:val="24"/>
        </w:rPr>
        <w:t xml:space="preserve"> </w:t>
      </w:r>
      <w:r>
        <w:rPr>
          <w:sz w:val="24"/>
          <w:szCs w:val="24"/>
        </w:rPr>
        <w:t>р</w:t>
      </w:r>
      <w:r w:rsidRPr="006F7FAB">
        <w:rPr>
          <w:sz w:val="24"/>
          <w:szCs w:val="24"/>
        </w:rPr>
        <w:t>азмер  резервного фонда</w:t>
      </w:r>
      <w:r>
        <w:rPr>
          <w:sz w:val="24"/>
          <w:szCs w:val="24"/>
        </w:rPr>
        <w:t xml:space="preserve"> составлял 13 500 тыс. руб., </w:t>
      </w:r>
      <w:r w:rsidRPr="002B59E1">
        <w:rPr>
          <w:sz w:val="24"/>
          <w:szCs w:val="24"/>
        </w:rPr>
        <w:t>средства резервного фонда не использовались</w:t>
      </w:r>
      <w:r>
        <w:rPr>
          <w:sz w:val="24"/>
          <w:szCs w:val="24"/>
        </w:rPr>
        <w:t>;</w:t>
      </w:r>
    </w:p>
    <w:p w:rsidR="00B05692" w:rsidRPr="006F7FAB" w:rsidRDefault="00B05692" w:rsidP="00DE620A">
      <w:pPr>
        <w:widowControl w:val="0"/>
        <w:autoSpaceDE w:val="0"/>
        <w:autoSpaceDN w:val="0"/>
        <w:adjustRightInd w:val="0"/>
        <w:jc w:val="both"/>
        <w:rPr>
          <w:sz w:val="24"/>
          <w:szCs w:val="24"/>
        </w:rPr>
      </w:pPr>
      <w:r w:rsidRPr="006F7FAB">
        <w:rPr>
          <w:sz w:val="24"/>
          <w:szCs w:val="24"/>
        </w:rPr>
        <w:t>200</w:t>
      </w:r>
      <w:r>
        <w:rPr>
          <w:sz w:val="24"/>
          <w:szCs w:val="24"/>
        </w:rPr>
        <w:t xml:space="preserve">4 </w:t>
      </w:r>
      <w:r w:rsidRPr="006F7FAB">
        <w:rPr>
          <w:sz w:val="24"/>
          <w:szCs w:val="24"/>
        </w:rPr>
        <w:t>год</w:t>
      </w:r>
      <w:r>
        <w:rPr>
          <w:sz w:val="24"/>
          <w:szCs w:val="24"/>
        </w:rPr>
        <w:t xml:space="preserve"> -</w:t>
      </w:r>
      <w:r w:rsidRPr="002B59E1">
        <w:rPr>
          <w:sz w:val="24"/>
          <w:szCs w:val="24"/>
        </w:rPr>
        <w:t xml:space="preserve"> </w:t>
      </w:r>
      <w:r>
        <w:rPr>
          <w:sz w:val="24"/>
          <w:szCs w:val="24"/>
        </w:rPr>
        <w:t>р</w:t>
      </w:r>
      <w:r w:rsidRPr="006F7FAB">
        <w:rPr>
          <w:sz w:val="24"/>
          <w:szCs w:val="24"/>
        </w:rPr>
        <w:t>азмер  резервного фонда</w:t>
      </w:r>
      <w:r>
        <w:rPr>
          <w:sz w:val="24"/>
          <w:szCs w:val="24"/>
        </w:rPr>
        <w:t xml:space="preserve"> составлял 13 500 тыс. руб., </w:t>
      </w:r>
      <w:r w:rsidRPr="002B59E1">
        <w:rPr>
          <w:sz w:val="24"/>
          <w:szCs w:val="24"/>
        </w:rPr>
        <w:t>средства резервного фонда не использовались</w:t>
      </w:r>
      <w:r>
        <w:rPr>
          <w:sz w:val="24"/>
          <w:szCs w:val="24"/>
        </w:rPr>
        <w:t>;</w:t>
      </w:r>
    </w:p>
    <w:p w:rsidR="00B05692" w:rsidRPr="006F7FAB" w:rsidRDefault="00B05692" w:rsidP="00DE620A">
      <w:pPr>
        <w:widowControl w:val="0"/>
        <w:autoSpaceDE w:val="0"/>
        <w:autoSpaceDN w:val="0"/>
        <w:adjustRightInd w:val="0"/>
        <w:jc w:val="both"/>
        <w:rPr>
          <w:sz w:val="24"/>
          <w:szCs w:val="24"/>
        </w:rPr>
      </w:pPr>
      <w:r w:rsidRPr="006F7FAB">
        <w:rPr>
          <w:sz w:val="24"/>
          <w:szCs w:val="24"/>
        </w:rPr>
        <w:t>200</w:t>
      </w:r>
      <w:r>
        <w:rPr>
          <w:sz w:val="24"/>
          <w:szCs w:val="24"/>
        </w:rPr>
        <w:t>5</w:t>
      </w:r>
      <w:r w:rsidRPr="006F7FAB">
        <w:rPr>
          <w:sz w:val="24"/>
          <w:szCs w:val="24"/>
        </w:rPr>
        <w:t xml:space="preserve"> год</w:t>
      </w:r>
      <w:r>
        <w:rPr>
          <w:sz w:val="24"/>
          <w:szCs w:val="24"/>
        </w:rPr>
        <w:t xml:space="preserve"> -</w:t>
      </w:r>
      <w:r w:rsidRPr="002B59E1">
        <w:rPr>
          <w:sz w:val="24"/>
          <w:szCs w:val="24"/>
        </w:rPr>
        <w:t xml:space="preserve"> </w:t>
      </w:r>
      <w:r>
        <w:rPr>
          <w:sz w:val="24"/>
          <w:szCs w:val="24"/>
        </w:rPr>
        <w:t>р</w:t>
      </w:r>
      <w:r w:rsidRPr="006F7FAB">
        <w:rPr>
          <w:sz w:val="24"/>
          <w:szCs w:val="24"/>
        </w:rPr>
        <w:t>азмер  резервного фонда</w:t>
      </w:r>
      <w:r>
        <w:rPr>
          <w:sz w:val="24"/>
          <w:szCs w:val="24"/>
        </w:rPr>
        <w:t xml:space="preserve"> составлял 13 500 тыс. руб., </w:t>
      </w:r>
      <w:r w:rsidRPr="002B59E1">
        <w:rPr>
          <w:sz w:val="24"/>
          <w:szCs w:val="24"/>
        </w:rPr>
        <w:t>средства резервного фонда не использовались</w:t>
      </w:r>
      <w:r>
        <w:rPr>
          <w:sz w:val="24"/>
          <w:szCs w:val="24"/>
        </w:rPr>
        <w:t>;</w:t>
      </w:r>
    </w:p>
    <w:p w:rsidR="00B05692" w:rsidRPr="006F7FAB" w:rsidRDefault="00B05692" w:rsidP="00DE620A">
      <w:pPr>
        <w:widowControl w:val="0"/>
        <w:autoSpaceDE w:val="0"/>
        <w:autoSpaceDN w:val="0"/>
        <w:adjustRightInd w:val="0"/>
        <w:jc w:val="both"/>
        <w:rPr>
          <w:sz w:val="24"/>
          <w:szCs w:val="24"/>
        </w:rPr>
      </w:pPr>
      <w:r w:rsidRPr="006F7FAB">
        <w:rPr>
          <w:sz w:val="24"/>
          <w:szCs w:val="24"/>
        </w:rPr>
        <w:t>200</w:t>
      </w:r>
      <w:r>
        <w:rPr>
          <w:sz w:val="24"/>
          <w:szCs w:val="24"/>
        </w:rPr>
        <w:t>6</w:t>
      </w:r>
      <w:r w:rsidRPr="006F7FAB">
        <w:rPr>
          <w:sz w:val="24"/>
          <w:szCs w:val="24"/>
        </w:rPr>
        <w:t xml:space="preserve"> год</w:t>
      </w:r>
      <w:r>
        <w:rPr>
          <w:sz w:val="24"/>
          <w:szCs w:val="24"/>
        </w:rPr>
        <w:t xml:space="preserve"> -</w:t>
      </w:r>
      <w:r w:rsidRPr="002B59E1">
        <w:rPr>
          <w:sz w:val="24"/>
          <w:szCs w:val="24"/>
        </w:rPr>
        <w:t xml:space="preserve"> </w:t>
      </w:r>
      <w:r>
        <w:rPr>
          <w:sz w:val="24"/>
          <w:szCs w:val="24"/>
        </w:rPr>
        <w:t>р</w:t>
      </w:r>
      <w:r w:rsidRPr="006F7FAB">
        <w:rPr>
          <w:sz w:val="24"/>
          <w:szCs w:val="24"/>
        </w:rPr>
        <w:t>азмер  резервного фонда</w:t>
      </w:r>
      <w:r>
        <w:rPr>
          <w:sz w:val="24"/>
          <w:szCs w:val="24"/>
        </w:rPr>
        <w:t xml:space="preserve"> составлял 13 500 тыс. руб., </w:t>
      </w:r>
      <w:r w:rsidRPr="002B59E1">
        <w:rPr>
          <w:sz w:val="24"/>
          <w:szCs w:val="24"/>
        </w:rPr>
        <w:t>средства резервного фонда не использовались</w:t>
      </w:r>
      <w:r>
        <w:rPr>
          <w:sz w:val="24"/>
          <w:szCs w:val="24"/>
        </w:rPr>
        <w:t>;</w:t>
      </w:r>
    </w:p>
    <w:p w:rsidR="00B05692" w:rsidRDefault="00B05692" w:rsidP="00DE620A">
      <w:pPr>
        <w:widowControl w:val="0"/>
        <w:autoSpaceDE w:val="0"/>
        <w:autoSpaceDN w:val="0"/>
        <w:adjustRightInd w:val="0"/>
        <w:jc w:val="both"/>
        <w:rPr>
          <w:sz w:val="24"/>
          <w:szCs w:val="24"/>
        </w:rPr>
      </w:pPr>
      <w:r w:rsidRPr="006F7FAB">
        <w:rPr>
          <w:sz w:val="24"/>
          <w:szCs w:val="24"/>
        </w:rPr>
        <w:t>200</w:t>
      </w:r>
      <w:r>
        <w:rPr>
          <w:sz w:val="24"/>
          <w:szCs w:val="24"/>
        </w:rPr>
        <w:t>7</w:t>
      </w:r>
      <w:r w:rsidRPr="006F7FAB">
        <w:rPr>
          <w:sz w:val="24"/>
          <w:szCs w:val="24"/>
        </w:rPr>
        <w:t xml:space="preserve"> год</w:t>
      </w:r>
      <w:r>
        <w:rPr>
          <w:sz w:val="24"/>
          <w:szCs w:val="24"/>
        </w:rPr>
        <w:t xml:space="preserve"> -</w:t>
      </w:r>
      <w:r w:rsidRPr="002B59E1">
        <w:rPr>
          <w:sz w:val="24"/>
          <w:szCs w:val="24"/>
        </w:rPr>
        <w:t xml:space="preserve"> </w:t>
      </w:r>
      <w:r>
        <w:rPr>
          <w:sz w:val="24"/>
          <w:szCs w:val="24"/>
        </w:rPr>
        <w:t>р</w:t>
      </w:r>
      <w:r w:rsidRPr="006F7FAB">
        <w:rPr>
          <w:sz w:val="24"/>
          <w:szCs w:val="24"/>
        </w:rPr>
        <w:t>азмер  резервного фонда</w:t>
      </w:r>
      <w:r>
        <w:rPr>
          <w:sz w:val="24"/>
          <w:szCs w:val="24"/>
        </w:rPr>
        <w:t xml:space="preserve"> составлял 13 500 тыс. руб., </w:t>
      </w:r>
      <w:r w:rsidRPr="002B59E1">
        <w:rPr>
          <w:sz w:val="24"/>
          <w:szCs w:val="24"/>
        </w:rPr>
        <w:t>средства резервного фонда не использовались</w:t>
      </w:r>
      <w:r>
        <w:rPr>
          <w:sz w:val="24"/>
          <w:szCs w:val="24"/>
        </w:rPr>
        <w:t>.</w:t>
      </w:r>
    </w:p>
    <w:p w:rsidR="00B05692" w:rsidRDefault="00B05692" w:rsidP="00834DE1">
      <w:pPr>
        <w:widowControl w:val="0"/>
        <w:autoSpaceDE w:val="0"/>
        <w:autoSpaceDN w:val="0"/>
        <w:adjustRightInd w:val="0"/>
        <w:jc w:val="both"/>
        <w:rPr>
          <w:sz w:val="24"/>
          <w:szCs w:val="24"/>
        </w:rPr>
      </w:pPr>
      <w:r>
        <w:rPr>
          <w:sz w:val="24"/>
          <w:szCs w:val="24"/>
        </w:rPr>
        <w:t>На 31.12.2008 года</w:t>
      </w:r>
      <w:r w:rsidRPr="002B59E1">
        <w:rPr>
          <w:sz w:val="24"/>
          <w:szCs w:val="24"/>
        </w:rPr>
        <w:t xml:space="preserve"> </w:t>
      </w:r>
      <w:r>
        <w:rPr>
          <w:sz w:val="24"/>
          <w:szCs w:val="24"/>
        </w:rPr>
        <w:t>р</w:t>
      </w:r>
      <w:r w:rsidRPr="006F7FAB">
        <w:rPr>
          <w:sz w:val="24"/>
          <w:szCs w:val="24"/>
        </w:rPr>
        <w:t>азмер  резервного фонда</w:t>
      </w:r>
      <w:r>
        <w:rPr>
          <w:sz w:val="24"/>
          <w:szCs w:val="24"/>
        </w:rPr>
        <w:t xml:space="preserve"> составлял 13 500 тыс. руб., </w:t>
      </w:r>
      <w:r w:rsidRPr="002B59E1">
        <w:rPr>
          <w:sz w:val="24"/>
          <w:szCs w:val="24"/>
        </w:rPr>
        <w:t>средства резервного фонда не использовались</w:t>
      </w:r>
      <w:r>
        <w:rPr>
          <w:sz w:val="24"/>
          <w:szCs w:val="24"/>
        </w:rPr>
        <w:t>.</w:t>
      </w:r>
    </w:p>
    <w:p w:rsidR="00B05692" w:rsidRDefault="00B05692" w:rsidP="00DE620A">
      <w:pPr>
        <w:widowControl w:val="0"/>
        <w:autoSpaceDE w:val="0"/>
        <w:autoSpaceDN w:val="0"/>
        <w:adjustRightInd w:val="0"/>
        <w:jc w:val="both"/>
        <w:rPr>
          <w:sz w:val="24"/>
          <w:szCs w:val="24"/>
        </w:rPr>
      </w:pPr>
    </w:p>
    <w:p w:rsidR="00B05692" w:rsidRPr="005A1C6E" w:rsidRDefault="00B05692" w:rsidP="00DE620A">
      <w:pPr>
        <w:widowControl w:val="0"/>
        <w:autoSpaceDE w:val="0"/>
        <w:autoSpaceDN w:val="0"/>
        <w:adjustRightInd w:val="0"/>
        <w:jc w:val="both"/>
        <w:rPr>
          <w:sz w:val="24"/>
          <w:szCs w:val="24"/>
        </w:rPr>
      </w:pPr>
    </w:p>
    <w:p w:rsidR="00B05692" w:rsidRPr="005A1C6E" w:rsidRDefault="00B05692">
      <w:pPr>
        <w:widowControl w:val="0"/>
        <w:autoSpaceDE w:val="0"/>
        <w:autoSpaceDN w:val="0"/>
        <w:adjustRightInd w:val="0"/>
        <w:jc w:val="center"/>
        <w:rPr>
          <w:sz w:val="24"/>
          <w:szCs w:val="24"/>
        </w:rPr>
      </w:pPr>
      <w:r w:rsidRPr="005A1C6E">
        <w:rPr>
          <w:b/>
          <w:bCs/>
          <w:sz w:val="24"/>
          <w:szCs w:val="24"/>
        </w:rPr>
        <w:t>8.1.4. Сведения о порядке созыва и проведения собрания</w:t>
      </w:r>
    </w:p>
    <w:p w:rsidR="00B05692" w:rsidRPr="005A1C6E" w:rsidRDefault="00B05692">
      <w:pPr>
        <w:widowControl w:val="0"/>
        <w:autoSpaceDE w:val="0"/>
        <w:autoSpaceDN w:val="0"/>
        <w:adjustRightInd w:val="0"/>
        <w:jc w:val="center"/>
        <w:rPr>
          <w:sz w:val="24"/>
          <w:szCs w:val="24"/>
        </w:rPr>
      </w:pPr>
      <w:r w:rsidRPr="005A1C6E">
        <w:rPr>
          <w:b/>
          <w:bCs/>
          <w:sz w:val="24"/>
          <w:szCs w:val="24"/>
        </w:rPr>
        <w:t>высшего органа управления эмитента</w:t>
      </w:r>
    </w:p>
    <w:p w:rsidR="00B05692" w:rsidRPr="005A1C6E" w:rsidRDefault="00B05692">
      <w:pPr>
        <w:widowControl w:val="0"/>
        <w:autoSpaceDE w:val="0"/>
        <w:autoSpaceDN w:val="0"/>
        <w:adjustRightInd w:val="0"/>
        <w:rPr>
          <w:rFonts w:ascii="Arial" w:hAnsi="Arial" w:cs="Arial"/>
          <w:sz w:val="24"/>
          <w:szCs w:val="24"/>
        </w:rPr>
      </w:pPr>
    </w:p>
    <w:p w:rsidR="00B05692" w:rsidRPr="005A1C6E" w:rsidRDefault="00B05692" w:rsidP="00AA65ED">
      <w:pPr>
        <w:widowControl w:val="0"/>
        <w:autoSpaceDE w:val="0"/>
        <w:autoSpaceDN w:val="0"/>
        <w:adjustRightInd w:val="0"/>
        <w:ind w:firstLine="540"/>
        <w:jc w:val="both"/>
        <w:rPr>
          <w:sz w:val="24"/>
          <w:szCs w:val="24"/>
        </w:rPr>
      </w:pPr>
      <w:r w:rsidRPr="005A1C6E">
        <w:rPr>
          <w:sz w:val="24"/>
          <w:szCs w:val="24"/>
        </w:rPr>
        <w:t>Высшим органом управления Эмитента  является Общее собрание акционеров. Уставом Эмитента предусмотрен следующий порядок уведомления акционеров  о проведении собрания высшего органа управления Эмитента:</w:t>
      </w:r>
    </w:p>
    <w:p w:rsidR="00B05692" w:rsidRPr="005A1C6E" w:rsidRDefault="00B05692" w:rsidP="006C3674">
      <w:pPr>
        <w:autoSpaceDE w:val="0"/>
        <w:autoSpaceDN w:val="0"/>
        <w:adjustRightInd w:val="0"/>
        <w:ind w:firstLine="540"/>
        <w:jc w:val="both"/>
        <w:rPr>
          <w:sz w:val="24"/>
          <w:szCs w:val="24"/>
        </w:rPr>
      </w:pPr>
      <w:r w:rsidRPr="005A1C6E">
        <w:rPr>
          <w:sz w:val="24"/>
          <w:szCs w:val="24"/>
        </w:rPr>
        <w:t>Сообщение о проведении Общего собрания акционеров должно быть сделано не позднее чем за 30 дней до даты его проведения, если законодательством Российской Федерации не предусмотрен больший срок.</w:t>
      </w:r>
    </w:p>
    <w:p w:rsidR="00B05692" w:rsidRPr="005A1C6E" w:rsidRDefault="00B05692" w:rsidP="006C3674">
      <w:pPr>
        <w:autoSpaceDE w:val="0"/>
        <w:autoSpaceDN w:val="0"/>
        <w:adjustRightInd w:val="0"/>
        <w:ind w:firstLine="540"/>
        <w:jc w:val="both"/>
        <w:rPr>
          <w:sz w:val="24"/>
          <w:szCs w:val="24"/>
        </w:rPr>
      </w:pPr>
      <w:r w:rsidRPr="005A1C6E">
        <w:rPr>
          <w:sz w:val="24"/>
          <w:szCs w:val="24"/>
        </w:rPr>
        <w:t>В случаях, предусмотренных пунктами 2 и 8 статьи 53 Федерального закона «Об акционерных обществах», сообщение о проведении внеочередного собрания должно быть сделано не позднее, чем за 70 дней до его проведения.</w:t>
      </w:r>
    </w:p>
    <w:p w:rsidR="00B05692" w:rsidRPr="005A1C6E" w:rsidRDefault="00B05692" w:rsidP="006C3674">
      <w:pPr>
        <w:autoSpaceDE w:val="0"/>
        <w:autoSpaceDN w:val="0"/>
        <w:adjustRightInd w:val="0"/>
        <w:ind w:firstLine="540"/>
        <w:jc w:val="both"/>
        <w:rPr>
          <w:sz w:val="24"/>
          <w:szCs w:val="24"/>
        </w:rPr>
      </w:pPr>
      <w:r w:rsidRPr="005A1C6E">
        <w:rPr>
          <w:sz w:val="24"/>
          <w:szCs w:val="24"/>
        </w:rPr>
        <w:t>В указанные сроки сообщение о проведении Общего собрания акционеров должно быть направленно каждому лицу, указанному в списке лиц, имеющих право на участие в Общем собрании акционеров, заказным письмом, а также размещено на официальном сайте Общества в сети Интернет.</w:t>
      </w:r>
    </w:p>
    <w:p w:rsidR="00B05692" w:rsidRPr="005A1C6E" w:rsidRDefault="00B05692" w:rsidP="006C3674">
      <w:pPr>
        <w:autoSpaceDE w:val="0"/>
        <w:autoSpaceDN w:val="0"/>
        <w:adjustRightInd w:val="0"/>
        <w:ind w:firstLine="540"/>
        <w:jc w:val="both"/>
        <w:rPr>
          <w:b/>
          <w:bCs/>
          <w:sz w:val="24"/>
          <w:szCs w:val="24"/>
        </w:rPr>
      </w:pPr>
      <w:r w:rsidRPr="005A1C6E">
        <w:rPr>
          <w:sz w:val="24"/>
          <w:szCs w:val="24"/>
        </w:rPr>
        <w:t>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 годовые отчеты, годовая бухгалтерская отчетность, в том числе заключение аудитора, заключение Ревизионной комиссии Общества по результатам проверки годовой бухгалтерской отчетности, сведения о кандидате (кандидатах) в исполнительные органы Общества, Совет директоров, Ревизионную комиссию Общества, в аудиторы Общества, проект изменений и дополнений, вносимых в Устав Общества, или проект Устава Общества в новой редакции, проекты внутренних документов Общества, утверждаемых Общим собранием акционеров, проекты решений Общего собрания акционеров, а также иные документы по решению Совета директоров Общества.</w:t>
      </w:r>
    </w:p>
    <w:p w:rsidR="00B05692" w:rsidRPr="005A1C6E" w:rsidRDefault="00B05692" w:rsidP="006C3674">
      <w:pPr>
        <w:jc w:val="both"/>
      </w:pPr>
      <w:r w:rsidRPr="005A1C6E">
        <w:rPr>
          <w:sz w:val="24"/>
          <w:szCs w:val="24"/>
        </w:rPr>
        <w:t xml:space="preserve"> </w:t>
      </w:r>
      <w:r w:rsidRPr="005A1C6E">
        <w:rPr>
          <w:sz w:val="24"/>
          <w:szCs w:val="24"/>
        </w:rPr>
        <w:tab/>
      </w:r>
    </w:p>
    <w:p w:rsidR="00B05692" w:rsidRPr="005A1C6E" w:rsidRDefault="00B05692" w:rsidP="006C3674">
      <w:pPr>
        <w:ind w:firstLine="540"/>
        <w:jc w:val="both"/>
        <w:rPr>
          <w:sz w:val="24"/>
          <w:szCs w:val="24"/>
        </w:rPr>
      </w:pPr>
      <w:r w:rsidRPr="005A1C6E">
        <w:rPr>
          <w:sz w:val="24"/>
          <w:szCs w:val="24"/>
        </w:rPr>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Общества,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B05692" w:rsidRPr="005A1C6E" w:rsidRDefault="00B05692" w:rsidP="006C3674">
      <w:pPr>
        <w:ind w:firstLine="540"/>
        <w:jc w:val="both"/>
        <w:rPr>
          <w:sz w:val="24"/>
          <w:szCs w:val="24"/>
        </w:rPr>
      </w:pPr>
      <w:r w:rsidRPr="005A1C6E">
        <w:rPr>
          <w:sz w:val="24"/>
          <w:szCs w:val="24"/>
        </w:rPr>
        <w:t>Созыв внеочередного Общего собрания акционеров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осуществляется Советом директоров Общества.</w:t>
      </w:r>
    </w:p>
    <w:p w:rsidR="00B05692" w:rsidRPr="005A1C6E" w:rsidRDefault="00B05692" w:rsidP="006C3674">
      <w:pPr>
        <w:ind w:firstLine="540"/>
        <w:jc w:val="both"/>
        <w:rPr>
          <w:sz w:val="24"/>
          <w:szCs w:val="24"/>
        </w:rPr>
      </w:pPr>
      <w:r w:rsidRPr="005A1C6E">
        <w:rPr>
          <w:sz w:val="24"/>
          <w:szCs w:val="24"/>
        </w:rPr>
        <w:t xml:space="preserve"> В течение 5 дней с даты предъявления требования Ревизионной комиссии Общества, аудитора Общества или акционеров (акционера), являющихся владельцами не менее чем 10 процентами голосующих акций Общества, о созыве внеочередного Общего собрания акционеров Советом директоров Общества должно быть принято решение о созыве внеочередного Общего собрания акционеров либо об отказе в его созыве.</w:t>
      </w:r>
    </w:p>
    <w:p w:rsidR="00B05692" w:rsidRPr="005A1C6E" w:rsidRDefault="00B05692" w:rsidP="006C3674">
      <w:pPr>
        <w:ind w:firstLine="540"/>
        <w:jc w:val="both"/>
        <w:rPr>
          <w:sz w:val="24"/>
          <w:szCs w:val="24"/>
        </w:rPr>
      </w:pPr>
      <w:r w:rsidRPr="005A1C6E">
        <w:rPr>
          <w:sz w:val="24"/>
          <w:szCs w:val="24"/>
        </w:rPr>
        <w:t>Решение Совета директоров Общества о созыве внеочередного Общего собрания акционеров или мотивированное решение об отказе в его созыве направляется лицам, требующим его созыва, не позднее 3 дней с момента принятия такого решения.</w:t>
      </w:r>
    </w:p>
    <w:p w:rsidR="00B05692" w:rsidRPr="005A1C6E" w:rsidRDefault="00B05692" w:rsidP="006C3674">
      <w:pPr>
        <w:ind w:firstLine="540"/>
        <w:jc w:val="both"/>
        <w:rPr>
          <w:sz w:val="24"/>
          <w:szCs w:val="24"/>
        </w:rPr>
      </w:pPr>
      <w:r w:rsidRPr="005A1C6E">
        <w:rPr>
          <w:sz w:val="24"/>
          <w:szCs w:val="24"/>
        </w:rPr>
        <w:t>Решение об отказе в созыве внеочередного Общего собрания акционеров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может быть принято только по основаниям, установленным Федеральным законом «Об акционерных обществах».</w:t>
      </w:r>
    </w:p>
    <w:p w:rsidR="00B05692" w:rsidRPr="005A1C6E" w:rsidRDefault="00B05692" w:rsidP="006C3674">
      <w:pPr>
        <w:ind w:firstLine="540"/>
        <w:jc w:val="both"/>
        <w:rPr>
          <w:sz w:val="24"/>
          <w:szCs w:val="24"/>
        </w:rPr>
      </w:pPr>
      <w:r w:rsidRPr="005A1C6E">
        <w:rPr>
          <w:sz w:val="24"/>
          <w:szCs w:val="24"/>
        </w:rPr>
        <w:t>Решение Совета директоров Общества об отказе в созыве внеочередного Общего собрания акционеров может быть обжаловано в суд.</w:t>
      </w:r>
    </w:p>
    <w:p w:rsidR="00B05692" w:rsidRPr="00C22F98" w:rsidRDefault="00B05692" w:rsidP="006C3674">
      <w:pPr>
        <w:jc w:val="both"/>
        <w:rPr>
          <w:color w:val="FF0000"/>
          <w:sz w:val="24"/>
          <w:szCs w:val="24"/>
        </w:rPr>
      </w:pPr>
    </w:p>
    <w:p w:rsidR="00B05692" w:rsidRPr="00645545" w:rsidRDefault="00B05692" w:rsidP="006C3674">
      <w:pPr>
        <w:ind w:firstLine="540"/>
        <w:jc w:val="both"/>
        <w:rPr>
          <w:sz w:val="24"/>
          <w:szCs w:val="24"/>
        </w:rPr>
      </w:pPr>
      <w:r w:rsidRPr="00DD6530">
        <w:rPr>
          <w:sz w:val="24"/>
          <w:szCs w:val="24"/>
        </w:rPr>
        <w:t>Внеочередное Общее собрание акционеров, созываемое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w:t>
      </w:r>
      <w:r w:rsidRPr="00645545">
        <w:rPr>
          <w:sz w:val="24"/>
          <w:szCs w:val="24"/>
        </w:rPr>
        <w:t xml:space="preserve"> требования о проведении внеочередного Общего собрания акционеров. Датой представления требования о созыве внеочередного Общего собрания акционеров считается дата получения соответствующего требования Обществом. </w:t>
      </w:r>
    </w:p>
    <w:p w:rsidR="00B05692" w:rsidRPr="00645545" w:rsidRDefault="00B05692" w:rsidP="00A43C2F">
      <w:pPr>
        <w:autoSpaceDE w:val="0"/>
        <w:autoSpaceDN w:val="0"/>
        <w:adjustRightInd w:val="0"/>
        <w:ind w:firstLine="540"/>
        <w:jc w:val="both"/>
        <w:rPr>
          <w:sz w:val="24"/>
          <w:szCs w:val="24"/>
        </w:rPr>
      </w:pPr>
    </w:p>
    <w:p w:rsidR="00B05692" w:rsidRPr="00645545" w:rsidRDefault="00B05692" w:rsidP="00A43C2F">
      <w:pPr>
        <w:autoSpaceDE w:val="0"/>
        <w:autoSpaceDN w:val="0"/>
        <w:adjustRightInd w:val="0"/>
        <w:ind w:firstLine="540"/>
        <w:jc w:val="both"/>
        <w:rPr>
          <w:sz w:val="24"/>
          <w:szCs w:val="24"/>
        </w:rPr>
      </w:pPr>
      <w:r w:rsidRPr="00645545">
        <w:rPr>
          <w:sz w:val="24"/>
          <w:szCs w:val="24"/>
        </w:rPr>
        <w:t>Если предлагаемая повестка дня внеочередного Общего собрания акционеров содержит вопрос об избрании членов Совета директоров Общества</w:t>
      </w:r>
      <w:r>
        <w:rPr>
          <w:sz w:val="24"/>
          <w:szCs w:val="24"/>
        </w:rPr>
        <w:t xml:space="preserve"> или реорганизации Общества</w:t>
      </w:r>
      <w:r w:rsidRPr="00645545">
        <w:rPr>
          <w:sz w:val="24"/>
          <w:szCs w:val="24"/>
        </w:rPr>
        <w:t xml:space="preserve">, то такое Общее собрание акционеров должно быть проведено в течение </w:t>
      </w:r>
      <w:r>
        <w:rPr>
          <w:sz w:val="24"/>
          <w:szCs w:val="24"/>
        </w:rPr>
        <w:t>70</w:t>
      </w:r>
      <w:r w:rsidRPr="00645545">
        <w:rPr>
          <w:sz w:val="24"/>
          <w:szCs w:val="24"/>
        </w:rPr>
        <w:t xml:space="preserve"> дней с момента представления требования о проведении внеочередного Общего собрания акционеров. </w:t>
      </w:r>
    </w:p>
    <w:p w:rsidR="00B05692" w:rsidRPr="00645545" w:rsidRDefault="00B05692" w:rsidP="00A43C2F">
      <w:pPr>
        <w:autoSpaceDE w:val="0"/>
        <w:autoSpaceDN w:val="0"/>
        <w:adjustRightInd w:val="0"/>
        <w:ind w:firstLine="540"/>
        <w:jc w:val="both"/>
        <w:rPr>
          <w:sz w:val="24"/>
          <w:szCs w:val="24"/>
        </w:rPr>
      </w:pPr>
      <w:r w:rsidRPr="00645545">
        <w:rPr>
          <w:sz w:val="24"/>
          <w:szCs w:val="24"/>
        </w:rPr>
        <w:t>В случаях, когда в соответствии со ст. 68-70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такое Общее собрание акционеров должно быть проведено в течение 40 дней с момента принятия решения о его проведении Советом директоров Общества.</w:t>
      </w:r>
    </w:p>
    <w:p w:rsidR="00B05692" w:rsidRPr="00645545" w:rsidRDefault="00B05692" w:rsidP="00645545">
      <w:pPr>
        <w:autoSpaceDE w:val="0"/>
        <w:autoSpaceDN w:val="0"/>
        <w:adjustRightInd w:val="0"/>
        <w:ind w:firstLine="540"/>
        <w:jc w:val="both"/>
        <w:rPr>
          <w:color w:val="000000"/>
          <w:sz w:val="24"/>
          <w:szCs w:val="24"/>
        </w:rPr>
      </w:pPr>
      <w:r w:rsidRPr="00645545">
        <w:rPr>
          <w:sz w:val="24"/>
          <w:szCs w:val="24"/>
        </w:rPr>
        <w:t>В случае, если в течение установленного Федеральным законом «Об акционерных обществах» срока Советом директоров Общества не принято решение о созыве внеочередного Общего собрания акционеров или принято решение об отказе в его созыве, внеочередное Общее собрание акционеров может быть созвано органами и лицами, требующими его созыва. При этом органы и лица, созывающие внеочередное Общее собрание акционеров, обладают предусмотренными Федеральным законом «Об акционерных обществах» полномочиями, необходимыми для созыва и проведения Общего собрания акционеров.</w:t>
      </w:r>
    </w:p>
    <w:p w:rsidR="00B05692" w:rsidRDefault="00B05692" w:rsidP="00C8546A">
      <w:pPr>
        <w:widowControl w:val="0"/>
        <w:autoSpaceDE w:val="0"/>
        <w:autoSpaceDN w:val="0"/>
        <w:adjustRightInd w:val="0"/>
        <w:ind w:firstLine="720"/>
        <w:jc w:val="both"/>
        <w:rPr>
          <w:color w:val="FF0000"/>
          <w:sz w:val="24"/>
          <w:szCs w:val="24"/>
        </w:rPr>
      </w:pPr>
    </w:p>
    <w:p w:rsidR="00B05692" w:rsidRPr="00645545" w:rsidRDefault="00B05692" w:rsidP="00C8546A">
      <w:pPr>
        <w:widowControl w:val="0"/>
        <w:autoSpaceDE w:val="0"/>
        <w:autoSpaceDN w:val="0"/>
        <w:adjustRightInd w:val="0"/>
        <w:ind w:firstLine="720"/>
        <w:jc w:val="both"/>
        <w:rPr>
          <w:sz w:val="24"/>
          <w:szCs w:val="24"/>
        </w:rPr>
      </w:pPr>
      <w:r w:rsidRPr="00645545">
        <w:rPr>
          <w:sz w:val="24"/>
          <w:szCs w:val="24"/>
        </w:rPr>
        <w:t xml:space="preserve">Уставом эмитента определены лица, которые  вправе вносить предложения в повестку дня общего собрания акционеров,  и установлен порядок внесения таких предложений, а именно: </w:t>
      </w:r>
    </w:p>
    <w:p w:rsidR="00B05692" w:rsidRDefault="00B05692" w:rsidP="00645545">
      <w:pPr>
        <w:ind w:firstLine="720"/>
        <w:jc w:val="both"/>
        <w:rPr>
          <w:sz w:val="24"/>
          <w:szCs w:val="24"/>
        </w:rPr>
      </w:pPr>
      <w:r w:rsidRPr="00645545">
        <w:rPr>
          <w:sz w:val="24"/>
          <w:szCs w:val="24"/>
        </w:rPr>
        <w:t>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Ревизионную комиссию Общества, число которых не может превышать количественный состав соответствующего органа, определенный в уставе Общества, Такие предложения должны поступить в Общество не позднее 60 дней после окончания финансового года.</w:t>
      </w:r>
    </w:p>
    <w:p w:rsidR="00B05692" w:rsidRDefault="00B05692" w:rsidP="00645545">
      <w:pPr>
        <w:ind w:firstLine="720"/>
        <w:jc w:val="both"/>
        <w:rPr>
          <w:sz w:val="24"/>
          <w:szCs w:val="24"/>
        </w:rPr>
      </w:pPr>
      <w:r>
        <w:rPr>
          <w:sz w:val="24"/>
          <w:szCs w:val="24"/>
        </w:rPr>
        <w:t>В случае, если предлагаемая повестка дня Общего собрания  акционеров  содержит вопрос о реорганизации Общества в форме слияния, выделения или разделения и вопрос об избрании Совета директоров Общества,  создаваемого  путем реорганизации в форме слияния, выделения  или разделения,  акционер или акционеры,  являющиеся в совокупности владельцами не менее чем двух процентов голосующих акций реорганизуемого Общества, вправе выдвинуть кандидатов в Совет директоров  создаваемого  общества, его коллегиальный исполнительный орган, Ревизионную комиссию, число которых не может превышать количественный состав  соответствующего органа, указываемый в сообщении о проведении  Общего собрания акционеров  общества в соответствии с проектом устава создаваемого общества, а также выдвинуть кандидата на должность единоличного исполнительного органа создаваемого общества.</w:t>
      </w:r>
    </w:p>
    <w:p w:rsidR="00B05692" w:rsidRDefault="00B05692" w:rsidP="00645545">
      <w:pPr>
        <w:ind w:firstLine="720"/>
        <w:jc w:val="both"/>
        <w:rPr>
          <w:sz w:val="24"/>
          <w:szCs w:val="24"/>
        </w:rPr>
      </w:pPr>
      <w:r>
        <w:rPr>
          <w:sz w:val="24"/>
          <w:szCs w:val="24"/>
        </w:rPr>
        <w:t>В случае, если предлагаемая повестка дня  общего собрания акционеров содержит вопрос о  реорганизации Общества в форме слияния, акционер или акционеры, являющиеся в совокупности  владельцами  не менее чем 2 процентов голосующих акций Общества, вправе выдвинуть кандидатов  для избрания в совет директоров (наблюдательный совет) создаваемого путем реорганизации в форме слияния  общества, число которых не может превышать число избираемых  соответствующим  обществом  членов совета директоров  (наблюдательного совета) создаваемого общества, указываемое в сообщении о проведении общего собрания акционеров общества в соответствии с договором о слиянии.</w:t>
      </w:r>
    </w:p>
    <w:p w:rsidR="00B05692" w:rsidRPr="00645545" w:rsidRDefault="00B05692" w:rsidP="00645545">
      <w:pPr>
        <w:ind w:firstLine="720"/>
        <w:jc w:val="both"/>
        <w:rPr>
          <w:sz w:val="24"/>
          <w:szCs w:val="24"/>
        </w:rPr>
      </w:pPr>
      <w:r>
        <w:rPr>
          <w:sz w:val="24"/>
          <w:szCs w:val="24"/>
        </w:rPr>
        <w:t>Предложения о выдвижении кандидатов  должны поступить в общество не позднее, чем за  45 дней до дня проведения  Общего собрания акционеров  Общества  с вопросом повестки дня о реорганизации.</w:t>
      </w:r>
    </w:p>
    <w:p w:rsidR="00B05692" w:rsidRPr="00645545" w:rsidRDefault="00B05692" w:rsidP="00645545">
      <w:pPr>
        <w:ind w:firstLine="709"/>
        <w:jc w:val="both"/>
        <w:rPr>
          <w:sz w:val="24"/>
          <w:szCs w:val="24"/>
        </w:rPr>
      </w:pPr>
      <w:r w:rsidRPr="00645545">
        <w:rPr>
          <w:sz w:val="24"/>
          <w:szCs w:val="24"/>
        </w:rPr>
        <w:t>Предложение о внесении вопросов в повестку дня Общего собрания акционеров должно содержать формулировку каждого предлагаемого вопроса. Предложение о внесении вопросов в повестку дня Общего собрания акционеров может содержать формулировку решения по каждому предлагаемому вопросу.</w:t>
      </w:r>
    </w:p>
    <w:p w:rsidR="00B05692" w:rsidRPr="00645545" w:rsidRDefault="00B05692" w:rsidP="00645545">
      <w:pPr>
        <w:ind w:firstLine="709"/>
        <w:jc w:val="both"/>
        <w:rPr>
          <w:sz w:val="24"/>
          <w:szCs w:val="24"/>
        </w:rPr>
      </w:pPr>
      <w:r w:rsidRPr="00645545">
        <w:rPr>
          <w:sz w:val="24"/>
          <w:szCs w:val="24"/>
        </w:rPr>
        <w:t>Предложение о выдвижении кандидатов для избрания на годовом и внеочередном Общем собрании акционеров должно содержать наименование органа, для избрания в который предлагается кандидат, а также по каждому кандидату:</w:t>
      </w:r>
    </w:p>
    <w:p w:rsidR="00B05692" w:rsidRPr="00645545" w:rsidRDefault="00B05692" w:rsidP="00645545">
      <w:pPr>
        <w:numPr>
          <w:ilvl w:val="0"/>
          <w:numId w:val="24"/>
        </w:numPr>
        <w:jc w:val="both"/>
        <w:rPr>
          <w:sz w:val="24"/>
          <w:szCs w:val="24"/>
        </w:rPr>
      </w:pPr>
      <w:r w:rsidRPr="00645545">
        <w:rPr>
          <w:sz w:val="24"/>
          <w:szCs w:val="24"/>
        </w:rPr>
        <w:t>фамилию, имя и отчество;</w:t>
      </w:r>
    </w:p>
    <w:p w:rsidR="00B05692" w:rsidRPr="00645545" w:rsidRDefault="00B05692" w:rsidP="00645545">
      <w:pPr>
        <w:numPr>
          <w:ilvl w:val="0"/>
          <w:numId w:val="24"/>
        </w:numPr>
        <w:jc w:val="both"/>
        <w:rPr>
          <w:sz w:val="24"/>
          <w:szCs w:val="24"/>
        </w:rPr>
      </w:pPr>
      <w:r w:rsidRPr="00645545">
        <w:rPr>
          <w:sz w:val="24"/>
          <w:szCs w:val="24"/>
        </w:rPr>
        <w:t>дату рождения;</w:t>
      </w:r>
    </w:p>
    <w:p w:rsidR="00B05692" w:rsidRPr="00645545" w:rsidRDefault="00B05692" w:rsidP="00645545">
      <w:pPr>
        <w:numPr>
          <w:ilvl w:val="0"/>
          <w:numId w:val="24"/>
        </w:numPr>
        <w:jc w:val="both"/>
        <w:rPr>
          <w:sz w:val="24"/>
          <w:szCs w:val="24"/>
        </w:rPr>
      </w:pPr>
      <w:r w:rsidRPr="00645545">
        <w:rPr>
          <w:sz w:val="24"/>
          <w:szCs w:val="24"/>
        </w:rPr>
        <w:t>сведения об образовании, в том числе повышении квалификации (наименование учебного учреждения, дату окончания, специальность);</w:t>
      </w:r>
    </w:p>
    <w:p w:rsidR="00B05692" w:rsidRPr="00645545" w:rsidRDefault="00B05692" w:rsidP="00645545">
      <w:pPr>
        <w:numPr>
          <w:ilvl w:val="0"/>
          <w:numId w:val="24"/>
        </w:numPr>
        <w:jc w:val="both"/>
        <w:rPr>
          <w:sz w:val="24"/>
          <w:szCs w:val="24"/>
        </w:rPr>
      </w:pPr>
      <w:r w:rsidRPr="00645545">
        <w:rPr>
          <w:sz w:val="24"/>
          <w:szCs w:val="24"/>
        </w:rPr>
        <w:t>места работы и должности за последние пять лет;</w:t>
      </w:r>
    </w:p>
    <w:p w:rsidR="00B05692" w:rsidRPr="00645545" w:rsidRDefault="00B05692" w:rsidP="00645545">
      <w:pPr>
        <w:numPr>
          <w:ilvl w:val="0"/>
          <w:numId w:val="24"/>
        </w:numPr>
        <w:jc w:val="both"/>
        <w:rPr>
          <w:sz w:val="24"/>
          <w:szCs w:val="24"/>
        </w:rPr>
      </w:pPr>
      <w:r w:rsidRPr="00645545">
        <w:rPr>
          <w:sz w:val="24"/>
          <w:szCs w:val="24"/>
        </w:rPr>
        <w:t>должности, занимаемые в органах управления других юридических лиц, за последние пять лет;</w:t>
      </w:r>
    </w:p>
    <w:p w:rsidR="00B05692" w:rsidRPr="00645545" w:rsidRDefault="00B05692" w:rsidP="00645545">
      <w:pPr>
        <w:numPr>
          <w:ilvl w:val="0"/>
          <w:numId w:val="24"/>
        </w:numPr>
        <w:jc w:val="both"/>
        <w:rPr>
          <w:sz w:val="24"/>
          <w:szCs w:val="24"/>
        </w:rPr>
      </w:pPr>
      <w:r w:rsidRPr="00645545">
        <w:rPr>
          <w:sz w:val="24"/>
          <w:szCs w:val="24"/>
        </w:rPr>
        <w:t>перечень юридических лиц, участником которых является кандидат, с указанием количества принадлежащих ему акций, долей, паев в уставном (складочном) капитале этих юридических лиц;</w:t>
      </w:r>
    </w:p>
    <w:p w:rsidR="00B05692" w:rsidRPr="00645545" w:rsidRDefault="00B05692" w:rsidP="00645545">
      <w:pPr>
        <w:numPr>
          <w:ilvl w:val="0"/>
          <w:numId w:val="24"/>
        </w:numPr>
        <w:jc w:val="both"/>
        <w:rPr>
          <w:sz w:val="24"/>
          <w:szCs w:val="24"/>
        </w:rPr>
      </w:pPr>
      <w:r w:rsidRPr="00645545">
        <w:rPr>
          <w:sz w:val="24"/>
          <w:szCs w:val="24"/>
        </w:rPr>
        <w:t>перечень лиц, по отношению к которым кандидат является аффилированным лицом, с указанием оснований аффилированности;</w:t>
      </w:r>
    </w:p>
    <w:p w:rsidR="00B05692" w:rsidRDefault="00B05692" w:rsidP="00645545">
      <w:pPr>
        <w:numPr>
          <w:ilvl w:val="0"/>
          <w:numId w:val="24"/>
        </w:numPr>
        <w:jc w:val="both"/>
        <w:rPr>
          <w:sz w:val="24"/>
          <w:szCs w:val="24"/>
        </w:rPr>
      </w:pPr>
      <w:r w:rsidRPr="00645545">
        <w:rPr>
          <w:sz w:val="24"/>
          <w:szCs w:val="24"/>
        </w:rPr>
        <w:t>адрес, по которому можно связаться с кан</w:t>
      </w:r>
      <w:r>
        <w:rPr>
          <w:sz w:val="24"/>
          <w:szCs w:val="24"/>
        </w:rPr>
        <w:t>дидатом;</w:t>
      </w:r>
    </w:p>
    <w:p w:rsidR="00B05692" w:rsidRPr="00645545" w:rsidRDefault="00B05692" w:rsidP="00645545">
      <w:pPr>
        <w:numPr>
          <w:ilvl w:val="0"/>
          <w:numId w:val="24"/>
        </w:numPr>
        <w:jc w:val="both"/>
        <w:rPr>
          <w:sz w:val="24"/>
          <w:szCs w:val="24"/>
        </w:rPr>
      </w:pPr>
      <w:r>
        <w:rPr>
          <w:sz w:val="24"/>
          <w:szCs w:val="24"/>
        </w:rPr>
        <w:t>данные документа, удостоверяющего личность (серия  и (или) номер документа, дата  и место его выдачи, орган, выдавший документ).</w:t>
      </w:r>
    </w:p>
    <w:p w:rsidR="00B05692" w:rsidRPr="00645545" w:rsidRDefault="00B05692" w:rsidP="00645545">
      <w:pPr>
        <w:ind w:firstLine="720"/>
        <w:jc w:val="both"/>
        <w:rPr>
          <w:sz w:val="24"/>
          <w:szCs w:val="24"/>
        </w:rPr>
      </w:pPr>
      <w:r w:rsidRPr="00645545">
        <w:rPr>
          <w:sz w:val="24"/>
          <w:szCs w:val="24"/>
        </w:rPr>
        <w:t>Предложение о выдвижении кандидата в аудиторы Общества для утверждения на годовом Общем собрании акционеров должно содержать следующие сведения о кандидате:</w:t>
      </w:r>
    </w:p>
    <w:p w:rsidR="00B05692" w:rsidRPr="00645545" w:rsidRDefault="00B05692" w:rsidP="00645545">
      <w:pPr>
        <w:numPr>
          <w:ilvl w:val="0"/>
          <w:numId w:val="24"/>
        </w:numPr>
        <w:jc w:val="both"/>
        <w:rPr>
          <w:sz w:val="24"/>
          <w:szCs w:val="24"/>
        </w:rPr>
      </w:pPr>
      <w:r w:rsidRPr="00645545">
        <w:rPr>
          <w:sz w:val="24"/>
          <w:szCs w:val="24"/>
        </w:rPr>
        <w:t>полное фирменное наименование юридического лица - аудиторской фирмы (либо фамилию, имя и отчество физического лица - аудитора);</w:t>
      </w:r>
    </w:p>
    <w:p w:rsidR="00B05692" w:rsidRPr="00645545" w:rsidRDefault="00B05692" w:rsidP="00645545">
      <w:pPr>
        <w:numPr>
          <w:ilvl w:val="0"/>
          <w:numId w:val="24"/>
        </w:numPr>
        <w:jc w:val="both"/>
        <w:rPr>
          <w:sz w:val="24"/>
          <w:szCs w:val="24"/>
        </w:rPr>
      </w:pPr>
      <w:r w:rsidRPr="00645545">
        <w:rPr>
          <w:sz w:val="24"/>
          <w:szCs w:val="24"/>
        </w:rPr>
        <w:t>место нахождения и контактные телефоны;</w:t>
      </w:r>
    </w:p>
    <w:p w:rsidR="00B05692" w:rsidRPr="00645545" w:rsidRDefault="00B05692" w:rsidP="00645545">
      <w:pPr>
        <w:numPr>
          <w:ilvl w:val="0"/>
          <w:numId w:val="24"/>
        </w:numPr>
        <w:jc w:val="both"/>
        <w:rPr>
          <w:sz w:val="24"/>
          <w:szCs w:val="24"/>
        </w:rPr>
      </w:pPr>
      <w:r w:rsidRPr="00645545">
        <w:rPr>
          <w:sz w:val="24"/>
          <w:szCs w:val="24"/>
        </w:rPr>
        <w:t xml:space="preserve">номер лицензии на осуществление </w:t>
      </w:r>
      <w:r>
        <w:rPr>
          <w:sz w:val="24"/>
          <w:szCs w:val="24"/>
        </w:rPr>
        <w:t xml:space="preserve"> </w:t>
      </w:r>
      <w:r w:rsidRPr="00645545">
        <w:rPr>
          <w:sz w:val="24"/>
          <w:szCs w:val="24"/>
        </w:rPr>
        <w:t>аудиторской деятельности, наименование выдавшего ее органа и дату выдачи;</w:t>
      </w:r>
    </w:p>
    <w:p w:rsidR="00B05692" w:rsidRPr="00645545" w:rsidRDefault="00B05692" w:rsidP="00645545">
      <w:pPr>
        <w:numPr>
          <w:ilvl w:val="0"/>
          <w:numId w:val="24"/>
        </w:numPr>
        <w:jc w:val="both"/>
        <w:rPr>
          <w:sz w:val="24"/>
          <w:szCs w:val="24"/>
        </w:rPr>
      </w:pPr>
      <w:r w:rsidRPr="00645545">
        <w:rPr>
          <w:sz w:val="24"/>
          <w:szCs w:val="24"/>
        </w:rPr>
        <w:t>срок действия лицензии;</w:t>
      </w:r>
    </w:p>
    <w:p w:rsidR="00B05692" w:rsidRPr="00645545" w:rsidRDefault="00B05692" w:rsidP="00645545">
      <w:pPr>
        <w:numPr>
          <w:ilvl w:val="0"/>
          <w:numId w:val="24"/>
        </w:numPr>
        <w:jc w:val="both"/>
        <w:rPr>
          <w:sz w:val="24"/>
          <w:szCs w:val="24"/>
        </w:rPr>
      </w:pPr>
      <w:r w:rsidRPr="00645545">
        <w:rPr>
          <w:sz w:val="24"/>
          <w:szCs w:val="24"/>
        </w:rPr>
        <w:t>полные фирменные наименования юридических лиц, аудитором которых является кандидат.</w:t>
      </w:r>
    </w:p>
    <w:p w:rsidR="00B05692" w:rsidRPr="00645545" w:rsidRDefault="00B05692" w:rsidP="00645545">
      <w:pPr>
        <w:tabs>
          <w:tab w:val="left" w:pos="0"/>
        </w:tabs>
        <w:jc w:val="both"/>
        <w:rPr>
          <w:sz w:val="24"/>
          <w:szCs w:val="24"/>
        </w:rPr>
      </w:pPr>
      <w:r w:rsidRPr="00645545">
        <w:rPr>
          <w:sz w:val="24"/>
          <w:szCs w:val="24"/>
        </w:rPr>
        <w:tab/>
        <w:t>Кандидаты, включенные в список для голосования на Общем собрании акционеров в Совет директоров, Ревизионную комиссию Общества, а также кандидат в аудиторы Общества должны присутствовать на Общем собрании акционеров, повестка дня которого содержит вопрос о формировании указанных органов и выборе аудитора.</w:t>
      </w:r>
    </w:p>
    <w:p w:rsidR="00B05692" w:rsidRPr="00645545" w:rsidRDefault="00B05692" w:rsidP="00645545">
      <w:pPr>
        <w:tabs>
          <w:tab w:val="left" w:pos="0"/>
        </w:tabs>
        <w:jc w:val="both"/>
        <w:rPr>
          <w:sz w:val="24"/>
          <w:szCs w:val="24"/>
        </w:rPr>
      </w:pPr>
      <w:r w:rsidRPr="00645545">
        <w:rPr>
          <w:sz w:val="24"/>
          <w:szCs w:val="24"/>
        </w:rPr>
        <w:tab/>
        <w:t>Предложения о внесении вопросов в повестку дня Общего собрания акционеров и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p w:rsidR="00B05692" w:rsidRPr="004D545F" w:rsidRDefault="00B05692" w:rsidP="00645545">
      <w:pPr>
        <w:tabs>
          <w:tab w:val="left" w:pos="0"/>
        </w:tabs>
        <w:jc w:val="both"/>
        <w:rPr>
          <w:sz w:val="24"/>
          <w:szCs w:val="24"/>
        </w:rPr>
      </w:pPr>
      <w:r w:rsidRPr="00645545">
        <w:rPr>
          <w:sz w:val="24"/>
          <w:szCs w:val="24"/>
        </w:rPr>
        <w:tab/>
        <w:t xml:space="preserve">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 дня не позднее 5 дней после установленных настоящим Уставом сроков окончания поступления в Общество предложений в повестку дня годового Общего собрания акционеров и выдвижения кандидатов в Совет директоров, </w:t>
      </w:r>
      <w:r w:rsidRPr="004D545F">
        <w:rPr>
          <w:sz w:val="24"/>
          <w:szCs w:val="24"/>
        </w:rPr>
        <w:t>Правление, Ревизионную  комиссию Общества, а также кандидата на должность единоличного  исполнительного органа.</w:t>
      </w:r>
    </w:p>
    <w:p w:rsidR="00B05692" w:rsidRPr="00645545" w:rsidRDefault="00B05692" w:rsidP="00645545">
      <w:pPr>
        <w:tabs>
          <w:tab w:val="left" w:pos="0"/>
        </w:tabs>
        <w:jc w:val="both"/>
        <w:rPr>
          <w:sz w:val="24"/>
          <w:szCs w:val="24"/>
        </w:rPr>
      </w:pPr>
      <w:r w:rsidRPr="00645545">
        <w:rPr>
          <w:sz w:val="24"/>
          <w:szCs w:val="24"/>
        </w:rPr>
        <w:tab/>
        <w:t>Вопрос, предложенный акционерами (акционером), подлежит включению в повестку дня Общего собрания акционеров, равно как выдвинутые кандидаты подлежат включению в список кандидатур для голосования по выборам в соответствующий орган Общества, за исключением случаев, если:</w:t>
      </w:r>
    </w:p>
    <w:p w:rsidR="00B05692" w:rsidRPr="00645545" w:rsidRDefault="00B05692" w:rsidP="00645545">
      <w:pPr>
        <w:ind w:left="720"/>
        <w:jc w:val="both"/>
        <w:rPr>
          <w:sz w:val="24"/>
          <w:szCs w:val="24"/>
        </w:rPr>
      </w:pPr>
      <w:r>
        <w:rPr>
          <w:sz w:val="24"/>
          <w:szCs w:val="24"/>
        </w:rPr>
        <w:t xml:space="preserve">-  </w:t>
      </w:r>
      <w:r w:rsidRPr="00645545">
        <w:rPr>
          <w:sz w:val="24"/>
          <w:szCs w:val="24"/>
        </w:rPr>
        <w:t>акционерами (акционером) не соблюдены установленные Федеральным законом «Об акционерных обществах» и настоящим Уставом сроки внесения вопросов в повестку дня и выдвижения кандидатов;</w:t>
      </w:r>
    </w:p>
    <w:p w:rsidR="00B05692" w:rsidRPr="00645545" w:rsidRDefault="00B05692" w:rsidP="00645545">
      <w:pPr>
        <w:numPr>
          <w:ilvl w:val="0"/>
          <w:numId w:val="24"/>
        </w:numPr>
        <w:jc w:val="both"/>
        <w:rPr>
          <w:sz w:val="24"/>
          <w:szCs w:val="24"/>
        </w:rPr>
      </w:pPr>
      <w:r w:rsidRPr="00645545">
        <w:rPr>
          <w:sz w:val="24"/>
          <w:szCs w:val="24"/>
        </w:rPr>
        <w:t>акционеры (акционер) не являются владельцами предусмотренного пп. 1 и 2 ст. 53 Федерального закона «Об акционерных обществах» количества голосующих акций Общества;</w:t>
      </w:r>
    </w:p>
    <w:p w:rsidR="00B05692" w:rsidRPr="00645545" w:rsidRDefault="00B05692" w:rsidP="00645545">
      <w:pPr>
        <w:numPr>
          <w:ilvl w:val="0"/>
          <w:numId w:val="24"/>
        </w:numPr>
        <w:jc w:val="both"/>
        <w:rPr>
          <w:sz w:val="24"/>
          <w:szCs w:val="24"/>
        </w:rPr>
      </w:pPr>
      <w:r w:rsidRPr="00645545">
        <w:rPr>
          <w:sz w:val="24"/>
          <w:szCs w:val="24"/>
        </w:rPr>
        <w:t>предложение не соответствует требованиям, предусмотренным пп. 3 и 4 ст. 53 Федерального закона «Об акционерных обществах» и основанным на них требованиям Устава Общества;</w:t>
      </w:r>
    </w:p>
    <w:p w:rsidR="00B05692" w:rsidRPr="00645545" w:rsidRDefault="00B05692" w:rsidP="00645545">
      <w:pPr>
        <w:numPr>
          <w:ilvl w:val="0"/>
          <w:numId w:val="24"/>
        </w:numPr>
        <w:jc w:val="both"/>
        <w:rPr>
          <w:sz w:val="24"/>
          <w:szCs w:val="24"/>
        </w:rPr>
      </w:pPr>
      <w:r w:rsidRPr="00645545">
        <w:rPr>
          <w:sz w:val="24"/>
          <w:szCs w:val="24"/>
        </w:rPr>
        <w:t>вопрос, предложенный для внесения в повестку дня Общего собрания акционеров Общества, не отнесен к его компетенции Федеральным законом «Об акционерных  обществах» и (или) не соответствует требованиям нормативных правовых актов Российской Федерации.</w:t>
      </w:r>
    </w:p>
    <w:p w:rsidR="00B05692" w:rsidRPr="00645545" w:rsidRDefault="00B05692" w:rsidP="00645545">
      <w:pPr>
        <w:ind w:firstLine="720"/>
        <w:jc w:val="both"/>
        <w:rPr>
          <w:sz w:val="24"/>
          <w:szCs w:val="24"/>
        </w:rPr>
      </w:pPr>
      <w:r w:rsidRPr="00645545">
        <w:rPr>
          <w:sz w:val="24"/>
          <w:szCs w:val="24"/>
        </w:rPr>
        <w:t>Мотивированное решение Совета директоров Общества об отказе во включении предложенного вопроса в повестку дня Общего собрания акционеров или кандидата в список кандидатур для голосования по выборам в соответствующий орган Общества направляется акционерам (акционеру), внесшим вопрос или выдвинувшим кандидата, не позднее 3 дней с даты его принятия.</w:t>
      </w:r>
    </w:p>
    <w:p w:rsidR="00B05692" w:rsidRPr="00645545" w:rsidRDefault="00B05692" w:rsidP="00645545">
      <w:pPr>
        <w:ind w:firstLine="720"/>
        <w:jc w:val="both"/>
        <w:rPr>
          <w:sz w:val="24"/>
          <w:szCs w:val="24"/>
        </w:rPr>
      </w:pPr>
      <w:r w:rsidRPr="00645545">
        <w:rPr>
          <w:sz w:val="24"/>
          <w:szCs w:val="24"/>
        </w:rPr>
        <w:t>Совет директоров Общества не вправе вносить изменения в формулировки вопросов, предложенных для включения в повестку дня Общего собрания акционеров, и формулировки решений по таким вопросам.</w:t>
      </w:r>
    </w:p>
    <w:p w:rsidR="00B05692" w:rsidRDefault="00B05692" w:rsidP="007310C0">
      <w:pPr>
        <w:ind w:firstLine="720"/>
        <w:jc w:val="both"/>
        <w:rPr>
          <w:sz w:val="24"/>
          <w:szCs w:val="24"/>
        </w:rPr>
      </w:pPr>
      <w:r w:rsidRPr="00645545">
        <w:rPr>
          <w:sz w:val="24"/>
          <w:szCs w:val="24"/>
        </w:rPr>
        <w:t>Помимо вопросов, предложенных акционерами для включения в повестку дня Общего собрания акционеров,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включать в повестку дня Общего собрания акционеров вопросы или кандидатов в список кандидатур по своему усмотрению.</w:t>
      </w:r>
    </w:p>
    <w:p w:rsidR="00B05692" w:rsidRPr="00FD203C" w:rsidRDefault="00B05692" w:rsidP="00FD203C">
      <w:pPr>
        <w:ind w:firstLine="720"/>
        <w:jc w:val="both"/>
        <w:rPr>
          <w:sz w:val="24"/>
          <w:szCs w:val="24"/>
        </w:rPr>
      </w:pPr>
      <w:r w:rsidRPr="00FD203C">
        <w:rPr>
          <w:sz w:val="24"/>
          <w:szCs w:val="24"/>
        </w:rPr>
        <w:t>При подготовке к проведению Общего собрания акционеров Совет директоров Общества определяет:</w:t>
      </w:r>
    </w:p>
    <w:p w:rsidR="00B05692" w:rsidRPr="00FD203C" w:rsidRDefault="00B05692" w:rsidP="00FD203C">
      <w:pPr>
        <w:numPr>
          <w:ilvl w:val="0"/>
          <w:numId w:val="24"/>
        </w:numPr>
        <w:jc w:val="both"/>
        <w:rPr>
          <w:sz w:val="24"/>
          <w:szCs w:val="24"/>
        </w:rPr>
      </w:pPr>
      <w:r w:rsidRPr="00FD203C">
        <w:rPr>
          <w:sz w:val="24"/>
          <w:szCs w:val="24"/>
        </w:rPr>
        <w:t>форму проведения Общего собрания акционеров (собрание или заочное голосование);</w:t>
      </w:r>
    </w:p>
    <w:p w:rsidR="00B05692" w:rsidRPr="00FD203C" w:rsidRDefault="00B05692" w:rsidP="00FD203C">
      <w:pPr>
        <w:numPr>
          <w:ilvl w:val="0"/>
          <w:numId w:val="24"/>
        </w:numPr>
        <w:jc w:val="both"/>
        <w:rPr>
          <w:sz w:val="24"/>
          <w:szCs w:val="24"/>
        </w:rPr>
      </w:pPr>
      <w:r w:rsidRPr="00FD203C">
        <w:rPr>
          <w:sz w:val="24"/>
          <w:szCs w:val="24"/>
        </w:rPr>
        <w:t>дату, место, время проведения Общего собрания акционеров, почтовый адрес, по которому могут направляться заполненные бюллетени, либо в случае проведения Общего собрания акционеров в форме заочного голосования дату окончания приема бюллетеней для голосования и почтовый адрес, по которому должны направляться заполненные бюллетени;</w:t>
      </w:r>
    </w:p>
    <w:p w:rsidR="00B05692" w:rsidRPr="00FD203C" w:rsidRDefault="00B05692" w:rsidP="00FD203C">
      <w:pPr>
        <w:numPr>
          <w:ilvl w:val="0"/>
          <w:numId w:val="24"/>
        </w:numPr>
        <w:jc w:val="both"/>
        <w:rPr>
          <w:sz w:val="24"/>
          <w:szCs w:val="24"/>
        </w:rPr>
      </w:pPr>
      <w:r w:rsidRPr="00FD203C">
        <w:rPr>
          <w:sz w:val="24"/>
          <w:szCs w:val="24"/>
        </w:rPr>
        <w:t>дату составления списка лиц, имеющих право на участие в Общем собрании акционеров;</w:t>
      </w:r>
    </w:p>
    <w:p w:rsidR="00B05692" w:rsidRPr="00FD203C" w:rsidRDefault="00B05692" w:rsidP="00FD203C">
      <w:pPr>
        <w:numPr>
          <w:ilvl w:val="0"/>
          <w:numId w:val="24"/>
        </w:numPr>
        <w:jc w:val="both"/>
        <w:rPr>
          <w:sz w:val="24"/>
          <w:szCs w:val="24"/>
        </w:rPr>
      </w:pPr>
      <w:r w:rsidRPr="00FD203C">
        <w:rPr>
          <w:sz w:val="24"/>
          <w:szCs w:val="24"/>
        </w:rPr>
        <w:t xml:space="preserve">повестку дня Общего собрания акционеров; </w:t>
      </w:r>
    </w:p>
    <w:p w:rsidR="00B05692" w:rsidRPr="00FD203C" w:rsidRDefault="00B05692" w:rsidP="00FD203C">
      <w:pPr>
        <w:numPr>
          <w:ilvl w:val="0"/>
          <w:numId w:val="24"/>
        </w:numPr>
        <w:jc w:val="both"/>
        <w:rPr>
          <w:sz w:val="24"/>
          <w:szCs w:val="24"/>
        </w:rPr>
      </w:pPr>
      <w:r w:rsidRPr="00FD203C">
        <w:rPr>
          <w:sz w:val="24"/>
          <w:szCs w:val="24"/>
        </w:rPr>
        <w:t xml:space="preserve">порядок сообщения акционерам о проведении Общего собрания акционеров; </w:t>
      </w:r>
    </w:p>
    <w:p w:rsidR="00B05692" w:rsidRPr="00FD203C" w:rsidRDefault="00B05692" w:rsidP="00FD203C">
      <w:pPr>
        <w:numPr>
          <w:ilvl w:val="0"/>
          <w:numId w:val="24"/>
        </w:numPr>
        <w:jc w:val="both"/>
        <w:rPr>
          <w:sz w:val="24"/>
          <w:szCs w:val="24"/>
        </w:rPr>
      </w:pPr>
      <w:r w:rsidRPr="00FD203C">
        <w:rPr>
          <w:sz w:val="24"/>
          <w:szCs w:val="24"/>
        </w:rPr>
        <w:t xml:space="preserve">перечень информации (материалов), предоставляемой акционерам при подготовке к проведению Общего собрания акционеров, и порядок ее предоставления; </w:t>
      </w:r>
    </w:p>
    <w:p w:rsidR="00B05692" w:rsidRPr="00FD203C" w:rsidRDefault="00B05692" w:rsidP="00FD203C">
      <w:pPr>
        <w:numPr>
          <w:ilvl w:val="0"/>
          <w:numId w:val="24"/>
        </w:numPr>
        <w:jc w:val="both"/>
        <w:rPr>
          <w:sz w:val="24"/>
          <w:szCs w:val="24"/>
        </w:rPr>
      </w:pPr>
      <w:r w:rsidRPr="00FD203C">
        <w:rPr>
          <w:sz w:val="24"/>
          <w:szCs w:val="24"/>
        </w:rPr>
        <w:t>форму и текст бюллетеня для голосования;</w:t>
      </w:r>
    </w:p>
    <w:p w:rsidR="00B05692" w:rsidRPr="00FD203C" w:rsidRDefault="00B05692" w:rsidP="00FD203C">
      <w:pPr>
        <w:numPr>
          <w:ilvl w:val="0"/>
          <w:numId w:val="24"/>
        </w:numPr>
        <w:jc w:val="both"/>
        <w:rPr>
          <w:sz w:val="24"/>
          <w:szCs w:val="24"/>
        </w:rPr>
      </w:pPr>
      <w:r w:rsidRPr="00FD203C">
        <w:rPr>
          <w:sz w:val="24"/>
          <w:szCs w:val="24"/>
        </w:rPr>
        <w:t>время начала регистрации лиц, участвующих в Общем собрании, проводимом путем совместного присутствия.</w:t>
      </w:r>
    </w:p>
    <w:p w:rsidR="00B05692" w:rsidRDefault="00B05692" w:rsidP="007310C0">
      <w:pPr>
        <w:ind w:firstLine="720"/>
        <w:jc w:val="both"/>
        <w:rPr>
          <w:b/>
          <w:bCs/>
          <w:sz w:val="24"/>
          <w:szCs w:val="24"/>
        </w:rPr>
      </w:pPr>
    </w:p>
    <w:p w:rsidR="00B05692" w:rsidRDefault="00B05692" w:rsidP="007310C0">
      <w:pPr>
        <w:ind w:firstLine="720"/>
        <w:jc w:val="both"/>
        <w:rPr>
          <w:b/>
          <w:bCs/>
          <w:sz w:val="24"/>
          <w:szCs w:val="24"/>
        </w:rPr>
      </w:pPr>
    </w:p>
    <w:p w:rsidR="00B05692" w:rsidRPr="00C61141" w:rsidRDefault="00B05692">
      <w:pPr>
        <w:widowControl w:val="0"/>
        <w:autoSpaceDE w:val="0"/>
        <w:autoSpaceDN w:val="0"/>
        <w:adjustRightInd w:val="0"/>
        <w:jc w:val="center"/>
        <w:rPr>
          <w:sz w:val="24"/>
          <w:szCs w:val="24"/>
        </w:rPr>
      </w:pPr>
      <w:r w:rsidRPr="00C61141">
        <w:rPr>
          <w:b/>
          <w:bCs/>
          <w:sz w:val="24"/>
          <w:szCs w:val="24"/>
        </w:rPr>
        <w:t>8.1.5. Сведения о коммерческих организациях, в которых эмитент владеет</w:t>
      </w:r>
    </w:p>
    <w:p w:rsidR="00B05692" w:rsidRPr="00C61141" w:rsidRDefault="00B05692">
      <w:pPr>
        <w:widowControl w:val="0"/>
        <w:autoSpaceDE w:val="0"/>
        <w:autoSpaceDN w:val="0"/>
        <w:adjustRightInd w:val="0"/>
        <w:jc w:val="center"/>
        <w:rPr>
          <w:sz w:val="24"/>
          <w:szCs w:val="24"/>
        </w:rPr>
      </w:pPr>
      <w:r w:rsidRPr="00C61141">
        <w:rPr>
          <w:b/>
          <w:bCs/>
          <w:sz w:val="24"/>
          <w:szCs w:val="24"/>
        </w:rPr>
        <w:t>не менее чем 5 процентами уставного (складочного) капитала</w:t>
      </w:r>
    </w:p>
    <w:p w:rsidR="00B05692" w:rsidRPr="00C61141" w:rsidRDefault="00B05692">
      <w:pPr>
        <w:widowControl w:val="0"/>
        <w:autoSpaceDE w:val="0"/>
        <w:autoSpaceDN w:val="0"/>
        <w:adjustRightInd w:val="0"/>
        <w:jc w:val="center"/>
        <w:rPr>
          <w:b/>
          <w:bCs/>
          <w:sz w:val="24"/>
          <w:szCs w:val="24"/>
        </w:rPr>
      </w:pPr>
      <w:r w:rsidRPr="00C61141">
        <w:rPr>
          <w:b/>
          <w:bCs/>
          <w:sz w:val="24"/>
          <w:szCs w:val="24"/>
        </w:rPr>
        <w:t>(паевого фонда) либо не менее чем 5 процентами обыкновенных акций</w:t>
      </w:r>
    </w:p>
    <w:p w:rsidR="00B05692" w:rsidRPr="00C61141" w:rsidRDefault="00B05692">
      <w:pPr>
        <w:widowControl w:val="0"/>
        <w:autoSpaceDE w:val="0"/>
        <w:autoSpaceDN w:val="0"/>
        <w:adjustRightInd w:val="0"/>
        <w:jc w:val="center"/>
        <w:rPr>
          <w:b/>
          <w:bCs/>
          <w:sz w:val="24"/>
          <w:szCs w:val="24"/>
        </w:rPr>
      </w:pPr>
    </w:p>
    <w:p w:rsidR="00B05692" w:rsidRPr="0065373B" w:rsidRDefault="00B05692" w:rsidP="00835326">
      <w:pPr>
        <w:widowControl w:val="0"/>
        <w:tabs>
          <w:tab w:val="left" w:pos="9072"/>
          <w:tab w:val="left" w:pos="9214"/>
        </w:tabs>
        <w:autoSpaceDE w:val="0"/>
        <w:autoSpaceDN w:val="0"/>
        <w:adjustRightInd w:val="0"/>
        <w:ind w:firstLine="720"/>
        <w:jc w:val="both"/>
        <w:rPr>
          <w:sz w:val="24"/>
          <w:szCs w:val="24"/>
        </w:rPr>
      </w:pPr>
      <w:r>
        <w:rPr>
          <w:sz w:val="24"/>
          <w:szCs w:val="24"/>
        </w:rPr>
        <w:t xml:space="preserve">По состоянию на дату окончания  четвертого  квартала 2008 года </w:t>
      </w:r>
      <w:r w:rsidRPr="0065373B">
        <w:rPr>
          <w:sz w:val="24"/>
          <w:szCs w:val="24"/>
        </w:rPr>
        <w:t>ОАО «Стройтрансгаз»  владеет  не менее  чем  5  процентами   уставного капитала</w:t>
      </w:r>
      <w:r>
        <w:rPr>
          <w:sz w:val="24"/>
          <w:szCs w:val="24"/>
        </w:rPr>
        <w:t xml:space="preserve"> </w:t>
      </w:r>
      <w:r w:rsidRPr="0065373B">
        <w:rPr>
          <w:sz w:val="24"/>
          <w:szCs w:val="24"/>
        </w:rPr>
        <w:t>либо не менее чем 5 процентами обыкновенных акций следующих коммерческих организаций:</w:t>
      </w:r>
    </w:p>
    <w:p w:rsidR="00B05692" w:rsidRDefault="00B05692" w:rsidP="00C108B8">
      <w:pPr>
        <w:widowControl w:val="0"/>
        <w:autoSpaceDE w:val="0"/>
        <w:autoSpaceDN w:val="0"/>
        <w:adjustRightInd w:val="0"/>
        <w:jc w:val="both"/>
        <w:rPr>
          <w:b/>
          <w:bCs/>
          <w:color w:val="000080"/>
          <w:sz w:val="24"/>
          <w:szCs w:val="24"/>
        </w:rPr>
      </w:pPr>
    </w:p>
    <w:p w:rsidR="00B05692" w:rsidRPr="00835326" w:rsidRDefault="00B05692" w:rsidP="00835326">
      <w:pPr>
        <w:tabs>
          <w:tab w:val="num" w:pos="718"/>
          <w:tab w:val="num" w:pos="851"/>
        </w:tabs>
        <w:jc w:val="both"/>
        <w:rPr>
          <w:b/>
          <w:bCs/>
          <w:i/>
          <w:iCs/>
          <w:sz w:val="24"/>
          <w:szCs w:val="24"/>
          <w:u w:val="single"/>
        </w:rPr>
      </w:pPr>
      <w:r w:rsidRPr="008C7D94">
        <w:rPr>
          <w:b/>
          <w:bCs/>
          <w:i/>
          <w:iCs/>
          <w:sz w:val="24"/>
          <w:szCs w:val="24"/>
        </w:rPr>
        <w:t>1.</w:t>
      </w:r>
      <w:r w:rsidRPr="00835326">
        <w:rPr>
          <w:b/>
          <w:bCs/>
          <w:i/>
          <w:iCs/>
          <w:sz w:val="24"/>
          <w:szCs w:val="24"/>
          <w:u w:val="single"/>
        </w:rPr>
        <w:t xml:space="preserve"> Закрытое акционерное общество «Нефтегазовая компания  «Стройтрансгаз-ойл»»</w:t>
      </w:r>
    </w:p>
    <w:p w:rsidR="00B05692" w:rsidRPr="00835326" w:rsidRDefault="00B05692" w:rsidP="00835326">
      <w:pPr>
        <w:tabs>
          <w:tab w:val="num" w:pos="718"/>
          <w:tab w:val="num" w:pos="851"/>
        </w:tabs>
        <w:ind w:left="718" w:hanging="576"/>
        <w:jc w:val="both"/>
        <w:rPr>
          <w:b/>
          <w:bCs/>
          <w:i/>
          <w:iCs/>
          <w:sz w:val="24"/>
          <w:szCs w:val="24"/>
          <w:u w:val="single"/>
        </w:rPr>
      </w:pPr>
      <w:r w:rsidRPr="00835326">
        <w:rPr>
          <w:b/>
          <w:bCs/>
          <w:i/>
          <w:iCs/>
          <w:sz w:val="24"/>
          <w:szCs w:val="24"/>
          <w:u w:val="single"/>
        </w:rPr>
        <w:t>ЗАО «НК «СТГ-ойл»</w:t>
      </w:r>
    </w:p>
    <w:p w:rsidR="00B05692" w:rsidRPr="00835326" w:rsidRDefault="00B05692" w:rsidP="00835326">
      <w:pPr>
        <w:tabs>
          <w:tab w:val="num" w:pos="718"/>
          <w:tab w:val="num" w:pos="851"/>
        </w:tabs>
        <w:jc w:val="both"/>
        <w:rPr>
          <w:sz w:val="24"/>
          <w:szCs w:val="24"/>
        </w:rPr>
      </w:pPr>
    </w:p>
    <w:p w:rsidR="00B05692" w:rsidRPr="00835326" w:rsidRDefault="00B05692" w:rsidP="00835326">
      <w:pPr>
        <w:tabs>
          <w:tab w:val="num" w:pos="718"/>
          <w:tab w:val="num" w:pos="851"/>
        </w:tabs>
        <w:jc w:val="both"/>
        <w:rPr>
          <w:b/>
          <w:bCs/>
          <w:i/>
          <w:iCs/>
          <w:sz w:val="24"/>
          <w:szCs w:val="24"/>
          <w:u w:val="single"/>
        </w:rPr>
      </w:pPr>
      <w:r w:rsidRPr="00835326">
        <w:rPr>
          <w:sz w:val="24"/>
          <w:szCs w:val="24"/>
        </w:rPr>
        <w:t xml:space="preserve">Место нахождения: </w:t>
      </w:r>
      <w:r w:rsidRPr="00835326">
        <w:rPr>
          <w:b/>
          <w:bCs/>
          <w:i/>
          <w:iCs/>
          <w:sz w:val="24"/>
          <w:szCs w:val="24"/>
        </w:rPr>
        <w:t>117638, г. Москва, ул. Криворожская, д.17А</w:t>
      </w:r>
    </w:p>
    <w:p w:rsidR="00B05692" w:rsidRPr="00835326" w:rsidRDefault="00B05692" w:rsidP="00835326">
      <w:pPr>
        <w:tabs>
          <w:tab w:val="num" w:pos="851"/>
        </w:tabs>
        <w:jc w:val="both"/>
        <w:rPr>
          <w:b/>
          <w:bCs/>
          <w:i/>
          <w:iCs/>
          <w:sz w:val="24"/>
          <w:szCs w:val="24"/>
        </w:rPr>
      </w:pPr>
      <w:r w:rsidRPr="00835326">
        <w:rPr>
          <w:sz w:val="24"/>
          <w:szCs w:val="24"/>
        </w:rPr>
        <w:t>Доля эмитента в уставном капитале общества: 2</w:t>
      </w:r>
      <w:r w:rsidRPr="00835326">
        <w:rPr>
          <w:b/>
          <w:bCs/>
          <w:i/>
          <w:iCs/>
          <w:sz w:val="24"/>
          <w:szCs w:val="24"/>
        </w:rPr>
        <w:t>5,21%</w:t>
      </w:r>
    </w:p>
    <w:p w:rsidR="00B05692" w:rsidRPr="00835326" w:rsidRDefault="00B05692" w:rsidP="00835326">
      <w:pPr>
        <w:tabs>
          <w:tab w:val="num" w:pos="851"/>
        </w:tabs>
        <w:jc w:val="both"/>
        <w:rPr>
          <w:b/>
          <w:bCs/>
          <w:i/>
          <w:iCs/>
          <w:sz w:val="24"/>
          <w:szCs w:val="24"/>
        </w:rPr>
      </w:pPr>
      <w:r w:rsidRPr="00835326">
        <w:rPr>
          <w:sz w:val="24"/>
          <w:szCs w:val="24"/>
        </w:rPr>
        <w:t xml:space="preserve">Доля обыкновенных акций общества, принадлежащая эмитенту: </w:t>
      </w:r>
      <w:r w:rsidRPr="00835326">
        <w:rPr>
          <w:b/>
          <w:bCs/>
          <w:i/>
          <w:iCs/>
          <w:sz w:val="24"/>
          <w:szCs w:val="24"/>
        </w:rPr>
        <w:t>25,21 %</w:t>
      </w:r>
    </w:p>
    <w:p w:rsidR="00B05692" w:rsidRPr="00835326" w:rsidRDefault="00B05692" w:rsidP="00835326">
      <w:pPr>
        <w:tabs>
          <w:tab w:val="num" w:pos="851"/>
        </w:tabs>
        <w:jc w:val="both"/>
        <w:rPr>
          <w:b/>
          <w:bCs/>
          <w:sz w:val="24"/>
          <w:szCs w:val="24"/>
        </w:rPr>
      </w:pPr>
      <w:r w:rsidRPr="00835326">
        <w:rPr>
          <w:sz w:val="24"/>
          <w:szCs w:val="24"/>
        </w:rPr>
        <w:t xml:space="preserve">Доля общества в уставном капитале эмитента: </w:t>
      </w:r>
      <w:r w:rsidRPr="00835326">
        <w:rPr>
          <w:b/>
          <w:bCs/>
          <w:i/>
          <w:iCs/>
          <w:sz w:val="24"/>
          <w:szCs w:val="24"/>
        </w:rPr>
        <w:t>0%</w:t>
      </w:r>
    </w:p>
    <w:p w:rsidR="00B05692" w:rsidRDefault="00B05692" w:rsidP="00835326">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835326" w:rsidRDefault="00B05692" w:rsidP="00835326">
      <w:pPr>
        <w:tabs>
          <w:tab w:val="num" w:pos="851"/>
        </w:tabs>
        <w:jc w:val="both"/>
        <w:rPr>
          <w:b/>
          <w:bCs/>
          <w:i/>
          <w:iCs/>
          <w:sz w:val="24"/>
          <w:szCs w:val="24"/>
        </w:rPr>
      </w:pPr>
      <w:r w:rsidRPr="00835326">
        <w:rPr>
          <w:b/>
          <w:bCs/>
          <w:i/>
          <w:iCs/>
          <w:sz w:val="24"/>
          <w:szCs w:val="24"/>
        </w:rPr>
        <w:tab/>
      </w:r>
    </w:p>
    <w:p w:rsidR="00B05692" w:rsidRPr="00835326" w:rsidRDefault="00B05692" w:rsidP="00835326">
      <w:pPr>
        <w:tabs>
          <w:tab w:val="num" w:pos="718"/>
        </w:tabs>
        <w:jc w:val="both"/>
        <w:rPr>
          <w:b/>
          <w:bCs/>
          <w:i/>
          <w:iCs/>
          <w:sz w:val="24"/>
          <w:szCs w:val="24"/>
          <w:u w:val="single"/>
        </w:rPr>
      </w:pPr>
      <w:r w:rsidRPr="00835326">
        <w:rPr>
          <w:b/>
          <w:bCs/>
          <w:i/>
          <w:iCs/>
          <w:sz w:val="24"/>
          <w:szCs w:val="24"/>
        </w:rPr>
        <w:t xml:space="preserve">2. </w:t>
      </w:r>
      <w:r w:rsidRPr="00835326">
        <w:rPr>
          <w:b/>
          <w:bCs/>
          <w:i/>
          <w:iCs/>
          <w:sz w:val="24"/>
          <w:szCs w:val="24"/>
          <w:u w:val="single"/>
        </w:rPr>
        <w:t>Закрытое акционерное общество «Астраханьнефтепром»</w:t>
      </w:r>
    </w:p>
    <w:p w:rsidR="00B05692" w:rsidRPr="00835326" w:rsidRDefault="00B05692" w:rsidP="00835326">
      <w:pPr>
        <w:tabs>
          <w:tab w:val="num" w:pos="718"/>
        </w:tabs>
        <w:jc w:val="both"/>
        <w:rPr>
          <w:b/>
          <w:bCs/>
          <w:i/>
          <w:iCs/>
          <w:sz w:val="24"/>
          <w:szCs w:val="24"/>
          <w:u w:val="single"/>
        </w:rPr>
      </w:pPr>
      <w:r w:rsidRPr="00835326">
        <w:rPr>
          <w:b/>
          <w:bCs/>
          <w:i/>
          <w:iCs/>
          <w:sz w:val="24"/>
          <w:szCs w:val="24"/>
          <w:u w:val="single"/>
        </w:rPr>
        <w:t>ЗАО «Астраханьнефтепром»</w:t>
      </w:r>
    </w:p>
    <w:p w:rsidR="00B05692" w:rsidRPr="00835326" w:rsidRDefault="00B05692" w:rsidP="00835326">
      <w:pPr>
        <w:jc w:val="both"/>
        <w:rPr>
          <w:sz w:val="24"/>
          <w:szCs w:val="24"/>
        </w:rPr>
      </w:pPr>
    </w:p>
    <w:p w:rsidR="00B05692" w:rsidRPr="00835326" w:rsidRDefault="00B05692" w:rsidP="00835326">
      <w:pPr>
        <w:jc w:val="both"/>
        <w:rPr>
          <w:b/>
          <w:bCs/>
          <w:i/>
          <w:iCs/>
          <w:sz w:val="24"/>
          <w:szCs w:val="24"/>
        </w:rPr>
      </w:pPr>
      <w:r w:rsidRPr="00835326">
        <w:rPr>
          <w:sz w:val="24"/>
          <w:szCs w:val="24"/>
        </w:rPr>
        <w:t xml:space="preserve">Место нахождения: </w:t>
      </w:r>
      <w:r w:rsidRPr="00835326">
        <w:rPr>
          <w:b/>
          <w:bCs/>
          <w:i/>
          <w:iCs/>
          <w:sz w:val="24"/>
          <w:szCs w:val="24"/>
        </w:rPr>
        <w:t xml:space="preserve">414000,  г. Астрахань, пр. Ленина, д. 6 </w:t>
      </w:r>
    </w:p>
    <w:p w:rsidR="00B05692" w:rsidRPr="00835326" w:rsidRDefault="00B05692" w:rsidP="00835326">
      <w:pPr>
        <w:tabs>
          <w:tab w:val="num" w:pos="851"/>
        </w:tabs>
        <w:jc w:val="both"/>
        <w:rPr>
          <w:b/>
          <w:bCs/>
          <w:i/>
          <w:iCs/>
          <w:sz w:val="24"/>
          <w:szCs w:val="24"/>
        </w:rPr>
      </w:pPr>
      <w:r w:rsidRPr="00835326">
        <w:rPr>
          <w:sz w:val="24"/>
          <w:szCs w:val="24"/>
        </w:rPr>
        <w:t>Доля эмитента в уставном капитале общества:</w:t>
      </w:r>
      <w:r w:rsidRPr="00835326">
        <w:rPr>
          <w:b/>
          <w:bCs/>
          <w:i/>
          <w:iCs/>
          <w:sz w:val="24"/>
          <w:szCs w:val="24"/>
        </w:rPr>
        <w:t xml:space="preserve"> 74,975%</w:t>
      </w:r>
    </w:p>
    <w:p w:rsidR="00B05692" w:rsidRPr="00835326" w:rsidRDefault="00B05692" w:rsidP="00835326">
      <w:pPr>
        <w:tabs>
          <w:tab w:val="num" w:pos="851"/>
        </w:tabs>
        <w:jc w:val="both"/>
        <w:rPr>
          <w:b/>
          <w:bCs/>
          <w:i/>
          <w:iCs/>
          <w:sz w:val="24"/>
          <w:szCs w:val="24"/>
        </w:rPr>
      </w:pPr>
      <w:r w:rsidRPr="00835326">
        <w:rPr>
          <w:sz w:val="24"/>
          <w:szCs w:val="24"/>
        </w:rPr>
        <w:t xml:space="preserve">Доля обыкновенных акций общества, принадлежащая эмитенту: </w:t>
      </w:r>
      <w:r w:rsidRPr="00835326">
        <w:rPr>
          <w:b/>
          <w:bCs/>
          <w:i/>
          <w:iCs/>
          <w:sz w:val="24"/>
          <w:szCs w:val="24"/>
        </w:rPr>
        <w:t>74,975%</w:t>
      </w:r>
    </w:p>
    <w:p w:rsidR="00B05692" w:rsidRPr="00835326" w:rsidRDefault="00B05692" w:rsidP="00835326">
      <w:pPr>
        <w:tabs>
          <w:tab w:val="num" w:pos="851"/>
        </w:tabs>
        <w:jc w:val="both"/>
        <w:rPr>
          <w:b/>
          <w:bCs/>
          <w:sz w:val="24"/>
          <w:szCs w:val="24"/>
        </w:rPr>
      </w:pPr>
      <w:r w:rsidRPr="00835326">
        <w:rPr>
          <w:sz w:val="24"/>
          <w:szCs w:val="24"/>
        </w:rPr>
        <w:t xml:space="preserve">Доля общества в уставном капитале эмитента: </w:t>
      </w:r>
      <w:r w:rsidRPr="00835326">
        <w:rPr>
          <w:b/>
          <w:bCs/>
          <w:i/>
          <w:iCs/>
          <w:sz w:val="24"/>
          <w:szCs w:val="24"/>
        </w:rPr>
        <w:t>0%</w:t>
      </w:r>
    </w:p>
    <w:p w:rsidR="00B05692" w:rsidRDefault="00B05692"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835326" w:rsidRDefault="00B05692" w:rsidP="00835326">
      <w:pPr>
        <w:tabs>
          <w:tab w:val="num" w:pos="851"/>
        </w:tabs>
        <w:jc w:val="both"/>
        <w:rPr>
          <w:b/>
          <w:bCs/>
          <w:i/>
          <w:iCs/>
          <w:sz w:val="24"/>
          <w:szCs w:val="24"/>
        </w:rPr>
      </w:pPr>
    </w:p>
    <w:p w:rsidR="00B05692" w:rsidRPr="00835326" w:rsidRDefault="00B05692" w:rsidP="00835326">
      <w:pPr>
        <w:tabs>
          <w:tab w:val="num" w:pos="851"/>
        </w:tabs>
        <w:jc w:val="both"/>
        <w:rPr>
          <w:b/>
          <w:bCs/>
          <w:i/>
          <w:iCs/>
          <w:sz w:val="24"/>
          <w:szCs w:val="24"/>
          <w:u w:val="single"/>
        </w:rPr>
      </w:pPr>
      <w:r w:rsidRPr="00835326">
        <w:rPr>
          <w:b/>
          <w:bCs/>
          <w:i/>
          <w:iCs/>
          <w:sz w:val="24"/>
          <w:szCs w:val="24"/>
        </w:rPr>
        <w:t xml:space="preserve">3.  </w:t>
      </w:r>
      <w:r w:rsidRPr="00835326">
        <w:rPr>
          <w:b/>
          <w:bCs/>
          <w:i/>
          <w:iCs/>
          <w:sz w:val="24"/>
          <w:szCs w:val="24"/>
          <w:u w:val="single"/>
        </w:rPr>
        <w:t>Закрытое акционерное общество «ГазНИИпроект»</w:t>
      </w:r>
    </w:p>
    <w:p w:rsidR="00B05692" w:rsidRPr="00030CCA" w:rsidRDefault="00B05692" w:rsidP="00835326">
      <w:pPr>
        <w:tabs>
          <w:tab w:val="num" w:pos="851"/>
        </w:tabs>
        <w:jc w:val="both"/>
        <w:rPr>
          <w:b/>
          <w:bCs/>
          <w:i/>
          <w:iCs/>
          <w:sz w:val="24"/>
          <w:szCs w:val="24"/>
          <w:u w:val="single"/>
        </w:rPr>
      </w:pPr>
      <w:r w:rsidRPr="00030CCA">
        <w:rPr>
          <w:b/>
          <w:bCs/>
          <w:i/>
          <w:iCs/>
          <w:sz w:val="24"/>
          <w:szCs w:val="24"/>
          <w:u w:val="single"/>
        </w:rPr>
        <w:t>ЗАО «ГазНИИпроект»</w:t>
      </w:r>
    </w:p>
    <w:p w:rsidR="00B05692" w:rsidRPr="00835326" w:rsidRDefault="00B05692" w:rsidP="00835326">
      <w:pPr>
        <w:jc w:val="both"/>
        <w:rPr>
          <w:sz w:val="24"/>
          <w:szCs w:val="24"/>
        </w:rPr>
      </w:pPr>
    </w:p>
    <w:p w:rsidR="00B05692" w:rsidRPr="00835326" w:rsidRDefault="00B05692" w:rsidP="00835326">
      <w:pPr>
        <w:jc w:val="both"/>
        <w:rPr>
          <w:b/>
          <w:bCs/>
          <w:i/>
          <w:iCs/>
          <w:sz w:val="24"/>
          <w:szCs w:val="24"/>
        </w:rPr>
      </w:pPr>
      <w:r w:rsidRPr="00835326">
        <w:rPr>
          <w:sz w:val="24"/>
          <w:szCs w:val="24"/>
        </w:rPr>
        <w:t xml:space="preserve">Место нахождения: </w:t>
      </w:r>
      <w:r w:rsidRPr="00835326">
        <w:rPr>
          <w:b/>
          <w:bCs/>
          <w:i/>
          <w:iCs/>
          <w:sz w:val="24"/>
          <w:szCs w:val="24"/>
        </w:rPr>
        <w:t>443010, г. Самара, ул. Чапаевская,  д.232А</w:t>
      </w:r>
    </w:p>
    <w:p w:rsidR="00B05692" w:rsidRPr="00835326" w:rsidRDefault="00B05692" w:rsidP="00835326">
      <w:pPr>
        <w:tabs>
          <w:tab w:val="num" w:pos="851"/>
        </w:tabs>
        <w:jc w:val="both"/>
        <w:rPr>
          <w:b/>
          <w:bCs/>
          <w:i/>
          <w:iCs/>
          <w:sz w:val="24"/>
          <w:szCs w:val="24"/>
        </w:rPr>
      </w:pPr>
      <w:r w:rsidRPr="00835326">
        <w:rPr>
          <w:sz w:val="24"/>
          <w:szCs w:val="24"/>
        </w:rPr>
        <w:t>Доля эмитента в уставном капитале общества</w:t>
      </w:r>
      <w:r w:rsidRPr="00835326">
        <w:rPr>
          <w:b/>
          <w:bCs/>
          <w:i/>
          <w:iCs/>
          <w:sz w:val="24"/>
          <w:szCs w:val="24"/>
        </w:rPr>
        <w:t xml:space="preserve"> 100%</w:t>
      </w:r>
    </w:p>
    <w:p w:rsidR="00B05692" w:rsidRPr="00835326" w:rsidRDefault="00B05692" w:rsidP="00835326">
      <w:pPr>
        <w:tabs>
          <w:tab w:val="num" w:pos="851"/>
        </w:tabs>
        <w:jc w:val="both"/>
        <w:rPr>
          <w:b/>
          <w:bCs/>
          <w:i/>
          <w:iCs/>
          <w:sz w:val="24"/>
          <w:szCs w:val="24"/>
        </w:rPr>
      </w:pPr>
      <w:r w:rsidRPr="00835326">
        <w:rPr>
          <w:sz w:val="24"/>
          <w:szCs w:val="24"/>
        </w:rPr>
        <w:t xml:space="preserve">Доля обыкновенных акций общества, принадлежащая эмитенту: </w:t>
      </w:r>
      <w:r w:rsidRPr="00835326">
        <w:rPr>
          <w:b/>
          <w:bCs/>
          <w:i/>
          <w:iCs/>
          <w:sz w:val="24"/>
          <w:szCs w:val="24"/>
        </w:rPr>
        <w:t>100%</w:t>
      </w:r>
    </w:p>
    <w:p w:rsidR="00B05692" w:rsidRPr="00835326" w:rsidRDefault="00B05692" w:rsidP="00835326">
      <w:pPr>
        <w:tabs>
          <w:tab w:val="num" w:pos="851"/>
        </w:tabs>
        <w:jc w:val="both"/>
        <w:rPr>
          <w:b/>
          <w:bCs/>
          <w:sz w:val="24"/>
          <w:szCs w:val="24"/>
        </w:rPr>
      </w:pPr>
      <w:r w:rsidRPr="00835326">
        <w:rPr>
          <w:sz w:val="24"/>
          <w:szCs w:val="24"/>
        </w:rPr>
        <w:t xml:space="preserve">Доля общества в уставном капитале эмитента: </w:t>
      </w:r>
      <w:r w:rsidRPr="00835326">
        <w:rPr>
          <w:b/>
          <w:bCs/>
          <w:i/>
          <w:iCs/>
          <w:sz w:val="24"/>
          <w:szCs w:val="24"/>
        </w:rPr>
        <w:t>0%</w:t>
      </w:r>
    </w:p>
    <w:p w:rsidR="00B05692" w:rsidRDefault="00B05692"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835326" w:rsidRDefault="00B05692" w:rsidP="00835326">
      <w:pPr>
        <w:pStyle w:val="BodyText2"/>
        <w:widowControl w:val="0"/>
        <w:tabs>
          <w:tab w:val="left" w:pos="-720"/>
          <w:tab w:val="left" w:pos="540"/>
          <w:tab w:val="num" w:pos="861"/>
        </w:tabs>
        <w:autoSpaceDE w:val="0"/>
        <w:autoSpaceDN w:val="0"/>
        <w:ind w:left="0" w:firstLine="567"/>
        <w:rPr>
          <w:rFonts w:ascii="Times New Roman" w:hAnsi="Times New Roman"/>
          <w:i/>
          <w:iCs/>
          <w:sz w:val="24"/>
          <w:szCs w:val="24"/>
        </w:rPr>
      </w:pPr>
    </w:p>
    <w:p w:rsidR="00B05692" w:rsidRPr="008C7D94" w:rsidRDefault="00B05692" w:rsidP="00AD0A42">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r w:rsidRPr="00832B58">
        <w:rPr>
          <w:rFonts w:ascii="Times New Roman" w:hAnsi="Times New Roman"/>
          <w:b/>
          <w:bCs/>
          <w:i/>
          <w:iCs/>
          <w:sz w:val="24"/>
          <w:szCs w:val="24"/>
        </w:rPr>
        <w:t>4.</w:t>
      </w:r>
      <w:r w:rsidRPr="008C7D94">
        <w:rPr>
          <w:rFonts w:ascii="Times New Roman" w:hAnsi="Times New Roman"/>
          <w:b/>
          <w:bCs/>
          <w:i/>
          <w:iCs/>
          <w:sz w:val="24"/>
          <w:szCs w:val="24"/>
        </w:rPr>
        <w:t xml:space="preserve">    </w:t>
      </w:r>
      <w:r>
        <w:rPr>
          <w:rFonts w:ascii="Times New Roman" w:hAnsi="Times New Roman"/>
          <w:b/>
          <w:bCs/>
          <w:i/>
          <w:iCs/>
          <w:sz w:val="24"/>
          <w:szCs w:val="24"/>
          <w:u w:val="single"/>
        </w:rPr>
        <w:t>О</w:t>
      </w:r>
      <w:r w:rsidRPr="008C7D94">
        <w:rPr>
          <w:rFonts w:ascii="Times New Roman" w:hAnsi="Times New Roman"/>
          <w:b/>
          <w:bCs/>
          <w:i/>
          <w:iCs/>
          <w:sz w:val="24"/>
          <w:szCs w:val="24"/>
          <w:u w:val="single"/>
        </w:rPr>
        <w:t>бщество</w:t>
      </w:r>
      <w:r>
        <w:rPr>
          <w:rFonts w:ascii="Times New Roman" w:hAnsi="Times New Roman"/>
          <w:b/>
          <w:bCs/>
          <w:i/>
          <w:iCs/>
          <w:sz w:val="24"/>
          <w:szCs w:val="24"/>
          <w:u w:val="single"/>
        </w:rPr>
        <w:t xml:space="preserve"> с ограниченной ответственностью </w:t>
      </w:r>
      <w:r w:rsidRPr="008C7D94">
        <w:rPr>
          <w:rFonts w:ascii="Times New Roman" w:hAnsi="Times New Roman"/>
          <w:b/>
          <w:bCs/>
          <w:i/>
          <w:iCs/>
          <w:sz w:val="24"/>
          <w:szCs w:val="24"/>
          <w:u w:val="single"/>
        </w:rPr>
        <w:t xml:space="preserve"> «Краснодарстройтрансгаз»</w:t>
      </w:r>
    </w:p>
    <w:p w:rsidR="00B05692" w:rsidRPr="008C7D94" w:rsidRDefault="00B05692" w:rsidP="00AD0A42">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r>
        <w:rPr>
          <w:rFonts w:ascii="Times New Roman" w:hAnsi="Times New Roman"/>
          <w:b/>
          <w:bCs/>
          <w:i/>
          <w:iCs/>
          <w:sz w:val="24"/>
          <w:szCs w:val="24"/>
          <w:u w:val="single"/>
        </w:rPr>
        <w:t>ОО</w:t>
      </w:r>
      <w:r w:rsidRPr="008C7D94">
        <w:rPr>
          <w:rFonts w:ascii="Times New Roman" w:hAnsi="Times New Roman"/>
          <w:b/>
          <w:bCs/>
          <w:i/>
          <w:iCs/>
          <w:sz w:val="24"/>
          <w:szCs w:val="24"/>
          <w:u w:val="single"/>
        </w:rPr>
        <w:t>О «Краснодарстройтрансгаз»</w:t>
      </w:r>
    </w:p>
    <w:p w:rsidR="00B05692" w:rsidRPr="008C7D94" w:rsidRDefault="00B05692" w:rsidP="00AD0A42">
      <w:pPr>
        <w:jc w:val="both"/>
        <w:rPr>
          <w:sz w:val="24"/>
          <w:szCs w:val="24"/>
        </w:rPr>
      </w:pPr>
    </w:p>
    <w:p w:rsidR="00B05692" w:rsidRPr="008C7D94" w:rsidRDefault="00B05692" w:rsidP="00AD0A42">
      <w:pPr>
        <w:jc w:val="both"/>
        <w:rPr>
          <w:b/>
          <w:bCs/>
          <w:i/>
          <w:iCs/>
          <w:sz w:val="24"/>
          <w:szCs w:val="24"/>
        </w:rPr>
      </w:pPr>
      <w:r w:rsidRPr="008C7D94">
        <w:rPr>
          <w:sz w:val="24"/>
          <w:szCs w:val="24"/>
        </w:rPr>
        <w:t xml:space="preserve">Место нахождения: </w:t>
      </w:r>
      <w:r w:rsidRPr="008C7D94">
        <w:rPr>
          <w:b/>
          <w:bCs/>
          <w:i/>
          <w:iCs/>
          <w:sz w:val="24"/>
          <w:szCs w:val="24"/>
        </w:rPr>
        <w:t xml:space="preserve">350020, г. Краснодар, ул. </w:t>
      </w:r>
      <w:r>
        <w:rPr>
          <w:b/>
          <w:bCs/>
          <w:i/>
          <w:iCs/>
          <w:sz w:val="24"/>
          <w:szCs w:val="24"/>
        </w:rPr>
        <w:t>Красная</w:t>
      </w:r>
      <w:r w:rsidRPr="008C7D94">
        <w:rPr>
          <w:b/>
          <w:bCs/>
          <w:i/>
          <w:iCs/>
          <w:sz w:val="24"/>
          <w:szCs w:val="24"/>
        </w:rPr>
        <w:t>, д.</w:t>
      </w:r>
      <w:r>
        <w:rPr>
          <w:b/>
          <w:bCs/>
          <w:i/>
          <w:iCs/>
          <w:sz w:val="24"/>
          <w:szCs w:val="24"/>
        </w:rPr>
        <w:t>182</w:t>
      </w:r>
    </w:p>
    <w:p w:rsidR="00B05692" w:rsidRPr="008C7D94" w:rsidRDefault="00B05692" w:rsidP="00AD0A42">
      <w:pPr>
        <w:tabs>
          <w:tab w:val="num" w:pos="851"/>
        </w:tabs>
        <w:jc w:val="both"/>
        <w:rPr>
          <w:b/>
          <w:bCs/>
          <w:i/>
          <w:iCs/>
          <w:sz w:val="24"/>
          <w:szCs w:val="24"/>
        </w:rPr>
      </w:pPr>
      <w:r w:rsidRPr="008C7D94">
        <w:rPr>
          <w:sz w:val="24"/>
          <w:szCs w:val="24"/>
        </w:rPr>
        <w:t>Доля эмитента в уставном капитале общества</w:t>
      </w:r>
      <w:r w:rsidRPr="008C7D94">
        <w:rPr>
          <w:b/>
          <w:bCs/>
          <w:i/>
          <w:iCs/>
          <w:sz w:val="24"/>
          <w:szCs w:val="24"/>
        </w:rPr>
        <w:t xml:space="preserve"> 100%</w:t>
      </w:r>
    </w:p>
    <w:p w:rsidR="00B05692" w:rsidRPr="008C7D94" w:rsidRDefault="00B05692" w:rsidP="00AD0A42">
      <w:pPr>
        <w:tabs>
          <w:tab w:val="num" w:pos="851"/>
        </w:tabs>
        <w:jc w:val="both"/>
        <w:rPr>
          <w:b/>
          <w:bCs/>
          <w:sz w:val="24"/>
          <w:szCs w:val="24"/>
        </w:rPr>
      </w:pPr>
      <w:r w:rsidRPr="008C7D94">
        <w:rPr>
          <w:sz w:val="24"/>
          <w:szCs w:val="24"/>
        </w:rPr>
        <w:t xml:space="preserve">Доля общества в уставном капитале эмитента: </w:t>
      </w:r>
      <w:r w:rsidRPr="008C7D94">
        <w:rPr>
          <w:b/>
          <w:bCs/>
          <w:i/>
          <w:iCs/>
          <w:sz w:val="24"/>
          <w:szCs w:val="24"/>
        </w:rPr>
        <w:t>0%</w:t>
      </w:r>
    </w:p>
    <w:p w:rsidR="00B05692" w:rsidRDefault="00B05692" w:rsidP="00835326">
      <w:pPr>
        <w:tabs>
          <w:tab w:val="num" w:pos="851"/>
        </w:tabs>
        <w:jc w:val="both"/>
        <w:rPr>
          <w:b/>
          <w:bCs/>
          <w:i/>
          <w:iCs/>
          <w:sz w:val="24"/>
          <w:szCs w:val="24"/>
        </w:rPr>
      </w:pPr>
    </w:p>
    <w:p w:rsidR="00B05692" w:rsidRPr="00AD3802" w:rsidRDefault="00B05692" w:rsidP="00835326">
      <w:pPr>
        <w:tabs>
          <w:tab w:val="num" w:pos="851"/>
        </w:tabs>
        <w:jc w:val="both"/>
        <w:rPr>
          <w:b/>
          <w:bCs/>
          <w:i/>
          <w:iCs/>
          <w:sz w:val="24"/>
          <w:szCs w:val="24"/>
          <w:u w:val="single"/>
        </w:rPr>
      </w:pPr>
      <w:r>
        <w:rPr>
          <w:b/>
          <w:bCs/>
          <w:i/>
          <w:iCs/>
          <w:sz w:val="24"/>
          <w:szCs w:val="24"/>
        </w:rPr>
        <w:t>5</w:t>
      </w:r>
      <w:r w:rsidRPr="00AD3802">
        <w:rPr>
          <w:b/>
          <w:bCs/>
          <w:i/>
          <w:iCs/>
          <w:sz w:val="24"/>
          <w:szCs w:val="24"/>
        </w:rPr>
        <w:t xml:space="preserve">. </w:t>
      </w:r>
      <w:r w:rsidRPr="00AD3802">
        <w:rPr>
          <w:b/>
          <w:bCs/>
          <w:i/>
          <w:iCs/>
          <w:sz w:val="24"/>
          <w:szCs w:val="24"/>
          <w:u w:val="single"/>
        </w:rPr>
        <w:t>Закрытое акционерное общество «Уралнефтегазпром».</w:t>
      </w:r>
    </w:p>
    <w:p w:rsidR="00B05692" w:rsidRPr="00AD3802" w:rsidRDefault="00B05692" w:rsidP="00835326">
      <w:pPr>
        <w:tabs>
          <w:tab w:val="num" w:pos="851"/>
        </w:tabs>
        <w:jc w:val="both"/>
        <w:rPr>
          <w:b/>
          <w:bCs/>
          <w:i/>
          <w:iCs/>
          <w:sz w:val="24"/>
          <w:szCs w:val="24"/>
          <w:u w:val="single"/>
        </w:rPr>
      </w:pPr>
      <w:r w:rsidRPr="00AD3802">
        <w:rPr>
          <w:b/>
          <w:bCs/>
          <w:i/>
          <w:iCs/>
          <w:sz w:val="24"/>
          <w:szCs w:val="24"/>
          <w:u w:val="single"/>
        </w:rPr>
        <w:t>ЗАО «Уралнефтегазпром»</w:t>
      </w:r>
    </w:p>
    <w:p w:rsidR="00B05692" w:rsidRPr="00AD3802" w:rsidRDefault="00B05692" w:rsidP="00835326">
      <w:pPr>
        <w:jc w:val="both"/>
        <w:rPr>
          <w:sz w:val="24"/>
          <w:szCs w:val="24"/>
        </w:rPr>
      </w:pPr>
    </w:p>
    <w:p w:rsidR="00B05692" w:rsidRPr="00CB3907" w:rsidRDefault="00B05692" w:rsidP="00835326">
      <w:pPr>
        <w:jc w:val="both"/>
        <w:rPr>
          <w:b/>
          <w:bCs/>
          <w:i/>
          <w:iCs/>
          <w:sz w:val="24"/>
          <w:szCs w:val="24"/>
        </w:rPr>
      </w:pPr>
      <w:r w:rsidRPr="008C7D94">
        <w:rPr>
          <w:sz w:val="24"/>
          <w:szCs w:val="24"/>
        </w:rPr>
        <w:t xml:space="preserve">Место нахождения: </w:t>
      </w:r>
      <w:r w:rsidRPr="00CB3907">
        <w:rPr>
          <w:b/>
          <w:bCs/>
          <w:i/>
          <w:iCs/>
          <w:sz w:val="24"/>
          <w:szCs w:val="24"/>
        </w:rPr>
        <w:t>460021, г. Оренбург, ул.60 лет Октября, д.11</w:t>
      </w:r>
    </w:p>
    <w:p w:rsidR="00B05692" w:rsidRPr="008C7D94" w:rsidRDefault="00B05692" w:rsidP="00835326">
      <w:pPr>
        <w:tabs>
          <w:tab w:val="num" w:pos="851"/>
        </w:tabs>
        <w:jc w:val="both"/>
        <w:rPr>
          <w:b/>
          <w:bCs/>
          <w:i/>
          <w:iCs/>
          <w:sz w:val="24"/>
          <w:szCs w:val="24"/>
        </w:rPr>
      </w:pPr>
      <w:r w:rsidRPr="008C7D94">
        <w:rPr>
          <w:sz w:val="24"/>
          <w:szCs w:val="24"/>
        </w:rPr>
        <w:t>Доля эмитента в уставном капитале общества</w:t>
      </w:r>
      <w:r w:rsidRPr="008C7D94">
        <w:rPr>
          <w:b/>
          <w:bCs/>
          <w:i/>
          <w:iCs/>
          <w:sz w:val="24"/>
          <w:szCs w:val="24"/>
        </w:rPr>
        <w:t xml:space="preserve"> 62,27 %</w:t>
      </w:r>
    </w:p>
    <w:p w:rsidR="00B05692" w:rsidRPr="008C7D94" w:rsidRDefault="00B05692" w:rsidP="00835326">
      <w:pPr>
        <w:tabs>
          <w:tab w:val="num" w:pos="851"/>
        </w:tabs>
        <w:jc w:val="both"/>
        <w:rPr>
          <w:b/>
          <w:bCs/>
          <w:i/>
          <w:iCs/>
          <w:sz w:val="24"/>
          <w:szCs w:val="24"/>
        </w:rPr>
      </w:pPr>
      <w:r w:rsidRPr="008C7D94">
        <w:rPr>
          <w:sz w:val="24"/>
          <w:szCs w:val="24"/>
        </w:rPr>
        <w:t xml:space="preserve">Доля обыкновенных акций общества, принадлежащая эмитенту: </w:t>
      </w:r>
      <w:r w:rsidRPr="008C7D94">
        <w:rPr>
          <w:b/>
          <w:bCs/>
          <w:i/>
          <w:iCs/>
          <w:sz w:val="24"/>
          <w:szCs w:val="24"/>
        </w:rPr>
        <w:t>62,27%</w:t>
      </w:r>
    </w:p>
    <w:p w:rsidR="00B05692" w:rsidRPr="008C7D94" w:rsidRDefault="00B05692" w:rsidP="00835326">
      <w:pPr>
        <w:tabs>
          <w:tab w:val="num" w:pos="851"/>
        </w:tabs>
        <w:jc w:val="both"/>
        <w:rPr>
          <w:b/>
          <w:bCs/>
          <w:sz w:val="24"/>
          <w:szCs w:val="24"/>
        </w:rPr>
      </w:pPr>
      <w:r w:rsidRPr="008C7D94">
        <w:rPr>
          <w:sz w:val="24"/>
          <w:szCs w:val="24"/>
        </w:rPr>
        <w:t xml:space="preserve">Доля общества в уставном капитале эмитента: </w:t>
      </w:r>
      <w:r w:rsidRPr="008C7D94">
        <w:rPr>
          <w:b/>
          <w:bCs/>
          <w:i/>
          <w:iCs/>
          <w:sz w:val="24"/>
          <w:szCs w:val="24"/>
        </w:rPr>
        <w:t>0%</w:t>
      </w:r>
    </w:p>
    <w:p w:rsidR="00B05692" w:rsidRDefault="00B05692"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8C7D94" w:rsidRDefault="00B05692" w:rsidP="00835326">
      <w:pPr>
        <w:pStyle w:val="BodyText2"/>
        <w:widowControl w:val="0"/>
        <w:tabs>
          <w:tab w:val="left" w:pos="-720"/>
          <w:tab w:val="left" w:pos="540"/>
          <w:tab w:val="num" w:pos="718"/>
          <w:tab w:val="num" w:pos="861"/>
        </w:tabs>
        <w:autoSpaceDE w:val="0"/>
        <w:autoSpaceDN w:val="0"/>
        <w:ind w:left="718" w:hanging="718"/>
        <w:rPr>
          <w:rFonts w:ascii="Times New Roman" w:hAnsi="Times New Roman"/>
          <w:i/>
          <w:iCs/>
          <w:sz w:val="24"/>
          <w:szCs w:val="24"/>
          <w:u w:val="single"/>
        </w:rPr>
      </w:pPr>
    </w:p>
    <w:p w:rsidR="00B05692" w:rsidRPr="008C7D94" w:rsidRDefault="00B05692" w:rsidP="008C7D94">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r>
        <w:rPr>
          <w:rFonts w:ascii="Times New Roman" w:hAnsi="Times New Roman"/>
          <w:b/>
          <w:bCs/>
          <w:i/>
          <w:iCs/>
          <w:sz w:val="24"/>
          <w:szCs w:val="24"/>
        </w:rPr>
        <w:t>6</w:t>
      </w:r>
      <w:r w:rsidRPr="008C7D94">
        <w:rPr>
          <w:rFonts w:ascii="Times New Roman" w:hAnsi="Times New Roman"/>
          <w:b/>
          <w:bCs/>
          <w:i/>
          <w:iCs/>
          <w:sz w:val="24"/>
          <w:szCs w:val="24"/>
        </w:rPr>
        <w:t xml:space="preserve">.   </w:t>
      </w:r>
      <w:r w:rsidRPr="008C7D94">
        <w:rPr>
          <w:rFonts w:ascii="Times New Roman" w:hAnsi="Times New Roman"/>
          <w:b/>
          <w:bCs/>
          <w:i/>
          <w:iCs/>
          <w:sz w:val="24"/>
          <w:szCs w:val="24"/>
          <w:u w:val="single"/>
        </w:rPr>
        <w:t>Общество с ограниченной ответственностью  «Универсал-сервис СТГ».</w:t>
      </w:r>
    </w:p>
    <w:p w:rsidR="00B05692" w:rsidRDefault="00B05692" w:rsidP="008C7D94">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r w:rsidRPr="008C7D94">
        <w:rPr>
          <w:rFonts w:ascii="Times New Roman" w:hAnsi="Times New Roman"/>
          <w:b/>
          <w:bCs/>
          <w:sz w:val="24"/>
          <w:szCs w:val="24"/>
          <w:u w:val="single"/>
        </w:rPr>
        <w:t xml:space="preserve">ООО </w:t>
      </w:r>
      <w:r w:rsidRPr="008C7D94">
        <w:rPr>
          <w:rFonts w:ascii="Times New Roman" w:hAnsi="Times New Roman"/>
          <w:b/>
          <w:bCs/>
          <w:i/>
          <w:iCs/>
          <w:sz w:val="24"/>
          <w:szCs w:val="24"/>
          <w:u w:val="single"/>
        </w:rPr>
        <w:t>«Универсал-сервис СТГ».</w:t>
      </w:r>
    </w:p>
    <w:p w:rsidR="00B05692" w:rsidRPr="008C7D94" w:rsidRDefault="00B05692" w:rsidP="008C7D94">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p>
    <w:p w:rsidR="00B05692" w:rsidRPr="008C7D94" w:rsidRDefault="00B05692" w:rsidP="00835326">
      <w:pPr>
        <w:jc w:val="both"/>
        <w:rPr>
          <w:b/>
          <w:bCs/>
          <w:i/>
          <w:iCs/>
          <w:sz w:val="24"/>
          <w:szCs w:val="24"/>
        </w:rPr>
      </w:pPr>
      <w:r w:rsidRPr="008C7D94">
        <w:rPr>
          <w:sz w:val="24"/>
          <w:szCs w:val="24"/>
        </w:rPr>
        <w:t xml:space="preserve">Место нахождения: 117418, г. Москва, </w:t>
      </w:r>
      <w:r w:rsidRPr="008C7D94">
        <w:rPr>
          <w:b/>
          <w:bCs/>
          <w:i/>
          <w:iCs/>
          <w:sz w:val="24"/>
          <w:szCs w:val="24"/>
        </w:rPr>
        <w:t>ул. Новочеремушкинская, д. 58</w:t>
      </w:r>
    </w:p>
    <w:p w:rsidR="00B05692" w:rsidRPr="008C7D94" w:rsidRDefault="00B05692" w:rsidP="00835326">
      <w:pPr>
        <w:tabs>
          <w:tab w:val="num" w:pos="851"/>
        </w:tabs>
        <w:jc w:val="both"/>
        <w:rPr>
          <w:b/>
          <w:bCs/>
          <w:i/>
          <w:iCs/>
          <w:sz w:val="24"/>
          <w:szCs w:val="24"/>
        </w:rPr>
      </w:pPr>
      <w:r w:rsidRPr="008C7D94">
        <w:rPr>
          <w:sz w:val="24"/>
          <w:szCs w:val="24"/>
        </w:rPr>
        <w:t>Доля эмитента в уставном капитале общества:</w:t>
      </w:r>
      <w:r w:rsidRPr="008C7D94">
        <w:rPr>
          <w:b/>
          <w:bCs/>
          <w:i/>
          <w:iCs/>
          <w:sz w:val="24"/>
          <w:szCs w:val="24"/>
        </w:rPr>
        <w:t xml:space="preserve"> </w:t>
      </w:r>
      <w:r>
        <w:rPr>
          <w:b/>
          <w:bCs/>
          <w:i/>
          <w:iCs/>
          <w:sz w:val="24"/>
          <w:szCs w:val="24"/>
        </w:rPr>
        <w:t>100</w:t>
      </w:r>
      <w:r w:rsidRPr="008C7D94">
        <w:rPr>
          <w:b/>
          <w:bCs/>
          <w:i/>
          <w:iCs/>
          <w:sz w:val="24"/>
          <w:szCs w:val="24"/>
        </w:rPr>
        <w:t>%</w:t>
      </w:r>
    </w:p>
    <w:p w:rsidR="00B05692" w:rsidRPr="008C7D94" w:rsidRDefault="00B05692" w:rsidP="00835326">
      <w:pPr>
        <w:tabs>
          <w:tab w:val="num" w:pos="851"/>
        </w:tabs>
        <w:jc w:val="both"/>
        <w:rPr>
          <w:b/>
          <w:bCs/>
          <w:sz w:val="24"/>
          <w:szCs w:val="24"/>
        </w:rPr>
      </w:pPr>
      <w:r w:rsidRPr="008C7D94">
        <w:rPr>
          <w:sz w:val="24"/>
          <w:szCs w:val="24"/>
        </w:rPr>
        <w:t xml:space="preserve">Доля общества в уставном капитале эмитента: </w:t>
      </w:r>
      <w:r w:rsidRPr="008C7D94">
        <w:rPr>
          <w:b/>
          <w:bCs/>
          <w:i/>
          <w:iCs/>
          <w:sz w:val="24"/>
          <w:szCs w:val="24"/>
        </w:rPr>
        <w:t>0%</w:t>
      </w:r>
    </w:p>
    <w:p w:rsidR="00B05692" w:rsidRDefault="00B05692"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8C7D94" w:rsidRDefault="00B05692" w:rsidP="00835326">
      <w:pPr>
        <w:tabs>
          <w:tab w:val="num" w:pos="851"/>
        </w:tabs>
        <w:jc w:val="both"/>
        <w:rPr>
          <w:b/>
          <w:bCs/>
          <w:i/>
          <w:iCs/>
          <w:sz w:val="24"/>
          <w:szCs w:val="24"/>
        </w:rPr>
      </w:pPr>
    </w:p>
    <w:p w:rsidR="00B05692" w:rsidRPr="008C7D94" w:rsidRDefault="00B05692" w:rsidP="008C7D94">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r>
        <w:rPr>
          <w:rFonts w:ascii="Times New Roman" w:hAnsi="Times New Roman"/>
          <w:b/>
          <w:bCs/>
          <w:i/>
          <w:iCs/>
          <w:sz w:val="24"/>
          <w:szCs w:val="24"/>
        </w:rPr>
        <w:t>7</w:t>
      </w:r>
      <w:r w:rsidRPr="008C7D94">
        <w:rPr>
          <w:rFonts w:ascii="Times New Roman" w:hAnsi="Times New Roman"/>
          <w:b/>
          <w:bCs/>
          <w:i/>
          <w:iCs/>
          <w:sz w:val="24"/>
          <w:szCs w:val="24"/>
        </w:rPr>
        <w:t xml:space="preserve">.   </w:t>
      </w:r>
      <w:r w:rsidRPr="008C7D94">
        <w:rPr>
          <w:rFonts w:ascii="Times New Roman" w:hAnsi="Times New Roman"/>
          <w:b/>
          <w:bCs/>
          <w:i/>
          <w:iCs/>
          <w:sz w:val="24"/>
          <w:szCs w:val="24"/>
          <w:u w:val="single"/>
        </w:rPr>
        <w:t>Общество с ограниченной ответственностью  «Нефтегазстройконтроль».</w:t>
      </w:r>
    </w:p>
    <w:p w:rsidR="00B05692" w:rsidRPr="008C7D94" w:rsidRDefault="00B05692" w:rsidP="008C7D94">
      <w:pPr>
        <w:pStyle w:val="BodyText2"/>
        <w:widowControl w:val="0"/>
        <w:tabs>
          <w:tab w:val="left" w:pos="-720"/>
          <w:tab w:val="left" w:pos="540"/>
          <w:tab w:val="num" w:pos="861"/>
        </w:tabs>
        <w:autoSpaceDE w:val="0"/>
        <w:autoSpaceDN w:val="0"/>
        <w:ind w:left="0"/>
        <w:rPr>
          <w:rFonts w:ascii="Times New Roman" w:hAnsi="Times New Roman"/>
          <w:b/>
          <w:bCs/>
          <w:i/>
          <w:iCs/>
          <w:sz w:val="24"/>
          <w:szCs w:val="24"/>
          <w:u w:val="single"/>
        </w:rPr>
      </w:pPr>
      <w:r w:rsidRPr="008C7D94">
        <w:rPr>
          <w:rFonts w:ascii="Times New Roman" w:hAnsi="Times New Roman"/>
          <w:b/>
          <w:bCs/>
          <w:sz w:val="24"/>
          <w:szCs w:val="24"/>
          <w:u w:val="single"/>
        </w:rPr>
        <w:t xml:space="preserve">ООО </w:t>
      </w:r>
      <w:r w:rsidRPr="008C7D94">
        <w:rPr>
          <w:rFonts w:ascii="Times New Roman" w:hAnsi="Times New Roman"/>
          <w:b/>
          <w:bCs/>
          <w:i/>
          <w:iCs/>
          <w:sz w:val="24"/>
          <w:szCs w:val="24"/>
          <w:u w:val="single"/>
        </w:rPr>
        <w:t>«НГСК».</w:t>
      </w:r>
    </w:p>
    <w:p w:rsidR="00B05692" w:rsidRPr="008C7D94" w:rsidRDefault="00B05692" w:rsidP="00835326">
      <w:pPr>
        <w:jc w:val="both"/>
        <w:rPr>
          <w:b/>
          <w:bCs/>
          <w:i/>
          <w:iCs/>
          <w:sz w:val="24"/>
          <w:szCs w:val="24"/>
        </w:rPr>
      </w:pPr>
      <w:r w:rsidRPr="008C7D94">
        <w:rPr>
          <w:sz w:val="24"/>
          <w:szCs w:val="24"/>
        </w:rPr>
        <w:t xml:space="preserve">Место нахождения: </w:t>
      </w:r>
      <w:r w:rsidRPr="008C7D94">
        <w:rPr>
          <w:b/>
          <w:bCs/>
          <w:i/>
          <w:iCs/>
          <w:sz w:val="24"/>
          <w:szCs w:val="24"/>
        </w:rPr>
        <w:t>142717, Московская обл., Ленинский район, д. Ащерино, промбаза ОАО «Стройтрансгаз»</w:t>
      </w:r>
    </w:p>
    <w:p w:rsidR="00B05692" w:rsidRPr="008C7D94" w:rsidRDefault="00B05692" w:rsidP="00835326">
      <w:pPr>
        <w:tabs>
          <w:tab w:val="num" w:pos="851"/>
        </w:tabs>
        <w:jc w:val="both"/>
        <w:rPr>
          <w:b/>
          <w:bCs/>
          <w:i/>
          <w:iCs/>
          <w:sz w:val="24"/>
          <w:szCs w:val="24"/>
        </w:rPr>
      </w:pPr>
      <w:r w:rsidRPr="008C7D94">
        <w:rPr>
          <w:sz w:val="24"/>
          <w:szCs w:val="24"/>
        </w:rPr>
        <w:t>Доля эмитента в уставном капитале общества:</w:t>
      </w:r>
      <w:r w:rsidRPr="008C7D94">
        <w:rPr>
          <w:b/>
          <w:bCs/>
          <w:i/>
          <w:iCs/>
          <w:sz w:val="24"/>
          <w:szCs w:val="24"/>
        </w:rPr>
        <w:t xml:space="preserve"> 100%</w:t>
      </w:r>
    </w:p>
    <w:p w:rsidR="00B05692" w:rsidRPr="008C7D94" w:rsidRDefault="00B05692" w:rsidP="00835326">
      <w:pPr>
        <w:tabs>
          <w:tab w:val="num" w:pos="851"/>
        </w:tabs>
        <w:jc w:val="both"/>
        <w:rPr>
          <w:b/>
          <w:bCs/>
          <w:sz w:val="24"/>
          <w:szCs w:val="24"/>
        </w:rPr>
      </w:pPr>
      <w:r w:rsidRPr="008C7D94">
        <w:rPr>
          <w:sz w:val="24"/>
          <w:szCs w:val="24"/>
        </w:rPr>
        <w:t xml:space="preserve">Доля общества в уставном капитале эмитента: </w:t>
      </w:r>
      <w:r w:rsidRPr="008C7D94">
        <w:rPr>
          <w:b/>
          <w:bCs/>
          <w:i/>
          <w:iCs/>
          <w:sz w:val="24"/>
          <w:szCs w:val="24"/>
        </w:rPr>
        <w:t>0%</w:t>
      </w:r>
    </w:p>
    <w:p w:rsidR="00B05692" w:rsidRDefault="00B05692"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180F7C" w:rsidRDefault="00B05692" w:rsidP="00835326">
      <w:pPr>
        <w:pStyle w:val="Heading4"/>
        <w:autoSpaceDE w:val="0"/>
        <w:autoSpaceDN w:val="0"/>
        <w:jc w:val="both"/>
        <w:rPr>
          <w:rFonts w:ascii="Times New Roman" w:hAnsi="Times New Roman"/>
          <w:bCs/>
          <w:i/>
          <w:iCs/>
          <w:szCs w:val="24"/>
          <w:u w:val="single"/>
        </w:rPr>
      </w:pPr>
      <w:r>
        <w:rPr>
          <w:rFonts w:ascii="Times New Roman" w:hAnsi="Times New Roman"/>
          <w:bCs/>
          <w:i/>
          <w:iCs/>
          <w:szCs w:val="24"/>
        </w:rPr>
        <w:t>8</w:t>
      </w:r>
      <w:r w:rsidRPr="00180F7C">
        <w:rPr>
          <w:rFonts w:ascii="Times New Roman" w:hAnsi="Times New Roman"/>
          <w:bCs/>
          <w:i/>
          <w:iCs/>
          <w:szCs w:val="24"/>
        </w:rPr>
        <w:t xml:space="preserve">.    </w:t>
      </w:r>
      <w:r w:rsidRPr="00180F7C">
        <w:rPr>
          <w:rFonts w:ascii="Times New Roman" w:hAnsi="Times New Roman"/>
          <w:bCs/>
          <w:i/>
          <w:iCs/>
          <w:szCs w:val="24"/>
          <w:u w:val="single"/>
        </w:rPr>
        <w:t xml:space="preserve"> Общество с ограниченной ответственностью «Стройтрансгаз-сервис» </w:t>
      </w:r>
    </w:p>
    <w:p w:rsidR="00B05692" w:rsidRPr="00180F7C" w:rsidRDefault="00B05692" w:rsidP="00835326">
      <w:pPr>
        <w:jc w:val="both"/>
        <w:rPr>
          <w:b/>
          <w:bCs/>
          <w:i/>
          <w:iCs/>
          <w:sz w:val="24"/>
          <w:szCs w:val="24"/>
          <w:u w:val="single"/>
        </w:rPr>
      </w:pPr>
      <w:r w:rsidRPr="00180F7C">
        <w:rPr>
          <w:b/>
          <w:bCs/>
          <w:i/>
          <w:iCs/>
          <w:sz w:val="24"/>
          <w:szCs w:val="24"/>
          <w:u w:val="single"/>
        </w:rPr>
        <w:t>ООО «Стройтрансгаз-сервис»</w:t>
      </w:r>
    </w:p>
    <w:p w:rsidR="00B05692" w:rsidRPr="00180F7C" w:rsidRDefault="00B05692" w:rsidP="00835326">
      <w:pPr>
        <w:ind w:left="709" w:firstLine="11"/>
        <w:jc w:val="both"/>
        <w:rPr>
          <w:sz w:val="24"/>
          <w:szCs w:val="24"/>
        </w:rPr>
      </w:pPr>
    </w:p>
    <w:p w:rsidR="00B05692" w:rsidRPr="00180F7C" w:rsidRDefault="00B05692" w:rsidP="00835326">
      <w:pPr>
        <w:jc w:val="both"/>
        <w:rPr>
          <w:b/>
          <w:bCs/>
          <w:i/>
          <w:iCs/>
          <w:sz w:val="24"/>
          <w:szCs w:val="24"/>
        </w:rPr>
      </w:pPr>
      <w:r w:rsidRPr="00180F7C">
        <w:rPr>
          <w:sz w:val="24"/>
          <w:szCs w:val="24"/>
        </w:rPr>
        <w:t xml:space="preserve">Место нахождения: </w:t>
      </w:r>
      <w:r w:rsidRPr="00180F7C">
        <w:rPr>
          <w:b/>
          <w:bCs/>
          <w:i/>
          <w:iCs/>
          <w:sz w:val="24"/>
          <w:szCs w:val="24"/>
        </w:rPr>
        <w:t>142900, Московская область, г. Кашира, Ямской проезд, д.81</w:t>
      </w:r>
    </w:p>
    <w:p w:rsidR="00B05692" w:rsidRPr="00180F7C" w:rsidRDefault="00B05692"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100%</w:t>
      </w:r>
    </w:p>
    <w:p w:rsidR="00B05692" w:rsidRDefault="00B05692" w:rsidP="00835326">
      <w:pPr>
        <w:tabs>
          <w:tab w:val="num" w:pos="851"/>
        </w:tabs>
        <w:jc w:val="both"/>
        <w:rPr>
          <w:b/>
          <w:bCs/>
          <w:i/>
          <w:iCs/>
          <w:sz w:val="24"/>
          <w:szCs w:val="24"/>
        </w:rPr>
      </w:pPr>
      <w:r w:rsidRPr="00180F7C">
        <w:rPr>
          <w:sz w:val="24"/>
          <w:szCs w:val="24"/>
        </w:rPr>
        <w:t xml:space="preserve">Доля общества в уставном капитале эмитента: </w:t>
      </w:r>
      <w:r>
        <w:rPr>
          <w:b/>
          <w:bCs/>
          <w:i/>
          <w:iCs/>
          <w:sz w:val="24"/>
          <w:szCs w:val="24"/>
        </w:rPr>
        <w:t>0%</w:t>
      </w:r>
    </w:p>
    <w:p w:rsidR="00B05692" w:rsidRDefault="00B05692"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Default="00B05692" w:rsidP="00835326">
      <w:pPr>
        <w:tabs>
          <w:tab w:val="num" w:pos="851"/>
        </w:tabs>
        <w:jc w:val="both"/>
        <w:rPr>
          <w:b/>
          <w:bCs/>
          <w:i/>
          <w:iCs/>
          <w:sz w:val="24"/>
          <w:szCs w:val="24"/>
        </w:rPr>
      </w:pPr>
    </w:p>
    <w:p w:rsidR="00B05692" w:rsidRPr="00180F7C" w:rsidRDefault="00B05692" w:rsidP="00835326">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9</w:t>
      </w:r>
      <w:r w:rsidRPr="00180F7C">
        <w:rPr>
          <w:rFonts w:ascii="Times New Roman" w:hAnsi="Times New Roman"/>
          <w:b/>
          <w:bCs/>
          <w:i/>
          <w:iCs/>
          <w:sz w:val="24"/>
          <w:szCs w:val="24"/>
        </w:rPr>
        <w:t xml:space="preserve">.  </w:t>
      </w:r>
      <w:r w:rsidRPr="00180F7C">
        <w:rPr>
          <w:rFonts w:ascii="Times New Roman" w:hAnsi="Times New Roman"/>
          <w:b/>
          <w:bCs/>
          <w:i/>
          <w:iCs/>
          <w:sz w:val="24"/>
          <w:szCs w:val="24"/>
          <w:u w:val="single"/>
        </w:rPr>
        <w:t>Общество с ограниченной ответственностью  торгово-производственное предприятие «Стройтрансгаз».</w:t>
      </w:r>
    </w:p>
    <w:p w:rsidR="00B05692" w:rsidRPr="00180F7C" w:rsidRDefault="00B05692" w:rsidP="00835326">
      <w:pPr>
        <w:pStyle w:val="BodyText"/>
        <w:widowControl w:val="0"/>
        <w:autoSpaceDE w:val="0"/>
        <w:autoSpaceDN w:val="0"/>
        <w:ind w:left="425" w:hanging="425"/>
        <w:rPr>
          <w:rFonts w:ascii="Times New Roman" w:hAnsi="Times New Roman"/>
          <w:b/>
          <w:bCs/>
          <w:i/>
          <w:iCs/>
          <w:sz w:val="24"/>
          <w:szCs w:val="24"/>
          <w:u w:val="single"/>
        </w:rPr>
      </w:pPr>
      <w:r w:rsidRPr="00180F7C">
        <w:rPr>
          <w:rFonts w:ascii="Times New Roman" w:hAnsi="Times New Roman"/>
          <w:b/>
          <w:bCs/>
          <w:i/>
          <w:iCs/>
          <w:sz w:val="24"/>
          <w:szCs w:val="24"/>
          <w:u w:val="single"/>
        </w:rPr>
        <w:t>ООО ТПП «Стройтрансгаз»</w:t>
      </w:r>
    </w:p>
    <w:p w:rsidR="00B05692" w:rsidRPr="00180F7C" w:rsidRDefault="00B05692" w:rsidP="00835326">
      <w:pPr>
        <w:jc w:val="both"/>
        <w:rPr>
          <w:sz w:val="24"/>
          <w:szCs w:val="24"/>
        </w:rPr>
      </w:pPr>
    </w:p>
    <w:p w:rsidR="00B05692" w:rsidRPr="00180F7C" w:rsidRDefault="00B05692" w:rsidP="00835326">
      <w:pPr>
        <w:jc w:val="both"/>
        <w:rPr>
          <w:b/>
          <w:bCs/>
          <w:i/>
          <w:iCs/>
          <w:sz w:val="24"/>
          <w:szCs w:val="24"/>
        </w:rPr>
      </w:pPr>
      <w:r w:rsidRPr="00180F7C">
        <w:rPr>
          <w:sz w:val="24"/>
          <w:szCs w:val="24"/>
        </w:rPr>
        <w:t xml:space="preserve">Место нахождения: </w:t>
      </w:r>
      <w:r w:rsidRPr="00180F7C">
        <w:rPr>
          <w:b/>
          <w:bCs/>
          <w:i/>
          <w:iCs/>
          <w:sz w:val="24"/>
          <w:szCs w:val="24"/>
        </w:rPr>
        <w:t>142717, Московская область, Ленинский район, д. Ащерино</w:t>
      </w:r>
    </w:p>
    <w:p w:rsidR="00B05692" w:rsidRPr="00180F7C" w:rsidRDefault="00B05692"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100%</w:t>
      </w:r>
    </w:p>
    <w:p w:rsidR="00B05692" w:rsidRPr="00180F7C" w:rsidRDefault="00B05692"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B05692" w:rsidRDefault="00B05692"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Default="00B05692" w:rsidP="00835326">
      <w:pPr>
        <w:tabs>
          <w:tab w:val="num" w:pos="851"/>
        </w:tabs>
        <w:jc w:val="both"/>
        <w:rPr>
          <w:b/>
          <w:bCs/>
          <w:i/>
          <w:iCs/>
          <w:sz w:val="24"/>
          <w:szCs w:val="24"/>
        </w:rPr>
      </w:pPr>
    </w:p>
    <w:p w:rsidR="00B05692" w:rsidRPr="00180F7C" w:rsidRDefault="00B05692" w:rsidP="00835326">
      <w:pPr>
        <w:tabs>
          <w:tab w:val="num" w:pos="851"/>
        </w:tabs>
        <w:jc w:val="both"/>
        <w:rPr>
          <w:b/>
          <w:bCs/>
          <w:i/>
          <w:iCs/>
          <w:sz w:val="24"/>
          <w:szCs w:val="24"/>
          <w:u w:val="single"/>
        </w:rPr>
      </w:pPr>
      <w:r>
        <w:rPr>
          <w:b/>
          <w:bCs/>
          <w:i/>
          <w:iCs/>
          <w:sz w:val="24"/>
          <w:szCs w:val="24"/>
        </w:rPr>
        <w:t xml:space="preserve"> 10</w:t>
      </w:r>
      <w:r w:rsidRPr="00180F7C">
        <w:rPr>
          <w:b/>
          <w:bCs/>
          <w:i/>
          <w:iCs/>
          <w:sz w:val="24"/>
          <w:szCs w:val="24"/>
        </w:rPr>
        <w:t xml:space="preserve">.  </w:t>
      </w:r>
      <w:r w:rsidRPr="00180F7C">
        <w:rPr>
          <w:b/>
          <w:bCs/>
          <w:i/>
          <w:iCs/>
          <w:sz w:val="24"/>
          <w:szCs w:val="24"/>
          <w:u w:val="single"/>
        </w:rPr>
        <w:t>Общество с ограниченной ответственностью  Частное охранное предприятие  «Стройтрансгаз Щит».</w:t>
      </w:r>
    </w:p>
    <w:p w:rsidR="00B05692" w:rsidRPr="00180F7C" w:rsidRDefault="00B05692" w:rsidP="00835326">
      <w:pPr>
        <w:pStyle w:val="BodyText"/>
        <w:widowControl w:val="0"/>
        <w:autoSpaceDE w:val="0"/>
        <w:autoSpaceDN w:val="0"/>
        <w:ind w:left="425" w:hanging="425"/>
        <w:rPr>
          <w:rFonts w:ascii="Times New Roman" w:hAnsi="Times New Roman"/>
          <w:b/>
          <w:bCs/>
          <w:i/>
          <w:iCs/>
          <w:sz w:val="24"/>
          <w:szCs w:val="24"/>
          <w:u w:val="single"/>
        </w:rPr>
      </w:pPr>
      <w:r w:rsidRPr="00180F7C">
        <w:rPr>
          <w:rFonts w:ascii="Times New Roman" w:hAnsi="Times New Roman"/>
          <w:b/>
          <w:bCs/>
          <w:i/>
          <w:iCs/>
          <w:sz w:val="24"/>
          <w:szCs w:val="24"/>
          <w:u w:val="single"/>
        </w:rPr>
        <w:t>ООО ЧОП «Стройтрансгаз-Щит»</w:t>
      </w:r>
    </w:p>
    <w:p w:rsidR="00B05692" w:rsidRPr="00180F7C" w:rsidRDefault="00B05692" w:rsidP="00835326">
      <w:pPr>
        <w:jc w:val="both"/>
        <w:rPr>
          <w:sz w:val="24"/>
          <w:szCs w:val="24"/>
        </w:rPr>
      </w:pPr>
    </w:p>
    <w:p w:rsidR="00B05692" w:rsidRPr="00180F7C" w:rsidRDefault="00B05692" w:rsidP="00835326">
      <w:pPr>
        <w:jc w:val="both"/>
        <w:rPr>
          <w:b/>
          <w:bCs/>
          <w:i/>
          <w:iCs/>
          <w:sz w:val="24"/>
          <w:szCs w:val="24"/>
        </w:rPr>
      </w:pPr>
      <w:r w:rsidRPr="00180F7C">
        <w:rPr>
          <w:sz w:val="24"/>
          <w:szCs w:val="24"/>
        </w:rPr>
        <w:t xml:space="preserve">Место нахождения: </w:t>
      </w:r>
      <w:r w:rsidRPr="00180F7C">
        <w:rPr>
          <w:b/>
          <w:bCs/>
          <w:i/>
          <w:iCs/>
          <w:sz w:val="24"/>
          <w:szCs w:val="24"/>
        </w:rPr>
        <w:t>142717, Московская область, Ленинский район, д. Ащерино</w:t>
      </w:r>
    </w:p>
    <w:p w:rsidR="00B05692" w:rsidRPr="00180F7C" w:rsidRDefault="00B05692"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100%</w:t>
      </w:r>
    </w:p>
    <w:p w:rsidR="00B05692" w:rsidRPr="00180F7C" w:rsidRDefault="00B05692"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B05692" w:rsidRDefault="00B05692"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Default="00B05692" w:rsidP="00835326">
      <w:pPr>
        <w:tabs>
          <w:tab w:val="left" w:pos="851"/>
        </w:tabs>
        <w:jc w:val="both"/>
        <w:rPr>
          <w:b/>
          <w:bCs/>
          <w:sz w:val="24"/>
          <w:szCs w:val="24"/>
        </w:rPr>
      </w:pPr>
      <w:r w:rsidRPr="00180F7C">
        <w:rPr>
          <w:b/>
          <w:bCs/>
          <w:sz w:val="24"/>
          <w:szCs w:val="24"/>
        </w:rPr>
        <w:t xml:space="preserve">  </w:t>
      </w:r>
      <w:r w:rsidRPr="00180F7C">
        <w:rPr>
          <w:b/>
          <w:bCs/>
          <w:sz w:val="24"/>
          <w:szCs w:val="24"/>
        </w:rPr>
        <w:tab/>
      </w:r>
    </w:p>
    <w:p w:rsidR="00B05692" w:rsidRPr="00180F7C" w:rsidRDefault="00B05692" w:rsidP="00650781">
      <w:pPr>
        <w:tabs>
          <w:tab w:val="num" w:pos="851"/>
        </w:tabs>
        <w:jc w:val="both"/>
        <w:rPr>
          <w:b/>
          <w:bCs/>
          <w:i/>
          <w:iCs/>
          <w:sz w:val="24"/>
          <w:szCs w:val="24"/>
          <w:u w:val="single"/>
        </w:rPr>
      </w:pPr>
      <w:r>
        <w:rPr>
          <w:b/>
          <w:bCs/>
          <w:i/>
          <w:iCs/>
          <w:sz w:val="24"/>
          <w:szCs w:val="24"/>
        </w:rPr>
        <w:t>11</w:t>
      </w:r>
      <w:r w:rsidRPr="00180F7C">
        <w:rPr>
          <w:b/>
          <w:bCs/>
          <w:i/>
          <w:iCs/>
          <w:sz w:val="24"/>
          <w:szCs w:val="24"/>
        </w:rPr>
        <w:t xml:space="preserve">. </w:t>
      </w:r>
      <w:r w:rsidRPr="00180F7C">
        <w:rPr>
          <w:b/>
          <w:bCs/>
          <w:i/>
          <w:iCs/>
          <w:sz w:val="24"/>
          <w:szCs w:val="24"/>
          <w:u w:val="single"/>
        </w:rPr>
        <w:t xml:space="preserve">Открытое акционерное общество «Специализированное  управление №7 Ремонт и   турбомонтаж» </w:t>
      </w:r>
    </w:p>
    <w:p w:rsidR="00B05692" w:rsidRPr="00180F7C" w:rsidRDefault="00B05692" w:rsidP="00835326">
      <w:pPr>
        <w:jc w:val="both"/>
        <w:rPr>
          <w:b/>
          <w:bCs/>
          <w:i/>
          <w:iCs/>
          <w:sz w:val="24"/>
          <w:szCs w:val="24"/>
          <w:u w:val="single"/>
        </w:rPr>
      </w:pPr>
      <w:r w:rsidRPr="00180F7C">
        <w:rPr>
          <w:b/>
          <w:bCs/>
          <w:i/>
          <w:iCs/>
          <w:sz w:val="24"/>
          <w:szCs w:val="24"/>
          <w:u w:val="single"/>
        </w:rPr>
        <w:t>ОАО  «СУ-7 РиТМ».</w:t>
      </w:r>
    </w:p>
    <w:p w:rsidR="00B05692" w:rsidRPr="00180F7C" w:rsidRDefault="00B05692" w:rsidP="00835326">
      <w:pPr>
        <w:jc w:val="both"/>
        <w:rPr>
          <w:sz w:val="24"/>
          <w:szCs w:val="24"/>
        </w:rPr>
      </w:pPr>
    </w:p>
    <w:p w:rsidR="00B05692" w:rsidRPr="00180F7C" w:rsidRDefault="00B05692" w:rsidP="00835326">
      <w:pPr>
        <w:jc w:val="both"/>
        <w:rPr>
          <w:b/>
          <w:bCs/>
          <w:i/>
          <w:iCs/>
          <w:sz w:val="24"/>
          <w:szCs w:val="24"/>
        </w:rPr>
      </w:pPr>
      <w:r w:rsidRPr="00180F7C">
        <w:rPr>
          <w:sz w:val="24"/>
          <w:szCs w:val="24"/>
        </w:rPr>
        <w:t xml:space="preserve">Место нахождения: </w:t>
      </w:r>
      <w:r w:rsidRPr="00180F7C">
        <w:rPr>
          <w:b/>
          <w:bCs/>
          <w:i/>
          <w:iCs/>
          <w:sz w:val="24"/>
          <w:szCs w:val="24"/>
        </w:rPr>
        <w:t>103064, РФ, г. Москва, Б. Казенный пер., д.5</w:t>
      </w:r>
    </w:p>
    <w:p w:rsidR="00B05692" w:rsidRPr="00180F7C" w:rsidRDefault="00B05692"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38,83%</w:t>
      </w:r>
    </w:p>
    <w:p w:rsidR="00B05692" w:rsidRPr="00180F7C" w:rsidRDefault="00B05692" w:rsidP="00835326">
      <w:pPr>
        <w:tabs>
          <w:tab w:val="num" w:pos="851"/>
        </w:tabs>
        <w:jc w:val="both"/>
        <w:rPr>
          <w:b/>
          <w:bCs/>
          <w:i/>
          <w:iCs/>
          <w:sz w:val="24"/>
          <w:szCs w:val="24"/>
        </w:rPr>
      </w:pPr>
      <w:r w:rsidRPr="00180F7C">
        <w:rPr>
          <w:sz w:val="24"/>
          <w:szCs w:val="24"/>
        </w:rPr>
        <w:t>Доля обыкновенных акций общества, принадлежащая эмитенту:</w:t>
      </w:r>
      <w:r w:rsidRPr="00180F7C">
        <w:rPr>
          <w:b/>
          <w:bCs/>
          <w:i/>
          <w:iCs/>
          <w:sz w:val="24"/>
          <w:szCs w:val="24"/>
        </w:rPr>
        <w:t xml:space="preserve"> 38,83%</w:t>
      </w:r>
    </w:p>
    <w:p w:rsidR="00B05692" w:rsidRPr="00180F7C" w:rsidRDefault="00B05692"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B05692" w:rsidRDefault="00B05692"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180F7C" w:rsidRDefault="00B05692" w:rsidP="00835326">
      <w:pPr>
        <w:jc w:val="both"/>
        <w:rPr>
          <w:sz w:val="24"/>
          <w:szCs w:val="24"/>
        </w:rPr>
      </w:pPr>
    </w:p>
    <w:p w:rsidR="00B05692" w:rsidRPr="00180F7C" w:rsidRDefault="00B05692" w:rsidP="00835326">
      <w:pPr>
        <w:jc w:val="both"/>
        <w:rPr>
          <w:i/>
          <w:iCs/>
          <w:sz w:val="24"/>
          <w:szCs w:val="24"/>
        </w:rPr>
      </w:pPr>
      <w:r>
        <w:rPr>
          <w:b/>
          <w:bCs/>
          <w:i/>
          <w:iCs/>
          <w:sz w:val="24"/>
          <w:szCs w:val="24"/>
        </w:rPr>
        <w:t>12</w:t>
      </w:r>
      <w:r w:rsidRPr="00180F7C">
        <w:rPr>
          <w:b/>
          <w:bCs/>
          <w:i/>
          <w:iCs/>
          <w:sz w:val="24"/>
          <w:szCs w:val="24"/>
        </w:rPr>
        <w:t>.</w:t>
      </w:r>
      <w:r w:rsidRPr="00180F7C">
        <w:rPr>
          <w:i/>
          <w:iCs/>
          <w:sz w:val="24"/>
          <w:szCs w:val="24"/>
        </w:rPr>
        <w:t xml:space="preserve">   </w:t>
      </w:r>
      <w:r w:rsidRPr="00180F7C">
        <w:rPr>
          <w:b/>
          <w:bCs/>
          <w:i/>
          <w:iCs/>
          <w:sz w:val="24"/>
          <w:szCs w:val="24"/>
          <w:u w:val="single"/>
        </w:rPr>
        <w:t>Открытое акционерное общество «Нефтегазспецстрой».</w:t>
      </w:r>
      <w:r w:rsidRPr="00180F7C">
        <w:rPr>
          <w:b/>
          <w:bCs/>
          <w:i/>
          <w:iCs/>
          <w:sz w:val="24"/>
          <w:szCs w:val="24"/>
        </w:rPr>
        <w:t xml:space="preserve"> </w:t>
      </w:r>
    </w:p>
    <w:p w:rsidR="00B05692" w:rsidRPr="00180F7C" w:rsidRDefault="00B05692" w:rsidP="00835326">
      <w:pPr>
        <w:jc w:val="both"/>
        <w:rPr>
          <w:b/>
          <w:bCs/>
          <w:i/>
          <w:iCs/>
          <w:sz w:val="24"/>
          <w:szCs w:val="24"/>
          <w:u w:val="single"/>
        </w:rPr>
      </w:pPr>
      <w:r w:rsidRPr="00180F7C">
        <w:rPr>
          <w:b/>
          <w:bCs/>
          <w:i/>
          <w:iCs/>
          <w:sz w:val="24"/>
          <w:szCs w:val="24"/>
          <w:u w:val="single"/>
        </w:rPr>
        <w:t>ОАО «Нефтегазспецстрой»</w:t>
      </w:r>
    </w:p>
    <w:p w:rsidR="00B05692" w:rsidRPr="00180F7C" w:rsidRDefault="00B05692" w:rsidP="00835326">
      <w:pPr>
        <w:jc w:val="both"/>
        <w:rPr>
          <w:sz w:val="24"/>
          <w:szCs w:val="24"/>
        </w:rPr>
      </w:pPr>
    </w:p>
    <w:p w:rsidR="00B05692" w:rsidRPr="00180F7C" w:rsidRDefault="00B05692" w:rsidP="00835326">
      <w:pPr>
        <w:jc w:val="both"/>
        <w:rPr>
          <w:b/>
          <w:bCs/>
          <w:i/>
          <w:iCs/>
          <w:sz w:val="24"/>
          <w:szCs w:val="24"/>
        </w:rPr>
      </w:pPr>
      <w:r w:rsidRPr="00180F7C">
        <w:rPr>
          <w:sz w:val="24"/>
          <w:szCs w:val="24"/>
        </w:rPr>
        <w:t xml:space="preserve">Место нахождения: </w:t>
      </w:r>
      <w:r w:rsidRPr="00180F7C">
        <w:rPr>
          <w:b/>
          <w:bCs/>
          <w:i/>
          <w:iCs/>
          <w:sz w:val="24"/>
          <w:szCs w:val="24"/>
        </w:rPr>
        <w:t>123242,   г. Москва, ул. Заморенова, д.12</w:t>
      </w:r>
    </w:p>
    <w:p w:rsidR="00B05692" w:rsidRPr="00180F7C" w:rsidRDefault="00B05692"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35,15%</w:t>
      </w:r>
    </w:p>
    <w:p w:rsidR="00B05692" w:rsidRPr="00180F7C" w:rsidRDefault="00B05692" w:rsidP="00835326">
      <w:pPr>
        <w:tabs>
          <w:tab w:val="num" w:pos="851"/>
        </w:tabs>
        <w:jc w:val="both"/>
        <w:rPr>
          <w:b/>
          <w:bCs/>
          <w:i/>
          <w:iCs/>
          <w:sz w:val="24"/>
          <w:szCs w:val="24"/>
        </w:rPr>
      </w:pPr>
      <w:r w:rsidRPr="00180F7C">
        <w:rPr>
          <w:sz w:val="24"/>
          <w:szCs w:val="24"/>
        </w:rPr>
        <w:t>Доля обыкновенных акций общества, принадлежащая эмитенту:</w:t>
      </w:r>
      <w:r w:rsidRPr="00180F7C">
        <w:rPr>
          <w:b/>
          <w:bCs/>
          <w:i/>
          <w:iCs/>
          <w:sz w:val="24"/>
          <w:szCs w:val="24"/>
        </w:rPr>
        <w:t xml:space="preserve"> 35,15 %</w:t>
      </w:r>
    </w:p>
    <w:p w:rsidR="00B05692" w:rsidRPr="00180F7C" w:rsidRDefault="00B05692"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B05692" w:rsidRDefault="00B05692"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180F7C" w:rsidRDefault="00B05692" w:rsidP="00835326">
      <w:pPr>
        <w:pStyle w:val="BodyText"/>
        <w:widowControl w:val="0"/>
        <w:autoSpaceDE w:val="0"/>
        <w:autoSpaceDN w:val="0"/>
        <w:rPr>
          <w:rFonts w:ascii="Times New Roman" w:hAnsi="Times New Roman"/>
          <w:b/>
          <w:bCs/>
          <w:i/>
          <w:iCs/>
          <w:sz w:val="24"/>
          <w:szCs w:val="24"/>
        </w:rPr>
      </w:pPr>
    </w:p>
    <w:p w:rsidR="00B05692" w:rsidRPr="00180F7C" w:rsidRDefault="00B05692" w:rsidP="00835326">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13.</w:t>
      </w:r>
      <w:r w:rsidRPr="00180F7C">
        <w:rPr>
          <w:rFonts w:ascii="Times New Roman" w:hAnsi="Times New Roman"/>
          <w:b/>
          <w:bCs/>
          <w:i/>
          <w:iCs/>
          <w:sz w:val="24"/>
          <w:szCs w:val="24"/>
        </w:rPr>
        <w:t xml:space="preserve">  </w:t>
      </w:r>
      <w:r w:rsidRPr="00180F7C">
        <w:rPr>
          <w:rFonts w:ascii="Times New Roman" w:hAnsi="Times New Roman"/>
          <w:b/>
          <w:bCs/>
          <w:i/>
          <w:iCs/>
          <w:sz w:val="24"/>
          <w:szCs w:val="24"/>
          <w:u w:val="single"/>
        </w:rPr>
        <w:t>Общество с ограниченной о</w:t>
      </w:r>
      <w:r>
        <w:rPr>
          <w:rFonts w:ascii="Times New Roman" w:hAnsi="Times New Roman"/>
          <w:b/>
          <w:bCs/>
          <w:i/>
          <w:iCs/>
          <w:sz w:val="24"/>
          <w:szCs w:val="24"/>
          <w:u w:val="single"/>
        </w:rPr>
        <w:t>тветственностью  «Стройтрансгаз»</w:t>
      </w:r>
    </w:p>
    <w:p w:rsidR="00B05692" w:rsidRPr="00180F7C" w:rsidRDefault="00B05692" w:rsidP="00835326">
      <w:pPr>
        <w:jc w:val="both"/>
        <w:rPr>
          <w:b/>
          <w:bCs/>
          <w:i/>
          <w:iCs/>
          <w:sz w:val="24"/>
          <w:szCs w:val="24"/>
          <w:u w:val="single"/>
        </w:rPr>
      </w:pPr>
      <w:r w:rsidRPr="00180F7C">
        <w:rPr>
          <w:b/>
          <w:bCs/>
          <w:i/>
          <w:iCs/>
          <w:sz w:val="24"/>
          <w:szCs w:val="24"/>
          <w:u w:val="single"/>
        </w:rPr>
        <w:t>ООО «Стройтрансгаз»</w:t>
      </w:r>
    </w:p>
    <w:p w:rsidR="00B05692" w:rsidRPr="00180F7C" w:rsidRDefault="00B05692" w:rsidP="00835326">
      <w:pPr>
        <w:jc w:val="both"/>
        <w:rPr>
          <w:sz w:val="24"/>
          <w:szCs w:val="24"/>
        </w:rPr>
      </w:pPr>
    </w:p>
    <w:p w:rsidR="00B05692" w:rsidRPr="00180F7C" w:rsidRDefault="00B05692" w:rsidP="00835326">
      <w:pPr>
        <w:jc w:val="both"/>
        <w:rPr>
          <w:b/>
          <w:bCs/>
          <w:i/>
          <w:iCs/>
          <w:sz w:val="24"/>
          <w:szCs w:val="24"/>
        </w:rPr>
      </w:pPr>
      <w:r w:rsidRPr="00180F7C">
        <w:rPr>
          <w:sz w:val="24"/>
          <w:szCs w:val="24"/>
        </w:rPr>
        <w:t xml:space="preserve">Место нахождения: </w:t>
      </w:r>
      <w:r>
        <w:rPr>
          <w:b/>
          <w:bCs/>
          <w:i/>
          <w:iCs/>
          <w:sz w:val="24"/>
          <w:szCs w:val="24"/>
        </w:rPr>
        <w:t>117418</w:t>
      </w:r>
      <w:r w:rsidRPr="00180F7C">
        <w:rPr>
          <w:b/>
          <w:bCs/>
          <w:i/>
          <w:iCs/>
          <w:sz w:val="24"/>
          <w:szCs w:val="24"/>
        </w:rPr>
        <w:t>, г. Москв</w:t>
      </w:r>
      <w:r>
        <w:rPr>
          <w:b/>
          <w:bCs/>
          <w:i/>
          <w:iCs/>
          <w:sz w:val="24"/>
          <w:szCs w:val="24"/>
        </w:rPr>
        <w:t>а</w:t>
      </w:r>
      <w:r w:rsidRPr="00180F7C">
        <w:rPr>
          <w:b/>
          <w:bCs/>
          <w:i/>
          <w:iCs/>
          <w:sz w:val="24"/>
          <w:szCs w:val="24"/>
        </w:rPr>
        <w:t xml:space="preserve">, </w:t>
      </w:r>
      <w:r>
        <w:rPr>
          <w:b/>
          <w:bCs/>
          <w:i/>
          <w:iCs/>
          <w:sz w:val="24"/>
          <w:szCs w:val="24"/>
        </w:rPr>
        <w:t xml:space="preserve">ул. Новочеремушкинская, </w:t>
      </w:r>
      <w:r w:rsidRPr="00180F7C">
        <w:rPr>
          <w:b/>
          <w:bCs/>
          <w:i/>
          <w:iCs/>
          <w:sz w:val="24"/>
          <w:szCs w:val="24"/>
        </w:rPr>
        <w:t>д.</w:t>
      </w:r>
      <w:r>
        <w:rPr>
          <w:b/>
          <w:bCs/>
          <w:i/>
          <w:iCs/>
          <w:sz w:val="24"/>
          <w:szCs w:val="24"/>
        </w:rPr>
        <w:t>58</w:t>
      </w:r>
    </w:p>
    <w:p w:rsidR="00B05692" w:rsidRPr="00180F7C" w:rsidRDefault="00B05692"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w:t>
      </w:r>
      <w:r>
        <w:rPr>
          <w:b/>
          <w:bCs/>
          <w:i/>
          <w:iCs/>
          <w:sz w:val="24"/>
          <w:szCs w:val="24"/>
        </w:rPr>
        <w:t>99,995</w:t>
      </w:r>
      <w:r w:rsidRPr="00180F7C">
        <w:rPr>
          <w:b/>
          <w:bCs/>
          <w:i/>
          <w:iCs/>
          <w:sz w:val="24"/>
          <w:szCs w:val="24"/>
        </w:rPr>
        <w:t>%</w:t>
      </w:r>
    </w:p>
    <w:p w:rsidR="00B05692" w:rsidRPr="00180F7C" w:rsidRDefault="00B05692"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B05692" w:rsidRDefault="00B05692"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180F7C" w:rsidRDefault="00B05692" w:rsidP="00835326">
      <w:pPr>
        <w:pStyle w:val="BodyText2"/>
        <w:widowControl w:val="0"/>
        <w:tabs>
          <w:tab w:val="left" w:pos="-720"/>
          <w:tab w:val="left" w:pos="540"/>
          <w:tab w:val="num" w:pos="861"/>
        </w:tabs>
        <w:autoSpaceDE w:val="0"/>
        <w:autoSpaceDN w:val="0"/>
        <w:ind w:left="0" w:firstLine="567"/>
        <w:rPr>
          <w:rFonts w:ascii="Times New Roman" w:hAnsi="Times New Roman"/>
          <w:b/>
          <w:bCs/>
          <w:i/>
          <w:iCs/>
          <w:sz w:val="24"/>
          <w:szCs w:val="24"/>
        </w:rPr>
      </w:pPr>
    </w:p>
    <w:p w:rsidR="00B05692" w:rsidRPr="00180F7C" w:rsidRDefault="00B05692" w:rsidP="00835326">
      <w:pPr>
        <w:jc w:val="both"/>
        <w:rPr>
          <w:b/>
          <w:bCs/>
          <w:i/>
          <w:iCs/>
          <w:sz w:val="24"/>
          <w:szCs w:val="24"/>
          <w:u w:val="single"/>
        </w:rPr>
      </w:pPr>
      <w:r>
        <w:rPr>
          <w:b/>
          <w:bCs/>
          <w:i/>
          <w:iCs/>
          <w:sz w:val="24"/>
          <w:szCs w:val="24"/>
        </w:rPr>
        <w:t>14</w:t>
      </w:r>
      <w:r w:rsidRPr="00180F7C">
        <w:rPr>
          <w:b/>
          <w:bCs/>
          <w:i/>
          <w:iCs/>
          <w:sz w:val="24"/>
          <w:szCs w:val="24"/>
        </w:rPr>
        <w:t>.</w:t>
      </w:r>
      <w:r w:rsidRPr="00180F7C">
        <w:rPr>
          <w:i/>
          <w:iCs/>
          <w:sz w:val="24"/>
          <w:szCs w:val="24"/>
        </w:rPr>
        <w:t xml:space="preserve">  </w:t>
      </w:r>
      <w:r w:rsidRPr="00180F7C">
        <w:rPr>
          <w:b/>
          <w:bCs/>
          <w:i/>
          <w:iCs/>
          <w:sz w:val="24"/>
          <w:szCs w:val="24"/>
          <w:u w:val="single"/>
        </w:rPr>
        <w:t>Иностранное частное унитарное производственное предприятие «Белстройтрансгаз»</w:t>
      </w:r>
    </w:p>
    <w:p w:rsidR="00B05692" w:rsidRPr="00180F7C" w:rsidRDefault="00B05692" w:rsidP="00835326">
      <w:pPr>
        <w:jc w:val="both"/>
        <w:rPr>
          <w:b/>
          <w:bCs/>
          <w:i/>
          <w:iCs/>
          <w:sz w:val="24"/>
          <w:szCs w:val="24"/>
        </w:rPr>
      </w:pPr>
      <w:r w:rsidRPr="00180F7C">
        <w:rPr>
          <w:b/>
          <w:bCs/>
          <w:i/>
          <w:iCs/>
          <w:sz w:val="24"/>
          <w:szCs w:val="24"/>
        </w:rPr>
        <w:t xml:space="preserve"> </w:t>
      </w:r>
    </w:p>
    <w:p w:rsidR="00B05692" w:rsidRPr="00180F7C" w:rsidRDefault="00B05692" w:rsidP="00835326">
      <w:pPr>
        <w:jc w:val="both"/>
        <w:rPr>
          <w:b/>
          <w:bCs/>
          <w:i/>
          <w:iCs/>
          <w:sz w:val="24"/>
          <w:szCs w:val="24"/>
        </w:rPr>
      </w:pPr>
      <w:r w:rsidRPr="00180F7C">
        <w:rPr>
          <w:sz w:val="24"/>
          <w:szCs w:val="24"/>
        </w:rPr>
        <w:t xml:space="preserve">Место нахождения: </w:t>
      </w:r>
      <w:r w:rsidRPr="00180F7C">
        <w:rPr>
          <w:b/>
          <w:bCs/>
          <w:i/>
          <w:iCs/>
          <w:sz w:val="24"/>
          <w:szCs w:val="24"/>
        </w:rPr>
        <w:t>220123, Республика Беларусь, г. Минск, ул. Веры Хоружей, д.22,  офис №5 на  4,5 этажах</w:t>
      </w:r>
    </w:p>
    <w:p w:rsidR="00B05692" w:rsidRPr="00180F7C" w:rsidRDefault="00B05692" w:rsidP="00835326">
      <w:pPr>
        <w:tabs>
          <w:tab w:val="num" w:pos="851"/>
        </w:tabs>
        <w:jc w:val="both"/>
        <w:rPr>
          <w:b/>
          <w:bCs/>
          <w:i/>
          <w:iCs/>
          <w:sz w:val="24"/>
          <w:szCs w:val="24"/>
        </w:rPr>
      </w:pPr>
      <w:r w:rsidRPr="00180F7C">
        <w:rPr>
          <w:sz w:val="24"/>
          <w:szCs w:val="24"/>
        </w:rPr>
        <w:t>Доля эмитента в уставном капитале предприятия:</w:t>
      </w:r>
      <w:r w:rsidRPr="00180F7C">
        <w:rPr>
          <w:b/>
          <w:bCs/>
          <w:i/>
          <w:iCs/>
          <w:sz w:val="24"/>
          <w:szCs w:val="24"/>
        </w:rPr>
        <w:t xml:space="preserve"> 100%</w:t>
      </w:r>
    </w:p>
    <w:p w:rsidR="00B05692" w:rsidRPr="00180F7C" w:rsidRDefault="00B05692" w:rsidP="00835326">
      <w:pPr>
        <w:tabs>
          <w:tab w:val="num" w:pos="851"/>
        </w:tabs>
        <w:jc w:val="both"/>
        <w:rPr>
          <w:b/>
          <w:bCs/>
          <w:sz w:val="24"/>
          <w:szCs w:val="24"/>
        </w:rPr>
      </w:pPr>
      <w:r w:rsidRPr="00180F7C">
        <w:rPr>
          <w:sz w:val="24"/>
          <w:szCs w:val="24"/>
        </w:rPr>
        <w:t xml:space="preserve">Доля предприятия в уставном капитале эмитента: </w:t>
      </w:r>
      <w:r w:rsidRPr="00180F7C">
        <w:rPr>
          <w:b/>
          <w:bCs/>
          <w:i/>
          <w:iCs/>
          <w:sz w:val="24"/>
          <w:szCs w:val="24"/>
        </w:rPr>
        <w:t>0%</w:t>
      </w:r>
      <w:r w:rsidRPr="00180F7C">
        <w:rPr>
          <w:b/>
          <w:bCs/>
          <w:sz w:val="24"/>
          <w:szCs w:val="24"/>
        </w:rPr>
        <w:t xml:space="preserve"> </w:t>
      </w:r>
    </w:p>
    <w:p w:rsidR="00B05692" w:rsidRDefault="00B05692" w:rsidP="002D6D09">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Pr>
          <w:sz w:val="24"/>
          <w:szCs w:val="24"/>
        </w:rPr>
        <w:t>предприятию</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180F7C" w:rsidRDefault="00B05692" w:rsidP="00835326">
      <w:pPr>
        <w:jc w:val="both"/>
        <w:rPr>
          <w:b/>
          <w:bCs/>
          <w:i/>
          <w:iCs/>
          <w:sz w:val="24"/>
          <w:szCs w:val="24"/>
          <w:u w:val="single"/>
        </w:rPr>
      </w:pPr>
      <w:r>
        <w:rPr>
          <w:b/>
          <w:bCs/>
          <w:i/>
          <w:iCs/>
          <w:sz w:val="24"/>
          <w:szCs w:val="24"/>
        </w:rPr>
        <w:t>15</w:t>
      </w:r>
      <w:r w:rsidRPr="00180F7C">
        <w:rPr>
          <w:b/>
          <w:bCs/>
          <w:i/>
          <w:iCs/>
          <w:sz w:val="24"/>
          <w:szCs w:val="24"/>
        </w:rPr>
        <w:t>.</w:t>
      </w:r>
      <w:r w:rsidRPr="00180F7C">
        <w:rPr>
          <w:i/>
          <w:iCs/>
          <w:sz w:val="24"/>
          <w:szCs w:val="24"/>
        </w:rPr>
        <w:t xml:space="preserve">  </w:t>
      </w:r>
      <w:r w:rsidRPr="00180F7C">
        <w:rPr>
          <w:b/>
          <w:bCs/>
          <w:i/>
          <w:iCs/>
          <w:sz w:val="24"/>
          <w:szCs w:val="24"/>
          <w:u w:val="single"/>
        </w:rPr>
        <w:t>СТГ Интернациональ ГмбХ  (</w:t>
      </w:r>
      <w:r w:rsidRPr="00180F7C">
        <w:rPr>
          <w:b/>
          <w:bCs/>
          <w:i/>
          <w:iCs/>
          <w:sz w:val="24"/>
          <w:szCs w:val="24"/>
          <w:u w:val="single"/>
          <w:lang w:val="en-US"/>
        </w:rPr>
        <w:t>STG</w:t>
      </w:r>
      <w:r w:rsidRPr="00180F7C">
        <w:rPr>
          <w:b/>
          <w:bCs/>
          <w:i/>
          <w:iCs/>
          <w:sz w:val="24"/>
          <w:szCs w:val="24"/>
          <w:u w:val="single"/>
        </w:rPr>
        <w:t xml:space="preserve"> </w:t>
      </w:r>
      <w:r w:rsidRPr="00180F7C">
        <w:rPr>
          <w:b/>
          <w:bCs/>
          <w:i/>
          <w:iCs/>
          <w:sz w:val="24"/>
          <w:szCs w:val="24"/>
          <w:u w:val="single"/>
          <w:lang w:val="en-US"/>
        </w:rPr>
        <w:t>International</w:t>
      </w:r>
      <w:r w:rsidRPr="00180F7C">
        <w:rPr>
          <w:b/>
          <w:bCs/>
          <w:i/>
          <w:iCs/>
          <w:sz w:val="24"/>
          <w:szCs w:val="24"/>
          <w:u w:val="single"/>
        </w:rPr>
        <w:t xml:space="preserve"> </w:t>
      </w:r>
      <w:r w:rsidRPr="00180F7C">
        <w:rPr>
          <w:b/>
          <w:bCs/>
          <w:i/>
          <w:iCs/>
          <w:sz w:val="24"/>
          <w:szCs w:val="24"/>
          <w:u w:val="single"/>
          <w:lang w:val="en-US"/>
        </w:rPr>
        <w:t>GmbH</w:t>
      </w:r>
      <w:r w:rsidRPr="00180F7C">
        <w:rPr>
          <w:b/>
          <w:bCs/>
          <w:i/>
          <w:iCs/>
          <w:sz w:val="24"/>
          <w:szCs w:val="24"/>
          <w:u w:val="single"/>
        </w:rPr>
        <w:t>)</w:t>
      </w:r>
    </w:p>
    <w:p w:rsidR="00B05692" w:rsidRPr="00180F7C" w:rsidRDefault="00B05692" w:rsidP="00835326">
      <w:pPr>
        <w:jc w:val="both"/>
        <w:rPr>
          <w:sz w:val="24"/>
          <w:szCs w:val="24"/>
        </w:rPr>
      </w:pPr>
    </w:p>
    <w:p w:rsidR="00B05692" w:rsidRPr="00180F7C" w:rsidRDefault="00B05692" w:rsidP="00835326">
      <w:pPr>
        <w:jc w:val="both"/>
        <w:rPr>
          <w:b/>
          <w:bCs/>
          <w:i/>
          <w:iCs/>
          <w:sz w:val="24"/>
          <w:szCs w:val="24"/>
        </w:rPr>
      </w:pPr>
      <w:r w:rsidRPr="00180F7C">
        <w:rPr>
          <w:sz w:val="24"/>
          <w:szCs w:val="24"/>
        </w:rPr>
        <w:t xml:space="preserve">Место нахождения: </w:t>
      </w:r>
      <w:r w:rsidRPr="00180F7C">
        <w:rPr>
          <w:b/>
          <w:bCs/>
          <w:i/>
          <w:iCs/>
          <w:sz w:val="24"/>
          <w:szCs w:val="24"/>
        </w:rPr>
        <w:t>Б</w:t>
      </w:r>
      <w:r>
        <w:rPr>
          <w:b/>
          <w:bCs/>
          <w:i/>
          <w:iCs/>
          <w:sz w:val="24"/>
          <w:szCs w:val="24"/>
        </w:rPr>
        <w:t>аймуркамп, 6</w:t>
      </w:r>
      <w:r w:rsidRPr="00180F7C">
        <w:rPr>
          <w:b/>
          <w:bCs/>
          <w:i/>
          <w:iCs/>
          <w:sz w:val="24"/>
          <w:szCs w:val="24"/>
        </w:rPr>
        <w:t>, 229</w:t>
      </w:r>
      <w:r>
        <w:rPr>
          <w:b/>
          <w:bCs/>
          <w:i/>
          <w:iCs/>
          <w:sz w:val="24"/>
          <w:szCs w:val="24"/>
        </w:rPr>
        <w:t xml:space="preserve">26 Аренсбург, </w:t>
      </w:r>
      <w:r w:rsidRPr="00765B8A">
        <w:rPr>
          <w:b/>
          <w:bCs/>
          <w:i/>
          <w:iCs/>
          <w:sz w:val="24"/>
          <w:szCs w:val="24"/>
        </w:rPr>
        <w:t xml:space="preserve"> </w:t>
      </w:r>
      <w:r w:rsidRPr="00180F7C">
        <w:rPr>
          <w:b/>
          <w:bCs/>
          <w:i/>
          <w:iCs/>
          <w:sz w:val="24"/>
          <w:szCs w:val="24"/>
        </w:rPr>
        <w:t>Герман</w:t>
      </w:r>
      <w:r>
        <w:rPr>
          <w:b/>
          <w:bCs/>
          <w:i/>
          <w:iCs/>
          <w:sz w:val="24"/>
          <w:szCs w:val="24"/>
        </w:rPr>
        <w:t>ия</w:t>
      </w:r>
    </w:p>
    <w:p w:rsidR="00B05692" w:rsidRPr="00180F7C" w:rsidRDefault="00B05692"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w:t>
      </w:r>
      <w:r>
        <w:rPr>
          <w:b/>
          <w:bCs/>
          <w:i/>
          <w:iCs/>
          <w:sz w:val="24"/>
          <w:szCs w:val="24"/>
        </w:rPr>
        <w:t>100</w:t>
      </w:r>
      <w:r w:rsidRPr="00180F7C">
        <w:rPr>
          <w:b/>
          <w:bCs/>
          <w:i/>
          <w:iCs/>
          <w:sz w:val="24"/>
          <w:szCs w:val="24"/>
        </w:rPr>
        <w:t>%</w:t>
      </w:r>
    </w:p>
    <w:p w:rsidR="00B05692" w:rsidRPr="00180F7C" w:rsidRDefault="00B05692"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Default="00B05692" w:rsidP="00835326">
      <w:pPr>
        <w:jc w:val="both"/>
        <w:rPr>
          <w:sz w:val="24"/>
          <w:szCs w:val="24"/>
        </w:rPr>
      </w:pPr>
    </w:p>
    <w:p w:rsidR="00B05692" w:rsidRPr="00180F7C" w:rsidRDefault="00B05692" w:rsidP="00835326">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16</w:t>
      </w:r>
      <w:r w:rsidRPr="00180F7C">
        <w:rPr>
          <w:rFonts w:ascii="Times New Roman" w:hAnsi="Times New Roman"/>
          <w:b/>
          <w:bCs/>
          <w:i/>
          <w:iCs/>
          <w:sz w:val="24"/>
          <w:szCs w:val="24"/>
        </w:rPr>
        <w:t xml:space="preserve">.   </w:t>
      </w:r>
      <w:r w:rsidRPr="00180F7C">
        <w:rPr>
          <w:rFonts w:ascii="Times New Roman" w:hAnsi="Times New Roman"/>
          <w:b/>
          <w:bCs/>
          <w:i/>
          <w:iCs/>
          <w:sz w:val="24"/>
          <w:szCs w:val="24"/>
          <w:u w:val="single"/>
        </w:rPr>
        <w:t>Общество с ограниченной ответственностью  «Стройтрансгаз-Тоннель»</w:t>
      </w:r>
    </w:p>
    <w:p w:rsidR="00B05692" w:rsidRPr="00180F7C" w:rsidRDefault="00B05692" w:rsidP="00835326">
      <w:pPr>
        <w:pStyle w:val="BodyText"/>
        <w:widowControl w:val="0"/>
        <w:autoSpaceDE w:val="0"/>
        <w:autoSpaceDN w:val="0"/>
        <w:rPr>
          <w:rFonts w:ascii="Times New Roman" w:hAnsi="Times New Roman"/>
          <w:b/>
          <w:bCs/>
          <w:i/>
          <w:iCs/>
          <w:sz w:val="24"/>
          <w:szCs w:val="24"/>
          <w:u w:val="single"/>
        </w:rPr>
      </w:pPr>
      <w:r w:rsidRPr="00180F7C">
        <w:rPr>
          <w:rFonts w:ascii="Times New Roman" w:hAnsi="Times New Roman"/>
          <w:b/>
          <w:bCs/>
          <w:i/>
          <w:iCs/>
          <w:sz w:val="24"/>
          <w:szCs w:val="24"/>
          <w:u w:val="single"/>
        </w:rPr>
        <w:t>ООО «Стройтрансгаз-Тоннель»</w:t>
      </w:r>
    </w:p>
    <w:p w:rsidR="00B05692" w:rsidRPr="00180F7C" w:rsidRDefault="00B05692" w:rsidP="00835326">
      <w:pPr>
        <w:jc w:val="both"/>
        <w:rPr>
          <w:sz w:val="24"/>
          <w:szCs w:val="24"/>
        </w:rPr>
      </w:pPr>
    </w:p>
    <w:p w:rsidR="00B05692" w:rsidRPr="00180F7C" w:rsidRDefault="00B05692" w:rsidP="00835326">
      <w:pPr>
        <w:jc w:val="both"/>
        <w:rPr>
          <w:b/>
          <w:bCs/>
          <w:i/>
          <w:iCs/>
          <w:sz w:val="24"/>
          <w:szCs w:val="24"/>
        </w:rPr>
      </w:pPr>
      <w:r w:rsidRPr="00180F7C">
        <w:rPr>
          <w:sz w:val="24"/>
          <w:szCs w:val="24"/>
        </w:rPr>
        <w:t xml:space="preserve">Место нахождения: </w:t>
      </w:r>
      <w:r w:rsidRPr="00180F7C">
        <w:rPr>
          <w:b/>
          <w:bCs/>
          <w:i/>
          <w:iCs/>
          <w:sz w:val="24"/>
          <w:szCs w:val="24"/>
        </w:rPr>
        <w:t>644080, г. Омск, пр. Мира, д.5 корп. 5</w:t>
      </w:r>
    </w:p>
    <w:p w:rsidR="00B05692" w:rsidRPr="00180F7C" w:rsidRDefault="00B05692"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51%</w:t>
      </w:r>
    </w:p>
    <w:p w:rsidR="00B05692" w:rsidRPr="00180F7C" w:rsidRDefault="00B05692"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180F7C" w:rsidRDefault="00B05692" w:rsidP="00835326">
      <w:pPr>
        <w:jc w:val="both"/>
        <w:rPr>
          <w:sz w:val="24"/>
          <w:szCs w:val="24"/>
        </w:rPr>
      </w:pPr>
    </w:p>
    <w:p w:rsidR="00B05692" w:rsidRPr="00180F7C" w:rsidRDefault="00B05692" w:rsidP="00835326">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17</w:t>
      </w:r>
      <w:r w:rsidRPr="00CF4FDE">
        <w:rPr>
          <w:rFonts w:ascii="Times New Roman" w:hAnsi="Times New Roman"/>
          <w:b/>
          <w:bCs/>
          <w:i/>
          <w:iCs/>
          <w:sz w:val="24"/>
          <w:szCs w:val="24"/>
        </w:rPr>
        <w:t xml:space="preserve">.   </w:t>
      </w:r>
      <w:r w:rsidRPr="00180F7C">
        <w:rPr>
          <w:rFonts w:ascii="Times New Roman" w:hAnsi="Times New Roman"/>
          <w:b/>
          <w:bCs/>
          <w:i/>
          <w:iCs/>
          <w:sz w:val="24"/>
          <w:szCs w:val="24"/>
          <w:u w:val="single"/>
        </w:rPr>
        <w:t>Общество с ограниченной ответственностью  «Строительно-монтажный трест»</w:t>
      </w:r>
    </w:p>
    <w:p w:rsidR="00B05692" w:rsidRPr="00180F7C" w:rsidRDefault="00B05692" w:rsidP="00835326">
      <w:pPr>
        <w:jc w:val="both"/>
        <w:rPr>
          <w:b/>
          <w:bCs/>
          <w:i/>
          <w:iCs/>
          <w:sz w:val="24"/>
          <w:szCs w:val="24"/>
          <w:u w:val="single"/>
        </w:rPr>
      </w:pPr>
      <w:r w:rsidRPr="00180F7C">
        <w:rPr>
          <w:b/>
          <w:bCs/>
          <w:i/>
          <w:iCs/>
          <w:sz w:val="24"/>
          <w:szCs w:val="24"/>
          <w:u w:val="single"/>
        </w:rPr>
        <w:t>ООО «СМТ»</w:t>
      </w:r>
    </w:p>
    <w:p w:rsidR="00B05692" w:rsidRPr="00180F7C" w:rsidRDefault="00B05692" w:rsidP="00835326">
      <w:pPr>
        <w:jc w:val="both"/>
        <w:rPr>
          <w:sz w:val="24"/>
          <w:szCs w:val="24"/>
        </w:rPr>
      </w:pPr>
    </w:p>
    <w:p w:rsidR="00B05692" w:rsidRPr="00180F7C" w:rsidRDefault="00B05692" w:rsidP="00835326">
      <w:pPr>
        <w:jc w:val="both"/>
        <w:rPr>
          <w:b/>
          <w:bCs/>
          <w:i/>
          <w:iCs/>
          <w:sz w:val="24"/>
          <w:szCs w:val="24"/>
        </w:rPr>
      </w:pPr>
      <w:r w:rsidRPr="00180F7C">
        <w:rPr>
          <w:sz w:val="24"/>
          <w:szCs w:val="24"/>
        </w:rPr>
        <w:t xml:space="preserve">Место нахождения: </w:t>
      </w:r>
      <w:r w:rsidRPr="00180F7C">
        <w:rPr>
          <w:b/>
          <w:bCs/>
          <w:i/>
          <w:iCs/>
          <w:sz w:val="24"/>
          <w:szCs w:val="24"/>
        </w:rPr>
        <w:t>Тюменская обл., ЯНАО, г. Ноябрьск,  промзона,  панель №14</w:t>
      </w:r>
    </w:p>
    <w:p w:rsidR="00B05692" w:rsidRPr="00180F7C" w:rsidRDefault="00B05692" w:rsidP="00835326">
      <w:pPr>
        <w:tabs>
          <w:tab w:val="num" w:pos="851"/>
        </w:tabs>
        <w:jc w:val="both"/>
        <w:rPr>
          <w:b/>
          <w:bCs/>
          <w:i/>
          <w:iCs/>
          <w:sz w:val="24"/>
          <w:szCs w:val="24"/>
        </w:rPr>
      </w:pPr>
      <w:r w:rsidRPr="00180F7C">
        <w:rPr>
          <w:sz w:val="24"/>
          <w:szCs w:val="24"/>
        </w:rPr>
        <w:t>Доля эмитента в уставном капитале общества:</w:t>
      </w:r>
      <w:r w:rsidRPr="00180F7C">
        <w:rPr>
          <w:b/>
          <w:bCs/>
          <w:i/>
          <w:iCs/>
          <w:sz w:val="24"/>
          <w:szCs w:val="24"/>
        </w:rPr>
        <w:t xml:space="preserve"> 100%</w:t>
      </w:r>
    </w:p>
    <w:p w:rsidR="00B05692" w:rsidRPr="00180F7C" w:rsidRDefault="00B05692" w:rsidP="00835326">
      <w:pPr>
        <w:tabs>
          <w:tab w:val="num" w:pos="851"/>
        </w:tabs>
        <w:jc w:val="both"/>
        <w:rPr>
          <w:b/>
          <w:bCs/>
          <w:sz w:val="24"/>
          <w:szCs w:val="24"/>
        </w:rPr>
      </w:pPr>
      <w:r w:rsidRPr="00180F7C">
        <w:rPr>
          <w:sz w:val="24"/>
          <w:szCs w:val="24"/>
        </w:rPr>
        <w:t xml:space="preserve">Доля общества в уставном капитале эмитента: </w:t>
      </w:r>
      <w:r w:rsidRPr="00180F7C">
        <w:rPr>
          <w:b/>
          <w:bCs/>
          <w:i/>
          <w:iCs/>
          <w:sz w:val="24"/>
          <w:szCs w:val="24"/>
        </w:rPr>
        <w:t>0%</w:t>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180F7C" w:rsidRDefault="00B05692" w:rsidP="00835326">
      <w:pPr>
        <w:pStyle w:val="BodyText2"/>
        <w:widowControl w:val="0"/>
        <w:tabs>
          <w:tab w:val="left" w:pos="-720"/>
          <w:tab w:val="left" w:pos="540"/>
          <w:tab w:val="num" w:pos="861"/>
        </w:tabs>
        <w:autoSpaceDE w:val="0"/>
        <w:autoSpaceDN w:val="0"/>
        <w:ind w:left="0" w:firstLine="567"/>
        <w:rPr>
          <w:rFonts w:ascii="Times New Roman" w:hAnsi="Times New Roman"/>
          <w:b/>
          <w:bCs/>
          <w:i/>
          <w:iCs/>
          <w:sz w:val="24"/>
          <w:szCs w:val="24"/>
        </w:rPr>
      </w:pPr>
    </w:p>
    <w:p w:rsidR="00B05692" w:rsidRPr="00180F7C" w:rsidRDefault="00B05692" w:rsidP="00835326">
      <w:pPr>
        <w:tabs>
          <w:tab w:val="left" w:pos="851"/>
        </w:tabs>
        <w:ind w:left="709" w:hanging="709"/>
        <w:jc w:val="both"/>
        <w:rPr>
          <w:b/>
          <w:bCs/>
          <w:i/>
          <w:iCs/>
          <w:sz w:val="24"/>
          <w:szCs w:val="24"/>
          <w:u w:val="single"/>
        </w:rPr>
      </w:pPr>
      <w:r w:rsidRPr="00CF4FDE">
        <w:rPr>
          <w:b/>
          <w:bCs/>
          <w:i/>
          <w:iCs/>
          <w:sz w:val="24"/>
          <w:szCs w:val="24"/>
        </w:rPr>
        <w:t xml:space="preserve"> </w:t>
      </w:r>
      <w:r>
        <w:rPr>
          <w:b/>
          <w:bCs/>
          <w:i/>
          <w:iCs/>
          <w:sz w:val="24"/>
          <w:szCs w:val="24"/>
        </w:rPr>
        <w:t>18</w:t>
      </w:r>
      <w:r w:rsidRPr="00CF4FDE">
        <w:rPr>
          <w:b/>
          <w:bCs/>
          <w:i/>
          <w:iCs/>
          <w:sz w:val="24"/>
          <w:szCs w:val="24"/>
        </w:rPr>
        <w:t>.</w:t>
      </w:r>
      <w:r w:rsidRPr="00180F7C">
        <w:rPr>
          <w:b/>
          <w:bCs/>
          <w:i/>
          <w:iCs/>
          <w:sz w:val="24"/>
          <w:szCs w:val="24"/>
        </w:rPr>
        <w:t xml:space="preserve">    </w:t>
      </w:r>
      <w:r w:rsidRPr="00180F7C">
        <w:rPr>
          <w:b/>
          <w:bCs/>
          <w:i/>
          <w:iCs/>
          <w:sz w:val="24"/>
          <w:szCs w:val="24"/>
          <w:u w:val="single"/>
        </w:rPr>
        <w:t>Открытое акционерное общество «Приобьтрубопроводстрой».</w:t>
      </w:r>
    </w:p>
    <w:p w:rsidR="00B05692" w:rsidRPr="00B43957" w:rsidRDefault="00B05692" w:rsidP="00835326">
      <w:pPr>
        <w:tabs>
          <w:tab w:val="left" w:pos="1843"/>
        </w:tabs>
        <w:ind w:hanging="709"/>
        <w:jc w:val="both"/>
        <w:rPr>
          <w:b/>
          <w:bCs/>
          <w:i/>
          <w:iCs/>
          <w:sz w:val="24"/>
          <w:szCs w:val="24"/>
          <w:u w:val="single"/>
        </w:rPr>
      </w:pPr>
      <w:r>
        <w:rPr>
          <w:b/>
          <w:bCs/>
          <w:i/>
          <w:iCs/>
          <w:sz w:val="22"/>
          <w:szCs w:val="22"/>
        </w:rPr>
        <w:t xml:space="preserve">             </w:t>
      </w:r>
      <w:r w:rsidRPr="00B43957">
        <w:rPr>
          <w:b/>
          <w:bCs/>
          <w:i/>
          <w:iCs/>
          <w:sz w:val="24"/>
          <w:szCs w:val="24"/>
          <w:u w:val="single"/>
        </w:rPr>
        <w:t>ОАО «Приобьтрубопроводстрой».</w:t>
      </w:r>
    </w:p>
    <w:p w:rsidR="00B05692" w:rsidRPr="00B43957" w:rsidRDefault="00B05692" w:rsidP="00835326">
      <w:pPr>
        <w:tabs>
          <w:tab w:val="left" w:pos="1843"/>
        </w:tabs>
        <w:jc w:val="both"/>
        <w:rPr>
          <w:b/>
          <w:bCs/>
          <w:i/>
          <w:iCs/>
          <w:sz w:val="24"/>
          <w:szCs w:val="24"/>
        </w:rPr>
      </w:pPr>
    </w:p>
    <w:p w:rsidR="00B05692" w:rsidRPr="00B43957" w:rsidRDefault="00B05692" w:rsidP="00835326">
      <w:pPr>
        <w:tabs>
          <w:tab w:val="left" w:pos="1843"/>
        </w:tabs>
        <w:jc w:val="both"/>
        <w:rPr>
          <w:sz w:val="24"/>
          <w:szCs w:val="24"/>
        </w:rPr>
      </w:pPr>
      <w:r w:rsidRPr="00B43957">
        <w:rPr>
          <w:sz w:val="24"/>
          <w:szCs w:val="24"/>
        </w:rPr>
        <w:t xml:space="preserve">Место нахождения: </w:t>
      </w:r>
      <w:r w:rsidRPr="00B43957">
        <w:rPr>
          <w:b/>
          <w:bCs/>
          <w:i/>
          <w:iCs/>
          <w:sz w:val="24"/>
          <w:szCs w:val="24"/>
        </w:rPr>
        <w:t>626806,  Тюменская область, Ханты-Мансийский округ, Бер</w:t>
      </w:r>
      <w:r>
        <w:rPr>
          <w:b/>
          <w:bCs/>
          <w:i/>
          <w:iCs/>
          <w:sz w:val="24"/>
          <w:szCs w:val="24"/>
        </w:rPr>
        <w:t>ё</w:t>
      </w:r>
      <w:r w:rsidRPr="00B43957">
        <w:rPr>
          <w:b/>
          <w:bCs/>
          <w:i/>
          <w:iCs/>
          <w:sz w:val="24"/>
          <w:szCs w:val="24"/>
        </w:rPr>
        <w:t xml:space="preserve">зовский район, пос. Игрим. </w:t>
      </w:r>
    </w:p>
    <w:p w:rsidR="00B05692" w:rsidRPr="00B43957" w:rsidRDefault="00B05692"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19,93%</w:t>
      </w:r>
    </w:p>
    <w:p w:rsidR="00B05692" w:rsidRPr="00B43957" w:rsidRDefault="00B05692"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19,93%</w:t>
      </w:r>
    </w:p>
    <w:p w:rsidR="00B05692" w:rsidRPr="00B43957" w:rsidRDefault="00B05692"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B43957" w:rsidRDefault="00B05692" w:rsidP="00835326">
      <w:pPr>
        <w:tabs>
          <w:tab w:val="left" w:pos="851"/>
        </w:tabs>
        <w:ind w:left="709" w:hanging="709"/>
        <w:jc w:val="both"/>
        <w:rPr>
          <w:b/>
          <w:bCs/>
          <w:i/>
          <w:iCs/>
          <w:sz w:val="24"/>
          <w:szCs w:val="24"/>
        </w:rPr>
      </w:pPr>
    </w:p>
    <w:p w:rsidR="00B05692" w:rsidRPr="00B43957" w:rsidRDefault="00B05692" w:rsidP="00835326">
      <w:pPr>
        <w:tabs>
          <w:tab w:val="left" w:pos="851"/>
        </w:tabs>
        <w:ind w:left="709" w:hanging="709"/>
        <w:jc w:val="both"/>
        <w:rPr>
          <w:b/>
          <w:bCs/>
          <w:i/>
          <w:iCs/>
          <w:sz w:val="24"/>
          <w:szCs w:val="24"/>
          <w:u w:val="single"/>
        </w:rPr>
      </w:pPr>
      <w:r>
        <w:rPr>
          <w:b/>
          <w:bCs/>
          <w:i/>
          <w:iCs/>
          <w:sz w:val="24"/>
          <w:szCs w:val="24"/>
        </w:rPr>
        <w:t>19</w:t>
      </w:r>
      <w:r w:rsidRPr="00B43957">
        <w:rPr>
          <w:b/>
          <w:bCs/>
          <w:i/>
          <w:iCs/>
          <w:sz w:val="24"/>
          <w:szCs w:val="24"/>
        </w:rPr>
        <w:t xml:space="preserve">.    </w:t>
      </w:r>
      <w:r w:rsidRPr="00B43957">
        <w:rPr>
          <w:b/>
          <w:bCs/>
          <w:i/>
          <w:iCs/>
          <w:sz w:val="24"/>
          <w:szCs w:val="24"/>
          <w:u w:val="single"/>
        </w:rPr>
        <w:t>Открытое акционерное общество «Арктикнефтегазстрой».</w:t>
      </w:r>
    </w:p>
    <w:p w:rsidR="00B05692" w:rsidRPr="00B43957" w:rsidRDefault="00B05692" w:rsidP="00835326">
      <w:pPr>
        <w:tabs>
          <w:tab w:val="left" w:pos="1843"/>
        </w:tabs>
        <w:ind w:hanging="709"/>
        <w:jc w:val="both"/>
        <w:rPr>
          <w:b/>
          <w:bCs/>
          <w:i/>
          <w:iCs/>
          <w:sz w:val="24"/>
          <w:szCs w:val="24"/>
          <w:u w:val="single"/>
        </w:rPr>
      </w:pPr>
      <w:r w:rsidRPr="00B43957">
        <w:rPr>
          <w:b/>
          <w:bCs/>
          <w:i/>
          <w:iCs/>
          <w:sz w:val="24"/>
          <w:szCs w:val="24"/>
        </w:rPr>
        <w:t xml:space="preserve">             </w:t>
      </w:r>
      <w:r w:rsidRPr="00B43957">
        <w:rPr>
          <w:b/>
          <w:bCs/>
          <w:i/>
          <w:iCs/>
          <w:sz w:val="24"/>
          <w:szCs w:val="24"/>
          <w:u w:val="single"/>
        </w:rPr>
        <w:t>ОАО «Арктикнефтегазстрой».</w:t>
      </w:r>
    </w:p>
    <w:p w:rsidR="00B05692" w:rsidRPr="00B43957" w:rsidRDefault="00B05692" w:rsidP="00835326">
      <w:pPr>
        <w:tabs>
          <w:tab w:val="left" w:pos="1843"/>
        </w:tabs>
        <w:ind w:hanging="709"/>
        <w:jc w:val="both"/>
        <w:rPr>
          <w:b/>
          <w:bCs/>
          <w:i/>
          <w:iCs/>
          <w:sz w:val="24"/>
          <w:szCs w:val="24"/>
        </w:rPr>
      </w:pPr>
      <w:r w:rsidRPr="00B43957">
        <w:rPr>
          <w:b/>
          <w:bCs/>
          <w:i/>
          <w:iCs/>
          <w:sz w:val="24"/>
          <w:szCs w:val="24"/>
        </w:rPr>
        <w:tab/>
      </w:r>
    </w:p>
    <w:p w:rsidR="00B05692" w:rsidRPr="00B43957" w:rsidRDefault="00B05692" w:rsidP="00835326">
      <w:pPr>
        <w:tabs>
          <w:tab w:val="left" w:pos="1843"/>
        </w:tabs>
        <w:ind w:hanging="709"/>
        <w:jc w:val="both"/>
        <w:rPr>
          <w:b/>
          <w:bCs/>
          <w:i/>
          <w:iCs/>
          <w:sz w:val="24"/>
          <w:szCs w:val="24"/>
          <w:u w:val="single"/>
        </w:rPr>
      </w:pPr>
      <w:r w:rsidRPr="00B43957">
        <w:rPr>
          <w:b/>
          <w:bCs/>
          <w:i/>
          <w:iCs/>
          <w:sz w:val="24"/>
          <w:szCs w:val="24"/>
        </w:rPr>
        <w:tab/>
        <w:t xml:space="preserve"> </w:t>
      </w:r>
      <w:r w:rsidRPr="00B43957">
        <w:rPr>
          <w:sz w:val="24"/>
          <w:szCs w:val="24"/>
        </w:rPr>
        <w:t xml:space="preserve">Место нахождения: </w:t>
      </w:r>
      <w:r w:rsidRPr="00B43957">
        <w:rPr>
          <w:b/>
          <w:bCs/>
          <w:i/>
          <w:iCs/>
          <w:sz w:val="24"/>
          <w:szCs w:val="24"/>
        </w:rPr>
        <w:t>626711, Ямало-Ненецкий АО, г. Надым</w:t>
      </w:r>
    </w:p>
    <w:p w:rsidR="00B05692" w:rsidRPr="00B43957" w:rsidRDefault="00B05692"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19,63%</w:t>
      </w:r>
    </w:p>
    <w:p w:rsidR="00B05692" w:rsidRPr="00B43957" w:rsidRDefault="00B05692"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19,63%</w:t>
      </w:r>
    </w:p>
    <w:p w:rsidR="00B05692" w:rsidRPr="00B43957" w:rsidRDefault="00B05692"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B43957" w:rsidRDefault="00B05692" w:rsidP="00835326">
      <w:pPr>
        <w:ind w:left="720" w:hanging="709"/>
        <w:jc w:val="both"/>
        <w:rPr>
          <w:sz w:val="24"/>
          <w:szCs w:val="24"/>
        </w:rPr>
      </w:pPr>
    </w:p>
    <w:p w:rsidR="00B05692" w:rsidRPr="00B43957" w:rsidRDefault="00B05692" w:rsidP="00835326">
      <w:pPr>
        <w:tabs>
          <w:tab w:val="left" w:pos="851"/>
        </w:tabs>
        <w:ind w:left="709" w:hanging="709"/>
        <w:jc w:val="both"/>
        <w:rPr>
          <w:b/>
          <w:bCs/>
          <w:i/>
          <w:iCs/>
          <w:sz w:val="24"/>
          <w:szCs w:val="24"/>
          <w:u w:val="single"/>
        </w:rPr>
      </w:pPr>
      <w:r>
        <w:rPr>
          <w:b/>
          <w:bCs/>
          <w:i/>
          <w:iCs/>
          <w:sz w:val="24"/>
          <w:szCs w:val="24"/>
        </w:rPr>
        <w:t>20</w:t>
      </w:r>
      <w:r w:rsidRPr="00B43957">
        <w:rPr>
          <w:b/>
          <w:bCs/>
          <w:i/>
          <w:iCs/>
          <w:sz w:val="24"/>
          <w:szCs w:val="24"/>
        </w:rPr>
        <w:t xml:space="preserve">.   </w:t>
      </w:r>
      <w:r w:rsidRPr="00B43957">
        <w:rPr>
          <w:b/>
          <w:bCs/>
          <w:i/>
          <w:iCs/>
          <w:sz w:val="24"/>
          <w:szCs w:val="24"/>
          <w:u w:val="single"/>
        </w:rPr>
        <w:t>Открытое акционерное общество «Уренгойтрубопроводстрой».</w:t>
      </w:r>
    </w:p>
    <w:p w:rsidR="00B05692" w:rsidRPr="00B43957" w:rsidRDefault="00B05692" w:rsidP="00835326">
      <w:pPr>
        <w:tabs>
          <w:tab w:val="left" w:pos="1843"/>
        </w:tabs>
        <w:ind w:hanging="709"/>
        <w:jc w:val="both"/>
        <w:rPr>
          <w:b/>
          <w:bCs/>
          <w:i/>
          <w:iCs/>
          <w:sz w:val="24"/>
          <w:szCs w:val="24"/>
          <w:u w:val="single"/>
        </w:rPr>
      </w:pPr>
      <w:r w:rsidRPr="00B43957">
        <w:rPr>
          <w:b/>
          <w:bCs/>
          <w:i/>
          <w:iCs/>
          <w:sz w:val="24"/>
          <w:szCs w:val="24"/>
        </w:rPr>
        <w:t xml:space="preserve">             </w:t>
      </w:r>
      <w:r w:rsidRPr="00B43957">
        <w:rPr>
          <w:b/>
          <w:bCs/>
          <w:i/>
          <w:iCs/>
          <w:sz w:val="24"/>
          <w:szCs w:val="24"/>
          <w:u w:val="single"/>
        </w:rPr>
        <w:t>ОАО «Уренгойтрубопроводстрой».</w:t>
      </w:r>
    </w:p>
    <w:p w:rsidR="00B05692" w:rsidRPr="00B43957" w:rsidRDefault="00B05692" w:rsidP="00835326">
      <w:pPr>
        <w:jc w:val="both"/>
        <w:rPr>
          <w:sz w:val="24"/>
          <w:szCs w:val="24"/>
        </w:rPr>
      </w:pPr>
    </w:p>
    <w:p w:rsidR="00B05692" w:rsidRPr="00B43957" w:rsidRDefault="00B05692" w:rsidP="00835326">
      <w:pPr>
        <w:jc w:val="both"/>
        <w:rPr>
          <w:b/>
          <w:bCs/>
          <w:i/>
          <w:iCs/>
          <w:sz w:val="24"/>
          <w:szCs w:val="24"/>
        </w:rPr>
      </w:pPr>
      <w:r w:rsidRPr="00B43957">
        <w:rPr>
          <w:sz w:val="24"/>
          <w:szCs w:val="24"/>
        </w:rPr>
        <w:t xml:space="preserve">Место нахождения: </w:t>
      </w:r>
      <w:r w:rsidRPr="00B43957">
        <w:rPr>
          <w:b/>
          <w:bCs/>
          <w:i/>
          <w:iCs/>
          <w:sz w:val="24"/>
          <w:szCs w:val="24"/>
        </w:rPr>
        <w:t>626718, Тюменская область, Ямало-Ненецкий АО, г. Новый Уренгой,  ул. Кедровая, 1</w:t>
      </w:r>
    </w:p>
    <w:p w:rsidR="00B05692" w:rsidRPr="00B43957" w:rsidRDefault="00B05692"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19,98%</w:t>
      </w:r>
    </w:p>
    <w:p w:rsidR="00B05692" w:rsidRPr="00B43957" w:rsidRDefault="00B05692"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19,98%</w:t>
      </w:r>
    </w:p>
    <w:p w:rsidR="00B05692" w:rsidRPr="00B43957" w:rsidRDefault="00B05692"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Default="00B05692" w:rsidP="00835326">
      <w:pPr>
        <w:tabs>
          <w:tab w:val="left" w:pos="851"/>
        </w:tabs>
        <w:ind w:left="709" w:hanging="709"/>
        <w:jc w:val="both"/>
        <w:rPr>
          <w:b/>
          <w:bCs/>
          <w:i/>
          <w:iCs/>
          <w:sz w:val="24"/>
          <w:szCs w:val="24"/>
        </w:rPr>
      </w:pPr>
    </w:p>
    <w:p w:rsidR="00B05692" w:rsidRPr="00B43957" w:rsidRDefault="00B05692" w:rsidP="00835326">
      <w:pPr>
        <w:tabs>
          <w:tab w:val="left" w:pos="851"/>
        </w:tabs>
        <w:ind w:left="709" w:hanging="709"/>
        <w:jc w:val="both"/>
        <w:rPr>
          <w:b/>
          <w:bCs/>
          <w:i/>
          <w:iCs/>
          <w:sz w:val="24"/>
          <w:szCs w:val="24"/>
        </w:rPr>
      </w:pPr>
    </w:p>
    <w:p w:rsidR="00B05692" w:rsidRPr="00B43957" w:rsidRDefault="00B05692" w:rsidP="00835326">
      <w:pPr>
        <w:tabs>
          <w:tab w:val="left" w:pos="851"/>
        </w:tabs>
        <w:ind w:left="709" w:hanging="709"/>
        <w:jc w:val="both"/>
        <w:rPr>
          <w:b/>
          <w:bCs/>
          <w:i/>
          <w:iCs/>
          <w:sz w:val="24"/>
          <w:szCs w:val="24"/>
          <w:u w:val="single"/>
        </w:rPr>
      </w:pPr>
      <w:r w:rsidRPr="00B43957">
        <w:rPr>
          <w:b/>
          <w:bCs/>
          <w:i/>
          <w:iCs/>
          <w:sz w:val="24"/>
          <w:szCs w:val="24"/>
        </w:rPr>
        <w:t xml:space="preserve"> </w:t>
      </w:r>
      <w:r>
        <w:rPr>
          <w:b/>
          <w:bCs/>
          <w:i/>
          <w:iCs/>
          <w:sz w:val="24"/>
          <w:szCs w:val="24"/>
        </w:rPr>
        <w:t>21</w:t>
      </w:r>
      <w:r w:rsidRPr="00B43957">
        <w:rPr>
          <w:b/>
          <w:bCs/>
          <w:i/>
          <w:iCs/>
          <w:sz w:val="24"/>
          <w:szCs w:val="24"/>
        </w:rPr>
        <w:t xml:space="preserve">.   </w:t>
      </w:r>
      <w:r w:rsidRPr="00B43957">
        <w:rPr>
          <w:b/>
          <w:bCs/>
          <w:i/>
          <w:iCs/>
          <w:sz w:val="24"/>
          <w:szCs w:val="24"/>
          <w:u w:val="single"/>
        </w:rPr>
        <w:t>Открытое акционерное общество «Севергазстрой».</w:t>
      </w:r>
    </w:p>
    <w:p w:rsidR="00B05692" w:rsidRPr="00B43957" w:rsidRDefault="00B05692" w:rsidP="00835326">
      <w:pPr>
        <w:tabs>
          <w:tab w:val="left" w:pos="1843"/>
        </w:tabs>
        <w:ind w:hanging="709"/>
        <w:jc w:val="both"/>
        <w:rPr>
          <w:b/>
          <w:bCs/>
          <w:i/>
          <w:iCs/>
          <w:sz w:val="24"/>
          <w:szCs w:val="24"/>
          <w:u w:val="single"/>
        </w:rPr>
      </w:pPr>
      <w:r w:rsidRPr="00B43957">
        <w:rPr>
          <w:b/>
          <w:bCs/>
          <w:i/>
          <w:iCs/>
          <w:sz w:val="24"/>
          <w:szCs w:val="24"/>
        </w:rPr>
        <w:t xml:space="preserve">             </w:t>
      </w:r>
      <w:r w:rsidRPr="00B43957">
        <w:rPr>
          <w:b/>
          <w:bCs/>
          <w:i/>
          <w:iCs/>
          <w:sz w:val="24"/>
          <w:szCs w:val="24"/>
          <w:u w:val="single"/>
        </w:rPr>
        <w:t>ОАО «Севергазстрой».</w:t>
      </w:r>
    </w:p>
    <w:p w:rsidR="00B05692" w:rsidRPr="00B43957" w:rsidRDefault="00B05692" w:rsidP="00835326">
      <w:pPr>
        <w:jc w:val="both"/>
        <w:rPr>
          <w:sz w:val="24"/>
          <w:szCs w:val="24"/>
        </w:rPr>
      </w:pPr>
    </w:p>
    <w:p w:rsidR="00B05692" w:rsidRPr="00B43957" w:rsidRDefault="00B05692" w:rsidP="00835326">
      <w:pPr>
        <w:jc w:val="both"/>
        <w:rPr>
          <w:b/>
          <w:bCs/>
          <w:i/>
          <w:iCs/>
          <w:sz w:val="24"/>
          <w:szCs w:val="24"/>
        </w:rPr>
      </w:pPr>
      <w:r w:rsidRPr="00B43957">
        <w:rPr>
          <w:sz w:val="24"/>
          <w:szCs w:val="24"/>
        </w:rPr>
        <w:t xml:space="preserve">Место нахождения: </w:t>
      </w:r>
      <w:r w:rsidRPr="00B43957">
        <w:rPr>
          <w:b/>
          <w:bCs/>
          <w:i/>
          <w:iCs/>
          <w:sz w:val="24"/>
          <w:szCs w:val="24"/>
        </w:rPr>
        <w:t>626711, Тюменская область, Ямало-Ненецкий АО, г. Надым,</w:t>
      </w:r>
    </w:p>
    <w:p w:rsidR="00B05692" w:rsidRPr="00B43957" w:rsidRDefault="00B05692" w:rsidP="00835326">
      <w:pPr>
        <w:jc w:val="both"/>
        <w:rPr>
          <w:b/>
          <w:bCs/>
          <w:i/>
          <w:iCs/>
          <w:sz w:val="24"/>
          <w:szCs w:val="24"/>
        </w:rPr>
      </w:pPr>
      <w:r w:rsidRPr="00B43957">
        <w:rPr>
          <w:b/>
          <w:bCs/>
          <w:i/>
          <w:iCs/>
          <w:sz w:val="24"/>
          <w:szCs w:val="24"/>
        </w:rPr>
        <w:t xml:space="preserve"> ул. Зверева, д.10</w:t>
      </w:r>
    </w:p>
    <w:p w:rsidR="00B05692" w:rsidRPr="00B43957" w:rsidRDefault="00B05692"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19,90%</w:t>
      </w:r>
    </w:p>
    <w:p w:rsidR="00B05692" w:rsidRPr="00B43957" w:rsidRDefault="00B05692"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19,90%</w:t>
      </w:r>
    </w:p>
    <w:p w:rsidR="00B05692" w:rsidRDefault="00B05692" w:rsidP="007310C0">
      <w:pPr>
        <w:tabs>
          <w:tab w:val="num" w:pos="851"/>
        </w:tabs>
        <w:jc w:val="both"/>
        <w:rPr>
          <w:b/>
          <w:bCs/>
          <w:i/>
          <w:i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Default="00B05692" w:rsidP="007310C0">
      <w:pPr>
        <w:tabs>
          <w:tab w:val="num" w:pos="851"/>
        </w:tabs>
        <w:jc w:val="both"/>
        <w:rPr>
          <w:sz w:val="24"/>
          <w:szCs w:val="24"/>
        </w:rPr>
      </w:pPr>
    </w:p>
    <w:p w:rsidR="00B05692" w:rsidRPr="00B43957" w:rsidRDefault="00B05692" w:rsidP="0067437A">
      <w:pPr>
        <w:tabs>
          <w:tab w:val="num" w:pos="851"/>
        </w:tabs>
        <w:jc w:val="both"/>
        <w:rPr>
          <w:b/>
          <w:bCs/>
          <w:i/>
          <w:iCs/>
          <w:sz w:val="24"/>
          <w:szCs w:val="24"/>
          <w:u w:val="single"/>
        </w:rPr>
      </w:pPr>
      <w:r w:rsidRPr="00B43957">
        <w:rPr>
          <w:b/>
          <w:bCs/>
          <w:i/>
          <w:iCs/>
          <w:sz w:val="24"/>
          <w:szCs w:val="24"/>
        </w:rPr>
        <w:t xml:space="preserve"> </w:t>
      </w:r>
      <w:r>
        <w:rPr>
          <w:b/>
          <w:bCs/>
          <w:i/>
          <w:iCs/>
          <w:sz w:val="24"/>
          <w:szCs w:val="24"/>
        </w:rPr>
        <w:t>22</w:t>
      </w:r>
      <w:r w:rsidRPr="00B43957">
        <w:rPr>
          <w:b/>
          <w:bCs/>
          <w:i/>
          <w:iCs/>
          <w:sz w:val="24"/>
          <w:szCs w:val="24"/>
        </w:rPr>
        <w:t xml:space="preserve">.  </w:t>
      </w:r>
      <w:r w:rsidRPr="00B43957">
        <w:rPr>
          <w:b/>
          <w:bCs/>
          <w:i/>
          <w:iCs/>
          <w:sz w:val="24"/>
          <w:szCs w:val="24"/>
          <w:u w:val="single"/>
        </w:rPr>
        <w:t>Открытое акционерное общество «Южтрубопроводстрой».</w:t>
      </w:r>
    </w:p>
    <w:p w:rsidR="00B05692" w:rsidRPr="00B43957" w:rsidRDefault="00B05692" w:rsidP="00835326">
      <w:pPr>
        <w:tabs>
          <w:tab w:val="num" w:pos="851"/>
          <w:tab w:val="left" w:pos="1843"/>
        </w:tabs>
        <w:ind w:hanging="709"/>
        <w:jc w:val="both"/>
        <w:rPr>
          <w:b/>
          <w:bCs/>
          <w:i/>
          <w:iCs/>
          <w:sz w:val="24"/>
          <w:szCs w:val="24"/>
          <w:u w:val="single"/>
        </w:rPr>
      </w:pPr>
      <w:r w:rsidRPr="00B43957">
        <w:rPr>
          <w:b/>
          <w:bCs/>
          <w:i/>
          <w:iCs/>
          <w:sz w:val="24"/>
          <w:szCs w:val="24"/>
        </w:rPr>
        <w:t xml:space="preserve">             </w:t>
      </w:r>
      <w:r w:rsidRPr="00B43957">
        <w:rPr>
          <w:b/>
          <w:bCs/>
          <w:i/>
          <w:iCs/>
          <w:sz w:val="24"/>
          <w:szCs w:val="24"/>
          <w:u w:val="single"/>
        </w:rPr>
        <w:t>ОАО «Южтрубопроводстрой».</w:t>
      </w:r>
    </w:p>
    <w:p w:rsidR="00B05692" w:rsidRPr="00B43957" w:rsidRDefault="00B05692" w:rsidP="00835326">
      <w:pPr>
        <w:tabs>
          <w:tab w:val="num" w:pos="851"/>
        </w:tabs>
        <w:ind w:left="2160" w:hanging="709"/>
        <w:jc w:val="both"/>
        <w:rPr>
          <w:sz w:val="24"/>
          <w:szCs w:val="24"/>
        </w:rPr>
      </w:pPr>
    </w:p>
    <w:p w:rsidR="00B05692" w:rsidRPr="00B43957" w:rsidRDefault="00B05692" w:rsidP="00835326">
      <w:pPr>
        <w:tabs>
          <w:tab w:val="left" w:pos="0"/>
        </w:tabs>
        <w:jc w:val="both"/>
        <w:rPr>
          <w:sz w:val="24"/>
          <w:szCs w:val="24"/>
        </w:rPr>
      </w:pPr>
      <w:r w:rsidRPr="00B43957">
        <w:rPr>
          <w:sz w:val="24"/>
          <w:szCs w:val="24"/>
        </w:rPr>
        <w:t xml:space="preserve">Место нахождения: </w:t>
      </w:r>
      <w:r w:rsidRPr="00B43957">
        <w:rPr>
          <w:b/>
          <w:bCs/>
          <w:i/>
          <w:iCs/>
          <w:sz w:val="24"/>
          <w:szCs w:val="24"/>
        </w:rPr>
        <w:t>344022, г. Ростов-на-Дону, ул. Горького, д.245</w:t>
      </w:r>
    </w:p>
    <w:p w:rsidR="00B05692" w:rsidRPr="00B43957" w:rsidRDefault="00B05692"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19,97%</w:t>
      </w:r>
    </w:p>
    <w:p w:rsidR="00B05692" w:rsidRPr="00B43957" w:rsidRDefault="00B05692"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19,97%</w:t>
      </w:r>
    </w:p>
    <w:p w:rsidR="00B05692" w:rsidRPr="00B43957" w:rsidRDefault="00B05692"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B43957" w:rsidRDefault="00B05692" w:rsidP="00835326">
      <w:pPr>
        <w:tabs>
          <w:tab w:val="left" w:pos="851"/>
        </w:tabs>
        <w:jc w:val="both"/>
        <w:rPr>
          <w:sz w:val="24"/>
          <w:szCs w:val="24"/>
        </w:rPr>
      </w:pPr>
    </w:p>
    <w:p w:rsidR="00B05692" w:rsidRPr="00B43957" w:rsidRDefault="00B05692" w:rsidP="00835326">
      <w:pPr>
        <w:tabs>
          <w:tab w:val="left" w:pos="851"/>
        </w:tabs>
        <w:ind w:left="709" w:hanging="709"/>
        <w:jc w:val="both"/>
        <w:rPr>
          <w:b/>
          <w:bCs/>
          <w:i/>
          <w:iCs/>
          <w:sz w:val="24"/>
          <w:szCs w:val="24"/>
          <w:u w:val="single"/>
        </w:rPr>
      </w:pPr>
      <w:r>
        <w:rPr>
          <w:b/>
          <w:bCs/>
          <w:i/>
          <w:iCs/>
          <w:sz w:val="24"/>
          <w:szCs w:val="24"/>
        </w:rPr>
        <w:t>23</w:t>
      </w:r>
      <w:r w:rsidRPr="00B43957">
        <w:rPr>
          <w:b/>
          <w:bCs/>
          <w:i/>
          <w:iCs/>
          <w:sz w:val="24"/>
          <w:szCs w:val="24"/>
        </w:rPr>
        <w:t xml:space="preserve">.    </w:t>
      </w:r>
      <w:r w:rsidRPr="00B43957">
        <w:rPr>
          <w:b/>
          <w:bCs/>
          <w:i/>
          <w:iCs/>
          <w:sz w:val="24"/>
          <w:szCs w:val="24"/>
          <w:u w:val="single"/>
        </w:rPr>
        <w:t>Открытое акционерное общество «Омскнефтепроводстрой».</w:t>
      </w:r>
    </w:p>
    <w:p w:rsidR="00B05692" w:rsidRPr="00B43957" w:rsidRDefault="00B05692" w:rsidP="00835326">
      <w:pPr>
        <w:tabs>
          <w:tab w:val="left" w:pos="1843"/>
        </w:tabs>
        <w:ind w:hanging="709"/>
        <w:jc w:val="both"/>
        <w:rPr>
          <w:b/>
          <w:bCs/>
          <w:i/>
          <w:iCs/>
          <w:sz w:val="24"/>
          <w:szCs w:val="24"/>
          <w:u w:val="single"/>
        </w:rPr>
      </w:pPr>
      <w:r w:rsidRPr="00B43957">
        <w:rPr>
          <w:b/>
          <w:bCs/>
          <w:i/>
          <w:iCs/>
          <w:sz w:val="24"/>
          <w:szCs w:val="24"/>
        </w:rPr>
        <w:t xml:space="preserve">             </w:t>
      </w:r>
      <w:r w:rsidRPr="00B43957">
        <w:rPr>
          <w:b/>
          <w:bCs/>
          <w:i/>
          <w:iCs/>
          <w:sz w:val="24"/>
          <w:szCs w:val="24"/>
          <w:u w:val="single"/>
        </w:rPr>
        <w:t>ОАО «Омскнефтепроводстрой».</w:t>
      </w:r>
    </w:p>
    <w:p w:rsidR="00B05692" w:rsidRPr="00B43957" w:rsidRDefault="00B05692" w:rsidP="00835326">
      <w:pPr>
        <w:jc w:val="both"/>
        <w:rPr>
          <w:sz w:val="24"/>
          <w:szCs w:val="24"/>
        </w:rPr>
      </w:pPr>
    </w:p>
    <w:p w:rsidR="00B05692" w:rsidRPr="00B43957" w:rsidRDefault="00B05692" w:rsidP="00835326">
      <w:pPr>
        <w:jc w:val="both"/>
        <w:rPr>
          <w:b/>
          <w:bCs/>
          <w:i/>
          <w:iCs/>
          <w:sz w:val="24"/>
          <w:szCs w:val="24"/>
        </w:rPr>
      </w:pPr>
      <w:r w:rsidRPr="00B43957">
        <w:rPr>
          <w:sz w:val="24"/>
          <w:szCs w:val="24"/>
        </w:rPr>
        <w:t xml:space="preserve">Место нахождения: </w:t>
      </w:r>
      <w:r w:rsidRPr="00B43957">
        <w:rPr>
          <w:b/>
          <w:bCs/>
          <w:i/>
          <w:iCs/>
          <w:sz w:val="24"/>
          <w:szCs w:val="24"/>
        </w:rPr>
        <w:t>644050, г. Омск, ул. Химиков, д.47.</w:t>
      </w:r>
    </w:p>
    <w:p w:rsidR="00B05692" w:rsidRPr="00B43957" w:rsidRDefault="00B05692"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8,66 %</w:t>
      </w:r>
    </w:p>
    <w:p w:rsidR="00B05692" w:rsidRPr="00B43957" w:rsidRDefault="00B05692"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8,66 %</w:t>
      </w:r>
    </w:p>
    <w:p w:rsidR="00B05692" w:rsidRPr="00B43957" w:rsidRDefault="00B05692"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B43957" w:rsidRDefault="00B05692" w:rsidP="00835326">
      <w:pPr>
        <w:tabs>
          <w:tab w:val="num" w:pos="851"/>
        </w:tabs>
        <w:ind w:left="709" w:hanging="709"/>
        <w:jc w:val="both"/>
        <w:rPr>
          <w:b/>
          <w:bCs/>
          <w:sz w:val="24"/>
          <w:szCs w:val="24"/>
        </w:rPr>
      </w:pPr>
    </w:p>
    <w:p w:rsidR="00B05692" w:rsidRPr="00B43957" w:rsidRDefault="00B05692" w:rsidP="00835326">
      <w:pPr>
        <w:tabs>
          <w:tab w:val="left" w:pos="0"/>
        </w:tabs>
        <w:ind w:left="709" w:hanging="709"/>
        <w:jc w:val="both"/>
        <w:rPr>
          <w:b/>
          <w:bCs/>
          <w:i/>
          <w:iCs/>
          <w:sz w:val="24"/>
          <w:szCs w:val="24"/>
          <w:u w:val="single"/>
        </w:rPr>
      </w:pPr>
      <w:r w:rsidRPr="00B43957">
        <w:rPr>
          <w:b/>
          <w:bCs/>
          <w:i/>
          <w:iCs/>
          <w:sz w:val="24"/>
          <w:szCs w:val="24"/>
        </w:rPr>
        <w:t xml:space="preserve"> </w:t>
      </w:r>
      <w:r>
        <w:rPr>
          <w:b/>
          <w:bCs/>
          <w:i/>
          <w:iCs/>
          <w:sz w:val="24"/>
          <w:szCs w:val="24"/>
        </w:rPr>
        <w:t>24</w:t>
      </w:r>
      <w:r w:rsidRPr="00B43957">
        <w:rPr>
          <w:b/>
          <w:bCs/>
          <w:i/>
          <w:iCs/>
          <w:sz w:val="24"/>
          <w:szCs w:val="24"/>
        </w:rPr>
        <w:t xml:space="preserve">.    </w:t>
      </w:r>
      <w:r w:rsidRPr="00B43957">
        <w:rPr>
          <w:b/>
          <w:bCs/>
          <w:i/>
          <w:iCs/>
          <w:sz w:val="24"/>
          <w:szCs w:val="24"/>
          <w:u w:val="single"/>
        </w:rPr>
        <w:t>Открытое акционерное общество «Севертрубопроводстрой».</w:t>
      </w:r>
    </w:p>
    <w:p w:rsidR="00B05692" w:rsidRPr="00B43957" w:rsidRDefault="00B05692" w:rsidP="00835326">
      <w:pPr>
        <w:tabs>
          <w:tab w:val="left" w:pos="0"/>
          <w:tab w:val="left" w:pos="1843"/>
        </w:tabs>
        <w:ind w:hanging="709"/>
        <w:jc w:val="both"/>
        <w:rPr>
          <w:b/>
          <w:bCs/>
          <w:i/>
          <w:iCs/>
          <w:sz w:val="24"/>
          <w:szCs w:val="24"/>
          <w:u w:val="single"/>
        </w:rPr>
      </w:pPr>
      <w:r w:rsidRPr="00B43957">
        <w:rPr>
          <w:b/>
          <w:bCs/>
          <w:i/>
          <w:iCs/>
          <w:sz w:val="24"/>
          <w:szCs w:val="24"/>
        </w:rPr>
        <w:t xml:space="preserve">             </w:t>
      </w:r>
      <w:r w:rsidRPr="00B43957">
        <w:rPr>
          <w:b/>
          <w:bCs/>
          <w:i/>
          <w:iCs/>
          <w:sz w:val="24"/>
          <w:szCs w:val="24"/>
          <w:u w:val="single"/>
        </w:rPr>
        <w:t>ОАО «Севертрубопроводстрой».</w:t>
      </w:r>
    </w:p>
    <w:p w:rsidR="00B05692" w:rsidRPr="00B43957" w:rsidRDefault="00B05692" w:rsidP="00835326">
      <w:pPr>
        <w:tabs>
          <w:tab w:val="left" w:pos="0"/>
        </w:tabs>
        <w:jc w:val="both"/>
        <w:rPr>
          <w:sz w:val="24"/>
          <w:szCs w:val="24"/>
        </w:rPr>
      </w:pPr>
    </w:p>
    <w:p w:rsidR="00B05692" w:rsidRPr="00B43957" w:rsidRDefault="00B05692" w:rsidP="00835326">
      <w:pPr>
        <w:tabs>
          <w:tab w:val="left" w:pos="0"/>
        </w:tabs>
        <w:jc w:val="both"/>
        <w:rPr>
          <w:b/>
          <w:bCs/>
          <w:i/>
          <w:iCs/>
          <w:sz w:val="24"/>
          <w:szCs w:val="24"/>
        </w:rPr>
      </w:pPr>
      <w:r w:rsidRPr="00B43957">
        <w:rPr>
          <w:sz w:val="24"/>
          <w:szCs w:val="24"/>
        </w:rPr>
        <w:t xml:space="preserve">Место нахождения: </w:t>
      </w:r>
      <w:r w:rsidRPr="00B43957">
        <w:rPr>
          <w:b/>
          <w:bCs/>
          <w:i/>
          <w:iCs/>
          <w:sz w:val="24"/>
          <w:szCs w:val="24"/>
        </w:rPr>
        <w:t>626730, Ямало-Ненецкий автономный округ, г. Надым, проезд №14</w:t>
      </w:r>
    </w:p>
    <w:p w:rsidR="00B05692" w:rsidRPr="00B43957" w:rsidRDefault="00B05692"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8,35%</w:t>
      </w:r>
    </w:p>
    <w:p w:rsidR="00B05692" w:rsidRPr="00B43957" w:rsidRDefault="00B05692" w:rsidP="00835326">
      <w:pPr>
        <w:tabs>
          <w:tab w:val="num" w:pos="851"/>
        </w:tabs>
        <w:jc w:val="both"/>
        <w:rPr>
          <w:b/>
          <w:bCs/>
          <w:i/>
          <w:iCs/>
          <w:sz w:val="24"/>
          <w:szCs w:val="24"/>
        </w:rPr>
      </w:pPr>
      <w:r w:rsidRPr="00B43957">
        <w:rPr>
          <w:sz w:val="24"/>
          <w:szCs w:val="24"/>
        </w:rPr>
        <w:t>Доля обыкновенных акций общества, принадлежащая эмитенту:</w:t>
      </w:r>
      <w:r w:rsidRPr="00B43957">
        <w:rPr>
          <w:b/>
          <w:bCs/>
          <w:i/>
          <w:iCs/>
          <w:sz w:val="24"/>
          <w:szCs w:val="24"/>
        </w:rPr>
        <w:t xml:space="preserve"> 8,35%</w:t>
      </w:r>
    </w:p>
    <w:p w:rsidR="00B05692" w:rsidRPr="00B43957" w:rsidRDefault="00B05692"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Default="00B05692" w:rsidP="00835326">
      <w:pPr>
        <w:tabs>
          <w:tab w:val="left" w:pos="851"/>
        </w:tabs>
        <w:jc w:val="both"/>
        <w:rPr>
          <w:b/>
          <w:bCs/>
          <w:i/>
          <w:iCs/>
          <w:sz w:val="24"/>
          <w:szCs w:val="24"/>
        </w:rPr>
      </w:pPr>
    </w:p>
    <w:p w:rsidR="00B05692" w:rsidRPr="00B43957" w:rsidRDefault="00B05692" w:rsidP="00835326">
      <w:pPr>
        <w:tabs>
          <w:tab w:val="left" w:pos="851"/>
        </w:tabs>
        <w:jc w:val="both"/>
        <w:rPr>
          <w:b/>
          <w:bCs/>
          <w:i/>
          <w:iCs/>
          <w:sz w:val="24"/>
          <w:szCs w:val="24"/>
          <w:u w:val="single"/>
        </w:rPr>
      </w:pPr>
      <w:r>
        <w:rPr>
          <w:b/>
          <w:bCs/>
          <w:i/>
          <w:iCs/>
          <w:sz w:val="24"/>
          <w:szCs w:val="24"/>
        </w:rPr>
        <w:t>25</w:t>
      </w:r>
      <w:r w:rsidRPr="00B43957">
        <w:rPr>
          <w:b/>
          <w:bCs/>
          <w:i/>
          <w:iCs/>
          <w:sz w:val="24"/>
          <w:szCs w:val="24"/>
        </w:rPr>
        <w:t xml:space="preserve">.  </w:t>
      </w:r>
      <w:r w:rsidRPr="00B43957">
        <w:rPr>
          <w:b/>
          <w:bCs/>
          <w:i/>
          <w:iCs/>
          <w:sz w:val="24"/>
          <w:szCs w:val="24"/>
          <w:u w:val="single"/>
        </w:rPr>
        <w:t>Компания с ограниченной ответственностью «СТГ ОЙЛ ЭНД Г</w:t>
      </w:r>
      <w:r>
        <w:rPr>
          <w:b/>
          <w:bCs/>
          <w:i/>
          <w:iCs/>
          <w:sz w:val="24"/>
          <w:szCs w:val="24"/>
          <w:u w:val="single"/>
        </w:rPr>
        <w:t>ЭС</w:t>
      </w:r>
      <w:r w:rsidRPr="00B43957">
        <w:rPr>
          <w:b/>
          <w:bCs/>
          <w:i/>
          <w:iCs/>
          <w:sz w:val="24"/>
          <w:szCs w:val="24"/>
          <w:u w:val="single"/>
        </w:rPr>
        <w:t xml:space="preserve"> ЛИМИТЕД»</w:t>
      </w:r>
    </w:p>
    <w:p w:rsidR="00B05692" w:rsidRPr="00B43957" w:rsidRDefault="00B05692" w:rsidP="00835326">
      <w:pPr>
        <w:jc w:val="both"/>
        <w:rPr>
          <w:sz w:val="24"/>
          <w:szCs w:val="24"/>
        </w:rPr>
      </w:pPr>
    </w:p>
    <w:p w:rsidR="00B05692" w:rsidRPr="00B43957" w:rsidRDefault="00B05692" w:rsidP="00835326">
      <w:pPr>
        <w:jc w:val="both"/>
        <w:rPr>
          <w:b/>
          <w:bCs/>
          <w:i/>
          <w:iCs/>
          <w:sz w:val="24"/>
          <w:szCs w:val="24"/>
        </w:rPr>
      </w:pPr>
      <w:r w:rsidRPr="00B43957">
        <w:rPr>
          <w:sz w:val="24"/>
          <w:szCs w:val="24"/>
        </w:rPr>
        <w:t>Место нахождения</w:t>
      </w:r>
      <w:r w:rsidRPr="00B43957">
        <w:rPr>
          <w:b/>
          <w:bCs/>
          <w:sz w:val="24"/>
          <w:szCs w:val="24"/>
        </w:rPr>
        <w:t>:</w:t>
      </w:r>
      <w:r w:rsidRPr="00B43957">
        <w:rPr>
          <w:b/>
          <w:bCs/>
          <w:i/>
          <w:iCs/>
          <w:sz w:val="24"/>
          <w:szCs w:val="24"/>
        </w:rPr>
        <w:t xml:space="preserve"> Кипр, г. Никосия, ПЯ 1066, Фемистоклис Дервис Стрит, 3</w:t>
      </w:r>
    </w:p>
    <w:p w:rsidR="00B05692" w:rsidRPr="00B43957" w:rsidRDefault="00B05692" w:rsidP="00835326">
      <w:pPr>
        <w:tabs>
          <w:tab w:val="num" w:pos="851"/>
        </w:tabs>
        <w:jc w:val="both"/>
        <w:rPr>
          <w:b/>
          <w:bCs/>
          <w:i/>
          <w:iCs/>
          <w:sz w:val="24"/>
          <w:szCs w:val="24"/>
        </w:rPr>
      </w:pPr>
      <w:r w:rsidRPr="00B43957">
        <w:rPr>
          <w:sz w:val="24"/>
          <w:szCs w:val="24"/>
        </w:rPr>
        <w:t>Доля эмитента в уставном капитале компании</w:t>
      </w:r>
      <w:r w:rsidRPr="00B43957">
        <w:rPr>
          <w:b/>
          <w:bCs/>
          <w:i/>
          <w:iCs/>
          <w:sz w:val="24"/>
          <w:szCs w:val="24"/>
        </w:rPr>
        <w:t>: 100%</w:t>
      </w:r>
    </w:p>
    <w:p w:rsidR="00B05692" w:rsidRPr="00B43957" w:rsidRDefault="00B05692"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Pr>
          <w:sz w:val="24"/>
          <w:szCs w:val="24"/>
        </w:rPr>
        <w:t>компании</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B43957" w:rsidRDefault="00B05692" w:rsidP="00835326">
      <w:pPr>
        <w:jc w:val="both"/>
        <w:rPr>
          <w:b/>
          <w:bCs/>
          <w:i/>
          <w:iCs/>
          <w:sz w:val="24"/>
          <w:szCs w:val="24"/>
        </w:rPr>
      </w:pPr>
    </w:p>
    <w:p w:rsidR="00B05692" w:rsidRPr="00B43957" w:rsidRDefault="00B05692" w:rsidP="00D22484">
      <w:pPr>
        <w:tabs>
          <w:tab w:val="left" w:pos="851"/>
        </w:tabs>
        <w:jc w:val="both"/>
        <w:rPr>
          <w:b/>
          <w:bCs/>
          <w:i/>
          <w:iCs/>
          <w:sz w:val="24"/>
          <w:szCs w:val="24"/>
          <w:u w:val="single"/>
        </w:rPr>
      </w:pPr>
      <w:r>
        <w:rPr>
          <w:b/>
          <w:bCs/>
          <w:i/>
          <w:iCs/>
          <w:sz w:val="24"/>
          <w:szCs w:val="24"/>
        </w:rPr>
        <w:t>26</w:t>
      </w:r>
      <w:r w:rsidRPr="00B43957">
        <w:rPr>
          <w:b/>
          <w:bCs/>
          <w:i/>
          <w:iCs/>
          <w:sz w:val="24"/>
          <w:szCs w:val="24"/>
        </w:rPr>
        <w:t>.</w:t>
      </w:r>
      <w:r>
        <w:rPr>
          <w:b/>
          <w:bCs/>
          <w:i/>
          <w:iCs/>
          <w:sz w:val="24"/>
          <w:szCs w:val="24"/>
        </w:rPr>
        <w:t xml:space="preserve"> </w:t>
      </w:r>
      <w:r w:rsidRPr="00B43957">
        <w:rPr>
          <w:b/>
          <w:bCs/>
          <w:i/>
          <w:iCs/>
          <w:sz w:val="24"/>
          <w:szCs w:val="24"/>
        </w:rPr>
        <w:t xml:space="preserve"> </w:t>
      </w:r>
      <w:r w:rsidRPr="00B43957">
        <w:rPr>
          <w:b/>
          <w:bCs/>
          <w:i/>
          <w:iCs/>
          <w:sz w:val="24"/>
          <w:szCs w:val="24"/>
          <w:u w:val="single"/>
        </w:rPr>
        <w:t>Компания с ограниченной ответственностью «</w:t>
      </w:r>
      <w:r>
        <w:rPr>
          <w:b/>
          <w:bCs/>
          <w:i/>
          <w:iCs/>
          <w:sz w:val="24"/>
          <w:szCs w:val="24"/>
          <w:u w:val="single"/>
        </w:rPr>
        <w:t>Сеторо Инвестментс Лимитед</w:t>
      </w:r>
      <w:r w:rsidRPr="00B43957">
        <w:rPr>
          <w:b/>
          <w:bCs/>
          <w:i/>
          <w:iCs/>
          <w:sz w:val="24"/>
          <w:szCs w:val="24"/>
          <w:u w:val="single"/>
        </w:rPr>
        <w:t>»</w:t>
      </w:r>
    </w:p>
    <w:p w:rsidR="00B05692" w:rsidRPr="00B43957" w:rsidRDefault="00B05692" w:rsidP="00D22484">
      <w:pPr>
        <w:jc w:val="both"/>
        <w:rPr>
          <w:sz w:val="24"/>
          <w:szCs w:val="24"/>
        </w:rPr>
      </w:pPr>
    </w:p>
    <w:p w:rsidR="00B05692" w:rsidRDefault="00B05692" w:rsidP="00D22484">
      <w:pPr>
        <w:jc w:val="both"/>
        <w:rPr>
          <w:b/>
          <w:bCs/>
          <w:i/>
          <w:iCs/>
          <w:sz w:val="24"/>
          <w:szCs w:val="24"/>
        </w:rPr>
      </w:pPr>
      <w:r w:rsidRPr="00B43957">
        <w:rPr>
          <w:sz w:val="24"/>
          <w:szCs w:val="24"/>
        </w:rPr>
        <w:t>Место нахождения</w:t>
      </w:r>
      <w:r w:rsidRPr="00B43957">
        <w:rPr>
          <w:b/>
          <w:bCs/>
          <w:sz w:val="24"/>
          <w:szCs w:val="24"/>
        </w:rPr>
        <w:t>:</w:t>
      </w:r>
      <w:r w:rsidRPr="00B43957">
        <w:rPr>
          <w:b/>
          <w:bCs/>
          <w:i/>
          <w:iCs/>
          <w:sz w:val="24"/>
          <w:szCs w:val="24"/>
        </w:rPr>
        <w:t xml:space="preserve"> </w:t>
      </w:r>
      <w:r>
        <w:rPr>
          <w:b/>
          <w:bCs/>
          <w:i/>
          <w:iCs/>
          <w:sz w:val="24"/>
          <w:szCs w:val="24"/>
        </w:rPr>
        <w:t xml:space="preserve">Арх. Макариу </w:t>
      </w:r>
      <w:r>
        <w:rPr>
          <w:b/>
          <w:bCs/>
          <w:i/>
          <w:iCs/>
          <w:sz w:val="24"/>
          <w:szCs w:val="24"/>
          <w:lang w:val="en-US"/>
        </w:rPr>
        <w:t>III</w:t>
      </w:r>
      <w:r>
        <w:rPr>
          <w:b/>
          <w:bCs/>
          <w:i/>
          <w:iCs/>
          <w:sz w:val="24"/>
          <w:szCs w:val="24"/>
        </w:rPr>
        <w:t xml:space="preserve">, 284,Фортуна Корт Блок Би, </w:t>
      </w:r>
    </w:p>
    <w:p w:rsidR="00B05692" w:rsidRPr="00B43957" w:rsidRDefault="00B05692" w:rsidP="00D22484">
      <w:pPr>
        <w:jc w:val="both"/>
        <w:rPr>
          <w:b/>
          <w:bCs/>
          <w:i/>
          <w:iCs/>
          <w:sz w:val="24"/>
          <w:szCs w:val="24"/>
        </w:rPr>
      </w:pPr>
      <w:r>
        <w:rPr>
          <w:b/>
          <w:bCs/>
          <w:i/>
          <w:iCs/>
          <w:sz w:val="24"/>
          <w:szCs w:val="24"/>
        </w:rPr>
        <w:t>2-й этаж,</w:t>
      </w:r>
      <w:r w:rsidRPr="00D22484">
        <w:rPr>
          <w:b/>
          <w:bCs/>
          <w:i/>
          <w:iCs/>
          <w:sz w:val="24"/>
          <w:szCs w:val="24"/>
        </w:rPr>
        <w:t xml:space="preserve"> </w:t>
      </w:r>
      <w:r>
        <w:rPr>
          <w:b/>
          <w:bCs/>
          <w:i/>
          <w:iCs/>
          <w:sz w:val="24"/>
          <w:szCs w:val="24"/>
        </w:rPr>
        <w:t>3</w:t>
      </w:r>
      <w:r w:rsidRPr="00B43957">
        <w:rPr>
          <w:b/>
          <w:bCs/>
          <w:i/>
          <w:iCs/>
          <w:sz w:val="24"/>
          <w:szCs w:val="24"/>
        </w:rPr>
        <w:t>10</w:t>
      </w:r>
      <w:r>
        <w:rPr>
          <w:b/>
          <w:bCs/>
          <w:i/>
          <w:iCs/>
          <w:sz w:val="24"/>
          <w:szCs w:val="24"/>
        </w:rPr>
        <w:t>5</w:t>
      </w:r>
      <w:r w:rsidRPr="00B43957">
        <w:rPr>
          <w:b/>
          <w:bCs/>
          <w:i/>
          <w:iCs/>
          <w:sz w:val="24"/>
          <w:szCs w:val="24"/>
        </w:rPr>
        <w:t>,</w:t>
      </w:r>
      <w:r w:rsidRPr="00D22484">
        <w:rPr>
          <w:b/>
          <w:bCs/>
          <w:i/>
          <w:iCs/>
          <w:sz w:val="24"/>
          <w:szCs w:val="24"/>
        </w:rPr>
        <w:t xml:space="preserve"> </w:t>
      </w:r>
      <w:r w:rsidRPr="00B43957">
        <w:rPr>
          <w:b/>
          <w:bCs/>
          <w:i/>
          <w:iCs/>
          <w:sz w:val="24"/>
          <w:szCs w:val="24"/>
        </w:rPr>
        <w:t xml:space="preserve">г. </w:t>
      </w:r>
      <w:r>
        <w:rPr>
          <w:b/>
          <w:bCs/>
          <w:i/>
          <w:iCs/>
          <w:sz w:val="24"/>
          <w:szCs w:val="24"/>
        </w:rPr>
        <w:t>Лимассол</w:t>
      </w:r>
      <w:r w:rsidRPr="00B43957">
        <w:rPr>
          <w:b/>
          <w:bCs/>
          <w:i/>
          <w:iCs/>
          <w:sz w:val="24"/>
          <w:szCs w:val="24"/>
        </w:rPr>
        <w:t>,</w:t>
      </w:r>
      <w:r w:rsidRPr="00D22484">
        <w:rPr>
          <w:b/>
          <w:bCs/>
          <w:i/>
          <w:iCs/>
          <w:sz w:val="24"/>
          <w:szCs w:val="24"/>
        </w:rPr>
        <w:t xml:space="preserve"> </w:t>
      </w:r>
      <w:r>
        <w:rPr>
          <w:b/>
          <w:bCs/>
          <w:i/>
          <w:iCs/>
          <w:sz w:val="24"/>
          <w:szCs w:val="24"/>
        </w:rPr>
        <w:t>Кипр.</w:t>
      </w:r>
    </w:p>
    <w:p w:rsidR="00B05692" w:rsidRPr="00B43957" w:rsidRDefault="00B05692" w:rsidP="00D22484">
      <w:pPr>
        <w:tabs>
          <w:tab w:val="num" w:pos="851"/>
        </w:tabs>
        <w:jc w:val="both"/>
        <w:rPr>
          <w:b/>
          <w:bCs/>
          <w:i/>
          <w:iCs/>
          <w:sz w:val="24"/>
          <w:szCs w:val="24"/>
        </w:rPr>
      </w:pPr>
      <w:r w:rsidRPr="00B43957">
        <w:rPr>
          <w:sz w:val="24"/>
          <w:szCs w:val="24"/>
        </w:rPr>
        <w:t>Доля эмитента в уставном капитале компании</w:t>
      </w:r>
      <w:r w:rsidRPr="00B43957">
        <w:rPr>
          <w:b/>
          <w:bCs/>
          <w:i/>
          <w:iCs/>
          <w:sz w:val="24"/>
          <w:szCs w:val="24"/>
        </w:rPr>
        <w:t xml:space="preserve">: </w:t>
      </w:r>
      <w:r>
        <w:rPr>
          <w:b/>
          <w:bCs/>
          <w:i/>
          <w:iCs/>
          <w:sz w:val="24"/>
          <w:szCs w:val="24"/>
        </w:rPr>
        <w:t>5</w:t>
      </w:r>
      <w:r w:rsidRPr="00B43957">
        <w:rPr>
          <w:b/>
          <w:bCs/>
          <w:i/>
          <w:iCs/>
          <w:sz w:val="24"/>
          <w:szCs w:val="24"/>
        </w:rPr>
        <w:t>0%</w:t>
      </w:r>
    </w:p>
    <w:p w:rsidR="00B05692" w:rsidRDefault="00B05692" w:rsidP="00D22484">
      <w:pPr>
        <w:tabs>
          <w:tab w:val="num" w:pos="851"/>
        </w:tabs>
        <w:jc w:val="both"/>
        <w:rPr>
          <w:b/>
          <w:bCs/>
          <w:i/>
          <w:i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Pr>
          <w:sz w:val="24"/>
          <w:szCs w:val="24"/>
        </w:rPr>
        <w:t>компании</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Pr>
          <w:sz w:val="24"/>
          <w:szCs w:val="24"/>
        </w:rPr>
        <w:t>компании</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B43957" w:rsidRDefault="00B05692" w:rsidP="00835326">
      <w:pPr>
        <w:widowControl w:val="0"/>
        <w:adjustRightInd w:val="0"/>
        <w:jc w:val="both"/>
        <w:rPr>
          <w:sz w:val="24"/>
          <w:szCs w:val="24"/>
        </w:rPr>
      </w:pPr>
    </w:p>
    <w:p w:rsidR="00B05692" w:rsidRPr="00B43957" w:rsidRDefault="00B05692" w:rsidP="00835326">
      <w:pPr>
        <w:pStyle w:val="BodyText"/>
        <w:widowControl w:val="0"/>
        <w:autoSpaceDE w:val="0"/>
        <w:autoSpaceDN w:val="0"/>
        <w:rPr>
          <w:rFonts w:ascii="Times New Roman" w:hAnsi="Times New Roman"/>
          <w:b/>
          <w:bCs/>
          <w:i/>
          <w:iCs/>
          <w:sz w:val="24"/>
          <w:szCs w:val="24"/>
          <w:u w:val="single"/>
        </w:rPr>
      </w:pPr>
      <w:r>
        <w:rPr>
          <w:rFonts w:ascii="Times New Roman" w:hAnsi="Times New Roman"/>
          <w:b/>
          <w:bCs/>
          <w:i/>
          <w:iCs/>
          <w:sz w:val="24"/>
          <w:szCs w:val="24"/>
        </w:rPr>
        <w:t xml:space="preserve"> 27</w:t>
      </w:r>
      <w:r w:rsidRPr="00B43957">
        <w:rPr>
          <w:rFonts w:ascii="Times New Roman" w:hAnsi="Times New Roman"/>
          <w:b/>
          <w:bCs/>
          <w:i/>
          <w:iCs/>
          <w:sz w:val="24"/>
          <w:szCs w:val="24"/>
        </w:rPr>
        <w:t xml:space="preserve">. </w:t>
      </w:r>
      <w:r w:rsidRPr="00B43957">
        <w:rPr>
          <w:rFonts w:ascii="Times New Roman" w:hAnsi="Times New Roman"/>
          <w:b/>
          <w:bCs/>
          <w:i/>
          <w:iCs/>
          <w:sz w:val="24"/>
          <w:szCs w:val="24"/>
          <w:u w:val="single"/>
        </w:rPr>
        <w:t>Общество с ограниченной ответственностью  «Промышленно-строительная компания «Газстройдеталь»</w:t>
      </w:r>
    </w:p>
    <w:p w:rsidR="00B05692" w:rsidRPr="00B43957" w:rsidRDefault="00B05692" w:rsidP="00835326">
      <w:pPr>
        <w:jc w:val="both"/>
        <w:rPr>
          <w:b/>
          <w:bCs/>
          <w:i/>
          <w:iCs/>
          <w:sz w:val="24"/>
          <w:szCs w:val="24"/>
          <w:u w:val="single"/>
        </w:rPr>
      </w:pPr>
      <w:r w:rsidRPr="00B43957">
        <w:rPr>
          <w:b/>
          <w:bCs/>
          <w:i/>
          <w:iCs/>
          <w:sz w:val="24"/>
          <w:szCs w:val="24"/>
          <w:u w:val="single"/>
        </w:rPr>
        <w:t>ООО «ПСК «Газстройдеталь»</w:t>
      </w:r>
    </w:p>
    <w:p w:rsidR="00B05692" w:rsidRPr="00B43957" w:rsidRDefault="00B05692" w:rsidP="00835326">
      <w:pPr>
        <w:jc w:val="both"/>
        <w:rPr>
          <w:sz w:val="24"/>
          <w:szCs w:val="24"/>
        </w:rPr>
      </w:pPr>
    </w:p>
    <w:p w:rsidR="00B05692" w:rsidRPr="00B43957" w:rsidRDefault="00B05692" w:rsidP="00835326">
      <w:pPr>
        <w:jc w:val="both"/>
        <w:rPr>
          <w:b/>
          <w:bCs/>
          <w:i/>
          <w:iCs/>
          <w:sz w:val="24"/>
          <w:szCs w:val="24"/>
        </w:rPr>
      </w:pPr>
      <w:r w:rsidRPr="00B43957">
        <w:rPr>
          <w:sz w:val="24"/>
          <w:szCs w:val="24"/>
        </w:rPr>
        <w:t xml:space="preserve">Место нахождения: </w:t>
      </w:r>
      <w:r w:rsidRPr="00B43957">
        <w:rPr>
          <w:b/>
          <w:bCs/>
          <w:i/>
          <w:iCs/>
          <w:sz w:val="24"/>
          <w:szCs w:val="24"/>
        </w:rPr>
        <w:t>617860, РФ, Пермская обл.,  пос. Октябрьский,  ул. Ленина, д.</w:t>
      </w:r>
      <w:r>
        <w:rPr>
          <w:b/>
          <w:bCs/>
          <w:i/>
          <w:iCs/>
          <w:sz w:val="24"/>
          <w:szCs w:val="24"/>
        </w:rPr>
        <w:t>55</w:t>
      </w:r>
    </w:p>
    <w:p w:rsidR="00B05692" w:rsidRPr="00B43957" w:rsidRDefault="00B05692" w:rsidP="00835326">
      <w:pPr>
        <w:tabs>
          <w:tab w:val="num" w:pos="851"/>
        </w:tabs>
        <w:jc w:val="both"/>
        <w:rPr>
          <w:b/>
          <w:bCs/>
          <w:i/>
          <w:iCs/>
          <w:sz w:val="24"/>
          <w:szCs w:val="24"/>
        </w:rPr>
      </w:pPr>
      <w:r w:rsidRPr="00B43957">
        <w:rPr>
          <w:sz w:val="24"/>
          <w:szCs w:val="24"/>
        </w:rPr>
        <w:t>Доля эмитента в уставном капитале общества:</w:t>
      </w:r>
      <w:r w:rsidRPr="00B43957">
        <w:rPr>
          <w:b/>
          <w:bCs/>
          <w:i/>
          <w:iCs/>
          <w:sz w:val="24"/>
          <w:szCs w:val="24"/>
        </w:rPr>
        <w:t xml:space="preserve"> 100%</w:t>
      </w:r>
    </w:p>
    <w:p w:rsidR="00B05692" w:rsidRPr="00B43957" w:rsidRDefault="00B05692" w:rsidP="00835326">
      <w:pPr>
        <w:tabs>
          <w:tab w:val="num" w:pos="851"/>
        </w:tabs>
        <w:jc w:val="both"/>
        <w:rPr>
          <w:b/>
          <w:b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8D03BE">
      <w:pPr>
        <w:tabs>
          <w:tab w:val="num" w:pos="851"/>
        </w:tabs>
        <w:jc w:val="both"/>
        <w:rPr>
          <w:b/>
          <w:bCs/>
          <w:i/>
          <w:iCs/>
          <w:sz w:val="24"/>
          <w:szCs w:val="24"/>
        </w:rPr>
      </w:pP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B43957" w:rsidRDefault="00B05692" w:rsidP="00835326">
      <w:pPr>
        <w:jc w:val="both"/>
        <w:rPr>
          <w:sz w:val="24"/>
          <w:szCs w:val="24"/>
        </w:rPr>
      </w:pPr>
    </w:p>
    <w:p w:rsidR="00B05692" w:rsidRPr="00B43957" w:rsidRDefault="00B05692" w:rsidP="00835326">
      <w:pPr>
        <w:ind w:left="60"/>
        <w:jc w:val="both"/>
        <w:rPr>
          <w:b/>
          <w:bCs/>
          <w:i/>
          <w:iCs/>
          <w:sz w:val="24"/>
          <w:szCs w:val="24"/>
          <w:u w:val="single"/>
        </w:rPr>
      </w:pPr>
      <w:r w:rsidRPr="00706736">
        <w:rPr>
          <w:b/>
          <w:bCs/>
          <w:i/>
          <w:iCs/>
          <w:sz w:val="24"/>
          <w:szCs w:val="24"/>
        </w:rPr>
        <w:t>2</w:t>
      </w:r>
      <w:r>
        <w:rPr>
          <w:b/>
          <w:bCs/>
          <w:i/>
          <w:iCs/>
          <w:sz w:val="24"/>
          <w:szCs w:val="24"/>
        </w:rPr>
        <w:t>8</w:t>
      </w:r>
      <w:r w:rsidRPr="00706736">
        <w:rPr>
          <w:b/>
          <w:bCs/>
          <w:i/>
          <w:iCs/>
          <w:sz w:val="24"/>
          <w:szCs w:val="24"/>
        </w:rPr>
        <w:t>.</w:t>
      </w:r>
      <w:r>
        <w:rPr>
          <w:b/>
          <w:bCs/>
          <w:i/>
          <w:iCs/>
          <w:sz w:val="24"/>
          <w:szCs w:val="24"/>
        </w:rPr>
        <w:t xml:space="preserve">  </w:t>
      </w:r>
      <w:r w:rsidRPr="00B43957">
        <w:rPr>
          <w:b/>
          <w:bCs/>
          <w:i/>
          <w:iCs/>
          <w:sz w:val="24"/>
          <w:szCs w:val="24"/>
          <w:u w:val="single"/>
        </w:rPr>
        <w:t xml:space="preserve"> Общество с ограниченной ответственностью «Стройтрансгаз - М»</w:t>
      </w:r>
    </w:p>
    <w:p w:rsidR="00B05692" w:rsidRPr="00B43957" w:rsidRDefault="00B05692" w:rsidP="00835326">
      <w:pPr>
        <w:ind w:left="60"/>
        <w:jc w:val="both"/>
        <w:rPr>
          <w:b/>
          <w:bCs/>
          <w:i/>
          <w:iCs/>
          <w:sz w:val="24"/>
          <w:szCs w:val="24"/>
          <w:u w:val="single"/>
        </w:rPr>
      </w:pPr>
      <w:r w:rsidRPr="00B43957">
        <w:rPr>
          <w:b/>
          <w:bCs/>
          <w:i/>
          <w:iCs/>
          <w:sz w:val="24"/>
          <w:szCs w:val="24"/>
          <w:u w:val="single"/>
        </w:rPr>
        <w:t>ООО «Стройтрансгаз – М»</w:t>
      </w:r>
    </w:p>
    <w:p w:rsidR="00B05692" w:rsidRPr="00B43957" w:rsidRDefault="00B05692" w:rsidP="00835326">
      <w:pPr>
        <w:ind w:left="60"/>
        <w:jc w:val="both"/>
        <w:rPr>
          <w:b/>
          <w:bCs/>
          <w:i/>
          <w:iCs/>
          <w:sz w:val="24"/>
          <w:szCs w:val="24"/>
          <w:u w:val="single"/>
        </w:rPr>
      </w:pPr>
    </w:p>
    <w:p w:rsidR="00B05692" w:rsidRPr="00B43957" w:rsidRDefault="00B05692" w:rsidP="00835326">
      <w:pPr>
        <w:ind w:left="60"/>
        <w:jc w:val="both"/>
        <w:rPr>
          <w:sz w:val="24"/>
          <w:szCs w:val="24"/>
        </w:rPr>
      </w:pPr>
      <w:r w:rsidRPr="00B43957">
        <w:rPr>
          <w:sz w:val="24"/>
          <w:szCs w:val="24"/>
        </w:rPr>
        <w:t xml:space="preserve">Место нахождения: </w:t>
      </w:r>
      <w:r w:rsidRPr="00B43957">
        <w:rPr>
          <w:b/>
          <w:bCs/>
          <w:i/>
          <w:iCs/>
          <w:sz w:val="24"/>
          <w:szCs w:val="24"/>
        </w:rPr>
        <w:t>117418, г. Москва, ул. Новочеремушкинская, д.65.</w:t>
      </w:r>
    </w:p>
    <w:p w:rsidR="00B05692" w:rsidRPr="00B43957" w:rsidRDefault="00B05692" w:rsidP="00835326">
      <w:pPr>
        <w:ind w:left="60"/>
        <w:jc w:val="both"/>
        <w:rPr>
          <w:sz w:val="24"/>
          <w:szCs w:val="24"/>
        </w:rPr>
      </w:pPr>
      <w:r w:rsidRPr="00B43957">
        <w:rPr>
          <w:sz w:val="24"/>
          <w:szCs w:val="24"/>
        </w:rPr>
        <w:t xml:space="preserve">Доля эмитента в уставном капитале общества: </w:t>
      </w:r>
      <w:r w:rsidRPr="00B43957">
        <w:rPr>
          <w:b/>
          <w:bCs/>
          <w:sz w:val="24"/>
          <w:szCs w:val="24"/>
        </w:rPr>
        <w:t>19%</w:t>
      </w:r>
    </w:p>
    <w:p w:rsidR="00B05692" w:rsidRPr="00B43957" w:rsidRDefault="00B05692" w:rsidP="00835326">
      <w:pPr>
        <w:ind w:left="60"/>
        <w:jc w:val="both"/>
        <w:rPr>
          <w:b/>
          <w:bCs/>
          <w:i/>
          <w:i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8D03BE">
      <w:pPr>
        <w:tabs>
          <w:tab w:val="num" w:pos="851"/>
        </w:tabs>
        <w:jc w:val="both"/>
        <w:rPr>
          <w:b/>
          <w:bCs/>
          <w:i/>
          <w:iCs/>
          <w:sz w:val="24"/>
          <w:szCs w:val="24"/>
        </w:rPr>
      </w:pPr>
      <w:r>
        <w:rPr>
          <w:sz w:val="24"/>
          <w:szCs w:val="24"/>
        </w:rPr>
        <w:t xml:space="preserve"> </w:t>
      </w: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B43957" w:rsidRDefault="00B05692" w:rsidP="00835326">
      <w:pPr>
        <w:ind w:left="60"/>
        <w:jc w:val="both"/>
        <w:rPr>
          <w:sz w:val="24"/>
          <w:szCs w:val="24"/>
        </w:rPr>
      </w:pPr>
    </w:p>
    <w:p w:rsidR="00B05692" w:rsidRPr="00B43957" w:rsidRDefault="00B05692" w:rsidP="00835326">
      <w:pPr>
        <w:ind w:left="60"/>
        <w:jc w:val="both"/>
        <w:rPr>
          <w:b/>
          <w:bCs/>
          <w:i/>
          <w:iCs/>
          <w:sz w:val="24"/>
          <w:szCs w:val="24"/>
          <w:u w:val="single"/>
        </w:rPr>
      </w:pPr>
      <w:r w:rsidRPr="00B43957">
        <w:rPr>
          <w:sz w:val="24"/>
          <w:szCs w:val="24"/>
        </w:rPr>
        <w:t xml:space="preserve"> </w:t>
      </w:r>
      <w:r>
        <w:rPr>
          <w:b/>
          <w:bCs/>
          <w:i/>
          <w:iCs/>
          <w:sz w:val="24"/>
          <w:szCs w:val="24"/>
        </w:rPr>
        <w:t>29</w:t>
      </w:r>
      <w:r w:rsidRPr="00706736">
        <w:rPr>
          <w:b/>
          <w:bCs/>
          <w:i/>
          <w:iCs/>
          <w:sz w:val="24"/>
          <w:szCs w:val="24"/>
        </w:rPr>
        <w:t>.</w:t>
      </w:r>
      <w:r>
        <w:rPr>
          <w:b/>
          <w:bCs/>
          <w:i/>
          <w:iCs/>
          <w:sz w:val="24"/>
          <w:szCs w:val="24"/>
        </w:rPr>
        <w:t xml:space="preserve">  </w:t>
      </w:r>
      <w:r w:rsidRPr="00B43957">
        <w:rPr>
          <w:b/>
          <w:bCs/>
          <w:i/>
          <w:iCs/>
          <w:sz w:val="24"/>
          <w:szCs w:val="24"/>
          <w:u w:val="single"/>
        </w:rPr>
        <w:t xml:space="preserve"> Общество с ограниченной ответственностью «СТГ Инжиниринг»</w:t>
      </w:r>
    </w:p>
    <w:p w:rsidR="00B05692" w:rsidRPr="00B43957" w:rsidRDefault="00B05692" w:rsidP="00835326">
      <w:pPr>
        <w:ind w:left="60"/>
        <w:jc w:val="both"/>
        <w:rPr>
          <w:b/>
          <w:bCs/>
          <w:i/>
          <w:iCs/>
          <w:sz w:val="24"/>
          <w:szCs w:val="24"/>
          <w:u w:val="single"/>
        </w:rPr>
      </w:pPr>
      <w:r w:rsidRPr="00B43957">
        <w:rPr>
          <w:b/>
          <w:bCs/>
          <w:i/>
          <w:iCs/>
          <w:sz w:val="24"/>
          <w:szCs w:val="24"/>
          <w:u w:val="single"/>
        </w:rPr>
        <w:t>ООО «СТГ «Инжиниринг»</w:t>
      </w:r>
    </w:p>
    <w:p w:rsidR="00B05692" w:rsidRPr="00B43957" w:rsidRDefault="00B05692" w:rsidP="00835326">
      <w:pPr>
        <w:ind w:left="60"/>
        <w:jc w:val="both"/>
        <w:rPr>
          <w:sz w:val="24"/>
          <w:szCs w:val="24"/>
        </w:rPr>
      </w:pPr>
    </w:p>
    <w:p w:rsidR="00B05692" w:rsidRPr="00B43957" w:rsidRDefault="00B05692" w:rsidP="00835326">
      <w:pPr>
        <w:ind w:left="60"/>
        <w:jc w:val="both"/>
        <w:rPr>
          <w:sz w:val="24"/>
          <w:szCs w:val="24"/>
        </w:rPr>
      </w:pPr>
      <w:r w:rsidRPr="00B43957">
        <w:rPr>
          <w:sz w:val="24"/>
          <w:szCs w:val="24"/>
        </w:rPr>
        <w:t xml:space="preserve">Место нахождения: </w:t>
      </w:r>
      <w:r w:rsidRPr="00B43957">
        <w:rPr>
          <w:b/>
          <w:bCs/>
          <w:i/>
          <w:iCs/>
          <w:sz w:val="24"/>
          <w:szCs w:val="24"/>
        </w:rPr>
        <w:t>117418, Москва, ул.Новочеремушкинская, д.65.</w:t>
      </w:r>
    </w:p>
    <w:p w:rsidR="00B05692" w:rsidRPr="00B43957" w:rsidRDefault="00B05692" w:rsidP="00835326">
      <w:pPr>
        <w:ind w:left="60"/>
        <w:jc w:val="both"/>
        <w:rPr>
          <w:sz w:val="24"/>
          <w:szCs w:val="24"/>
        </w:rPr>
      </w:pPr>
      <w:r w:rsidRPr="00B43957">
        <w:rPr>
          <w:sz w:val="24"/>
          <w:szCs w:val="24"/>
        </w:rPr>
        <w:t xml:space="preserve">Доля эмитента в уставном капитале общества: </w:t>
      </w:r>
      <w:r w:rsidRPr="00B43957">
        <w:rPr>
          <w:b/>
          <w:bCs/>
          <w:i/>
          <w:iCs/>
          <w:sz w:val="24"/>
          <w:szCs w:val="24"/>
        </w:rPr>
        <w:t>100%</w:t>
      </w:r>
      <w:r w:rsidRPr="00B43957">
        <w:rPr>
          <w:sz w:val="24"/>
          <w:szCs w:val="24"/>
        </w:rPr>
        <w:t xml:space="preserve"> </w:t>
      </w:r>
    </w:p>
    <w:p w:rsidR="00B05692" w:rsidRPr="00B43957" w:rsidRDefault="00B05692" w:rsidP="00835326">
      <w:pPr>
        <w:ind w:left="60"/>
        <w:jc w:val="both"/>
        <w:rPr>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8D03BE">
      <w:pPr>
        <w:tabs>
          <w:tab w:val="num" w:pos="851"/>
        </w:tabs>
        <w:jc w:val="both"/>
        <w:rPr>
          <w:b/>
          <w:bCs/>
          <w:i/>
          <w:iCs/>
          <w:sz w:val="24"/>
          <w:szCs w:val="24"/>
        </w:rPr>
      </w:pPr>
      <w:r>
        <w:rPr>
          <w:sz w:val="24"/>
          <w:szCs w:val="24"/>
        </w:rPr>
        <w:t xml:space="preserve"> </w:t>
      </w: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Pr="00B43957" w:rsidRDefault="00B05692" w:rsidP="00835326">
      <w:pPr>
        <w:jc w:val="both"/>
        <w:rPr>
          <w:sz w:val="24"/>
          <w:szCs w:val="24"/>
        </w:rPr>
      </w:pPr>
    </w:p>
    <w:p w:rsidR="00B05692" w:rsidRPr="00B43957" w:rsidRDefault="00B05692" w:rsidP="00835326">
      <w:pPr>
        <w:ind w:left="60"/>
        <w:jc w:val="both"/>
        <w:rPr>
          <w:b/>
          <w:bCs/>
          <w:i/>
          <w:iCs/>
          <w:sz w:val="24"/>
          <w:szCs w:val="24"/>
          <w:u w:val="single"/>
        </w:rPr>
      </w:pPr>
      <w:r w:rsidRPr="00706736">
        <w:rPr>
          <w:b/>
          <w:bCs/>
          <w:i/>
          <w:iCs/>
          <w:sz w:val="24"/>
          <w:szCs w:val="24"/>
        </w:rPr>
        <w:t>3</w:t>
      </w:r>
      <w:r>
        <w:rPr>
          <w:b/>
          <w:bCs/>
          <w:i/>
          <w:iCs/>
          <w:sz w:val="24"/>
          <w:szCs w:val="24"/>
        </w:rPr>
        <w:t>0</w:t>
      </w:r>
      <w:r w:rsidRPr="00706736">
        <w:rPr>
          <w:b/>
          <w:bCs/>
          <w:i/>
          <w:iCs/>
          <w:sz w:val="24"/>
          <w:szCs w:val="24"/>
        </w:rPr>
        <w:t>.</w:t>
      </w:r>
      <w:r w:rsidRPr="00B43957">
        <w:rPr>
          <w:b/>
          <w:bCs/>
          <w:i/>
          <w:iCs/>
          <w:sz w:val="24"/>
          <w:szCs w:val="24"/>
          <w:u w:val="single"/>
        </w:rPr>
        <w:t xml:space="preserve"> Общество с ограниченной ответственностью «Стройтрансгаз-энерго»</w:t>
      </w:r>
    </w:p>
    <w:p w:rsidR="00B05692" w:rsidRPr="00B43957" w:rsidRDefault="00B05692" w:rsidP="00835326">
      <w:pPr>
        <w:ind w:left="60"/>
        <w:jc w:val="both"/>
        <w:rPr>
          <w:b/>
          <w:bCs/>
          <w:i/>
          <w:iCs/>
          <w:sz w:val="24"/>
          <w:szCs w:val="24"/>
          <w:u w:val="single"/>
        </w:rPr>
      </w:pPr>
      <w:r w:rsidRPr="00B43957">
        <w:rPr>
          <w:b/>
          <w:bCs/>
          <w:i/>
          <w:iCs/>
          <w:sz w:val="24"/>
          <w:szCs w:val="24"/>
          <w:u w:val="single"/>
        </w:rPr>
        <w:t>ООО «СТГЭ»</w:t>
      </w:r>
    </w:p>
    <w:p w:rsidR="00B05692" w:rsidRPr="00B43957" w:rsidRDefault="00B05692" w:rsidP="00835326">
      <w:pPr>
        <w:ind w:left="60"/>
        <w:jc w:val="both"/>
        <w:rPr>
          <w:sz w:val="24"/>
          <w:szCs w:val="24"/>
        </w:rPr>
      </w:pPr>
    </w:p>
    <w:p w:rsidR="00B05692" w:rsidRPr="00B43957" w:rsidRDefault="00B05692" w:rsidP="00835326">
      <w:pPr>
        <w:ind w:left="60"/>
        <w:jc w:val="both"/>
        <w:rPr>
          <w:sz w:val="24"/>
          <w:szCs w:val="24"/>
        </w:rPr>
      </w:pPr>
      <w:r w:rsidRPr="00B43957">
        <w:rPr>
          <w:sz w:val="24"/>
          <w:szCs w:val="24"/>
        </w:rPr>
        <w:t xml:space="preserve">Место нахождения: </w:t>
      </w:r>
      <w:r w:rsidRPr="00B43957">
        <w:rPr>
          <w:b/>
          <w:bCs/>
          <w:i/>
          <w:iCs/>
          <w:sz w:val="24"/>
          <w:szCs w:val="24"/>
        </w:rPr>
        <w:t>600001</w:t>
      </w:r>
      <w:r>
        <w:rPr>
          <w:b/>
          <w:bCs/>
          <w:i/>
          <w:iCs/>
          <w:sz w:val="24"/>
          <w:szCs w:val="24"/>
        </w:rPr>
        <w:t>, г.Владимир, пр.Ленина, д.15 а</w:t>
      </w:r>
      <w:r w:rsidRPr="00B43957">
        <w:rPr>
          <w:b/>
          <w:bCs/>
          <w:i/>
          <w:iCs/>
          <w:sz w:val="24"/>
          <w:szCs w:val="24"/>
        </w:rPr>
        <w:t>.</w:t>
      </w:r>
    </w:p>
    <w:p w:rsidR="00B05692" w:rsidRPr="00B43957" w:rsidRDefault="00B05692" w:rsidP="00835326">
      <w:pPr>
        <w:ind w:left="60"/>
        <w:jc w:val="both"/>
        <w:rPr>
          <w:sz w:val="24"/>
          <w:szCs w:val="24"/>
        </w:rPr>
      </w:pPr>
      <w:r w:rsidRPr="00B43957">
        <w:rPr>
          <w:sz w:val="24"/>
          <w:szCs w:val="24"/>
        </w:rPr>
        <w:t xml:space="preserve">Доля эмитента в уставном капитале общества: </w:t>
      </w:r>
      <w:r w:rsidRPr="00B43957">
        <w:rPr>
          <w:b/>
          <w:bCs/>
          <w:i/>
          <w:iCs/>
          <w:sz w:val="24"/>
          <w:szCs w:val="24"/>
        </w:rPr>
        <w:t>19%</w:t>
      </w:r>
      <w:r w:rsidRPr="00B43957">
        <w:rPr>
          <w:sz w:val="24"/>
          <w:szCs w:val="24"/>
        </w:rPr>
        <w:t xml:space="preserve"> </w:t>
      </w:r>
    </w:p>
    <w:p w:rsidR="00B05692" w:rsidRPr="00B43957" w:rsidRDefault="00B05692" w:rsidP="00835326">
      <w:pPr>
        <w:ind w:left="60"/>
        <w:jc w:val="both"/>
        <w:rPr>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8D03BE">
      <w:pPr>
        <w:tabs>
          <w:tab w:val="num" w:pos="851"/>
        </w:tabs>
        <w:jc w:val="both"/>
        <w:rPr>
          <w:b/>
          <w:bCs/>
          <w:i/>
          <w:iCs/>
          <w:sz w:val="24"/>
          <w:szCs w:val="24"/>
        </w:rPr>
      </w:pPr>
      <w:r>
        <w:rPr>
          <w:sz w:val="24"/>
          <w:szCs w:val="24"/>
        </w:rPr>
        <w:t xml:space="preserve"> </w:t>
      </w: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Default="00B05692" w:rsidP="00C108B8">
      <w:pPr>
        <w:widowControl w:val="0"/>
        <w:autoSpaceDE w:val="0"/>
        <w:autoSpaceDN w:val="0"/>
        <w:adjustRightInd w:val="0"/>
        <w:jc w:val="both"/>
        <w:rPr>
          <w:b/>
          <w:bCs/>
          <w:color w:val="000080"/>
          <w:sz w:val="24"/>
          <w:szCs w:val="24"/>
        </w:rPr>
      </w:pPr>
    </w:p>
    <w:p w:rsidR="00B05692" w:rsidRPr="00B43957" w:rsidRDefault="00B05692" w:rsidP="00C43A14">
      <w:pPr>
        <w:ind w:left="60"/>
        <w:jc w:val="both"/>
        <w:rPr>
          <w:b/>
          <w:bCs/>
          <w:i/>
          <w:iCs/>
          <w:sz w:val="24"/>
          <w:szCs w:val="24"/>
          <w:u w:val="single"/>
        </w:rPr>
      </w:pPr>
      <w:r w:rsidRPr="00706736">
        <w:rPr>
          <w:b/>
          <w:bCs/>
          <w:i/>
          <w:iCs/>
          <w:sz w:val="24"/>
          <w:szCs w:val="24"/>
        </w:rPr>
        <w:t>3</w:t>
      </w:r>
      <w:r>
        <w:rPr>
          <w:b/>
          <w:bCs/>
          <w:i/>
          <w:iCs/>
          <w:sz w:val="24"/>
          <w:szCs w:val="24"/>
        </w:rPr>
        <w:t>1</w:t>
      </w:r>
      <w:r w:rsidRPr="00706736">
        <w:rPr>
          <w:b/>
          <w:bCs/>
          <w:i/>
          <w:iCs/>
          <w:sz w:val="24"/>
          <w:szCs w:val="24"/>
        </w:rPr>
        <w:t>.</w:t>
      </w:r>
      <w:r>
        <w:rPr>
          <w:b/>
          <w:bCs/>
          <w:i/>
          <w:iCs/>
          <w:sz w:val="24"/>
          <w:szCs w:val="24"/>
        </w:rPr>
        <w:t xml:space="preserve"> </w:t>
      </w:r>
      <w:r w:rsidRPr="00B43957">
        <w:rPr>
          <w:b/>
          <w:bCs/>
          <w:i/>
          <w:iCs/>
          <w:sz w:val="24"/>
          <w:szCs w:val="24"/>
          <w:u w:val="single"/>
        </w:rPr>
        <w:t xml:space="preserve"> </w:t>
      </w:r>
      <w:r>
        <w:rPr>
          <w:b/>
          <w:bCs/>
          <w:i/>
          <w:iCs/>
          <w:sz w:val="24"/>
          <w:szCs w:val="24"/>
          <w:u w:val="single"/>
        </w:rPr>
        <w:t>Компания «Джумар энд Ко Лимитед»</w:t>
      </w:r>
    </w:p>
    <w:p w:rsidR="00B05692" w:rsidRPr="00321C96" w:rsidRDefault="00B05692" w:rsidP="00C43A14">
      <w:pPr>
        <w:ind w:left="60"/>
        <w:jc w:val="both"/>
        <w:rPr>
          <w:sz w:val="24"/>
          <w:szCs w:val="24"/>
        </w:rPr>
      </w:pPr>
    </w:p>
    <w:p w:rsidR="00B05692" w:rsidRPr="00251C98" w:rsidRDefault="00B05692" w:rsidP="00C43A14">
      <w:pPr>
        <w:ind w:left="60"/>
        <w:jc w:val="both"/>
        <w:rPr>
          <w:sz w:val="24"/>
          <w:szCs w:val="24"/>
        </w:rPr>
      </w:pPr>
      <w:r w:rsidRPr="00B43957">
        <w:rPr>
          <w:sz w:val="24"/>
          <w:szCs w:val="24"/>
        </w:rPr>
        <w:t>Место</w:t>
      </w:r>
      <w:r w:rsidRPr="00251C98">
        <w:rPr>
          <w:sz w:val="24"/>
          <w:szCs w:val="24"/>
        </w:rPr>
        <w:t xml:space="preserve"> </w:t>
      </w:r>
      <w:r w:rsidRPr="00B43957">
        <w:rPr>
          <w:sz w:val="24"/>
          <w:szCs w:val="24"/>
        </w:rPr>
        <w:t>нахождения</w:t>
      </w:r>
      <w:r w:rsidRPr="00251C98">
        <w:rPr>
          <w:sz w:val="24"/>
          <w:szCs w:val="24"/>
        </w:rPr>
        <w:t xml:space="preserve">: </w:t>
      </w:r>
      <w:r w:rsidRPr="00A9105F">
        <w:rPr>
          <w:b/>
          <w:bCs/>
          <w:i/>
          <w:iCs/>
          <w:sz w:val="24"/>
          <w:szCs w:val="24"/>
        </w:rPr>
        <w:t>Невис</w:t>
      </w:r>
      <w:r w:rsidRPr="00251C98">
        <w:rPr>
          <w:b/>
          <w:bCs/>
          <w:i/>
          <w:iCs/>
          <w:sz w:val="24"/>
          <w:szCs w:val="24"/>
        </w:rPr>
        <w:t xml:space="preserve"> </w:t>
      </w:r>
      <w:r w:rsidRPr="00A9105F">
        <w:rPr>
          <w:b/>
          <w:bCs/>
          <w:i/>
          <w:iCs/>
          <w:sz w:val="24"/>
          <w:szCs w:val="24"/>
        </w:rPr>
        <w:t>П</w:t>
      </w:r>
      <w:r>
        <w:rPr>
          <w:b/>
          <w:bCs/>
          <w:i/>
          <w:iCs/>
          <w:sz w:val="24"/>
          <w:szCs w:val="24"/>
        </w:rPr>
        <w:t xml:space="preserve">ост </w:t>
      </w:r>
      <w:r w:rsidRPr="00A9105F">
        <w:rPr>
          <w:b/>
          <w:bCs/>
          <w:i/>
          <w:iCs/>
          <w:sz w:val="24"/>
          <w:szCs w:val="24"/>
        </w:rPr>
        <w:t>О</w:t>
      </w:r>
      <w:r>
        <w:rPr>
          <w:b/>
          <w:bCs/>
          <w:i/>
          <w:iCs/>
          <w:sz w:val="24"/>
          <w:szCs w:val="24"/>
        </w:rPr>
        <w:t>фис</w:t>
      </w:r>
      <w:r w:rsidRPr="00251C98">
        <w:rPr>
          <w:b/>
          <w:bCs/>
          <w:i/>
          <w:iCs/>
          <w:sz w:val="24"/>
          <w:szCs w:val="24"/>
        </w:rPr>
        <w:t xml:space="preserve"> </w:t>
      </w:r>
      <w:r w:rsidRPr="00A9105F">
        <w:rPr>
          <w:b/>
          <w:bCs/>
          <w:i/>
          <w:iCs/>
          <w:sz w:val="24"/>
          <w:szCs w:val="24"/>
        </w:rPr>
        <w:t>Бокс</w:t>
      </w:r>
      <w:r w:rsidRPr="00251C98">
        <w:rPr>
          <w:b/>
          <w:bCs/>
          <w:i/>
          <w:iCs/>
          <w:sz w:val="24"/>
          <w:szCs w:val="24"/>
        </w:rPr>
        <w:t xml:space="preserve"> 598,</w:t>
      </w:r>
      <w:r>
        <w:rPr>
          <w:b/>
          <w:bCs/>
          <w:i/>
          <w:iCs/>
          <w:sz w:val="24"/>
          <w:szCs w:val="24"/>
        </w:rPr>
        <w:t>Черистаун</w:t>
      </w:r>
      <w:r w:rsidRPr="00251C98">
        <w:rPr>
          <w:b/>
          <w:bCs/>
          <w:i/>
          <w:iCs/>
          <w:sz w:val="24"/>
          <w:szCs w:val="24"/>
        </w:rPr>
        <w:t xml:space="preserve">, </w:t>
      </w:r>
      <w:r>
        <w:rPr>
          <w:b/>
          <w:bCs/>
          <w:i/>
          <w:iCs/>
          <w:sz w:val="24"/>
          <w:szCs w:val="24"/>
        </w:rPr>
        <w:t>Невис</w:t>
      </w:r>
      <w:r w:rsidRPr="00251C98">
        <w:rPr>
          <w:b/>
          <w:bCs/>
          <w:i/>
          <w:iCs/>
          <w:sz w:val="24"/>
          <w:szCs w:val="24"/>
        </w:rPr>
        <w:t xml:space="preserve">, </w:t>
      </w:r>
      <w:r>
        <w:rPr>
          <w:b/>
          <w:bCs/>
          <w:i/>
          <w:iCs/>
          <w:sz w:val="24"/>
          <w:szCs w:val="24"/>
        </w:rPr>
        <w:t>Сант</w:t>
      </w:r>
      <w:r w:rsidRPr="00251C98">
        <w:rPr>
          <w:b/>
          <w:bCs/>
          <w:i/>
          <w:iCs/>
          <w:sz w:val="24"/>
          <w:szCs w:val="24"/>
        </w:rPr>
        <w:t xml:space="preserve"> </w:t>
      </w:r>
      <w:r>
        <w:rPr>
          <w:b/>
          <w:bCs/>
          <w:i/>
          <w:iCs/>
          <w:sz w:val="24"/>
          <w:szCs w:val="24"/>
        </w:rPr>
        <w:t>Киттс</w:t>
      </w:r>
      <w:r w:rsidRPr="00251C98">
        <w:rPr>
          <w:b/>
          <w:bCs/>
          <w:i/>
          <w:iCs/>
          <w:sz w:val="24"/>
          <w:szCs w:val="24"/>
        </w:rPr>
        <w:t xml:space="preserve"> </w:t>
      </w:r>
      <w:r>
        <w:rPr>
          <w:b/>
          <w:bCs/>
          <w:i/>
          <w:iCs/>
          <w:sz w:val="24"/>
          <w:szCs w:val="24"/>
        </w:rPr>
        <w:t>энд</w:t>
      </w:r>
      <w:r w:rsidRPr="00251C98">
        <w:rPr>
          <w:b/>
          <w:bCs/>
          <w:i/>
          <w:iCs/>
          <w:sz w:val="24"/>
          <w:szCs w:val="24"/>
        </w:rPr>
        <w:t xml:space="preserve"> </w:t>
      </w:r>
      <w:r>
        <w:rPr>
          <w:b/>
          <w:bCs/>
          <w:i/>
          <w:iCs/>
          <w:sz w:val="24"/>
          <w:szCs w:val="24"/>
        </w:rPr>
        <w:t>Нест Индиес.</w:t>
      </w:r>
      <w:r w:rsidRPr="00251C98">
        <w:rPr>
          <w:b/>
          <w:bCs/>
          <w:i/>
          <w:iCs/>
          <w:sz w:val="24"/>
          <w:szCs w:val="24"/>
        </w:rPr>
        <w:t xml:space="preserve"> </w:t>
      </w:r>
    </w:p>
    <w:p w:rsidR="00B05692" w:rsidRPr="00B43957" w:rsidRDefault="00B05692" w:rsidP="00C43A14">
      <w:pPr>
        <w:ind w:left="60"/>
        <w:jc w:val="both"/>
        <w:rPr>
          <w:sz w:val="24"/>
          <w:szCs w:val="24"/>
        </w:rPr>
      </w:pPr>
      <w:r w:rsidRPr="00B43957">
        <w:rPr>
          <w:sz w:val="24"/>
          <w:szCs w:val="24"/>
        </w:rPr>
        <w:t xml:space="preserve">Доля эмитента в уставном капитале общества: </w:t>
      </w:r>
      <w:r w:rsidRPr="00B70EE0">
        <w:rPr>
          <w:b/>
          <w:bCs/>
          <w:i/>
          <w:iCs/>
          <w:sz w:val="24"/>
          <w:szCs w:val="24"/>
        </w:rPr>
        <w:t>100%</w:t>
      </w:r>
      <w:r w:rsidRPr="00B43957">
        <w:rPr>
          <w:sz w:val="24"/>
          <w:szCs w:val="24"/>
        </w:rPr>
        <w:t xml:space="preserve"> </w:t>
      </w:r>
    </w:p>
    <w:p w:rsidR="00B05692" w:rsidRDefault="00B05692" w:rsidP="0067437A">
      <w:pPr>
        <w:ind w:left="60"/>
        <w:jc w:val="both"/>
        <w:rPr>
          <w:b/>
          <w:bCs/>
          <w:i/>
          <w:iCs/>
          <w:sz w:val="24"/>
          <w:szCs w:val="24"/>
        </w:rPr>
      </w:pPr>
      <w:r w:rsidRPr="00B43957">
        <w:rPr>
          <w:sz w:val="24"/>
          <w:szCs w:val="24"/>
        </w:rPr>
        <w:t xml:space="preserve">Доля общества в уставном капитале эмитента: </w:t>
      </w:r>
      <w:r w:rsidRPr="00B43957">
        <w:rPr>
          <w:b/>
          <w:bCs/>
          <w:i/>
          <w:iCs/>
          <w:sz w:val="24"/>
          <w:szCs w:val="24"/>
        </w:rPr>
        <w:t>0%</w:t>
      </w:r>
    </w:p>
    <w:p w:rsidR="00B05692" w:rsidRDefault="00B05692" w:rsidP="00BD22B6">
      <w:pPr>
        <w:tabs>
          <w:tab w:val="num" w:pos="851"/>
        </w:tabs>
        <w:jc w:val="both"/>
        <w:rPr>
          <w:b/>
          <w:bCs/>
          <w:i/>
          <w:iCs/>
          <w:sz w:val="24"/>
          <w:szCs w:val="24"/>
        </w:rPr>
      </w:pPr>
      <w:r>
        <w:rPr>
          <w:sz w:val="24"/>
          <w:szCs w:val="24"/>
        </w:rPr>
        <w:t xml:space="preserve"> </w:t>
      </w:r>
      <w:r w:rsidRPr="00835326">
        <w:rPr>
          <w:sz w:val="24"/>
          <w:szCs w:val="24"/>
        </w:rPr>
        <w:t>Доля обыкновенных акций эмитент</w:t>
      </w:r>
      <w:r>
        <w:rPr>
          <w:sz w:val="24"/>
          <w:szCs w:val="24"/>
        </w:rPr>
        <w:t>а</w:t>
      </w:r>
      <w:r w:rsidRPr="00835326">
        <w:rPr>
          <w:sz w:val="24"/>
          <w:szCs w:val="24"/>
        </w:rPr>
        <w:t>, принадлежащая</w:t>
      </w:r>
      <w:r>
        <w:rPr>
          <w:sz w:val="24"/>
          <w:szCs w:val="24"/>
        </w:rPr>
        <w:t xml:space="preserve"> </w:t>
      </w:r>
      <w:r w:rsidRPr="009A2920">
        <w:rPr>
          <w:sz w:val="24"/>
          <w:szCs w:val="24"/>
        </w:rPr>
        <w:t xml:space="preserve"> </w:t>
      </w:r>
      <w:r w:rsidRPr="00835326">
        <w:rPr>
          <w:sz w:val="24"/>
          <w:szCs w:val="24"/>
        </w:rPr>
        <w:t>обществ</w:t>
      </w:r>
      <w:r>
        <w:rPr>
          <w:sz w:val="24"/>
          <w:szCs w:val="24"/>
        </w:rPr>
        <w:t>у</w:t>
      </w:r>
      <w:r w:rsidRPr="00835326">
        <w:rPr>
          <w:sz w:val="24"/>
          <w:szCs w:val="24"/>
        </w:rPr>
        <w:t>:</w:t>
      </w:r>
      <w:r w:rsidRPr="002D6D09">
        <w:rPr>
          <w:b/>
          <w:bCs/>
          <w:i/>
          <w:iCs/>
          <w:sz w:val="24"/>
          <w:szCs w:val="24"/>
        </w:rPr>
        <w:t xml:space="preserve"> </w:t>
      </w:r>
      <w:r w:rsidRPr="00835326">
        <w:rPr>
          <w:b/>
          <w:bCs/>
          <w:i/>
          <w:iCs/>
          <w:sz w:val="24"/>
          <w:szCs w:val="24"/>
        </w:rPr>
        <w:t>0%</w:t>
      </w:r>
      <w:r w:rsidRPr="00835326">
        <w:rPr>
          <w:b/>
          <w:bCs/>
          <w:i/>
          <w:iCs/>
          <w:sz w:val="24"/>
          <w:szCs w:val="24"/>
        </w:rPr>
        <w:tab/>
      </w:r>
    </w:p>
    <w:p w:rsidR="00B05692" w:rsidRDefault="00B05692" w:rsidP="0067437A">
      <w:pPr>
        <w:ind w:left="60"/>
        <w:jc w:val="both"/>
        <w:rPr>
          <w:b/>
          <w:bCs/>
          <w:color w:val="000080"/>
          <w:sz w:val="24"/>
          <w:szCs w:val="24"/>
        </w:rPr>
      </w:pPr>
    </w:p>
    <w:p w:rsidR="00B05692" w:rsidRPr="00B43957" w:rsidRDefault="00B05692" w:rsidP="00C108B8">
      <w:pPr>
        <w:widowControl w:val="0"/>
        <w:autoSpaceDE w:val="0"/>
        <w:autoSpaceDN w:val="0"/>
        <w:adjustRightInd w:val="0"/>
        <w:jc w:val="both"/>
        <w:rPr>
          <w:b/>
          <w:bCs/>
          <w:color w:val="000080"/>
          <w:sz w:val="24"/>
          <w:szCs w:val="24"/>
        </w:rPr>
      </w:pPr>
    </w:p>
    <w:p w:rsidR="00B05692" w:rsidRPr="00843644" w:rsidRDefault="00B05692">
      <w:pPr>
        <w:widowControl w:val="0"/>
        <w:autoSpaceDE w:val="0"/>
        <w:autoSpaceDN w:val="0"/>
        <w:adjustRightInd w:val="0"/>
        <w:jc w:val="center"/>
        <w:rPr>
          <w:sz w:val="24"/>
          <w:szCs w:val="24"/>
        </w:rPr>
      </w:pPr>
      <w:r w:rsidRPr="00843644">
        <w:rPr>
          <w:b/>
          <w:bCs/>
          <w:sz w:val="24"/>
          <w:szCs w:val="24"/>
        </w:rPr>
        <w:t>8.1.6. Сведения о существенных сделках, совершенных эмитентом</w:t>
      </w:r>
    </w:p>
    <w:p w:rsidR="00B05692" w:rsidRPr="00706736" w:rsidRDefault="00B05692">
      <w:pPr>
        <w:widowControl w:val="0"/>
        <w:autoSpaceDE w:val="0"/>
        <w:autoSpaceDN w:val="0"/>
        <w:adjustRightInd w:val="0"/>
        <w:rPr>
          <w:i/>
          <w:color w:val="FF0000"/>
          <w:sz w:val="24"/>
          <w:szCs w:val="24"/>
        </w:rPr>
      </w:pPr>
    </w:p>
    <w:p w:rsidR="00B05692" w:rsidRPr="0044638C" w:rsidRDefault="00B05692" w:rsidP="00A632A7">
      <w:pPr>
        <w:pStyle w:val="ConsNormal"/>
        <w:ind w:firstLine="540"/>
        <w:jc w:val="both"/>
        <w:rPr>
          <w:rFonts w:ascii="Times New Roman" w:hAnsi="Times New Roman" w:cs="Times New Roman"/>
          <w:b/>
          <w:bCs/>
          <w:i/>
          <w:iCs/>
          <w:sz w:val="24"/>
          <w:szCs w:val="24"/>
        </w:rPr>
      </w:pPr>
      <w:r w:rsidRPr="00A632A7">
        <w:rPr>
          <w:rFonts w:ascii="Times New Roman" w:hAnsi="Times New Roman" w:cs="Times New Roman"/>
          <w:sz w:val="24"/>
          <w:szCs w:val="24"/>
        </w:rPr>
        <w:t xml:space="preserve">Сведения  о существенных сделках (группе взаимосвязанных сделок), совершенных в течение отчетного квартала, размер обязательств по которым составил 10 и более процентов балансовой стоимости активов эмитента по данным бухгалтерской отчетности за квартал, предшествующий дате совершения сделки: </w:t>
      </w:r>
      <w:r w:rsidRPr="00A632A7">
        <w:rPr>
          <w:rFonts w:ascii="Times New Roman" w:hAnsi="Times New Roman" w:cs="Times New Roman"/>
          <w:b/>
          <w:i/>
          <w:sz w:val="24"/>
          <w:szCs w:val="24"/>
        </w:rPr>
        <w:t>в</w:t>
      </w:r>
      <w:r w:rsidRPr="00A632A7">
        <w:rPr>
          <w:rFonts w:ascii="Times New Roman" w:hAnsi="Times New Roman" w:cs="Times New Roman"/>
          <w:b/>
          <w:bCs/>
          <w:i/>
          <w:iCs/>
          <w:sz w:val="24"/>
          <w:szCs w:val="24"/>
        </w:rPr>
        <w:t xml:space="preserve"> </w:t>
      </w:r>
      <w:r>
        <w:rPr>
          <w:rFonts w:ascii="Times New Roman" w:hAnsi="Times New Roman" w:cs="Times New Roman"/>
          <w:b/>
          <w:bCs/>
          <w:i/>
          <w:iCs/>
          <w:sz w:val="24"/>
          <w:szCs w:val="24"/>
        </w:rPr>
        <w:t>четвертом</w:t>
      </w:r>
      <w:r w:rsidRPr="00A632A7">
        <w:rPr>
          <w:rFonts w:ascii="Times New Roman" w:hAnsi="Times New Roman" w:cs="Times New Roman"/>
          <w:b/>
          <w:bCs/>
          <w:i/>
          <w:iCs/>
          <w:sz w:val="24"/>
          <w:szCs w:val="24"/>
        </w:rPr>
        <w:t xml:space="preserve"> квартале 2008 года Эмитент не совершал существенных сделок (группы взаимосвязанных сделок), размер обязательств по каждой из которых составляет 10 и более процентов балансовой стоимости активов на </w:t>
      </w:r>
      <w:r w:rsidRPr="0044638C">
        <w:rPr>
          <w:rFonts w:ascii="Times New Roman" w:hAnsi="Times New Roman" w:cs="Times New Roman"/>
          <w:b/>
          <w:bCs/>
          <w:i/>
          <w:iCs/>
          <w:sz w:val="24"/>
          <w:szCs w:val="24"/>
        </w:rPr>
        <w:t xml:space="preserve"> 30.09.2008 г. (в сумме 5 804 957 тыс. рублей и более).</w:t>
      </w:r>
    </w:p>
    <w:p w:rsidR="00B05692" w:rsidRPr="004C6CAB" w:rsidRDefault="00B05692" w:rsidP="00005B97">
      <w:pPr>
        <w:widowControl w:val="0"/>
        <w:autoSpaceDE w:val="0"/>
        <w:autoSpaceDN w:val="0"/>
        <w:adjustRightInd w:val="0"/>
        <w:rPr>
          <w:color w:val="FF0000"/>
          <w:sz w:val="24"/>
          <w:szCs w:val="24"/>
        </w:rPr>
      </w:pPr>
    </w:p>
    <w:p w:rsidR="00B05692" w:rsidRPr="00427C8E" w:rsidRDefault="00B05692" w:rsidP="00005B97">
      <w:pPr>
        <w:widowControl w:val="0"/>
        <w:autoSpaceDE w:val="0"/>
        <w:autoSpaceDN w:val="0"/>
        <w:adjustRightInd w:val="0"/>
        <w:rPr>
          <w:color w:val="FF0000"/>
        </w:rPr>
      </w:pPr>
    </w:p>
    <w:p w:rsidR="00B05692" w:rsidRPr="004A2444" w:rsidRDefault="00B05692" w:rsidP="00BE1688">
      <w:pPr>
        <w:widowControl w:val="0"/>
        <w:tabs>
          <w:tab w:val="center" w:pos="4844"/>
          <w:tab w:val="left" w:pos="7965"/>
        </w:tabs>
        <w:autoSpaceDE w:val="0"/>
        <w:autoSpaceDN w:val="0"/>
        <w:adjustRightInd w:val="0"/>
        <w:rPr>
          <w:b/>
          <w:bCs/>
          <w:sz w:val="24"/>
          <w:szCs w:val="24"/>
        </w:rPr>
      </w:pPr>
      <w:r w:rsidRPr="004A2444">
        <w:rPr>
          <w:b/>
          <w:bCs/>
          <w:sz w:val="24"/>
          <w:szCs w:val="24"/>
        </w:rPr>
        <w:tab/>
        <w:t>8.1.7. Сведения о кредитных рейтингах эмитента</w:t>
      </w:r>
    </w:p>
    <w:p w:rsidR="00B05692" w:rsidRPr="004A2444" w:rsidRDefault="00B05692" w:rsidP="000871E3">
      <w:pPr>
        <w:widowControl w:val="0"/>
        <w:autoSpaceDE w:val="0"/>
        <w:autoSpaceDN w:val="0"/>
        <w:adjustRightInd w:val="0"/>
        <w:jc w:val="center"/>
        <w:rPr>
          <w:sz w:val="24"/>
          <w:szCs w:val="24"/>
        </w:rPr>
      </w:pPr>
    </w:p>
    <w:p w:rsidR="00B05692" w:rsidRPr="004A2444" w:rsidRDefault="00B05692" w:rsidP="00005B97">
      <w:pPr>
        <w:widowControl w:val="0"/>
        <w:autoSpaceDE w:val="0"/>
        <w:autoSpaceDN w:val="0"/>
        <w:adjustRightInd w:val="0"/>
        <w:ind w:firstLine="720"/>
        <w:jc w:val="both"/>
        <w:rPr>
          <w:sz w:val="24"/>
          <w:szCs w:val="24"/>
        </w:rPr>
      </w:pPr>
      <w:r w:rsidRPr="004A2444">
        <w:rPr>
          <w:sz w:val="24"/>
          <w:szCs w:val="24"/>
        </w:rPr>
        <w:t xml:space="preserve">На дату окончания  отчетного квартала </w:t>
      </w:r>
      <w:r>
        <w:rPr>
          <w:sz w:val="24"/>
          <w:szCs w:val="24"/>
        </w:rPr>
        <w:t>Э</w:t>
      </w:r>
      <w:r w:rsidRPr="004A2444">
        <w:rPr>
          <w:sz w:val="24"/>
          <w:szCs w:val="24"/>
        </w:rPr>
        <w:t>митенту</w:t>
      </w:r>
      <w:r>
        <w:rPr>
          <w:sz w:val="24"/>
          <w:szCs w:val="24"/>
        </w:rPr>
        <w:t xml:space="preserve"> и/или ценным бумагам Эмитента</w:t>
      </w:r>
      <w:r w:rsidRPr="004A2444">
        <w:rPr>
          <w:sz w:val="24"/>
          <w:szCs w:val="24"/>
        </w:rPr>
        <w:t xml:space="preserve">  кредитны</w:t>
      </w:r>
      <w:r>
        <w:rPr>
          <w:sz w:val="24"/>
          <w:szCs w:val="24"/>
        </w:rPr>
        <w:t xml:space="preserve">е </w:t>
      </w:r>
      <w:r w:rsidRPr="004A2444">
        <w:rPr>
          <w:sz w:val="24"/>
          <w:szCs w:val="24"/>
        </w:rPr>
        <w:t>рейтинг</w:t>
      </w:r>
      <w:r>
        <w:rPr>
          <w:sz w:val="24"/>
          <w:szCs w:val="24"/>
        </w:rPr>
        <w:t>и</w:t>
      </w:r>
      <w:r w:rsidRPr="004A2444">
        <w:rPr>
          <w:sz w:val="24"/>
          <w:szCs w:val="24"/>
        </w:rPr>
        <w:t xml:space="preserve">  не присв</w:t>
      </w:r>
      <w:r>
        <w:rPr>
          <w:sz w:val="24"/>
          <w:szCs w:val="24"/>
        </w:rPr>
        <w:t>аивались</w:t>
      </w:r>
      <w:r w:rsidRPr="004A2444">
        <w:rPr>
          <w:sz w:val="24"/>
          <w:szCs w:val="24"/>
        </w:rPr>
        <w:t>.</w:t>
      </w:r>
    </w:p>
    <w:p w:rsidR="00B05692" w:rsidRDefault="00B05692">
      <w:pPr>
        <w:widowControl w:val="0"/>
        <w:autoSpaceDE w:val="0"/>
        <w:autoSpaceDN w:val="0"/>
        <w:adjustRightInd w:val="0"/>
        <w:jc w:val="center"/>
        <w:rPr>
          <w:b/>
          <w:bCs/>
          <w:sz w:val="24"/>
          <w:szCs w:val="24"/>
        </w:rPr>
      </w:pPr>
    </w:p>
    <w:p w:rsidR="00B05692" w:rsidRDefault="00B05692">
      <w:pPr>
        <w:widowControl w:val="0"/>
        <w:autoSpaceDE w:val="0"/>
        <w:autoSpaceDN w:val="0"/>
        <w:adjustRightInd w:val="0"/>
        <w:jc w:val="center"/>
        <w:rPr>
          <w:b/>
          <w:bCs/>
          <w:sz w:val="24"/>
          <w:szCs w:val="24"/>
        </w:rPr>
      </w:pPr>
    </w:p>
    <w:p w:rsidR="00B05692" w:rsidRDefault="00B05692">
      <w:pPr>
        <w:widowControl w:val="0"/>
        <w:autoSpaceDE w:val="0"/>
        <w:autoSpaceDN w:val="0"/>
        <w:adjustRightInd w:val="0"/>
        <w:jc w:val="center"/>
        <w:rPr>
          <w:b/>
          <w:bCs/>
          <w:sz w:val="24"/>
          <w:szCs w:val="24"/>
        </w:rPr>
      </w:pPr>
      <w:bookmarkStart w:id="8" w:name="акции"/>
      <w:bookmarkEnd w:id="8"/>
      <w:r w:rsidRPr="00456954">
        <w:rPr>
          <w:b/>
          <w:bCs/>
          <w:sz w:val="24"/>
          <w:szCs w:val="24"/>
        </w:rPr>
        <w:t>8.2. Сведения о каждой категории (типе) акций эмитента</w:t>
      </w:r>
    </w:p>
    <w:p w:rsidR="00B05692" w:rsidRDefault="00B05692">
      <w:pPr>
        <w:widowControl w:val="0"/>
        <w:autoSpaceDE w:val="0"/>
        <w:autoSpaceDN w:val="0"/>
        <w:adjustRightInd w:val="0"/>
        <w:jc w:val="center"/>
        <w:rPr>
          <w:b/>
          <w:bCs/>
          <w:sz w:val="24"/>
          <w:szCs w:val="24"/>
        </w:rPr>
      </w:pPr>
    </w:p>
    <w:p w:rsidR="00B05692" w:rsidRDefault="00B05692" w:rsidP="00B7089D">
      <w:pPr>
        <w:widowControl w:val="0"/>
        <w:autoSpaceDE w:val="0"/>
        <w:autoSpaceDN w:val="0"/>
        <w:adjustRightInd w:val="0"/>
        <w:rPr>
          <w:b/>
          <w:bCs/>
          <w:sz w:val="24"/>
          <w:szCs w:val="24"/>
        </w:rPr>
      </w:pPr>
      <w:r>
        <w:rPr>
          <w:b/>
          <w:bCs/>
          <w:sz w:val="24"/>
          <w:szCs w:val="24"/>
        </w:rPr>
        <w:t>На дату окончания отчетного квартала в обращении находятся следующие акции  ОАО «Стойтрансгаз»:</w:t>
      </w:r>
    </w:p>
    <w:p w:rsidR="00B05692" w:rsidRPr="00456954" w:rsidRDefault="00B05692" w:rsidP="00B7089D">
      <w:pPr>
        <w:widowControl w:val="0"/>
        <w:autoSpaceDE w:val="0"/>
        <w:autoSpaceDN w:val="0"/>
        <w:adjustRightInd w:val="0"/>
        <w:rPr>
          <w:sz w:val="24"/>
          <w:szCs w:val="24"/>
        </w:rPr>
      </w:pPr>
    </w:p>
    <w:p w:rsidR="00B05692" w:rsidRPr="00456954" w:rsidRDefault="00B05692" w:rsidP="00456954">
      <w:pPr>
        <w:widowControl w:val="0"/>
        <w:numPr>
          <w:ilvl w:val="0"/>
          <w:numId w:val="13"/>
        </w:numPr>
        <w:autoSpaceDE w:val="0"/>
        <w:autoSpaceDN w:val="0"/>
        <w:adjustRightInd w:val="0"/>
        <w:jc w:val="both"/>
        <w:rPr>
          <w:color w:val="000000"/>
          <w:sz w:val="24"/>
          <w:szCs w:val="24"/>
        </w:rPr>
      </w:pPr>
      <w:r>
        <w:rPr>
          <w:color w:val="000000"/>
          <w:sz w:val="24"/>
          <w:szCs w:val="24"/>
        </w:rPr>
        <w:t>К</w:t>
      </w:r>
      <w:r w:rsidRPr="00456954">
        <w:rPr>
          <w:color w:val="000000"/>
          <w:sz w:val="24"/>
          <w:szCs w:val="24"/>
        </w:rPr>
        <w:t xml:space="preserve">атегория акций – </w:t>
      </w:r>
      <w:r w:rsidRPr="00B27D30">
        <w:rPr>
          <w:b/>
          <w:bCs/>
          <w:color w:val="000000"/>
          <w:sz w:val="24"/>
          <w:szCs w:val="24"/>
        </w:rPr>
        <w:t>обыкновенные именные бездокументарные</w:t>
      </w:r>
      <w:r w:rsidRPr="00456954">
        <w:rPr>
          <w:color w:val="000000"/>
          <w:sz w:val="24"/>
          <w:szCs w:val="24"/>
        </w:rPr>
        <w:t xml:space="preserve">, </w:t>
      </w:r>
    </w:p>
    <w:p w:rsidR="00B05692" w:rsidRPr="00B27D30" w:rsidRDefault="00B05692" w:rsidP="00456954">
      <w:pPr>
        <w:widowControl w:val="0"/>
        <w:autoSpaceDE w:val="0"/>
        <w:autoSpaceDN w:val="0"/>
        <w:adjustRightInd w:val="0"/>
        <w:ind w:left="709"/>
        <w:jc w:val="both"/>
        <w:rPr>
          <w:b/>
          <w:bCs/>
          <w:sz w:val="24"/>
          <w:szCs w:val="24"/>
        </w:rPr>
      </w:pPr>
      <w:r w:rsidRPr="00456954">
        <w:rPr>
          <w:color w:val="000000"/>
          <w:sz w:val="24"/>
          <w:szCs w:val="24"/>
        </w:rPr>
        <w:t>номинальная стоимость каждой акции  -</w:t>
      </w:r>
      <w:r w:rsidRPr="00B27D30">
        <w:rPr>
          <w:b/>
          <w:bCs/>
          <w:color w:val="000000"/>
          <w:sz w:val="24"/>
          <w:szCs w:val="24"/>
        </w:rPr>
        <w:t>25 рублей;</w:t>
      </w:r>
    </w:p>
    <w:p w:rsidR="00B05692" w:rsidRPr="00456954" w:rsidRDefault="00B05692" w:rsidP="00456954">
      <w:pPr>
        <w:widowControl w:val="0"/>
        <w:autoSpaceDE w:val="0"/>
        <w:autoSpaceDN w:val="0"/>
        <w:adjustRightInd w:val="0"/>
        <w:ind w:left="709"/>
        <w:jc w:val="both"/>
        <w:rPr>
          <w:color w:val="000000"/>
          <w:sz w:val="24"/>
          <w:szCs w:val="24"/>
        </w:rPr>
      </w:pPr>
      <w:r w:rsidRPr="00456954">
        <w:rPr>
          <w:color w:val="000000"/>
          <w:sz w:val="24"/>
          <w:szCs w:val="24"/>
        </w:rPr>
        <w:t xml:space="preserve">количество акций, находящихся в обращении -  </w:t>
      </w:r>
      <w:r w:rsidRPr="00B27D30">
        <w:rPr>
          <w:b/>
          <w:bCs/>
          <w:color w:val="000000"/>
          <w:sz w:val="24"/>
          <w:szCs w:val="24"/>
        </w:rPr>
        <w:t>3 321 945</w:t>
      </w:r>
    </w:p>
    <w:p w:rsidR="00B05692" w:rsidRPr="00456954" w:rsidRDefault="00B05692" w:rsidP="00456954">
      <w:pPr>
        <w:widowControl w:val="0"/>
        <w:autoSpaceDE w:val="0"/>
        <w:autoSpaceDN w:val="0"/>
        <w:adjustRightInd w:val="0"/>
        <w:ind w:left="709"/>
        <w:jc w:val="both"/>
        <w:rPr>
          <w:color w:val="000000"/>
          <w:sz w:val="24"/>
          <w:szCs w:val="24"/>
        </w:rPr>
      </w:pPr>
      <w:r w:rsidRPr="00456954">
        <w:rPr>
          <w:color w:val="000000"/>
          <w:sz w:val="24"/>
          <w:szCs w:val="24"/>
        </w:rPr>
        <w:t xml:space="preserve">государственный регистрационный номер </w:t>
      </w:r>
      <w:r>
        <w:rPr>
          <w:color w:val="000000"/>
          <w:sz w:val="24"/>
          <w:szCs w:val="24"/>
        </w:rPr>
        <w:t xml:space="preserve">    </w:t>
      </w:r>
      <w:r w:rsidRPr="00B27D30">
        <w:rPr>
          <w:b/>
          <w:bCs/>
          <w:color w:val="000000"/>
          <w:sz w:val="24"/>
          <w:szCs w:val="24"/>
        </w:rPr>
        <w:t>1-02-60689-</w:t>
      </w:r>
      <w:r w:rsidRPr="00B27D30">
        <w:rPr>
          <w:b/>
          <w:bCs/>
          <w:color w:val="000000"/>
          <w:sz w:val="24"/>
          <w:szCs w:val="24"/>
          <w:lang w:val="en-US"/>
        </w:rPr>
        <w:t>J</w:t>
      </w:r>
      <w:r w:rsidRPr="00B27D30">
        <w:rPr>
          <w:b/>
          <w:bCs/>
          <w:color w:val="000000"/>
          <w:sz w:val="24"/>
          <w:szCs w:val="24"/>
        </w:rPr>
        <w:t>;</w:t>
      </w:r>
      <w:r w:rsidRPr="00456954">
        <w:rPr>
          <w:color w:val="000000"/>
          <w:sz w:val="24"/>
          <w:szCs w:val="24"/>
        </w:rPr>
        <w:t xml:space="preserve"> </w:t>
      </w:r>
    </w:p>
    <w:p w:rsidR="00B05692" w:rsidRPr="00456954" w:rsidRDefault="00B05692" w:rsidP="00456954">
      <w:pPr>
        <w:widowControl w:val="0"/>
        <w:autoSpaceDE w:val="0"/>
        <w:autoSpaceDN w:val="0"/>
        <w:adjustRightInd w:val="0"/>
        <w:ind w:left="709"/>
        <w:jc w:val="both"/>
        <w:rPr>
          <w:sz w:val="24"/>
          <w:szCs w:val="24"/>
        </w:rPr>
      </w:pPr>
      <w:r w:rsidRPr="00456954">
        <w:rPr>
          <w:color w:val="000000"/>
          <w:sz w:val="24"/>
          <w:szCs w:val="24"/>
        </w:rPr>
        <w:t>дата государственной регистрации – 29 сентября 2003 года;</w:t>
      </w:r>
    </w:p>
    <w:p w:rsidR="00B05692" w:rsidRDefault="00B05692" w:rsidP="00456954">
      <w:pPr>
        <w:ind w:left="709"/>
        <w:rPr>
          <w:rStyle w:val="SUBST"/>
          <w:b w:val="0"/>
          <w:i w:val="0"/>
          <w:sz w:val="24"/>
          <w:szCs w:val="24"/>
        </w:rPr>
      </w:pPr>
      <w:r w:rsidRPr="00456954">
        <w:rPr>
          <w:sz w:val="24"/>
          <w:szCs w:val="24"/>
        </w:rPr>
        <w:t xml:space="preserve">орган, осуществивший государственную регистрацию: </w:t>
      </w:r>
      <w:r w:rsidRPr="00456954">
        <w:rPr>
          <w:rStyle w:val="SUBST"/>
          <w:b w:val="0"/>
          <w:i w:val="0"/>
          <w:sz w:val="24"/>
          <w:szCs w:val="24"/>
        </w:rPr>
        <w:t>Орловское Региональное отделение  ФКЦБ России</w:t>
      </w:r>
    </w:p>
    <w:p w:rsidR="00B05692" w:rsidRDefault="00B05692" w:rsidP="00456954">
      <w:pPr>
        <w:ind w:left="709"/>
        <w:rPr>
          <w:rStyle w:val="SUBST"/>
          <w:b w:val="0"/>
          <w:i w:val="0"/>
          <w:sz w:val="24"/>
          <w:szCs w:val="24"/>
        </w:rPr>
      </w:pPr>
    </w:p>
    <w:p w:rsidR="00B05692" w:rsidRPr="00456954" w:rsidRDefault="00B05692" w:rsidP="00456954">
      <w:pPr>
        <w:widowControl w:val="0"/>
        <w:numPr>
          <w:ilvl w:val="0"/>
          <w:numId w:val="13"/>
        </w:numPr>
        <w:autoSpaceDE w:val="0"/>
        <w:autoSpaceDN w:val="0"/>
        <w:adjustRightInd w:val="0"/>
        <w:jc w:val="both"/>
        <w:rPr>
          <w:color w:val="000000"/>
          <w:sz w:val="24"/>
          <w:szCs w:val="24"/>
        </w:rPr>
      </w:pPr>
      <w:r>
        <w:rPr>
          <w:color w:val="000000"/>
          <w:sz w:val="24"/>
          <w:szCs w:val="24"/>
        </w:rPr>
        <w:t>К</w:t>
      </w:r>
      <w:r w:rsidRPr="00456954">
        <w:rPr>
          <w:color w:val="000000"/>
          <w:sz w:val="24"/>
          <w:szCs w:val="24"/>
        </w:rPr>
        <w:t xml:space="preserve">атегория акций – </w:t>
      </w:r>
      <w:r w:rsidRPr="00B27D30">
        <w:rPr>
          <w:b/>
          <w:bCs/>
          <w:color w:val="000000"/>
          <w:sz w:val="24"/>
          <w:szCs w:val="24"/>
        </w:rPr>
        <w:t>привилегированные  именные бездокументарные</w:t>
      </w:r>
      <w:r w:rsidRPr="00456954">
        <w:rPr>
          <w:color w:val="000000"/>
          <w:sz w:val="24"/>
          <w:szCs w:val="24"/>
        </w:rPr>
        <w:t xml:space="preserve">, </w:t>
      </w:r>
    </w:p>
    <w:p w:rsidR="00B05692" w:rsidRPr="00456954" w:rsidRDefault="00B05692" w:rsidP="00456954">
      <w:pPr>
        <w:widowControl w:val="0"/>
        <w:autoSpaceDE w:val="0"/>
        <w:autoSpaceDN w:val="0"/>
        <w:adjustRightInd w:val="0"/>
        <w:ind w:left="709"/>
        <w:jc w:val="both"/>
        <w:rPr>
          <w:sz w:val="24"/>
          <w:szCs w:val="24"/>
        </w:rPr>
      </w:pPr>
      <w:r w:rsidRPr="00456954">
        <w:rPr>
          <w:color w:val="000000"/>
          <w:sz w:val="24"/>
          <w:szCs w:val="24"/>
        </w:rPr>
        <w:t>номинальная стоимость каждой акции  -</w:t>
      </w:r>
      <w:r w:rsidRPr="00B27D30">
        <w:rPr>
          <w:b/>
          <w:bCs/>
          <w:color w:val="000000"/>
          <w:sz w:val="24"/>
          <w:szCs w:val="24"/>
        </w:rPr>
        <w:t>25 рублей</w:t>
      </w:r>
      <w:r w:rsidRPr="00456954">
        <w:rPr>
          <w:color w:val="000000"/>
          <w:sz w:val="24"/>
          <w:szCs w:val="24"/>
        </w:rPr>
        <w:t>;</w:t>
      </w:r>
    </w:p>
    <w:p w:rsidR="00B05692" w:rsidRPr="00456954" w:rsidRDefault="00B05692" w:rsidP="00456954">
      <w:pPr>
        <w:widowControl w:val="0"/>
        <w:autoSpaceDE w:val="0"/>
        <w:autoSpaceDN w:val="0"/>
        <w:adjustRightInd w:val="0"/>
        <w:ind w:left="709"/>
        <w:jc w:val="both"/>
        <w:rPr>
          <w:color w:val="000000"/>
          <w:sz w:val="24"/>
          <w:szCs w:val="24"/>
        </w:rPr>
      </w:pPr>
      <w:r w:rsidRPr="00456954">
        <w:rPr>
          <w:color w:val="000000"/>
          <w:sz w:val="24"/>
          <w:szCs w:val="24"/>
        </w:rPr>
        <w:t xml:space="preserve">количество акций, находящихся в обращении -  </w:t>
      </w:r>
      <w:r w:rsidRPr="00B27D30">
        <w:rPr>
          <w:b/>
          <w:bCs/>
          <w:color w:val="000000"/>
          <w:sz w:val="24"/>
          <w:szCs w:val="24"/>
        </w:rPr>
        <w:t>278 055;</w:t>
      </w:r>
    </w:p>
    <w:p w:rsidR="00B05692" w:rsidRPr="00456954" w:rsidRDefault="00B05692" w:rsidP="00456954">
      <w:pPr>
        <w:widowControl w:val="0"/>
        <w:autoSpaceDE w:val="0"/>
        <w:autoSpaceDN w:val="0"/>
        <w:adjustRightInd w:val="0"/>
        <w:ind w:left="709"/>
        <w:jc w:val="both"/>
        <w:rPr>
          <w:color w:val="000000"/>
          <w:sz w:val="24"/>
          <w:szCs w:val="24"/>
        </w:rPr>
      </w:pPr>
      <w:r w:rsidRPr="00456954">
        <w:rPr>
          <w:color w:val="000000"/>
          <w:sz w:val="24"/>
          <w:szCs w:val="24"/>
        </w:rPr>
        <w:t xml:space="preserve">государственный регистрационный номер </w:t>
      </w:r>
      <w:r>
        <w:rPr>
          <w:color w:val="000000"/>
          <w:sz w:val="24"/>
          <w:szCs w:val="24"/>
        </w:rPr>
        <w:t xml:space="preserve">  </w:t>
      </w:r>
      <w:r w:rsidRPr="00B27D30">
        <w:rPr>
          <w:b/>
          <w:bCs/>
          <w:color w:val="000000"/>
          <w:sz w:val="24"/>
          <w:szCs w:val="24"/>
        </w:rPr>
        <w:t>2-02-60689-</w:t>
      </w:r>
      <w:r w:rsidRPr="00B27D30">
        <w:rPr>
          <w:b/>
          <w:bCs/>
          <w:color w:val="000000"/>
          <w:sz w:val="24"/>
          <w:szCs w:val="24"/>
          <w:lang w:val="en-US"/>
        </w:rPr>
        <w:t>J</w:t>
      </w:r>
      <w:r w:rsidRPr="00B27D30">
        <w:rPr>
          <w:b/>
          <w:bCs/>
          <w:color w:val="000000"/>
          <w:sz w:val="24"/>
          <w:szCs w:val="24"/>
        </w:rPr>
        <w:t>;</w:t>
      </w:r>
      <w:r w:rsidRPr="00456954">
        <w:rPr>
          <w:color w:val="000000"/>
          <w:sz w:val="24"/>
          <w:szCs w:val="24"/>
        </w:rPr>
        <w:t xml:space="preserve"> </w:t>
      </w:r>
    </w:p>
    <w:p w:rsidR="00B05692" w:rsidRPr="00456954" w:rsidRDefault="00B05692" w:rsidP="00456954">
      <w:pPr>
        <w:widowControl w:val="0"/>
        <w:autoSpaceDE w:val="0"/>
        <w:autoSpaceDN w:val="0"/>
        <w:adjustRightInd w:val="0"/>
        <w:ind w:left="709"/>
        <w:jc w:val="both"/>
        <w:rPr>
          <w:sz w:val="24"/>
          <w:szCs w:val="24"/>
        </w:rPr>
      </w:pPr>
      <w:r w:rsidRPr="00456954">
        <w:rPr>
          <w:color w:val="000000"/>
          <w:sz w:val="24"/>
          <w:szCs w:val="24"/>
        </w:rPr>
        <w:t>дата государственной регистрации – 29 сентября 2003 года;</w:t>
      </w:r>
    </w:p>
    <w:p w:rsidR="00B05692" w:rsidRPr="00456954" w:rsidRDefault="00B05692" w:rsidP="00456954">
      <w:pPr>
        <w:widowControl w:val="0"/>
        <w:autoSpaceDE w:val="0"/>
        <w:autoSpaceDN w:val="0"/>
        <w:adjustRightInd w:val="0"/>
        <w:ind w:left="709"/>
        <w:jc w:val="both"/>
        <w:rPr>
          <w:sz w:val="24"/>
          <w:szCs w:val="24"/>
        </w:rPr>
      </w:pPr>
      <w:r w:rsidRPr="00456954">
        <w:rPr>
          <w:sz w:val="24"/>
          <w:szCs w:val="24"/>
        </w:rPr>
        <w:t xml:space="preserve">орган, осуществивший государственную регистрацию: </w:t>
      </w:r>
      <w:r w:rsidRPr="00456954">
        <w:rPr>
          <w:rStyle w:val="SUBST"/>
          <w:b w:val="0"/>
          <w:i w:val="0"/>
          <w:sz w:val="24"/>
          <w:szCs w:val="24"/>
        </w:rPr>
        <w:t>Орловское Региональное отделение  ФКЦБ России</w:t>
      </w:r>
      <w:r w:rsidRPr="00456954">
        <w:rPr>
          <w:rStyle w:val="SUBST"/>
          <w:b w:val="0"/>
          <w:i w:val="0"/>
          <w:sz w:val="24"/>
          <w:szCs w:val="24"/>
        </w:rPr>
        <w:tab/>
      </w:r>
    </w:p>
    <w:p w:rsidR="00B05692" w:rsidRPr="003456AE" w:rsidRDefault="00B05692" w:rsidP="00427030">
      <w:pPr>
        <w:widowControl w:val="0"/>
        <w:autoSpaceDE w:val="0"/>
        <w:autoSpaceDN w:val="0"/>
        <w:adjustRightInd w:val="0"/>
        <w:jc w:val="both"/>
        <w:rPr>
          <w:rFonts w:ascii="Arial" w:hAnsi="Arial" w:cs="Arial"/>
          <w:color w:val="000000"/>
          <w:sz w:val="22"/>
          <w:szCs w:val="22"/>
        </w:rPr>
      </w:pPr>
    </w:p>
    <w:p w:rsidR="00B05692" w:rsidRPr="00270848" w:rsidRDefault="00B05692" w:rsidP="005F5C22">
      <w:pPr>
        <w:ind w:firstLine="709"/>
        <w:jc w:val="both"/>
        <w:rPr>
          <w:sz w:val="24"/>
          <w:szCs w:val="24"/>
        </w:rPr>
      </w:pPr>
      <w:r>
        <w:rPr>
          <w:sz w:val="24"/>
          <w:szCs w:val="24"/>
        </w:rPr>
        <w:t>Эмитент</w:t>
      </w:r>
      <w:r w:rsidRPr="00270848">
        <w:rPr>
          <w:sz w:val="24"/>
          <w:szCs w:val="24"/>
        </w:rPr>
        <w:t xml:space="preserve"> вправе размещать дополнительно к размещенным акциям обыкновенные именные бездокументарные акции в количестве </w:t>
      </w:r>
      <w:r w:rsidRPr="00270848">
        <w:rPr>
          <w:b/>
          <w:bCs/>
          <w:sz w:val="24"/>
          <w:szCs w:val="24"/>
        </w:rPr>
        <w:t xml:space="preserve"> </w:t>
      </w:r>
      <w:r w:rsidRPr="00270848">
        <w:rPr>
          <w:sz w:val="24"/>
          <w:szCs w:val="24"/>
        </w:rPr>
        <w:t>400 000 (четыреста тысяч) штук номинальной стоимостью 25 (двадцать пять)  рублей каждая акция (объявленные акции).</w:t>
      </w:r>
      <w:r>
        <w:rPr>
          <w:sz w:val="24"/>
          <w:szCs w:val="24"/>
        </w:rPr>
        <w:t xml:space="preserve"> </w:t>
      </w:r>
    </w:p>
    <w:p w:rsidR="00B05692" w:rsidRDefault="00B05692" w:rsidP="005F5C22">
      <w:pPr>
        <w:widowControl w:val="0"/>
        <w:autoSpaceDE w:val="0"/>
        <w:autoSpaceDN w:val="0"/>
        <w:adjustRightInd w:val="0"/>
        <w:ind w:firstLine="709"/>
        <w:jc w:val="both"/>
        <w:rPr>
          <w:color w:val="000000"/>
          <w:sz w:val="24"/>
          <w:szCs w:val="24"/>
        </w:rPr>
      </w:pPr>
      <w:r w:rsidRPr="00B27D30">
        <w:rPr>
          <w:color w:val="000000"/>
          <w:sz w:val="24"/>
          <w:szCs w:val="24"/>
        </w:rPr>
        <w:t xml:space="preserve">Дополнительных акций, находящихся в процессе размещения (акций дополнительного выпуска, в отношении которого не осуществлена государственная регистрация отчета об итогах их выпуска) </w:t>
      </w:r>
      <w:r>
        <w:rPr>
          <w:color w:val="000000"/>
          <w:sz w:val="24"/>
          <w:szCs w:val="24"/>
        </w:rPr>
        <w:t>–</w:t>
      </w:r>
      <w:r w:rsidRPr="00B27D30">
        <w:rPr>
          <w:color w:val="000000"/>
          <w:sz w:val="24"/>
          <w:szCs w:val="24"/>
        </w:rPr>
        <w:t xml:space="preserve"> </w:t>
      </w:r>
      <w:r w:rsidRPr="00C71A19">
        <w:rPr>
          <w:b/>
          <w:bCs/>
          <w:i/>
          <w:color w:val="000000"/>
          <w:sz w:val="24"/>
          <w:szCs w:val="24"/>
        </w:rPr>
        <w:t>нет</w:t>
      </w:r>
      <w:r>
        <w:rPr>
          <w:color w:val="000000"/>
          <w:sz w:val="24"/>
          <w:szCs w:val="24"/>
        </w:rPr>
        <w:t>.</w:t>
      </w:r>
    </w:p>
    <w:p w:rsidR="00B05692" w:rsidRPr="00B27D30" w:rsidRDefault="00B05692" w:rsidP="005F5C22">
      <w:pPr>
        <w:widowControl w:val="0"/>
        <w:autoSpaceDE w:val="0"/>
        <w:autoSpaceDN w:val="0"/>
        <w:adjustRightInd w:val="0"/>
        <w:ind w:firstLine="709"/>
        <w:jc w:val="both"/>
        <w:rPr>
          <w:sz w:val="24"/>
          <w:szCs w:val="24"/>
        </w:rPr>
      </w:pPr>
      <w:r>
        <w:rPr>
          <w:color w:val="000000"/>
          <w:sz w:val="24"/>
          <w:szCs w:val="24"/>
        </w:rPr>
        <w:t>А</w:t>
      </w:r>
      <w:r w:rsidRPr="00B27D30">
        <w:rPr>
          <w:color w:val="000000"/>
          <w:sz w:val="24"/>
          <w:szCs w:val="24"/>
        </w:rPr>
        <w:t xml:space="preserve">кций, находящихся на балансе </w:t>
      </w:r>
      <w:r>
        <w:rPr>
          <w:color w:val="000000"/>
          <w:sz w:val="24"/>
          <w:szCs w:val="24"/>
        </w:rPr>
        <w:t>Э</w:t>
      </w:r>
      <w:r w:rsidRPr="00B27D30">
        <w:rPr>
          <w:color w:val="000000"/>
          <w:sz w:val="24"/>
          <w:szCs w:val="24"/>
        </w:rPr>
        <w:t xml:space="preserve">митента - </w:t>
      </w:r>
      <w:r w:rsidRPr="006159EF">
        <w:rPr>
          <w:b/>
          <w:bCs/>
          <w:i/>
          <w:color w:val="000000"/>
          <w:sz w:val="24"/>
          <w:szCs w:val="24"/>
        </w:rPr>
        <w:t>нет</w:t>
      </w:r>
      <w:r w:rsidRPr="00B27D30">
        <w:rPr>
          <w:color w:val="000000"/>
          <w:sz w:val="24"/>
          <w:szCs w:val="24"/>
        </w:rPr>
        <w:t>;</w:t>
      </w:r>
    </w:p>
    <w:p w:rsidR="00B05692" w:rsidRDefault="00B05692" w:rsidP="005F5C22">
      <w:pPr>
        <w:widowControl w:val="0"/>
        <w:autoSpaceDE w:val="0"/>
        <w:autoSpaceDN w:val="0"/>
        <w:adjustRightInd w:val="0"/>
        <w:ind w:firstLine="709"/>
        <w:jc w:val="both"/>
        <w:rPr>
          <w:color w:val="000000"/>
          <w:sz w:val="24"/>
          <w:szCs w:val="24"/>
        </w:rPr>
      </w:pPr>
      <w:r>
        <w:rPr>
          <w:color w:val="000000"/>
          <w:sz w:val="24"/>
          <w:szCs w:val="24"/>
        </w:rPr>
        <w:t>Д</w:t>
      </w:r>
      <w:r w:rsidRPr="00B27D30">
        <w:rPr>
          <w:color w:val="000000"/>
          <w:sz w:val="24"/>
          <w:szCs w:val="24"/>
        </w:rPr>
        <w:t xml:space="preserve">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 – </w:t>
      </w:r>
      <w:r w:rsidRPr="006159EF">
        <w:rPr>
          <w:b/>
          <w:bCs/>
          <w:i/>
          <w:color w:val="000000"/>
          <w:sz w:val="24"/>
          <w:szCs w:val="24"/>
        </w:rPr>
        <w:t>нет</w:t>
      </w:r>
      <w:r w:rsidRPr="00B27D30">
        <w:rPr>
          <w:color w:val="000000"/>
          <w:sz w:val="24"/>
          <w:szCs w:val="24"/>
        </w:rPr>
        <w:t>.</w:t>
      </w:r>
    </w:p>
    <w:p w:rsidR="00B05692" w:rsidRPr="00B27D30" w:rsidRDefault="00B05692" w:rsidP="005F5C22">
      <w:pPr>
        <w:widowControl w:val="0"/>
        <w:autoSpaceDE w:val="0"/>
        <w:autoSpaceDN w:val="0"/>
        <w:adjustRightInd w:val="0"/>
        <w:ind w:firstLine="709"/>
        <w:jc w:val="both"/>
        <w:rPr>
          <w:sz w:val="24"/>
          <w:szCs w:val="24"/>
        </w:rPr>
      </w:pPr>
    </w:p>
    <w:p w:rsidR="00B05692" w:rsidRPr="006C4A69" w:rsidRDefault="00B05692" w:rsidP="00005B97">
      <w:pPr>
        <w:rPr>
          <w:b/>
          <w:bCs/>
          <w:i/>
          <w:iCs/>
          <w:sz w:val="24"/>
          <w:szCs w:val="24"/>
        </w:rPr>
      </w:pPr>
      <w:r w:rsidRPr="006C4A69">
        <w:rPr>
          <w:rStyle w:val="SUBST"/>
          <w:bCs/>
          <w:i w:val="0"/>
          <w:sz w:val="24"/>
          <w:szCs w:val="24"/>
        </w:rPr>
        <w:t xml:space="preserve"> </w:t>
      </w:r>
      <w:r w:rsidRPr="006C4A69">
        <w:rPr>
          <w:b/>
          <w:bCs/>
          <w:i/>
          <w:iCs/>
          <w:sz w:val="24"/>
          <w:szCs w:val="24"/>
        </w:rPr>
        <w:t>Акционеры Общества - владельцы обыкновенных и привилегированных акций Общества имеют право:</w:t>
      </w:r>
    </w:p>
    <w:p w:rsidR="00B05692" w:rsidRPr="006C4A69" w:rsidRDefault="00B05692" w:rsidP="00005B97">
      <w:pPr>
        <w:numPr>
          <w:ilvl w:val="0"/>
          <w:numId w:val="13"/>
        </w:numPr>
        <w:jc w:val="both"/>
        <w:rPr>
          <w:sz w:val="24"/>
          <w:szCs w:val="24"/>
        </w:rPr>
      </w:pPr>
      <w:r w:rsidRPr="006C4A69">
        <w:rPr>
          <w:sz w:val="24"/>
          <w:szCs w:val="24"/>
        </w:rPr>
        <w:t xml:space="preserve">получать часть чистой прибыли (дивиденды), подлежащую распределению между акционерами в порядке, предусмотренном Федеральным законом «Об акционерных обществах», Уставом Общества и внутренними документами Общества; </w:t>
      </w:r>
    </w:p>
    <w:p w:rsidR="00B05692" w:rsidRPr="006C4A69" w:rsidRDefault="00B05692" w:rsidP="00005B97">
      <w:pPr>
        <w:numPr>
          <w:ilvl w:val="0"/>
          <w:numId w:val="13"/>
        </w:numPr>
        <w:jc w:val="both"/>
        <w:rPr>
          <w:sz w:val="24"/>
          <w:szCs w:val="24"/>
        </w:rPr>
      </w:pPr>
      <w:r w:rsidRPr="006C4A69">
        <w:rPr>
          <w:sz w:val="24"/>
          <w:szCs w:val="24"/>
        </w:rPr>
        <w:t xml:space="preserve">получать часть имущества Общества, оставшегося после ликвидации Общества, пропорционально числу имеющихся у него акций; </w:t>
      </w:r>
    </w:p>
    <w:p w:rsidR="00B05692" w:rsidRPr="006C4A69" w:rsidRDefault="00B05692" w:rsidP="00005B97">
      <w:pPr>
        <w:numPr>
          <w:ilvl w:val="0"/>
          <w:numId w:val="13"/>
        </w:numPr>
        <w:jc w:val="both"/>
        <w:rPr>
          <w:sz w:val="24"/>
          <w:szCs w:val="24"/>
        </w:rPr>
      </w:pPr>
      <w:r w:rsidRPr="006C4A69">
        <w:rPr>
          <w:sz w:val="24"/>
          <w:szCs w:val="24"/>
        </w:rPr>
        <w:t>отчуждать принадлежащие им акции без согласия других акционеров и Общества;</w:t>
      </w:r>
    </w:p>
    <w:p w:rsidR="00B05692" w:rsidRPr="006C4A69" w:rsidRDefault="00B05692" w:rsidP="00005B97">
      <w:pPr>
        <w:numPr>
          <w:ilvl w:val="0"/>
          <w:numId w:val="13"/>
        </w:numPr>
        <w:jc w:val="both"/>
        <w:rPr>
          <w:sz w:val="24"/>
          <w:szCs w:val="24"/>
        </w:rPr>
      </w:pPr>
      <w:r w:rsidRPr="006C4A69">
        <w:rPr>
          <w:sz w:val="24"/>
          <w:szCs w:val="24"/>
        </w:rPr>
        <w:t>приобретать акции и другие ценные бумаги Общества, в том числе путем реализации преимущественного права;</w:t>
      </w:r>
    </w:p>
    <w:p w:rsidR="00B05692" w:rsidRPr="006C4A69" w:rsidRDefault="00B05692" w:rsidP="00005B97">
      <w:pPr>
        <w:numPr>
          <w:ilvl w:val="0"/>
          <w:numId w:val="13"/>
        </w:numPr>
        <w:jc w:val="both"/>
        <w:rPr>
          <w:sz w:val="24"/>
          <w:szCs w:val="24"/>
        </w:rPr>
      </w:pPr>
      <w:r w:rsidRPr="006C4A69">
        <w:rPr>
          <w:sz w:val="24"/>
          <w:szCs w:val="24"/>
        </w:rPr>
        <w:t>иметь доступ к документам Общества в порядке и на условиях, предусмотренных Федеральным законом «Об акционерных обществах», Уставом Общества, внутренними документами Общества и получать их копии за плату;</w:t>
      </w:r>
    </w:p>
    <w:p w:rsidR="00B05692" w:rsidRPr="006C4A69" w:rsidRDefault="00B05692" w:rsidP="00005B97">
      <w:pPr>
        <w:numPr>
          <w:ilvl w:val="0"/>
          <w:numId w:val="13"/>
        </w:numPr>
        <w:jc w:val="both"/>
        <w:rPr>
          <w:sz w:val="24"/>
          <w:szCs w:val="24"/>
        </w:rPr>
      </w:pPr>
      <w:r w:rsidRPr="006C4A69">
        <w:rPr>
          <w:sz w:val="24"/>
          <w:szCs w:val="24"/>
        </w:rPr>
        <w:t xml:space="preserve">осуществлять </w:t>
      </w:r>
      <w:r w:rsidRPr="006C4A69">
        <w:rPr>
          <w:rStyle w:val="rvts48220"/>
          <w:rFonts w:ascii="Times New Roman" w:hAnsi="Times New Roman" w:cs="Times New Roman"/>
          <w:sz w:val="24"/>
          <w:szCs w:val="24"/>
        </w:rPr>
        <w:t>свои права как непосредственно, так и через представителей, в качестве которых могут выступать любые третьи лица, включая других акционеров;</w:t>
      </w:r>
    </w:p>
    <w:p w:rsidR="00B05692" w:rsidRPr="006C4A69" w:rsidRDefault="00B05692" w:rsidP="00005B97">
      <w:pPr>
        <w:numPr>
          <w:ilvl w:val="0"/>
          <w:numId w:val="13"/>
        </w:numPr>
        <w:jc w:val="both"/>
        <w:rPr>
          <w:sz w:val="24"/>
          <w:szCs w:val="24"/>
        </w:rPr>
      </w:pPr>
      <w:r w:rsidRPr="006C4A69">
        <w:rPr>
          <w:sz w:val="24"/>
          <w:szCs w:val="24"/>
        </w:rPr>
        <w:t>осуществлять иные права, предусмотренные Федеральным законом «Об акционерных обществах» и Уставом Общества.</w:t>
      </w:r>
    </w:p>
    <w:p w:rsidR="00B05692" w:rsidRPr="006C4A69" w:rsidRDefault="00B05692" w:rsidP="00005B97">
      <w:pPr>
        <w:jc w:val="both"/>
        <w:rPr>
          <w:sz w:val="24"/>
          <w:szCs w:val="24"/>
        </w:rPr>
      </w:pPr>
    </w:p>
    <w:p w:rsidR="00B05692" w:rsidRPr="006C4A69" w:rsidRDefault="00B05692" w:rsidP="00005B97">
      <w:pPr>
        <w:jc w:val="both"/>
        <w:rPr>
          <w:b/>
          <w:bCs/>
          <w:i/>
          <w:iCs/>
          <w:sz w:val="24"/>
          <w:szCs w:val="24"/>
        </w:rPr>
      </w:pPr>
      <w:r w:rsidRPr="006C4A69">
        <w:rPr>
          <w:b/>
          <w:bCs/>
          <w:i/>
          <w:iCs/>
          <w:sz w:val="24"/>
          <w:szCs w:val="24"/>
        </w:rPr>
        <w:t xml:space="preserve">Акционеры - владельцы обыкновенных акций Общества имеют право: </w:t>
      </w:r>
    </w:p>
    <w:p w:rsidR="00B05692" w:rsidRPr="006C4A69" w:rsidRDefault="00B05692" w:rsidP="00005B97">
      <w:pPr>
        <w:numPr>
          <w:ilvl w:val="0"/>
          <w:numId w:val="25"/>
        </w:numPr>
        <w:jc w:val="both"/>
        <w:rPr>
          <w:sz w:val="24"/>
          <w:szCs w:val="24"/>
        </w:rPr>
      </w:pPr>
      <w:r w:rsidRPr="006C4A69">
        <w:rPr>
          <w:sz w:val="24"/>
          <w:szCs w:val="24"/>
        </w:rPr>
        <w:t>участвовать в Общем собрании акционеров с правом голоса по всем вопросам его компетенции;</w:t>
      </w:r>
    </w:p>
    <w:p w:rsidR="00B05692" w:rsidRPr="006C4A69" w:rsidRDefault="00B05692" w:rsidP="00005B97">
      <w:pPr>
        <w:numPr>
          <w:ilvl w:val="0"/>
          <w:numId w:val="25"/>
        </w:numPr>
        <w:jc w:val="both"/>
        <w:rPr>
          <w:sz w:val="24"/>
          <w:szCs w:val="24"/>
        </w:rPr>
      </w:pPr>
      <w:r w:rsidRPr="006C4A69">
        <w:rPr>
          <w:sz w:val="24"/>
          <w:szCs w:val="24"/>
        </w:rPr>
        <w:t>выдвигать кандидатов в органы управления Общества в порядке, предусмотренном Федеральным законом «Об акционерных обществах» и Уставом Общества;</w:t>
      </w:r>
    </w:p>
    <w:p w:rsidR="00B05692" w:rsidRPr="006C4A69" w:rsidRDefault="00B05692" w:rsidP="00005B97">
      <w:pPr>
        <w:numPr>
          <w:ilvl w:val="0"/>
          <w:numId w:val="25"/>
        </w:numPr>
        <w:jc w:val="both"/>
        <w:rPr>
          <w:sz w:val="24"/>
          <w:szCs w:val="24"/>
        </w:rPr>
      </w:pPr>
      <w:r w:rsidRPr="006C4A69">
        <w:rPr>
          <w:sz w:val="24"/>
          <w:szCs w:val="24"/>
        </w:rPr>
        <w:t xml:space="preserve">вносить предложения в повестку дня Общего собрания акционеров; </w:t>
      </w:r>
    </w:p>
    <w:p w:rsidR="00B05692" w:rsidRPr="006C4A69" w:rsidRDefault="00B05692" w:rsidP="00005B97">
      <w:pPr>
        <w:numPr>
          <w:ilvl w:val="0"/>
          <w:numId w:val="25"/>
        </w:numPr>
        <w:jc w:val="both"/>
        <w:rPr>
          <w:sz w:val="24"/>
          <w:szCs w:val="24"/>
        </w:rPr>
      </w:pPr>
      <w:r w:rsidRPr="006C4A69">
        <w:rPr>
          <w:sz w:val="24"/>
          <w:szCs w:val="24"/>
        </w:rPr>
        <w:t>требовать для ознакомления список лиц, имеющих право на участие в Общем собрании акционеров, в порядке и на условиях, предусмотренных Федеральным законом «Об акционерных обществах» и Уставом Общества;</w:t>
      </w:r>
    </w:p>
    <w:p w:rsidR="00B05692" w:rsidRPr="006C4A69" w:rsidRDefault="00B05692" w:rsidP="00005B97">
      <w:pPr>
        <w:numPr>
          <w:ilvl w:val="0"/>
          <w:numId w:val="25"/>
        </w:numPr>
        <w:jc w:val="both"/>
        <w:rPr>
          <w:sz w:val="24"/>
          <w:szCs w:val="24"/>
        </w:rPr>
      </w:pPr>
      <w:r w:rsidRPr="006C4A69">
        <w:rPr>
          <w:sz w:val="24"/>
          <w:szCs w:val="24"/>
        </w:rPr>
        <w:t>требовать созыва внеочередного Общего собрания акционеров, проверки Ревизионной комиссией финансово-хозяйственной деятельности Общества в порядке и на условиях, предусмотренных Федеральным законом «Об акционерных обществах» и Уставом Общества;</w:t>
      </w:r>
    </w:p>
    <w:p w:rsidR="00B05692" w:rsidRPr="006C4A69" w:rsidRDefault="00B05692" w:rsidP="00005B97">
      <w:pPr>
        <w:numPr>
          <w:ilvl w:val="0"/>
          <w:numId w:val="25"/>
        </w:numPr>
        <w:jc w:val="both"/>
        <w:rPr>
          <w:sz w:val="24"/>
          <w:szCs w:val="24"/>
        </w:rPr>
      </w:pPr>
      <w:r w:rsidRPr="006C4A69">
        <w:rPr>
          <w:sz w:val="24"/>
          <w:szCs w:val="24"/>
        </w:rPr>
        <w:t>требовать выкупа Обществом всех или части принадлежащих ему акций в случаях, установленных Федеральным законом «Об акционерных обществах»;</w:t>
      </w:r>
    </w:p>
    <w:p w:rsidR="00B05692" w:rsidRPr="006C4A69" w:rsidRDefault="00B05692" w:rsidP="00005B97">
      <w:pPr>
        <w:numPr>
          <w:ilvl w:val="0"/>
          <w:numId w:val="25"/>
        </w:numPr>
        <w:jc w:val="both"/>
        <w:rPr>
          <w:sz w:val="24"/>
          <w:szCs w:val="24"/>
        </w:rPr>
      </w:pPr>
      <w:r w:rsidRPr="006C4A69">
        <w:rPr>
          <w:sz w:val="24"/>
          <w:szCs w:val="24"/>
        </w:rPr>
        <w:t>осуществлять иные права, предусмотренные Федеральным законом «Об акционерных обществах» и Уставом Общества.</w:t>
      </w:r>
    </w:p>
    <w:p w:rsidR="00B05692" w:rsidRPr="006C4A69" w:rsidRDefault="00B05692" w:rsidP="00005B97">
      <w:pPr>
        <w:jc w:val="both"/>
        <w:rPr>
          <w:sz w:val="24"/>
          <w:szCs w:val="24"/>
        </w:rPr>
      </w:pPr>
    </w:p>
    <w:p w:rsidR="00B05692" w:rsidRPr="006C4A69" w:rsidRDefault="00B05692" w:rsidP="00005B97">
      <w:pPr>
        <w:jc w:val="both"/>
        <w:rPr>
          <w:b/>
          <w:bCs/>
          <w:i/>
          <w:iCs/>
          <w:sz w:val="24"/>
          <w:szCs w:val="24"/>
        </w:rPr>
      </w:pPr>
      <w:r w:rsidRPr="006C4A69">
        <w:rPr>
          <w:b/>
          <w:bCs/>
          <w:i/>
          <w:iCs/>
          <w:sz w:val="24"/>
          <w:szCs w:val="24"/>
        </w:rPr>
        <w:t>Акционер - владелец привилегированной акции Общества имеет право:</w:t>
      </w:r>
    </w:p>
    <w:p w:rsidR="00B05692" w:rsidRPr="006C4A69" w:rsidRDefault="00B05692" w:rsidP="00005B97">
      <w:pPr>
        <w:numPr>
          <w:ilvl w:val="0"/>
          <w:numId w:val="26"/>
        </w:numPr>
        <w:jc w:val="both"/>
        <w:rPr>
          <w:sz w:val="24"/>
          <w:szCs w:val="24"/>
        </w:rPr>
      </w:pPr>
      <w:r w:rsidRPr="006C4A69">
        <w:rPr>
          <w:sz w:val="24"/>
          <w:szCs w:val="24"/>
        </w:rPr>
        <w:t>получать дивиденды по итогам финансового года в размере не менее 8 (восьми) процентов от номинальной стоимости акций;</w:t>
      </w:r>
    </w:p>
    <w:p w:rsidR="00B05692" w:rsidRPr="006C4A69" w:rsidRDefault="00B05692" w:rsidP="00005B97">
      <w:pPr>
        <w:numPr>
          <w:ilvl w:val="0"/>
          <w:numId w:val="26"/>
        </w:numPr>
        <w:jc w:val="both"/>
        <w:rPr>
          <w:sz w:val="24"/>
          <w:szCs w:val="24"/>
        </w:rPr>
      </w:pPr>
      <w:r w:rsidRPr="006C4A69">
        <w:rPr>
          <w:sz w:val="24"/>
          <w:szCs w:val="24"/>
        </w:rPr>
        <w:t>первоочередное право, по сравнению с владельцами обыкновенных акций, в получении начисленных дивидендов при ликвидации Общества;</w:t>
      </w:r>
    </w:p>
    <w:p w:rsidR="00B05692" w:rsidRPr="006C4A69" w:rsidRDefault="00B05692" w:rsidP="00005B97">
      <w:pPr>
        <w:numPr>
          <w:ilvl w:val="0"/>
          <w:numId w:val="26"/>
        </w:numPr>
        <w:jc w:val="both"/>
        <w:rPr>
          <w:sz w:val="24"/>
          <w:szCs w:val="24"/>
        </w:rPr>
      </w:pPr>
      <w:r w:rsidRPr="006C4A69">
        <w:rPr>
          <w:sz w:val="24"/>
          <w:szCs w:val="24"/>
        </w:rPr>
        <w:t>участвовать в Общем собрании акционеров с правом голоса при решении вопроса о реорганизации и ликвидации  Общества;</w:t>
      </w:r>
    </w:p>
    <w:p w:rsidR="00B05692" w:rsidRPr="006C4A69" w:rsidRDefault="00B05692" w:rsidP="00005B97">
      <w:pPr>
        <w:numPr>
          <w:ilvl w:val="0"/>
          <w:numId w:val="26"/>
        </w:numPr>
        <w:jc w:val="both"/>
        <w:rPr>
          <w:sz w:val="24"/>
          <w:szCs w:val="24"/>
        </w:rPr>
      </w:pPr>
      <w:r w:rsidRPr="006C4A69">
        <w:rPr>
          <w:sz w:val="24"/>
          <w:szCs w:val="24"/>
        </w:rPr>
        <w:t>участвовать в Общем собрании акционеров с правом голоса при решении вопроса о внесении изменений и дополнений в Устав Общества, ограничивающих права акционеров - владельцев привилегированных акций;</w:t>
      </w:r>
    </w:p>
    <w:p w:rsidR="00B05692" w:rsidRPr="006C4A69" w:rsidRDefault="00B05692" w:rsidP="00005B97">
      <w:pPr>
        <w:numPr>
          <w:ilvl w:val="0"/>
          <w:numId w:val="26"/>
        </w:numPr>
        <w:jc w:val="both"/>
        <w:rPr>
          <w:sz w:val="24"/>
          <w:szCs w:val="24"/>
        </w:rPr>
      </w:pPr>
      <w:r w:rsidRPr="006C4A69">
        <w:rPr>
          <w:sz w:val="24"/>
          <w:szCs w:val="24"/>
        </w:rPr>
        <w:t>осуществлять иные права, предусмотренные Федеральным законом «Об акционерных обществах» и Уставом Общества.</w:t>
      </w:r>
    </w:p>
    <w:p w:rsidR="00B05692" w:rsidRPr="006C4A69" w:rsidRDefault="00B05692" w:rsidP="00005B97">
      <w:pPr>
        <w:tabs>
          <w:tab w:val="num" w:pos="720"/>
        </w:tabs>
        <w:jc w:val="both"/>
        <w:rPr>
          <w:sz w:val="24"/>
          <w:szCs w:val="24"/>
        </w:rPr>
      </w:pPr>
      <w:r w:rsidRPr="006C4A69">
        <w:rPr>
          <w:sz w:val="24"/>
          <w:szCs w:val="24"/>
        </w:rPr>
        <w:t>Конвертация привилегированных акций в обыкновенные акции не допускается.</w:t>
      </w:r>
    </w:p>
    <w:p w:rsidR="00B05692" w:rsidRDefault="00B05692" w:rsidP="00005B97">
      <w:pPr>
        <w:ind w:left="360"/>
        <w:rPr>
          <w:rStyle w:val="SUBST"/>
          <w:b w:val="0"/>
          <w:i w:val="0"/>
          <w:sz w:val="24"/>
          <w:szCs w:val="24"/>
        </w:rPr>
      </w:pPr>
    </w:p>
    <w:p w:rsidR="00B05692" w:rsidRDefault="00B05692" w:rsidP="00DE7B2A">
      <w:pPr>
        <w:ind w:left="360"/>
        <w:jc w:val="center"/>
        <w:rPr>
          <w:b/>
          <w:bCs/>
          <w:sz w:val="24"/>
          <w:szCs w:val="24"/>
        </w:rPr>
      </w:pPr>
      <w:r w:rsidRPr="00B27D30">
        <w:rPr>
          <w:b/>
          <w:bCs/>
          <w:sz w:val="24"/>
          <w:szCs w:val="24"/>
        </w:rPr>
        <w:t>Дивиденды</w:t>
      </w:r>
    </w:p>
    <w:p w:rsidR="00B05692" w:rsidRPr="00DE7B2A" w:rsidRDefault="00B05692" w:rsidP="00DE7B2A">
      <w:pPr>
        <w:ind w:left="360"/>
        <w:jc w:val="center"/>
        <w:rPr>
          <w:b/>
          <w:bCs/>
          <w:sz w:val="24"/>
          <w:szCs w:val="24"/>
        </w:rPr>
      </w:pPr>
    </w:p>
    <w:p w:rsidR="00B05692" w:rsidRPr="00DE7B2A" w:rsidRDefault="00B05692" w:rsidP="00DE7B2A">
      <w:pPr>
        <w:ind w:firstLine="360"/>
        <w:jc w:val="both"/>
        <w:rPr>
          <w:sz w:val="24"/>
          <w:szCs w:val="24"/>
        </w:rPr>
      </w:pPr>
      <w:r w:rsidRPr="00DE7B2A">
        <w:rPr>
          <w:sz w:val="24"/>
          <w:szCs w:val="24"/>
        </w:rPr>
        <w:t>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 отчетности Общества.</w:t>
      </w:r>
    </w:p>
    <w:p w:rsidR="00B05692" w:rsidRPr="00DE7B2A" w:rsidRDefault="00B05692" w:rsidP="00DE7B2A">
      <w:pPr>
        <w:ind w:firstLine="360"/>
        <w:jc w:val="both"/>
        <w:rPr>
          <w:sz w:val="24"/>
          <w:szCs w:val="24"/>
        </w:rPr>
      </w:pPr>
      <w:r w:rsidRPr="00DE7B2A">
        <w:rPr>
          <w:sz w:val="24"/>
          <w:szCs w:val="24"/>
        </w:rPr>
        <w:t>Общество вправе по результатам  первого  квартала, полугодия, девяти месяцев финансового года и (или) по результатам финансового года принимать решения (объявлять) о выплате дивидендов по размещенным акциям. Решение о выплате (объявлении) дивидендов по результатам первого квартала, полугодия и девяти месяцев финансового года может быть принято в течение трех месяцев после окончания соответствующего периода.</w:t>
      </w:r>
    </w:p>
    <w:p w:rsidR="00B05692" w:rsidRPr="00DE7B2A" w:rsidRDefault="00B05692" w:rsidP="00DE7B2A">
      <w:pPr>
        <w:ind w:firstLine="360"/>
        <w:jc w:val="both"/>
        <w:rPr>
          <w:sz w:val="24"/>
          <w:szCs w:val="24"/>
        </w:rPr>
      </w:pPr>
      <w:r w:rsidRPr="00DE7B2A">
        <w:rPr>
          <w:sz w:val="24"/>
          <w:szCs w:val="24"/>
        </w:rPr>
        <w:t>Дивиденды выплачиваются деньгами и (или) иным имуществом Общества, в случае принятия Общим собранием акционеров решения о выплате дивидендов иным имуществом.</w:t>
      </w:r>
    </w:p>
    <w:p w:rsidR="00B05692" w:rsidRPr="00DE7B2A" w:rsidRDefault="00B05692" w:rsidP="00DE7B2A">
      <w:pPr>
        <w:ind w:firstLine="360"/>
        <w:jc w:val="both"/>
        <w:rPr>
          <w:sz w:val="24"/>
          <w:szCs w:val="24"/>
        </w:rPr>
      </w:pPr>
      <w:r w:rsidRPr="00DE7B2A">
        <w:rPr>
          <w:sz w:val="24"/>
          <w:szCs w:val="24"/>
        </w:rPr>
        <w:t xml:space="preserve">Решение о выплате (объявлении) дивидендов, в том числе о размере дивидендов и форме их выплаты по акциям каждой категории (типа), принимается Общим собранием акционеров. Размер дивидендов не может быть больше рекомендованного Советом директоров Общества. </w:t>
      </w:r>
    </w:p>
    <w:p w:rsidR="00B05692" w:rsidRPr="00DE7B2A" w:rsidRDefault="00B05692" w:rsidP="00DE7B2A">
      <w:pPr>
        <w:ind w:firstLine="360"/>
        <w:jc w:val="both"/>
        <w:rPr>
          <w:sz w:val="24"/>
          <w:szCs w:val="24"/>
        </w:rPr>
      </w:pPr>
      <w:r w:rsidRPr="00DE7B2A">
        <w:rPr>
          <w:sz w:val="24"/>
          <w:szCs w:val="24"/>
        </w:rPr>
        <w:t>Срок и порядок выплаты дивидендов определяется решением Общего собрания акционеров о выплате дивидендов.</w:t>
      </w:r>
    </w:p>
    <w:p w:rsidR="00B05692" w:rsidRPr="00DE7B2A" w:rsidRDefault="00B05692" w:rsidP="00DE7B2A">
      <w:pPr>
        <w:ind w:firstLine="360"/>
        <w:jc w:val="both"/>
        <w:rPr>
          <w:sz w:val="24"/>
          <w:szCs w:val="24"/>
        </w:rPr>
      </w:pPr>
      <w:r w:rsidRPr="00DE7B2A">
        <w:rPr>
          <w:sz w:val="24"/>
          <w:szCs w:val="24"/>
        </w:rPr>
        <w:t>Дивиденды, выплачиваемые по результатам первого квартала, полугодия, девяти месяцев финансового года, должны быть выплачены не позднее 180 дней со дня принятия решения об их выплате.</w:t>
      </w:r>
    </w:p>
    <w:p w:rsidR="00B05692" w:rsidRPr="00DE7B2A" w:rsidRDefault="00B05692" w:rsidP="00DE7B2A">
      <w:pPr>
        <w:ind w:firstLine="360"/>
        <w:jc w:val="both"/>
        <w:rPr>
          <w:sz w:val="24"/>
          <w:szCs w:val="24"/>
        </w:rPr>
      </w:pPr>
      <w:r w:rsidRPr="00DE7B2A">
        <w:rPr>
          <w:sz w:val="24"/>
          <w:szCs w:val="24"/>
        </w:rPr>
        <w:t>Дивиденды, выплачиваемые по результатам финансового года, должны быть выплачены не позднее 31 декабря года, следующего за отчетным периодом.</w:t>
      </w:r>
    </w:p>
    <w:p w:rsidR="00B05692" w:rsidRPr="00DE7B2A" w:rsidRDefault="00B05692" w:rsidP="00DE7B2A">
      <w:pPr>
        <w:ind w:firstLine="360"/>
        <w:jc w:val="both"/>
        <w:rPr>
          <w:sz w:val="24"/>
          <w:szCs w:val="24"/>
        </w:rPr>
      </w:pPr>
      <w:r w:rsidRPr="00DE7B2A">
        <w:rPr>
          <w:sz w:val="24"/>
          <w:szCs w:val="24"/>
        </w:rPr>
        <w:t>Для выплаты дивидендов в Обществе составляется список лиц, имеющих право получения годовых дивидендов. Данный список составляется по данным реестра на дату составления списка лиц, имеющих право участвовать в годовом Общем собрании акционеров.</w:t>
      </w:r>
    </w:p>
    <w:p w:rsidR="00B05692" w:rsidRPr="00DE7B2A" w:rsidRDefault="00B05692" w:rsidP="00DE7B2A">
      <w:pPr>
        <w:ind w:firstLine="360"/>
        <w:jc w:val="both"/>
        <w:rPr>
          <w:sz w:val="24"/>
          <w:szCs w:val="24"/>
        </w:rPr>
      </w:pPr>
      <w:r w:rsidRPr="00DE7B2A">
        <w:rPr>
          <w:sz w:val="24"/>
          <w:szCs w:val="24"/>
        </w:rPr>
        <w:t>При принятии решения (объявлении) о выплате дивидендов Общество обязано руководствоваться ограничениями, установленными законодательством Российской Федерации.</w:t>
      </w:r>
    </w:p>
    <w:p w:rsidR="00B05692" w:rsidRDefault="00B05692" w:rsidP="00DE7B2A">
      <w:pPr>
        <w:ind w:firstLine="360"/>
        <w:jc w:val="both"/>
        <w:rPr>
          <w:sz w:val="24"/>
          <w:szCs w:val="24"/>
        </w:rPr>
      </w:pPr>
    </w:p>
    <w:p w:rsidR="00B05692" w:rsidRPr="00245632" w:rsidRDefault="00B05692">
      <w:pPr>
        <w:widowControl w:val="0"/>
        <w:autoSpaceDE w:val="0"/>
        <w:autoSpaceDN w:val="0"/>
        <w:adjustRightInd w:val="0"/>
        <w:jc w:val="center"/>
        <w:rPr>
          <w:b/>
          <w:bCs/>
          <w:sz w:val="24"/>
          <w:szCs w:val="24"/>
        </w:rPr>
      </w:pPr>
    </w:p>
    <w:p w:rsidR="00B05692" w:rsidRPr="003C1A56" w:rsidRDefault="00B05692">
      <w:pPr>
        <w:widowControl w:val="0"/>
        <w:autoSpaceDE w:val="0"/>
        <w:autoSpaceDN w:val="0"/>
        <w:adjustRightInd w:val="0"/>
        <w:jc w:val="center"/>
        <w:rPr>
          <w:sz w:val="24"/>
          <w:szCs w:val="24"/>
        </w:rPr>
      </w:pPr>
      <w:r w:rsidRPr="003C1A56">
        <w:rPr>
          <w:b/>
          <w:bCs/>
          <w:sz w:val="24"/>
          <w:szCs w:val="24"/>
        </w:rPr>
        <w:t>8.3. Сведения о предыдущих выпусках эмиссионных ценных бумаг эмитента,</w:t>
      </w:r>
    </w:p>
    <w:p w:rsidR="00B05692" w:rsidRDefault="00B05692">
      <w:pPr>
        <w:widowControl w:val="0"/>
        <w:autoSpaceDE w:val="0"/>
        <w:autoSpaceDN w:val="0"/>
        <w:adjustRightInd w:val="0"/>
        <w:jc w:val="center"/>
        <w:rPr>
          <w:b/>
          <w:bCs/>
          <w:sz w:val="24"/>
          <w:szCs w:val="24"/>
        </w:rPr>
      </w:pPr>
      <w:r w:rsidRPr="003C1A56">
        <w:rPr>
          <w:b/>
          <w:bCs/>
          <w:sz w:val="24"/>
          <w:szCs w:val="24"/>
        </w:rPr>
        <w:t>за исключением акций эмитента</w:t>
      </w:r>
      <w:r>
        <w:rPr>
          <w:b/>
          <w:bCs/>
          <w:sz w:val="24"/>
          <w:szCs w:val="24"/>
        </w:rPr>
        <w:t>.</w:t>
      </w:r>
    </w:p>
    <w:p w:rsidR="00B05692" w:rsidRPr="003C1A56" w:rsidRDefault="00B05692">
      <w:pPr>
        <w:widowControl w:val="0"/>
        <w:autoSpaceDE w:val="0"/>
        <w:autoSpaceDN w:val="0"/>
        <w:adjustRightInd w:val="0"/>
        <w:jc w:val="center"/>
        <w:rPr>
          <w:sz w:val="24"/>
          <w:szCs w:val="24"/>
        </w:rPr>
      </w:pPr>
    </w:p>
    <w:p w:rsidR="00B05692" w:rsidRPr="00F201D6" w:rsidRDefault="00B05692" w:rsidP="00C05C64">
      <w:pPr>
        <w:pStyle w:val="Heading3"/>
        <w:keepNext/>
        <w:widowControl/>
        <w:adjustRightInd/>
        <w:spacing w:after="60"/>
        <w:rPr>
          <w:sz w:val="24"/>
          <w:szCs w:val="24"/>
        </w:rPr>
      </w:pPr>
      <w:bookmarkStart w:id="9" w:name="_Toc110404593"/>
      <w:r w:rsidRPr="00F201D6">
        <w:rPr>
          <w:sz w:val="24"/>
          <w:szCs w:val="24"/>
        </w:rPr>
        <w:t>8.3.1. Сведения о выпусках, все ценные бумаги которых погашены (аннулированы)</w:t>
      </w:r>
      <w:bookmarkEnd w:id="9"/>
    </w:p>
    <w:p w:rsidR="00B05692" w:rsidRDefault="00B05692" w:rsidP="005922FF">
      <w:pPr>
        <w:ind w:firstLine="540"/>
        <w:rPr>
          <w:sz w:val="24"/>
          <w:szCs w:val="24"/>
        </w:rPr>
      </w:pPr>
    </w:p>
    <w:p w:rsidR="00B05692" w:rsidRPr="00F15A24" w:rsidRDefault="00B05692" w:rsidP="005922FF">
      <w:pPr>
        <w:ind w:firstLine="540"/>
        <w:rPr>
          <w:rStyle w:val="SUBST"/>
          <w:sz w:val="24"/>
          <w:szCs w:val="24"/>
        </w:rPr>
      </w:pPr>
      <w:r w:rsidRPr="00F15A24">
        <w:rPr>
          <w:sz w:val="24"/>
          <w:szCs w:val="24"/>
        </w:rPr>
        <w:t xml:space="preserve">Общее количество погашенных облигаций: </w:t>
      </w:r>
      <w:r w:rsidRPr="00F15A24">
        <w:rPr>
          <w:rStyle w:val="SUBST"/>
          <w:sz w:val="24"/>
          <w:szCs w:val="24"/>
        </w:rPr>
        <w:t>3 000 000 штук</w:t>
      </w:r>
    </w:p>
    <w:p w:rsidR="00B05692" w:rsidRPr="00F15A24" w:rsidRDefault="00B05692" w:rsidP="005922FF">
      <w:pPr>
        <w:pStyle w:val="ConsNormal"/>
        <w:ind w:firstLine="540"/>
        <w:rPr>
          <w:rStyle w:val="SUBST"/>
          <w:rFonts w:ascii="Times New Roman" w:hAnsi="Times New Roman" w:cs="Times New Roman"/>
          <w:sz w:val="24"/>
          <w:szCs w:val="24"/>
        </w:rPr>
      </w:pPr>
      <w:r w:rsidRPr="00F15A24">
        <w:rPr>
          <w:rFonts w:ascii="Times New Roman" w:hAnsi="Times New Roman" w:cs="Times New Roman"/>
          <w:sz w:val="24"/>
          <w:szCs w:val="24"/>
        </w:rPr>
        <w:t xml:space="preserve">Объем по номинальной стоимости всех погашенных облигаций: </w:t>
      </w:r>
      <w:r w:rsidRPr="00F15A24">
        <w:rPr>
          <w:rStyle w:val="SUBST"/>
          <w:rFonts w:ascii="Times New Roman" w:hAnsi="Times New Roman" w:cs="Times New Roman"/>
          <w:sz w:val="24"/>
          <w:szCs w:val="24"/>
        </w:rPr>
        <w:t xml:space="preserve"> 3 000 000 000 руб.</w:t>
      </w:r>
    </w:p>
    <w:p w:rsidR="00B05692" w:rsidRPr="00F15A24" w:rsidRDefault="00B05692" w:rsidP="005922FF">
      <w:pPr>
        <w:pStyle w:val="ConsNormal"/>
        <w:ind w:firstLine="540"/>
        <w:rPr>
          <w:rFonts w:ascii="Times New Roman" w:hAnsi="Times New Roman" w:cs="Times New Roman"/>
          <w:sz w:val="24"/>
          <w:szCs w:val="24"/>
        </w:rPr>
      </w:pPr>
      <w:r w:rsidRPr="00F15A24">
        <w:rPr>
          <w:rFonts w:ascii="Times New Roman" w:hAnsi="Times New Roman" w:cs="Times New Roman"/>
          <w:sz w:val="24"/>
          <w:szCs w:val="24"/>
        </w:rPr>
        <w:t xml:space="preserve">Вид: </w:t>
      </w:r>
      <w:r w:rsidRPr="00F15A24">
        <w:rPr>
          <w:rStyle w:val="SUBST"/>
          <w:rFonts w:ascii="Times New Roman" w:hAnsi="Times New Roman" w:cs="Times New Roman"/>
          <w:sz w:val="24"/>
          <w:szCs w:val="24"/>
        </w:rPr>
        <w:t>облигации</w:t>
      </w:r>
    </w:p>
    <w:p w:rsidR="00B05692" w:rsidRPr="00F15A24" w:rsidRDefault="00B05692" w:rsidP="005922FF">
      <w:pPr>
        <w:pStyle w:val="ConsNormal"/>
        <w:ind w:firstLine="540"/>
        <w:rPr>
          <w:rStyle w:val="SUBST"/>
          <w:rFonts w:ascii="Times New Roman" w:hAnsi="Times New Roman" w:cs="Times New Roman"/>
          <w:sz w:val="24"/>
          <w:szCs w:val="24"/>
        </w:rPr>
      </w:pPr>
      <w:r w:rsidRPr="00F15A24">
        <w:rPr>
          <w:rFonts w:ascii="Times New Roman" w:hAnsi="Times New Roman" w:cs="Times New Roman"/>
          <w:sz w:val="24"/>
          <w:szCs w:val="24"/>
        </w:rPr>
        <w:t xml:space="preserve">Серия: </w:t>
      </w:r>
      <w:r w:rsidRPr="00F15A24">
        <w:rPr>
          <w:rStyle w:val="SUBST"/>
          <w:rFonts w:ascii="Times New Roman" w:hAnsi="Times New Roman" w:cs="Times New Roman"/>
          <w:sz w:val="24"/>
          <w:szCs w:val="24"/>
        </w:rPr>
        <w:t>01</w:t>
      </w:r>
    </w:p>
    <w:p w:rsidR="00B05692" w:rsidRPr="00F15A24" w:rsidRDefault="00B05692" w:rsidP="005922FF">
      <w:pPr>
        <w:pStyle w:val="ConsNormal"/>
        <w:ind w:firstLine="540"/>
        <w:rPr>
          <w:rStyle w:val="SUBST"/>
          <w:rFonts w:ascii="Times New Roman" w:hAnsi="Times New Roman" w:cs="Times New Roman"/>
          <w:sz w:val="24"/>
          <w:szCs w:val="24"/>
        </w:rPr>
      </w:pPr>
      <w:r w:rsidRPr="00F15A24">
        <w:rPr>
          <w:rFonts w:ascii="Times New Roman" w:hAnsi="Times New Roman" w:cs="Times New Roman"/>
          <w:sz w:val="24"/>
          <w:szCs w:val="24"/>
        </w:rPr>
        <w:t xml:space="preserve">Тип: </w:t>
      </w:r>
      <w:r w:rsidRPr="00F15A24">
        <w:rPr>
          <w:rStyle w:val="SUBST"/>
          <w:rFonts w:ascii="Times New Roman" w:hAnsi="Times New Roman" w:cs="Times New Roman"/>
          <w:sz w:val="24"/>
          <w:szCs w:val="24"/>
        </w:rPr>
        <w:t>процентные</w:t>
      </w:r>
    </w:p>
    <w:p w:rsidR="00B05692" w:rsidRPr="00F15A24" w:rsidRDefault="00B05692" w:rsidP="005922FF">
      <w:pPr>
        <w:pStyle w:val="ConsNormal"/>
        <w:ind w:firstLine="540"/>
        <w:rPr>
          <w:rFonts w:ascii="Times New Roman" w:hAnsi="Times New Roman" w:cs="Times New Roman"/>
          <w:sz w:val="24"/>
          <w:szCs w:val="24"/>
        </w:rPr>
      </w:pPr>
      <w:r w:rsidRPr="00F15A24">
        <w:rPr>
          <w:rFonts w:ascii="Times New Roman" w:hAnsi="Times New Roman" w:cs="Times New Roman"/>
          <w:sz w:val="24"/>
          <w:szCs w:val="24"/>
        </w:rPr>
        <w:t xml:space="preserve">Форма: </w:t>
      </w:r>
      <w:r w:rsidRPr="00F15A24">
        <w:rPr>
          <w:rStyle w:val="SUBST"/>
          <w:rFonts w:ascii="Times New Roman" w:hAnsi="Times New Roman" w:cs="Times New Roman"/>
          <w:sz w:val="24"/>
          <w:szCs w:val="24"/>
        </w:rPr>
        <w:t>документарные</w:t>
      </w:r>
    </w:p>
    <w:p w:rsidR="00B05692" w:rsidRPr="00F15A24" w:rsidRDefault="00B05692" w:rsidP="005922FF">
      <w:pPr>
        <w:pStyle w:val="ConsNormal"/>
        <w:ind w:firstLine="540"/>
        <w:jc w:val="both"/>
        <w:rPr>
          <w:rFonts w:ascii="Times New Roman" w:hAnsi="Times New Roman" w:cs="Times New Roman"/>
          <w:sz w:val="24"/>
          <w:szCs w:val="24"/>
        </w:rPr>
      </w:pPr>
      <w:r w:rsidRPr="00F15A24">
        <w:rPr>
          <w:rFonts w:ascii="Times New Roman" w:hAnsi="Times New Roman" w:cs="Times New Roman"/>
          <w:sz w:val="24"/>
          <w:szCs w:val="24"/>
        </w:rPr>
        <w:t xml:space="preserve">Полное наименование ценных бумаг выпуска: </w:t>
      </w:r>
      <w:r w:rsidRPr="00F15A24">
        <w:rPr>
          <w:rFonts w:ascii="Times New Roman" w:hAnsi="Times New Roman" w:cs="Times New Roman"/>
          <w:b/>
          <w:bCs/>
          <w:i/>
          <w:iCs/>
          <w:sz w:val="24"/>
          <w:szCs w:val="24"/>
        </w:rPr>
        <w:t>документарные процентные неконвертируемые облигации на предъявителя серии 01 с обязательным централизованным хранением</w:t>
      </w:r>
    </w:p>
    <w:p w:rsidR="00B05692" w:rsidRPr="00F15A24" w:rsidRDefault="00B05692" w:rsidP="005922FF">
      <w:pPr>
        <w:pStyle w:val="ConsNormal"/>
        <w:ind w:firstLine="540"/>
        <w:jc w:val="both"/>
        <w:rPr>
          <w:rFonts w:ascii="Times New Roman" w:hAnsi="Times New Roman" w:cs="Times New Roman"/>
          <w:sz w:val="24"/>
          <w:szCs w:val="24"/>
        </w:rPr>
      </w:pPr>
      <w:r w:rsidRPr="00F15A24">
        <w:rPr>
          <w:rFonts w:ascii="Times New Roman" w:hAnsi="Times New Roman" w:cs="Times New Roman"/>
          <w:sz w:val="24"/>
          <w:szCs w:val="24"/>
        </w:rPr>
        <w:t xml:space="preserve">государственный регистрационный номер выпуска ценных бумаг: </w:t>
      </w:r>
      <w:r w:rsidRPr="00F15A24">
        <w:rPr>
          <w:rFonts w:ascii="Times New Roman" w:hAnsi="Times New Roman" w:cs="Times New Roman"/>
          <w:b/>
          <w:bCs/>
          <w:i/>
          <w:iCs/>
          <w:sz w:val="24"/>
          <w:szCs w:val="24"/>
        </w:rPr>
        <w:t>4-01-60689-J</w:t>
      </w:r>
      <w:r w:rsidRPr="00F15A24">
        <w:rPr>
          <w:rFonts w:ascii="Times New Roman" w:hAnsi="Times New Roman" w:cs="Times New Roman"/>
          <w:sz w:val="24"/>
          <w:szCs w:val="24"/>
        </w:rPr>
        <w:t xml:space="preserve"> </w:t>
      </w:r>
    </w:p>
    <w:p w:rsidR="00B05692" w:rsidRPr="00F15A24" w:rsidRDefault="00B05692" w:rsidP="005922FF">
      <w:pPr>
        <w:pStyle w:val="ConsNormal"/>
        <w:ind w:firstLine="540"/>
        <w:jc w:val="both"/>
        <w:rPr>
          <w:rFonts w:ascii="Times New Roman" w:hAnsi="Times New Roman" w:cs="Times New Roman"/>
          <w:sz w:val="24"/>
          <w:szCs w:val="24"/>
        </w:rPr>
      </w:pPr>
      <w:r w:rsidRPr="00F15A24">
        <w:rPr>
          <w:rFonts w:ascii="Times New Roman" w:hAnsi="Times New Roman" w:cs="Times New Roman"/>
          <w:sz w:val="24"/>
          <w:szCs w:val="24"/>
        </w:rPr>
        <w:t xml:space="preserve">дата государственной регистрации выпуска ценных бумаг: </w:t>
      </w:r>
      <w:r w:rsidRPr="00F15A24">
        <w:rPr>
          <w:rFonts w:ascii="Times New Roman" w:hAnsi="Times New Roman" w:cs="Times New Roman"/>
          <w:b/>
          <w:bCs/>
          <w:i/>
          <w:iCs/>
          <w:sz w:val="24"/>
          <w:szCs w:val="24"/>
        </w:rPr>
        <w:t>09 июня 2005 года</w:t>
      </w:r>
    </w:p>
    <w:p w:rsidR="00B05692" w:rsidRPr="00F15A24" w:rsidRDefault="00B05692" w:rsidP="005922FF">
      <w:pPr>
        <w:pStyle w:val="ConsNormal"/>
        <w:ind w:firstLine="540"/>
        <w:jc w:val="both"/>
        <w:rPr>
          <w:rFonts w:ascii="Times New Roman" w:hAnsi="Times New Roman" w:cs="Times New Roman"/>
          <w:sz w:val="24"/>
          <w:szCs w:val="24"/>
        </w:rPr>
      </w:pPr>
      <w:r w:rsidRPr="00F15A24">
        <w:rPr>
          <w:rFonts w:ascii="Times New Roman" w:hAnsi="Times New Roman" w:cs="Times New Roman"/>
          <w:sz w:val="24"/>
          <w:szCs w:val="24"/>
        </w:rPr>
        <w:t xml:space="preserve">наименование регистрирующего органа (органов), осуществившего государственную регистрацию выпуска (дополнительного выпуска) ценных бумаг и государственную регистрацию отчета об итогах выпуска (дополнительного выпуска) ценных бумаг: </w:t>
      </w:r>
      <w:r w:rsidRPr="00F15A24">
        <w:rPr>
          <w:rFonts w:ascii="Times New Roman" w:hAnsi="Times New Roman" w:cs="Times New Roman"/>
          <w:b/>
          <w:bCs/>
          <w:i/>
          <w:iCs/>
          <w:sz w:val="24"/>
          <w:szCs w:val="24"/>
        </w:rPr>
        <w:t>ФСФР России</w:t>
      </w:r>
    </w:p>
    <w:p w:rsidR="00B05692" w:rsidRPr="00F15A24" w:rsidRDefault="00B05692" w:rsidP="005922FF">
      <w:pPr>
        <w:pStyle w:val="ConsNormal"/>
        <w:ind w:firstLine="540"/>
        <w:jc w:val="both"/>
        <w:rPr>
          <w:rFonts w:ascii="Times New Roman" w:hAnsi="Times New Roman" w:cs="Times New Roman"/>
          <w:b/>
          <w:bCs/>
          <w:i/>
          <w:iCs/>
          <w:sz w:val="24"/>
          <w:szCs w:val="24"/>
        </w:rPr>
      </w:pPr>
      <w:r w:rsidRPr="00F15A24">
        <w:rPr>
          <w:rFonts w:ascii="Times New Roman" w:hAnsi="Times New Roman" w:cs="Times New Roman"/>
          <w:sz w:val="24"/>
          <w:szCs w:val="24"/>
        </w:rPr>
        <w:t xml:space="preserve">количество ценных бумаг выпуска: </w:t>
      </w:r>
      <w:r w:rsidRPr="00F15A24">
        <w:rPr>
          <w:rFonts w:ascii="Times New Roman" w:hAnsi="Times New Roman" w:cs="Times New Roman"/>
          <w:b/>
          <w:bCs/>
          <w:i/>
          <w:iCs/>
          <w:sz w:val="24"/>
          <w:szCs w:val="24"/>
        </w:rPr>
        <w:t>3 000 000 (Три миллиона) штук</w:t>
      </w:r>
    </w:p>
    <w:p w:rsidR="00B05692" w:rsidRPr="00F15A24" w:rsidRDefault="00B05692" w:rsidP="005922FF">
      <w:pPr>
        <w:pStyle w:val="ConsNormal"/>
        <w:ind w:firstLine="540"/>
        <w:rPr>
          <w:rFonts w:ascii="Times New Roman" w:hAnsi="Times New Roman" w:cs="Times New Roman"/>
          <w:b/>
          <w:bCs/>
          <w:i/>
          <w:iCs/>
          <w:sz w:val="24"/>
          <w:szCs w:val="24"/>
        </w:rPr>
      </w:pPr>
      <w:r w:rsidRPr="00F15A24">
        <w:rPr>
          <w:rFonts w:ascii="Times New Roman" w:hAnsi="Times New Roman" w:cs="Times New Roman"/>
          <w:sz w:val="24"/>
          <w:szCs w:val="24"/>
        </w:rPr>
        <w:t xml:space="preserve">номинальная стоимость каждой ценной бумаги выпуска: </w:t>
      </w:r>
      <w:r w:rsidRPr="00F15A24">
        <w:rPr>
          <w:rFonts w:ascii="Times New Roman" w:hAnsi="Times New Roman" w:cs="Times New Roman"/>
          <w:b/>
          <w:bCs/>
          <w:i/>
          <w:iCs/>
          <w:sz w:val="24"/>
          <w:szCs w:val="24"/>
        </w:rPr>
        <w:t xml:space="preserve">1 000 (Одна тысяча) рублей </w:t>
      </w:r>
    </w:p>
    <w:p w:rsidR="00B05692" w:rsidRDefault="00B05692" w:rsidP="005922FF">
      <w:pPr>
        <w:pStyle w:val="ConsNormal"/>
        <w:ind w:firstLine="540"/>
        <w:rPr>
          <w:rFonts w:ascii="Times New Roman" w:hAnsi="Times New Roman" w:cs="Times New Roman"/>
          <w:sz w:val="24"/>
          <w:szCs w:val="24"/>
        </w:rPr>
      </w:pPr>
      <w:r w:rsidRPr="00F15A24">
        <w:rPr>
          <w:rFonts w:ascii="Times New Roman" w:hAnsi="Times New Roman" w:cs="Times New Roman"/>
          <w:sz w:val="24"/>
          <w:szCs w:val="24"/>
        </w:rPr>
        <w:t>объем выпуска ценных бумаг п</w:t>
      </w:r>
    </w:p>
    <w:p w:rsidR="00B05692" w:rsidRPr="00F15A24" w:rsidRDefault="00B05692" w:rsidP="005922FF">
      <w:pPr>
        <w:pStyle w:val="ConsNormal"/>
        <w:ind w:firstLine="540"/>
        <w:rPr>
          <w:rFonts w:ascii="Times New Roman" w:hAnsi="Times New Roman" w:cs="Times New Roman"/>
          <w:b/>
          <w:bCs/>
          <w:i/>
          <w:iCs/>
          <w:sz w:val="24"/>
          <w:szCs w:val="24"/>
        </w:rPr>
      </w:pPr>
      <w:r w:rsidRPr="00F15A24">
        <w:rPr>
          <w:rFonts w:ascii="Times New Roman" w:hAnsi="Times New Roman" w:cs="Times New Roman"/>
          <w:sz w:val="24"/>
          <w:szCs w:val="24"/>
        </w:rPr>
        <w:t xml:space="preserve">бумаг выпуска: </w:t>
      </w:r>
      <w:r w:rsidRPr="00F15A24">
        <w:rPr>
          <w:rFonts w:ascii="Times New Roman" w:hAnsi="Times New Roman" w:cs="Times New Roman"/>
          <w:b/>
          <w:bCs/>
          <w:i/>
          <w:iCs/>
          <w:sz w:val="24"/>
          <w:szCs w:val="24"/>
        </w:rPr>
        <w:t xml:space="preserve">25 июня 2008 года </w:t>
      </w:r>
    </w:p>
    <w:p w:rsidR="00B05692" w:rsidRPr="00F15A24" w:rsidRDefault="00B05692" w:rsidP="005922FF">
      <w:pPr>
        <w:pStyle w:val="ConsNormal"/>
        <w:ind w:firstLine="540"/>
        <w:rPr>
          <w:rFonts w:ascii="Times New Roman" w:hAnsi="Times New Roman" w:cs="Times New Roman"/>
          <w:b/>
          <w:bCs/>
          <w:i/>
          <w:iCs/>
          <w:sz w:val="24"/>
          <w:szCs w:val="24"/>
        </w:rPr>
      </w:pPr>
      <w:r w:rsidRPr="00F15A24">
        <w:rPr>
          <w:rFonts w:ascii="Times New Roman" w:hAnsi="Times New Roman" w:cs="Times New Roman"/>
          <w:sz w:val="24"/>
          <w:szCs w:val="24"/>
        </w:rPr>
        <w:t xml:space="preserve">основание для погашения ценных бумаг выпуска: </w:t>
      </w:r>
      <w:r w:rsidRPr="00F15A24">
        <w:rPr>
          <w:rFonts w:ascii="Times New Roman" w:hAnsi="Times New Roman" w:cs="Times New Roman"/>
          <w:b/>
          <w:bCs/>
          <w:i/>
          <w:iCs/>
          <w:sz w:val="24"/>
          <w:szCs w:val="24"/>
        </w:rPr>
        <w:t xml:space="preserve">исполнение обязательств по ценным бумагам. </w:t>
      </w:r>
    </w:p>
    <w:p w:rsidR="00B05692" w:rsidRPr="00596031" w:rsidRDefault="00B05692" w:rsidP="00F201D6">
      <w:pPr>
        <w:pStyle w:val="ConsNonformat"/>
        <w:ind w:right="567" w:firstLine="720"/>
        <w:jc w:val="left"/>
        <w:rPr>
          <w:rFonts w:ascii="Times New Roman" w:hAnsi="Times New Roman" w:cs="Times New Roman"/>
          <w:b/>
          <w:bCs/>
          <w:i/>
          <w:iCs/>
          <w:sz w:val="24"/>
          <w:szCs w:val="24"/>
        </w:rPr>
      </w:pPr>
    </w:p>
    <w:p w:rsidR="00B05692" w:rsidRPr="00F201D6" w:rsidRDefault="00B05692" w:rsidP="00C05C64">
      <w:pPr>
        <w:pStyle w:val="Heading3"/>
        <w:keepNext/>
        <w:widowControl/>
        <w:adjustRightInd/>
        <w:spacing w:after="60"/>
        <w:rPr>
          <w:sz w:val="24"/>
          <w:szCs w:val="24"/>
        </w:rPr>
      </w:pPr>
      <w:bookmarkStart w:id="10" w:name="_Toc110404594"/>
      <w:r w:rsidRPr="00F201D6">
        <w:rPr>
          <w:sz w:val="24"/>
          <w:szCs w:val="24"/>
        </w:rPr>
        <w:t>8.3.2. Сведения о выпусках, ценные бумаги которых находятся в обращении</w:t>
      </w:r>
      <w:bookmarkEnd w:id="10"/>
    </w:p>
    <w:p w:rsidR="00B05692" w:rsidRDefault="00B05692" w:rsidP="005922FF">
      <w:pPr>
        <w:rPr>
          <w:sz w:val="24"/>
          <w:szCs w:val="24"/>
        </w:rPr>
      </w:pPr>
    </w:p>
    <w:p w:rsidR="00B05692" w:rsidRPr="005922FF" w:rsidRDefault="00B05692" w:rsidP="005922FF">
      <w:pPr>
        <w:rPr>
          <w:rStyle w:val="SUBST"/>
          <w:sz w:val="24"/>
          <w:szCs w:val="24"/>
        </w:rPr>
      </w:pPr>
      <w:r w:rsidRPr="005922FF">
        <w:rPr>
          <w:sz w:val="24"/>
          <w:szCs w:val="24"/>
        </w:rPr>
        <w:t xml:space="preserve">Общее количество облигаций, которые находятся в обращении: </w:t>
      </w:r>
      <w:r w:rsidRPr="005922FF">
        <w:rPr>
          <w:rStyle w:val="SUBST"/>
          <w:sz w:val="24"/>
          <w:szCs w:val="24"/>
        </w:rPr>
        <w:t>10 000 000 штук</w:t>
      </w:r>
    </w:p>
    <w:p w:rsidR="00B05692" w:rsidRPr="005922FF" w:rsidRDefault="00B05692" w:rsidP="005922FF">
      <w:pPr>
        <w:pStyle w:val="ConsNormal"/>
        <w:ind w:firstLine="0"/>
        <w:rPr>
          <w:rStyle w:val="SUBST"/>
          <w:rFonts w:ascii="Times New Roman" w:hAnsi="Times New Roman" w:cs="Times New Roman"/>
          <w:sz w:val="24"/>
          <w:szCs w:val="24"/>
        </w:rPr>
      </w:pPr>
      <w:r w:rsidRPr="005922FF">
        <w:rPr>
          <w:rFonts w:ascii="Times New Roman" w:hAnsi="Times New Roman" w:cs="Times New Roman"/>
          <w:sz w:val="24"/>
          <w:szCs w:val="24"/>
        </w:rPr>
        <w:t>Объем по номинальной стоимости всех облигаций</w:t>
      </w:r>
      <w:r>
        <w:rPr>
          <w:rFonts w:ascii="Times New Roman" w:hAnsi="Times New Roman" w:cs="Times New Roman"/>
          <w:sz w:val="24"/>
          <w:szCs w:val="24"/>
        </w:rPr>
        <w:t>,</w:t>
      </w:r>
      <w:r w:rsidRPr="005922FF">
        <w:rPr>
          <w:rFonts w:ascii="Times New Roman" w:hAnsi="Times New Roman" w:cs="Times New Roman"/>
          <w:sz w:val="24"/>
          <w:szCs w:val="24"/>
        </w:rPr>
        <w:t xml:space="preserve"> находящихся в обращении: </w:t>
      </w:r>
      <w:r w:rsidRPr="005922FF">
        <w:rPr>
          <w:rStyle w:val="SUBST"/>
          <w:rFonts w:ascii="Times New Roman" w:hAnsi="Times New Roman" w:cs="Times New Roman"/>
          <w:sz w:val="24"/>
          <w:szCs w:val="24"/>
        </w:rPr>
        <w:t xml:space="preserve"> 10 000 000 000 руб.</w:t>
      </w:r>
    </w:p>
    <w:p w:rsidR="00B05692" w:rsidRDefault="00B05692" w:rsidP="00F201D6">
      <w:pPr>
        <w:ind w:firstLine="540"/>
        <w:rPr>
          <w:sz w:val="24"/>
          <w:szCs w:val="24"/>
        </w:rPr>
      </w:pPr>
    </w:p>
    <w:p w:rsidR="00B05692" w:rsidRDefault="00B05692" w:rsidP="00C05C64">
      <w:pPr>
        <w:pStyle w:val="ConsNormal"/>
        <w:numPr>
          <w:ilvl w:val="3"/>
          <w:numId w:val="34"/>
        </w:numPr>
        <w:rPr>
          <w:rFonts w:ascii="Times New Roman" w:hAnsi="Times New Roman" w:cs="Times New Roman"/>
          <w:b/>
          <w:bCs/>
          <w:sz w:val="24"/>
          <w:szCs w:val="24"/>
        </w:rPr>
      </w:pPr>
      <w:r w:rsidRPr="00793D79">
        <w:rPr>
          <w:rFonts w:ascii="Times New Roman" w:hAnsi="Times New Roman" w:cs="Times New Roman"/>
          <w:b/>
          <w:bCs/>
          <w:sz w:val="24"/>
          <w:szCs w:val="24"/>
        </w:rPr>
        <w:t>Сведения о</w:t>
      </w:r>
      <w:r>
        <w:rPr>
          <w:rFonts w:ascii="Times New Roman" w:hAnsi="Times New Roman" w:cs="Times New Roman"/>
          <w:b/>
          <w:bCs/>
          <w:sz w:val="24"/>
          <w:szCs w:val="24"/>
        </w:rPr>
        <w:t xml:space="preserve"> выпуске</w:t>
      </w:r>
      <w:r w:rsidRPr="00793D79">
        <w:rPr>
          <w:rFonts w:ascii="Times New Roman" w:hAnsi="Times New Roman" w:cs="Times New Roman"/>
          <w:b/>
          <w:bCs/>
          <w:sz w:val="24"/>
          <w:szCs w:val="24"/>
        </w:rPr>
        <w:t xml:space="preserve"> облигаци</w:t>
      </w:r>
      <w:r>
        <w:rPr>
          <w:rFonts w:ascii="Times New Roman" w:hAnsi="Times New Roman" w:cs="Times New Roman"/>
          <w:b/>
          <w:bCs/>
          <w:sz w:val="24"/>
          <w:szCs w:val="24"/>
        </w:rPr>
        <w:t>й</w:t>
      </w:r>
      <w:r w:rsidRPr="00793D79">
        <w:rPr>
          <w:rFonts w:ascii="Times New Roman" w:hAnsi="Times New Roman" w:cs="Times New Roman"/>
          <w:b/>
          <w:bCs/>
          <w:sz w:val="24"/>
          <w:szCs w:val="24"/>
        </w:rPr>
        <w:t xml:space="preserve"> серии 0</w:t>
      </w:r>
      <w:r>
        <w:rPr>
          <w:rFonts w:ascii="Times New Roman" w:hAnsi="Times New Roman" w:cs="Times New Roman"/>
          <w:b/>
          <w:bCs/>
          <w:sz w:val="24"/>
          <w:szCs w:val="24"/>
        </w:rPr>
        <w:t>2</w:t>
      </w:r>
      <w:r w:rsidRPr="00793D79">
        <w:rPr>
          <w:rFonts w:ascii="Times New Roman" w:hAnsi="Times New Roman" w:cs="Times New Roman"/>
          <w:b/>
          <w:bCs/>
          <w:sz w:val="24"/>
          <w:szCs w:val="24"/>
        </w:rPr>
        <w:t>.</w:t>
      </w:r>
    </w:p>
    <w:p w:rsidR="00B05692" w:rsidRPr="00793D79" w:rsidRDefault="00B05692" w:rsidP="00793D79">
      <w:pPr>
        <w:pStyle w:val="ConsNormal"/>
        <w:jc w:val="both"/>
        <w:rPr>
          <w:rFonts w:ascii="Times New Roman" w:hAnsi="Times New Roman" w:cs="Times New Roman"/>
          <w:b/>
          <w:bCs/>
          <w:sz w:val="24"/>
          <w:szCs w:val="24"/>
        </w:rPr>
      </w:pPr>
    </w:p>
    <w:p w:rsidR="00B05692" w:rsidRPr="00F201D6" w:rsidRDefault="00B05692" w:rsidP="00ED5B38">
      <w:pPr>
        <w:pStyle w:val="ConsNormal"/>
        <w:ind w:firstLine="540"/>
        <w:jc w:val="both"/>
        <w:rPr>
          <w:rFonts w:ascii="Times New Roman" w:hAnsi="Times New Roman" w:cs="Times New Roman"/>
          <w:sz w:val="24"/>
          <w:szCs w:val="24"/>
        </w:rPr>
      </w:pPr>
      <w:r w:rsidRPr="00F201D6">
        <w:rPr>
          <w:rFonts w:ascii="Times New Roman" w:hAnsi="Times New Roman" w:cs="Times New Roman"/>
          <w:sz w:val="24"/>
          <w:szCs w:val="24"/>
        </w:rPr>
        <w:t xml:space="preserve">Полное наименование ценных бумаг выпуска: </w:t>
      </w:r>
      <w:r w:rsidRPr="00B87BE8">
        <w:rPr>
          <w:rFonts w:ascii="Times New Roman" w:hAnsi="Times New Roman" w:cs="Times New Roman"/>
          <w:b/>
          <w:bCs/>
          <w:i/>
          <w:iCs/>
          <w:sz w:val="24"/>
          <w:szCs w:val="24"/>
        </w:rPr>
        <w:t>документарные процентные неконвертируемые облигации на предъявителя серии 0</w:t>
      </w:r>
      <w:r>
        <w:rPr>
          <w:rFonts w:ascii="Times New Roman" w:hAnsi="Times New Roman" w:cs="Times New Roman"/>
          <w:b/>
          <w:bCs/>
          <w:i/>
          <w:iCs/>
          <w:sz w:val="24"/>
          <w:szCs w:val="24"/>
        </w:rPr>
        <w:t>2</w:t>
      </w:r>
      <w:r w:rsidRPr="00B87BE8">
        <w:rPr>
          <w:rFonts w:ascii="Times New Roman" w:hAnsi="Times New Roman" w:cs="Times New Roman"/>
          <w:b/>
          <w:bCs/>
          <w:i/>
          <w:iCs/>
          <w:sz w:val="24"/>
          <w:szCs w:val="24"/>
        </w:rPr>
        <w:t xml:space="preserve"> с обязательным централизованным хранением</w:t>
      </w:r>
      <w:r>
        <w:rPr>
          <w:rFonts w:ascii="Times New Roman" w:hAnsi="Times New Roman" w:cs="Times New Roman"/>
          <w:b/>
          <w:bCs/>
          <w:i/>
          <w:iCs/>
          <w:sz w:val="24"/>
          <w:szCs w:val="24"/>
        </w:rPr>
        <w:t xml:space="preserve"> с возможностью досрочного погашения  по желанию владельцев. </w:t>
      </w:r>
    </w:p>
    <w:p w:rsidR="00B05692" w:rsidRPr="00F201D6" w:rsidRDefault="00B05692" w:rsidP="00ED5B38">
      <w:pPr>
        <w:ind w:firstLine="540"/>
        <w:rPr>
          <w:rStyle w:val="SUBST"/>
          <w:b w:val="0"/>
          <w:i w:val="0"/>
          <w:sz w:val="24"/>
          <w:szCs w:val="24"/>
        </w:rPr>
      </w:pPr>
      <w:r w:rsidRPr="00F201D6">
        <w:rPr>
          <w:sz w:val="24"/>
          <w:szCs w:val="24"/>
        </w:rPr>
        <w:t>Общее количество облигаций</w:t>
      </w:r>
      <w:r>
        <w:rPr>
          <w:sz w:val="24"/>
          <w:szCs w:val="24"/>
        </w:rPr>
        <w:t xml:space="preserve"> выпуска</w:t>
      </w:r>
      <w:r w:rsidRPr="00F201D6">
        <w:rPr>
          <w:sz w:val="24"/>
          <w:szCs w:val="24"/>
        </w:rPr>
        <w:t>, которые находятся в обращении:</w:t>
      </w:r>
      <w:r w:rsidRPr="00F201D6">
        <w:rPr>
          <w:color w:val="000000"/>
          <w:sz w:val="24"/>
          <w:szCs w:val="24"/>
        </w:rPr>
        <w:t xml:space="preserve"> </w:t>
      </w:r>
      <w:r>
        <w:rPr>
          <w:rStyle w:val="SUBST"/>
          <w:bCs/>
          <w:iCs/>
          <w:sz w:val="24"/>
          <w:szCs w:val="24"/>
        </w:rPr>
        <w:t>5</w:t>
      </w:r>
      <w:r w:rsidRPr="00B87BE8">
        <w:rPr>
          <w:rStyle w:val="SUBST"/>
          <w:bCs/>
          <w:iCs/>
          <w:sz w:val="24"/>
          <w:szCs w:val="24"/>
        </w:rPr>
        <w:t xml:space="preserve"> 000 000 штук</w:t>
      </w:r>
    </w:p>
    <w:p w:rsidR="00B05692" w:rsidRPr="00F201D6" w:rsidRDefault="00B05692" w:rsidP="00ED5B38">
      <w:pPr>
        <w:pStyle w:val="ConsNormal"/>
        <w:ind w:firstLine="540"/>
        <w:rPr>
          <w:rStyle w:val="SUBST"/>
          <w:rFonts w:ascii="Times New Roman" w:hAnsi="Times New Roman" w:cs="Times New Roman"/>
          <w:b w:val="0"/>
          <w:i w:val="0"/>
          <w:sz w:val="24"/>
          <w:szCs w:val="24"/>
        </w:rPr>
      </w:pPr>
      <w:r w:rsidRPr="00F201D6">
        <w:rPr>
          <w:rFonts w:ascii="Times New Roman" w:hAnsi="Times New Roman" w:cs="Times New Roman"/>
          <w:sz w:val="24"/>
          <w:szCs w:val="24"/>
        </w:rPr>
        <w:t xml:space="preserve">Объем по номинальной стоимости всех облигаций </w:t>
      </w:r>
      <w:r>
        <w:rPr>
          <w:rFonts w:ascii="Times New Roman" w:hAnsi="Times New Roman" w:cs="Times New Roman"/>
          <w:sz w:val="24"/>
          <w:szCs w:val="24"/>
        </w:rPr>
        <w:t xml:space="preserve">выпуска, </w:t>
      </w:r>
      <w:r w:rsidRPr="00F201D6">
        <w:rPr>
          <w:rFonts w:ascii="Times New Roman" w:hAnsi="Times New Roman" w:cs="Times New Roman"/>
          <w:sz w:val="24"/>
          <w:szCs w:val="24"/>
        </w:rPr>
        <w:t>находящихся в обращении</w:t>
      </w:r>
      <w:r w:rsidRPr="00B87BE8">
        <w:rPr>
          <w:rFonts w:ascii="Times New Roman" w:hAnsi="Times New Roman" w:cs="Times New Roman"/>
          <w:sz w:val="24"/>
          <w:szCs w:val="24"/>
        </w:rPr>
        <w:t>:</w:t>
      </w:r>
      <w:r w:rsidRPr="00B87BE8">
        <w:rPr>
          <w:rFonts w:ascii="Times New Roman" w:hAnsi="Times New Roman" w:cs="Times New Roman"/>
          <w:color w:val="000000"/>
          <w:sz w:val="24"/>
          <w:szCs w:val="24"/>
        </w:rPr>
        <w:t xml:space="preserve"> </w:t>
      </w:r>
      <w:r w:rsidRPr="00B87BE8">
        <w:rPr>
          <w:rStyle w:val="SUBST"/>
          <w:rFonts w:ascii="Times New Roman" w:hAnsi="Times New Roman" w:cs="Times New Roman"/>
          <w:bCs/>
          <w:iCs/>
          <w:sz w:val="24"/>
          <w:szCs w:val="24"/>
        </w:rPr>
        <w:t xml:space="preserve"> </w:t>
      </w:r>
      <w:r>
        <w:rPr>
          <w:rStyle w:val="SUBST"/>
          <w:rFonts w:ascii="Times New Roman" w:hAnsi="Times New Roman" w:cs="Times New Roman"/>
          <w:bCs/>
          <w:iCs/>
          <w:sz w:val="24"/>
          <w:szCs w:val="24"/>
        </w:rPr>
        <w:t>5</w:t>
      </w:r>
      <w:r w:rsidRPr="00B87BE8">
        <w:rPr>
          <w:rStyle w:val="SUBST"/>
          <w:rFonts w:ascii="Times New Roman" w:hAnsi="Times New Roman" w:cs="Times New Roman"/>
          <w:bCs/>
          <w:iCs/>
          <w:sz w:val="24"/>
          <w:szCs w:val="24"/>
        </w:rPr>
        <w:t xml:space="preserve"> 000 000 000 руб</w:t>
      </w:r>
      <w:r w:rsidRPr="00F201D6">
        <w:rPr>
          <w:rStyle w:val="SUBST"/>
          <w:rFonts w:ascii="Times New Roman" w:hAnsi="Times New Roman" w:cs="Times New Roman"/>
          <w:b w:val="0"/>
          <w:i w:val="0"/>
          <w:sz w:val="24"/>
          <w:szCs w:val="24"/>
        </w:rPr>
        <w:t>.</w:t>
      </w:r>
    </w:p>
    <w:p w:rsidR="00B05692" w:rsidRPr="00B87BE8" w:rsidRDefault="00B05692" w:rsidP="00ED5B38">
      <w:pPr>
        <w:ind w:firstLine="540"/>
        <w:rPr>
          <w:sz w:val="24"/>
          <w:szCs w:val="24"/>
        </w:rPr>
      </w:pPr>
      <w:r w:rsidRPr="00B87BE8">
        <w:rPr>
          <w:sz w:val="24"/>
          <w:szCs w:val="24"/>
        </w:rPr>
        <w:t>Вид ценных бумаг</w:t>
      </w:r>
      <w:r>
        <w:rPr>
          <w:sz w:val="24"/>
          <w:szCs w:val="24"/>
        </w:rPr>
        <w:t xml:space="preserve">: </w:t>
      </w:r>
      <w:r w:rsidRPr="00B87BE8">
        <w:rPr>
          <w:rStyle w:val="SUBST"/>
          <w:bCs/>
          <w:iCs/>
          <w:sz w:val="24"/>
          <w:szCs w:val="24"/>
        </w:rPr>
        <w:t>облигации</w:t>
      </w:r>
    </w:p>
    <w:p w:rsidR="00B05692" w:rsidRPr="00F201D6" w:rsidRDefault="00B05692" w:rsidP="00ED5B38">
      <w:pPr>
        <w:pStyle w:val="ConsNormal"/>
        <w:ind w:firstLine="540"/>
        <w:rPr>
          <w:rStyle w:val="SUBST"/>
          <w:rFonts w:ascii="Times New Roman" w:hAnsi="Times New Roman" w:cs="Times New Roman"/>
          <w:b w:val="0"/>
          <w:i w:val="0"/>
          <w:sz w:val="24"/>
          <w:szCs w:val="24"/>
        </w:rPr>
      </w:pPr>
      <w:r w:rsidRPr="00F201D6">
        <w:rPr>
          <w:rFonts w:ascii="Times New Roman" w:hAnsi="Times New Roman" w:cs="Times New Roman"/>
          <w:sz w:val="24"/>
          <w:szCs w:val="24"/>
        </w:rPr>
        <w:t xml:space="preserve">Серия: </w:t>
      </w:r>
      <w:r w:rsidRPr="00B87BE8">
        <w:rPr>
          <w:rStyle w:val="SUBST"/>
          <w:rFonts w:ascii="Times New Roman" w:hAnsi="Times New Roman" w:cs="Times New Roman"/>
          <w:bCs/>
          <w:iCs/>
          <w:sz w:val="24"/>
          <w:szCs w:val="24"/>
        </w:rPr>
        <w:t>0</w:t>
      </w:r>
      <w:r>
        <w:rPr>
          <w:rStyle w:val="SUBST"/>
          <w:rFonts w:ascii="Times New Roman" w:hAnsi="Times New Roman" w:cs="Times New Roman"/>
          <w:bCs/>
          <w:iCs/>
          <w:sz w:val="24"/>
          <w:szCs w:val="24"/>
        </w:rPr>
        <w:t>2</w:t>
      </w:r>
    </w:p>
    <w:p w:rsidR="00B05692" w:rsidRPr="00F201D6" w:rsidRDefault="00B05692" w:rsidP="00ED5B38">
      <w:pPr>
        <w:pStyle w:val="ConsNormal"/>
        <w:ind w:firstLine="540"/>
        <w:rPr>
          <w:rStyle w:val="SUBST"/>
          <w:rFonts w:ascii="Times New Roman" w:hAnsi="Times New Roman" w:cs="Times New Roman"/>
          <w:b w:val="0"/>
          <w:i w:val="0"/>
          <w:sz w:val="24"/>
          <w:szCs w:val="24"/>
        </w:rPr>
      </w:pPr>
      <w:r w:rsidRPr="00F201D6">
        <w:rPr>
          <w:rFonts w:ascii="Times New Roman" w:hAnsi="Times New Roman" w:cs="Times New Roman"/>
          <w:sz w:val="24"/>
          <w:szCs w:val="24"/>
        </w:rPr>
        <w:t xml:space="preserve">Тип: </w:t>
      </w:r>
      <w:r w:rsidRPr="00B87BE8">
        <w:rPr>
          <w:rStyle w:val="SUBST"/>
          <w:rFonts w:ascii="Times New Roman" w:hAnsi="Times New Roman" w:cs="Times New Roman"/>
          <w:bCs/>
          <w:iCs/>
          <w:sz w:val="24"/>
          <w:szCs w:val="24"/>
        </w:rPr>
        <w:t>процентные</w:t>
      </w:r>
      <w:r>
        <w:rPr>
          <w:rStyle w:val="SUBST"/>
          <w:rFonts w:ascii="Times New Roman" w:hAnsi="Times New Roman" w:cs="Times New Roman"/>
          <w:bCs/>
          <w:iCs/>
          <w:sz w:val="24"/>
          <w:szCs w:val="24"/>
        </w:rPr>
        <w:t xml:space="preserve"> неконвертируемые</w:t>
      </w:r>
    </w:p>
    <w:p w:rsidR="00B05692" w:rsidRPr="00B87BE8" w:rsidRDefault="00B05692" w:rsidP="00ED5B38">
      <w:pPr>
        <w:pStyle w:val="ConsNormal"/>
        <w:ind w:firstLine="540"/>
        <w:rPr>
          <w:rFonts w:ascii="Times New Roman" w:hAnsi="Times New Roman" w:cs="Times New Roman"/>
          <w:sz w:val="24"/>
          <w:szCs w:val="24"/>
        </w:rPr>
      </w:pPr>
      <w:r w:rsidRPr="00F201D6">
        <w:rPr>
          <w:rFonts w:ascii="Times New Roman" w:hAnsi="Times New Roman" w:cs="Times New Roman"/>
          <w:sz w:val="24"/>
          <w:szCs w:val="24"/>
        </w:rPr>
        <w:t xml:space="preserve">Форма: </w:t>
      </w:r>
      <w:r w:rsidRPr="00B87BE8">
        <w:rPr>
          <w:rStyle w:val="SUBST"/>
          <w:rFonts w:ascii="Times New Roman" w:hAnsi="Times New Roman" w:cs="Times New Roman"/>
          <w:bCs/>
          <w:iCs/>
          <w:sz w:val="24"/>
          <w:szCs w:val="24"/>
        </w:rPr>
        <w:t>документарные</w:t>
      </w:r>
      <w:r>
        <w:rPr>
          <w:rStyle w:val="SUBST"/>
          <w:rFonts w:ascii="Times New Roman" w:hAnsi="Times New Roman" w:cs="Times New Roman"/>
          <w:bCs/>
          <w:iCs/>
          <w:sz w:val="24"/>
          <w:szCs w:val="24"/>
        </w:rPr>
        <w:t xml:space="preserve"> на предъявителя</w:t>
      </w:r>
    </w:p>
    <w:p w:rsidR="00B05692" w:rsidRPr="00F201D6" w:rsidRDefault="00B05692" w:rsidP="00ED5B38">
      <w:pPr>
        <w:pStyle w:val="ConsNormal"/>
        <w:ind w:firstLine="540"/>
        <w:jc w:val="both"/>
        <w:rPr>
          <w:rFonts w:ascii="Times New Roman" w:hAnsi="Times New Roman" w:cs="Times New Roman"/>
          <w:sz w:val="24"/>
          <w:szCs w:val="24"/>
        </w:rPr>
      </w:pPr>
      <w:r w:rsidRPr="00F201D6">
        <w:rPr>
          <w:rFonts w:ascii="Times New Roman" w:hAnsi="Times New Roman" w:cs="Times New Roman"/>
          <w:sz w:val="24"/>
          <w:szCs w:val="24"/>
        </w:rPr>
        <w:t xml:space="preserve">государственный регистрационный номер выпуска ценных бумаг: </w:t>
      </w:r>
      <w:r w:rsidRPr="00B87BE8">
        <w:rPr>
          <w:rFonts w:ascii="Times New Roman" w:hAnsi="Times New Roman" w:cs="Times New Roman"/>
          <w:b/>
          <w:bCs/>
          <w:i/>
          <w:iCs/>
          <w:sz w:val="24"/>
          <w:szCs w:val="24"/>
        </w:rPr>
        <w:t>4-0</w:t>
      </w:r>
      <w:r>
        <w:rPr>
          <w:rFonts w:ascii="Times New Roman" w:hAnsi="Times New Roman" w:cs="Times New Roman"/>
          <w:b/>
          <w:bCs/>
          <w:i/>
          <w:iCs/>
          <w:sz w:val="24"/>
          <w:szCs w:val="24"/>
        </w:rPr>
        <w:t>2</w:t>
      </w:r>
      <w:r w:rsidRPr="00B87BE8">
        <w:rPr>
          <w:rFonts w:ascii="Times New Roman" w:hAnsi="Times New Roman" w:cs="Times New Roman"/>
          <w:b/>
          <w:bCs/>
          <w:i/>
          <w:iCs/>
          <w:sz w:val="24"/>
          <w:szCs w:val="24"/>
        </w:rPr>
        <w:t>-60689-J</w:t>
      </w:r>
      <w:r w:rsidRPr="00F201D6">
        <w:rPr>
          <w:rFonts w:ascii="Times New Roman" w:hAnsi="Times New Roman" w:cs="Times New Roman"/>
          <w:sz w:val="24"/>
          <w:szCs w:val="24"/>
        </w:rPr>
        <w:t xml:space="preserve"> </w:t>
      </w:r>
    </w:p>
    <w:p w:rsidR="00B05692" w:rsidRPr="00F201D6" w:rsidRDefault="00B05692" w:rsidP="00ED5B38">
      <w:pPr>
        <w:pStyle w:val="ConsNormal"/>
        <w:ind w:firstLine="540"/>
        <w:jc w:val="both"/>
        <w:rPr>
          <w:rFonts w:ascii="Times New Roman" w:hAnsi="Times New Roman" w:cs="Times New Roman"/>
          <w:sz w:val="24"/>
          <w:szCs w:val="24"/>
        </w:rPr>
      </w:pPr>
      <w:r w:rsidRPr="00F201D6">
        <w:rPr>
          <w:rFonts w:ascii="Times New Roman" w:hAnsi="Times New Roman" w:cs="Times New Roman"/>
          <w:sz w:val="24"/>
          <w:szCs w:val="24"/>
        </w:rPr>
        <w:t xml:space="preserve">дата государственной регистрации выпуска ценных бумаг: </w:t>
      </w:r>
      <w:r>
        <w:rPr>
          <w:rFonts w:ascii="Times New Roman" w:hAnsi="Times New Roman" w:cs="Times New Roman"/>
          <w:b/>
          <w:bCs/>
          <w:i/>
          <w:iCs/>
          <w:sz w:val="24"/>
          <w:szCs w:val="24"/>
        </w:rPr>
        <w:t>22</w:t>
      </w:r>
      <w:r w:rsidRPr="00B87BE8">
        <w:rPr>
          <w:rFonts w:ascii="Times New Roman" w:hAnsi="Times New Roman" w:cs="Times New Roman"/>
          <w:b/>
          <w:bCs/>
          <w:i/>
          <w:iCs/>
          <w:sz w:val="24"/>
          <w:szCs w:val="24"/>
        </w:rPr>
        <w:t xml:space="preserve"> июня 200</w:t>
      </w:r>
      <w:r>
        <w:rPr>
          <w:rFonts w:ascii="Times New Roman" w:hAnsi="Times New Roman" w:cs="Times New Roman"/>
          <w:b/>
          <w:bCs/>
          <w:i/>
          <w:iCs/>
          <w:sz w:val="24"/>
          <w:szCs w:val="24"/>
        </w:rPr>
        <w:t>7</w:t>
      </w:r>
      <w:r w:rsidRPr="00B87BE8">
        <w:rPr>
          <w:rFonts w:ascii="Times New Roman" w:hAnsi="Times New Roman" w:cs="Times New Roman"/>
          <w:b/>
          <w:bCs/>
          <w:i/>
          <w:iCs/>
          <w:sz w:val="24"/>
          <w:szCs w:val="24"/>
        </w:rPr>
        <w:t xml:space="preserve"> года</w:t>
      </w:r>
    </w:p>
    <w:p w:rsidR="00B05692" w:rsidRPr="00F201D6" w:rsidRDefault="00B05692" w:rsidP="00ED5B38">
      <w:pPr>
        <w:pStyle w:val="ConsNormal"/>
        <w:ind w:firstLine="540"/>
        <w:jc w:val="both"/>
        <w:rPr>
          <w:rFonts w:ascii="Times New Roman" w:hAnsi="Times New Roman" w:cs="Times New Roman"/>
          <w:sz w:val="24"/>
          <w:szCs w:val="24"/>
        </w:rPr>
      </w:pPr>
      <w:r w:rsidRPr="00F201D6">
        <w:rPr>
          <w:rFonts w:ascii="Times New Roman" w:hAnsi="Times New Roman" w:cs="Times New Roman"/>
          <w:sz w:val="24"/>
          <w:szCs w:val="24"/>
        </w:rPr>
        <w:t xml:space="preserve">наименование регистрирующего органа (органов), осуществившего государственную регистрацию выпуска (дополнительного выпуска) ценных бумаг: </w:t>
      </w:r>
      <w:r w:rsidRPr="00B87BE8">
        <w:rPr>
          <w:rFonts w:ascii="Times New Roman" w:hAnsi="Times New Roman" w:cs="Times New Roman"/>
          <w:b/>
          <w:bCs/>
          <w:i/>
          <w:iCs/>
          <w:sz w:val="24"/>
          <w:szCs w:val="24"/>
        </w:rPr>
        <w:t>ФСФР России</w:t>
      </w:r>
    </w:p>
    <w:p w:rsidR="00B05692" w:rsidRDefault="00B05692" w:rsidP="00AB486E">
      <w:pPr>
        <w:pStyle w:val="BodyTextIndent3"/>
        <w:autoSpaceDE w:val="0"/>
        <w:autoSpaceDN w:val="0"/>
        <w:spacing w:before="120"/>
        <w:ind w:left="0" w:firstLine="567"/>
        <w:rPr>
          <w:rStyle w:val="SUBST"/>
          <w:rFonts w:ascii="Times New Roman" w:hAnsi="Times New Roman"/>
          <w:b w:val="0"/>
          <w:i w:val="0"/>
          <w:sz w:val="24"/>
          <w:szCs w:val="24"/>
          <w:lang w:eastAsia="en-US"/>
        </w:rPr>
      </w:pPr>
      <w:r>
        <w:rPr>
          <w:rStyle w:val="SUBST"/>
          <w:rFonts w:ascii="Times New Roman" w:hAnsi="Times New Roman"/>
          <w:b w:val="0"/>
          <w:i w:val="0"/>
          <w:sz w:val="24"/>
          <w:szCs w:val="24"/>
          <w:lang w:eastAsia="en-US"/>
        </w:rPr>
        <w:t>д</w:t>
      </w:r>
      <w:r w:rsidRPr="00B87BE8">
        <w:rPr>
          <w:rStyle w:val="SUBST"/>
          <w:rFonts w:ascii="Times New Roman" w:hAnsi="Times New Roman"/>
          <w:b w:val="0"/>
          <w:i w:val="0"/>
          <w:sz w:val="24"/>
          <w:szCs w:val="24"/>
          <w:lang w:eastAsia="en-US"/>
        </w:rPr>
        <w:t>ополнительного выпуска ценных бумаг, в отношении которого регистрирующим органом не принято решение об аннулировании присвоенного индивидуального номера (кода) этого дополнительного выпуска, не имеется</w:t>
      </w:r>
      <w:r>
        <w:rPr>
          <w:rStyle w:val="SUBST"/>
          <w:rFonts w:ascii="Times New Roman" w:hAnsi="Times New Roman"/>
          <w:b w:val="0"/>
          <w:i w:val="0"/>
          <w:sz w:val="24"/>
          <w:szCs w:val="24"/>
          <w:lang w:eastAsia="en-US"/>
        </w:rPr>
        <w:t>.</w:t>
      </w:r>
    </w:p>
    <w:p w:rsidR="00B05692" w:rsidRDefault="00B05692" w:rsidP="00AB486E">
      <w:pPr>
        <w:jc w:val="both"/>
        <w:rPr>
          <w:sz w:val="24"/>
          <w:szCs w:val="24"/>
        </w:rPr>
      </w:pPr>
    </w:p>
    <w:p w:rsidR="00B05692" w:rsidRDefault="00B05692" w:rsidP="00AB486E">
      <w:pPr>
        <w:ind w:firstLine="540"/>
        <w:jc w:val="both"/>
        <w:rPr>
          <w:b/>
          <w:bCs/>
          <w:i/>
          <w:iCs/>
          <w:sz w:val="24"/>
          <w:szCs w:val="24"/>
        </w:rPr>
      </w:pPr>
      <w:r>
        <w:rPr>
          <w:sz w:val="24"/>
          <w:szCs w:val="24"/>
        </w:rPr>
        <w:t>д</w:t>
      </w:r>
      <w:r w:rsidRPr="00AB486E">
        <w:rPr>
          <w:sz w:val="24"/>
          <w:szCs w:val="24"/>
        </w:rPr>
        <w:t xml:space="preserve">ата представления в регистрирующий орган уведомления об итогах выпуска ценных бумаг: </w:t>
      </w:r>
      <w:r w:rsidRPr="00AB486E">
        <w:rPr>
          <w:b/>
          <w:bCs/>
          <w:i/>
          <w:iCs/>
          <w:sz w:val="24"/>
          <w:szCs w:val="24"/>
        </w:rPr>
        <w:t xml:space="preserve">25 июля 2007 г. </w:t>
      </w:r>
    </w:p>
    <w:p w:rsidR="00B05692" w:rsidRPr="00AB486E" w:rsidRDefault="00B05692" w:rsidP="00AB486E">
      <w:pPr>
        <w:ind w:firstLine="540"/>
        <w:jc w:val="both"/>
        <w:rPr>
          <w:sz w:val="24"/>
          <w:szCs w:val="24"/>
        </w:rPr>
      </w:pPr>
      <w:r w:rsidRPr="00AB486E">
        <w:rPr>
          <w:b/>
          <w:bCs/>
          <w:i/>
          <w:iCs/>
          <w:sz w:val="24"/>
          <w:szCs w:val="24"/>
        </w:rPr>
        <w:t>Государственная регистрация отчета об итогах выпуска не производилась в соответствии с п.6.10.1 Стандартов эмиссии ценных бумаг и регистрации проспектов ценных  бумаг, утвержденных Приказом ФСФР России №07-4/пз-н от 25.01.2006.</w:t>
      </w:r>
    </w:p>
    <w:p w:rsidR="00B05692" w:rsidRPr="00AB486E" w:rsidRDefault="00B05692" w:rsidP="00AB486E">
      <w:pPr>
        <w:pStyle w:val="ConsNormal"/>
        <w:ind w:firstLine="540"/>
        <w:jc w:val="both"/>
        <w:rPr>
          <w:rFonts w:ascii="Times New Roman" w:hAnsi="Times New Roman" w:cs="Times New Roman"/>
          <w:b/>
          <w:bCs/>
          <w:i/>
          <w:iCs/>
          <w:sz w:val="24"/>
          <w:szCs w:val="24"/>
        </w:rPr>
      </w:pPr>
      <w:r w:rsidRPr="00AB486E">
        <w:rPr>
          <w:rFonts w:ascii="Times New Roman" w:hAnsi="Times New Roman" w:cs="Times New Roman"/>
          <w:sz w:val="24"/>
          <w:szCs w:val="24"/>
        </w:rPr>
        <w:t xml:space="preserve">количество ценных бумаг выпуска: </w:t>
      </w:r>
      <w:r w:rsidRPr="00AB486E">
        <w:rPr>
          <w:rFonts w:ascii="Times New Roman" w:hAnsi="Times New Roman" w:cs="Times New Roman"/>
          <w:b/>
          <w:bCs/>
          <w:i/>
          <w:iCs/>
          <w:sz w:val="24"/>
          <w:szCs w:val="24"/>
        </w:rPr>
        <w:t>5 000 000 (Пять миллионов) штук</w:t>
      </w:r>
    </w:p>
    <w:p w:rsidR="00B05692" w:rsidRPr="00AB486E" w:rsidRDefault="00B05692" w:rsidP="008C7F37">
      <w:pPr>
        <w:pStyle w:val="ConsNormal"/>
        <w:ind w:firstLine="540"/>
        <w:jc w:val="both"/>
        <w:rPr>
          <w:rFonts w:ascii="Times New Roman" w:hAnsi="Times New Roman" w:cs="Times New Roman"/>
          <w:b/>
          <w:bCs/>
          <w:i/>
          <w:iCs/>
          <w:sz w:val="24"/>
          <w:szCs w:val="24"/>
        </w:rPr>
      </w:pPr>
      <w:r w:rsidRPr="00AB486E">
        <w:rPr>
          <w:rFonts w:ascii="Times New Roman" w:hAnsi="Times New Roman" w:cs="Times New Roman"/>
          <w:sz w:val="24"/>
          <w:szCs w:val="24"/>
        </w:rPr>
        <w:t xml:space="preserve">номинальная стоимость каждой ценной бумаги выпуска: </w:t>
      </w:r>
      <w:r w:rsidRPr="00AB486E">
        <w:rPr>
          <w:rFonts w:ascii="Times New Roman" w:hAnsi="Times New Roman" w:cs="Times New Roman"/>
          <w:b/>
          <w:bCs/>
          <w:i/>
          <w:iCs/>
          <w:sz w:val="24"/>
          <w:szCs w:val="24"/>
        </w:rPr>
        <w:t xml:space="preserve">1 000 (Одна тысяча) рублей </w:t>
      </w:r>
    </w:p>
    <w:p w:rsidR="00B05692" w:rsidRPr="00AB486E" w:rsidRDefault="00B05692" w:rsidP="008C7F37">
      <w:pPr>
        <w:pStyle w:val="ConsNormal"/>
        <w:ind w:firstLine="540"/>
        <w:jc w:val="both"/>
        <w:rPr>
          <w:rFonts w:ascii="Times New Roman" w:hAnsi="Times New Roman" w:cs="Times New Roman"/>
          <w:b/>
          <w:bCs/>
          <w:i/>
          <w:iCs/>
          <w:sz w:val="24"/>
          <w:szCs w:val="24"/>
        </w:rPr>
      </w:pPr>
      <w:r w:rsidRPr="00AB486E">
        <w:rPr>
          <w:rFonts w:ascii="Times New Roman" w:hAnsi="Times New Roman" w:cs="Times New Roman"/>
          <w:sz w:val="24"/>
          <w:szCs w:val="24"/>
        </w:rPr>
        <w:t xml:space="preserve">объем выпуска ценных бумаг по номинальной стоимости: </w:t>
      </w:r>
      <w:r w:rsidRPr="00AB486E">
        <w:rPr>
          <w:rFonts w:ascii="Times New Roman" w:hAnsi="Times New Roman" w:cs="Times New Roman"/>
          <w:b/>
          <w:bCs/>
          <w:i/>
          <w:iCs/>
          <w:sz w:val="24"/>
          <w:szCs w:val="24"/>
        </w:rPr>
        <w:t>5 000 000 000 (Пять миллиардов) рублей</w:t>
      </w:r>
    </w:p>
    <w:p w:rsidR="00B05692" w:rsidRDefault="00B05692" w:rsidP="008C7F37">
      <w:pPr>
        <w:pStyle w:val="ConsNormal"/>
        <w:ind w:firstLine="540"/>
        <w:jc w:val="both"/>
        <w:rPr>
          <w:rFonts w:ascii="Times New Roman" w:hAnsi="Times New Roman" w:cs="Times New Roman"/>
          <w:sz w:val="24"/>
          <w:szCs w:val="24"/>
        </w:rPr>
      </w:pPr>
    </w:p>
    <w:p w:rsidR="00B05692" w:rsidRPr="000977D6" w:rsidRDefault="00B05692" w:rsidP="00AB486E">
      <w:pPr>
        <w:pStyle w:val="ConsNormal"/>
        <w:ind w:firstLine="540"/>
        <w:rPr>
          <w:rFonts w:ascii="Times New Roman" w:hAnsi="Times New Roman" w:cs="Times New Roman"/>
          <w:b/>
          <w:bCs/>
          <w:i/>
          <w:iCs/>
          <w:sz w:val="24"/>
          <w:szCs w:val="24"/>
        </w:rPr>
      </w:pPr>
      <w:r>
        <w:rPr>
          <w:rFonts w:ascii="Times New Roman" w:hAnsi="Times New Roman" w:cs="Times New Roman"/>
          <w:b/>
          <w:bCs/>
          <w:i/>
          <w:iCs/>
          <w:sz w:val="24"/>
          <w:szCs w:val="24"/>
        </w:rPr>
        <w:t>П</w:t>
      </w:r>
      <w:r w:rsidRPr="000977D6">
        <w:rPr>
          <w:rFonts w:ascii="Times New Roman" w:hAnsi="Times New Roman" w:cs="Times New Roman"/>
          <w:b/>
          <w:bCs/>
          <w:i/>
          <w:iCs/>
          <w:sz w:val="24"/>
          <w:szCs w:val="24"/>
        </w:rPr>
        <w:t>рава, закрепленные каждой ценной бумагой выпуска:</w:t>
      </w:r>
    </w:p>
    <w:p w:rsidR="00B05692" w:rsidRPr="000977D6" w:rsidRDefault="00B05692" w:rsidP="00AB486E">
      <w:pPr>
        <w:ind w:firstLine="540"/>
        <w:jc w:val="both"/>
        <w:rPr>
          <w:rStyle w:val="SUBST"/>
          <w:b w:val="0"/>
          <w:i w:val="0"/>
          <w:sz w:val="24"/>
          <w:szCs w:val="24"/>
        </w:rPr>
      </w:pPr>
      <w:r w:rsidRPr="000977D6">
        <w:rPr>
          <w:rStyle w:val="SUBST"/>
          <w:b w:val="0"/>
          <w:i w:val="0"/>
          <w:sz w:val="24"/>
          <w:szCs w:val="24"/>
        </w:rPr>
        <w:t>Каждая Облигация серии 02 предоставляет ее владельцу одинаковый объем прав.</w:t>
      </w:r>
    </w:p>
    <w:p w:rsidR="00B05692" w:rsidRPr="000977D6" w:rsidRDefault="00B05692" w:rsidP="00AB486E">
      <w:pPr>
        <w:ind w:firstLine="540"/>
        <w:jc w:val="both"/>
        <w:rPr>
          <w:rStyle w:val="SUBST"/>
          <w:b w:val="0"/>
          <w:i w:val="0"/>
          <w:sz w:val="24"/>
          <w:szCs w:val="24"/>
        </w:rPr>
      </w:pPr>
      <w:r w:rsidRPr="000977D6">
        <w:rPr>
          <w:rStyle w:val="SUBST"/>
          <w:b w:val="0"/>
          <w:i w:val="0"/>
          <w:sz w:val="24"/>
          <w:szCs w:val="24"/>
        </w:rPr>
        <w:t>Документами, удостоверяющими права, закрепленные Облигацией серии 02, являются Сертификат Облигаций серии 02 и Решение о выпуске ценных бумаг.</w:t>
      </w:r>
    </w:p>
    <w:p w:rsidR="00B05692" w:rsidRPr="000977D6" w:rsidRDefault="00B05692" w:rsidP="00AB486E">
      <w:pPr>
        <w:ind w:firstLine="540"/>
        <w:jc w:val="both"/>
        <w:rPr>
          <w:rStyle w:val="SUBST"/>
          <w:b w:val="0"/>
          <w:i w:val="0"/>
          <w:sz w:val="24"/>
          <w:szCs w:val="24"/>
        </w:rPr>
      </w:pPr>
      <w:r w:rsidRPr="000977D6">
        <w:rPr>
          <w:rStyle w:val="SUBST"/>
          <w:b w:val="0"/>
          <w:i w:val="0"/>
          <w:sz w:val="24"/>
          <w:szCs w:val="24"/>
        </w:rPr>
        <w:t>Владелец Облигации серии 02 имеет право на получение при погашении Облигаций серии 02 в предусмотренный ею срок номинальной стоимости Облигации серии 02.</w:t>
      </w:r>
    </w:p>
    <w:p w:rsidR="00B05692" w:rsidRPr="000977D6" w:rsidRDefault="00B05692" w:rsidP="00AB486E">
      <w:pPr>
        <w:ind w:firstLine="540"/>
        <w:jc w:val="both"/>
        <w:rPr>
          <w:rStyle w:val="SUBST"/>
          <w:b w:val="0"/>
          <w:i w:val="0"/>
          <w:sz w:val="24"/>
          <w:szCs w:val="24"/>
        </w:rPr>
      </w:pPr>
      <w:r w:rsidRPr="000977D6">
        <w:rPr>
          <w:rStyle w:val="SUBST"/>
          <w:b w:val="0"/>
          <w:i w:val="0"/>
          <w:sz w:val="24"/>
          <w:szCs w:val="24"/>
        </w:rPr>
        <w:t>Владелец Облигации серии 02 имеет право на получение фиксированного в ней процента от номинальной стоимости Облигации серии 02 (купонного дохода), 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p>
    <w:p w:rsidR="00B05692" w:rsidRPr="000977D6" w:rsidRDefault="00B05692" w:rsidP="00AB486E">
      <w:pPr>
        <w:ind w:firstLine="540"/>
        <w:jc w:val="both"/>
        <w:rPr>
          <w:rStyle w:val="SUBST"/>
          <w:b w:val="0"/>
          <w:i w:val="0"/>
          <w:sz w:val="24"/>
          <w:szCs w:val="24"/>
        </w:rPr>
      </w:pPr>
      <w:r w:rsidRPr="000977D6">
        <w:rPr>
          <w:rStyle w:val="SUBST"/>
          <w:b w:val="0"/>
          <w:i w:val="0"/>
          <w:sz w:val="24"/>
          <w:szCs w:val="24"/>
        </w:rPr>
        <w:t>Владелец Облигаций серии 02 имеет право требовать приобретения Облигаций серии 02 Эмитентом в случаях и на условиях, предусмотренных Решением о выпуске ценных бумаг и Проспектом ценных бумаг.</w:t>
      </w:r>
    </w:p>
    <w:p w:rsidR="00B05692" w:rsidRDefault="00B05692" w:rsidP="00AB486E">
      <w:pPr>
        <w:ind w:firstLine="540"/>
        <w:jc w:val="both"/>
        <w:rPr>
          <w:rStyle w:val="SUBST"/>
          <w:b w:val="0"/>
          <w:i w:val="0"/>
          <w:sz w:val="24"/>
          <w:szCs w:val="24"/>
        </w:rPr>
      </w:pPr>
    </w:p>
    <w:p w:rsidR="00B05692" w:rsidRPr="00A632A7" w:rsidRDefault="00B05692" w:rsidP="00A632A7">
      <w:pPr>
        <w:ind w:firstLine="540"/>
        <w:jc w:val="both"/>
        <w:rPr>
          <w:rStyle w:val="SUBST"/>
          <w:b w:val="0"/>
          <w:i w:val="0"/>
          <w:sz w:val="24"/>
          <w:szCs w:val="24"/>
        </w:rPr>
      </w:pPr>
      <w:r w:rsidRPr="00A632A7">
        <w:rPr>
          <w:rStyle w:val="SUBST"/>
          <w:b w:val="0"/>
          <w:i w:val="0"/>
          <w:sz w:val="24"/>
          <w:szCs w:val="24"/>
        </w:rPr>
        <w:t>Поскольку Облигации серии 02  были включены в котировальный список «Б», их владельцы имеют  право предъявить их к досрочному погашению в случае делистинга этих облигаций на всех фондовых биржах, включивших эти облигации в котировальные списки.</w:t>
      </w:r>
    </w:p>
    <w:p w:rsidR="00B05692" w:rsidRPr="00AE5390" w:rsidRDefault="00B05692" w:rsidP="00AB486E">
      <w:pPr>
        <w:ind w:firstLine="540"/>
        <w:jc w:val="both"/>
        <w:rPr>
          <w:b/>
          <w:bCs/>
          <w:i/>
          <w:iCs/>
          <w:sz w:val="22"/>
          <w:szCs w:val="22"/>
        </w:rPr>
      </w:pPr>
    </w:p>
    <w:p w:rsidR="00B05692" w:rsidRPr="000977D6" w:rsidRDefault="00B05692" w:rsidP="00AB486E">
      <w:pPr>
        <w:pStyle w:val="BodyTextIndent3"/>
        <w:ind w:left="0" w:firstLine="540"/>
        <w:rPr>
          <w:rStyle w:val="SUBST"/>
          <w:rFonts w:ascii="Times New Roman" w:hAnsi="Times New Roman"/>
          <w:b w:val="0"/>
          <w:i w:val="0"/>
          <w:sz w:val="24"/>
          <w:szCs w:val="24"/>
          <w:lang w:eastAsia="en-US"/>
        </w:rPr>
      </w:pPr>
      <w:r w:rsidRPr="000977D6">
        <w:rPr>
          <w:rStyle w:val="SUBST"/>
          <w:rFonts w:ascii="Times New Roman" w:hAnsi="Times New Roman"/>
          <w:b w:val="0"/>
          <w:i w:val="0"/>
          <w:sz w:val="24"/>
          <w:szCs w:val="24"/>
          <w:lang w:eastAsia="en-US"/>
        </w:rPr>
        <w:t xml:space="preserve">В случае ликвидации Эмитента владелец Облигации </w:t>
      </w:r>
      <w:r w:rsidRPr="000977D6">
        <w:rPr>
          <w:rStyle w:val="SUBST"/>
          <w:rFonts w:ascii="Times New Roman" w:hAnsi="Times New Roman"/>
          <w:b w:val="0"/>
          <w:i w:val="0"/>
          <w:sz w:val="24"/>
          <w:szCs w:val="24"/>
        </w:rPr>
        <w:t xml:space="preserve">серии 02 </w:t>
      </w:r>
      <w:r w:rsidRPr="000977D6">
        <w:rPr>
          <w:rStyle w:val="SUBST"/>
          <w:rFonts w:ascii="Times New Roman" w:hAnsi="Times New Roman"/>
          <w:b w:val="0"/>
          <w:i w:val="0"/>
          <w:sz w:val="24"/>
          <w:szCs w:val="24"/>
          <w:lang w:eastAsia="en-US"/>
        </w:rPr>
        <w:t>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B05692" w:rsidRPr="000977D6" w:rsidRDefault="00B05692" w:rsidP="000977D6">
      <w:pPr>
        <w:pStyle w:val="ConsPlusNormal"/>
        <w:widowControl/>
        <w:ind w:firstLine="540"/>
        <w:jc w:val="both"/>
        <w:rPr>
          <w:color w:val="0000FF"/>
        </w:rPr>
      </w:pPr>
      <w:r w:rsidRPr="000977D6">
        <w:rPr>
          <w:rStyle w:val="SUBST"/>
          <w:rFonts w:ascii="Times New Roman" w:hAnsi="Times New Roman" w:cs="Times New Roman"/>
          <w:b w:val="0"/>
          <w:i w:val="0"/>
          <w:sz w:val="24"/>
          <w:szCs w:val="24"/>
        </w:rPr>
        <w:t>В случае неисполнения или ненадлежащего исполнения Эмитентом своих обязательств по Облигациям серии 02, владельцы Облигаций серии 02 или уполномоченные ими лица (в том числе номинальные держатели Облигаций серии 02) имеют право обратиться к лицам, предоставившим обеспечение по Облигациям серии 02 в соответствии с условиями оферты о предоставлении обеспечения в форме поручительства для целей выпуска Облигаций серии 02, в порядке, предусмотренном п. 12 Решения о выпуске ценных бумаг и п. 9.1.2  Проспекта ценных бумаг.</w:t>
      </w:r>
    </w:p>
    <w:p w:rsidR="00B05692" w:rsidRPr="000977D6" w:rsidRDefault="00B05692" w:rsidP="00AB486E">
      <w:pPr>
        <w:ind w:firstLine="540"/>
        <w:jc w:val="both"/>
        <w:rPr>
          <w:rStyle w:val="SUBST"/>
          <w:b w:val="0"/>
          <w:i w:val="0"/>
          <w:sz w:val="24"/>
          <w:szCs w:val="24"/>
        </w:rPr>
      </w:pPr>
      <w:r w:rsidRPr="000977D6">
        <w:rPr>
          <w:rStyle w:val="SUBST"/>
          <w:b w:val="0"/>
          <w:i w:val="0"/>
          <w:sz w:val="24"/>
          <w:szCs w:val="24"/>
        </w:rPr>
        <w:t>Все задолженности Эмитента по Облигациям серии 02 будут юридически равны и в равной степени обязательны к исполнению.</w:t>
      </w:r>
    </w:p>
    <w:p w:rsidR="00B05692" w:rsidRPr="000977D6" w:rsidRDefault="00B05692" w:rsidP="00AB486E">
      <w:pPr>
        <w:ind w:firstLine="540"/>
        <w:jc w:val="both"/>
        <w:rPr>
          <w:rStyle w:val="SUBST"/>
          <w:b w:val="0"/>
          <w:i w:val="0"/>
          <w:sz w:val="24"/>
          <w:szCs w:val="24"/>
        </w:rPr>
      </w:pPr>
      <w:r w:rsidRPr="000977D6">
        <w:rPr>
          <w:rStyle w:val="SUBST"/>
          <w:b w:val="0"/>
          <w:i w:val="0"/>
          <w:sz w:val="24"/>
          <w:szCs w:val="24"/>
        </w:rPr>
        <w:t>Эмитент обязуется обеспечить владельцам Облигаций серии 02 возврат средств инвестирования в случае признания в соответствии с законодательством выпуска Облигаций серии 02 несостоявшимся или недействительным.</w:t>
      </w:r>
    </w:p>
    <w:p w:rsidR="00B05692" w:rsidRPr="000977D6" w:rsidRDefault="00B05692" w:rsidP="00AB486E">
      <w:pPr>
        <w:adjustRightInd w:val="0"/>
        <w:ind w:firstLine="540"/>
        <w:jc w:val="both"/>
        <w:rPr>
          <w:rStyle w:val="SUBST"/>
          <w:b w:val="0"/>
          <w:i w:val="0"/>
          <w:sz w:val="24"/>
          <w:szCs w:val="24"/>
        </w:rPr>
      </w:pPr>
      <w:r w:rsidRPr="000977D6">
        <w:rPr>
          <w:rStyle w:val="SUBST"/>
          <w:b w:val="0"/>
          <w:i w:val="0"/>
          <w:sz w:val="24"/>
          <w:szCs w:val="24"/>
        </w:rPr>
        <w:t xml:space="preserve">Владелец Облигаций серии 02 имеет право свободно продавать и иным образом отчуждать Облигации серии 02. Владелец Облигаций серии 02, купивший Облигации серии 02 при первичном размещении, не имеет права совершать сделки с Облигациями серии 02 до полной их оплаты и государственной регистрации отчета об итогах выпуска Облигаций серии 02 </w:t>
      </w:r>
      <w:r w:rsidRPr="000977D6">
        <w:rPr>
          <w:sz w:val="24"/>
          <w:szCs w:val="24"/>
        </w:rPr>
        <w:t xml:space="preserve">или представления в регистрирующий орган уведомления об итогах выпуска Облигаций </w:t>
      </w:r>
      <w:r w:rsidRPr="000977D6">
        <w:rPr>
          <w:rStyle w:val="SUBST"/>
          <w:b w:val="0"/>
          <w:i w:val="0"/>
          <w:sz w:val="24"/>
          <w:szCs w:val="24"/>
        </w:rPr>
        <w:t>серии 02 в соответствии с действующим законодательством Российской Федерации.</w:t>
      </w:r>
    </w:p>
    <w:p w:rsidR="00B05692" w:rsidRPr="000977D6" w:rsidRDefault="00B05692" w:rsidP="00AB486E">
      <w:pPr>
        <w:ind w:firstLine="540"/>
        <w:jc w:val="both"/>
        <w:rPr>
          <w:rStyle w:val="SUBST"/>
          <w:b w:val="0"/>
          <w:i w:val="0"/>
          <w:sz w:val="24"/>
          <w:szCs w:val="24"/>
        </w:rPr>
      </w:pPr>
      <w:r w:rsidRPr="000977D6">
        <w:rPr>
          <w:rStyle w:val="SUBST"/>
          <w:b w:val="0"/>
          <w:i w:val="0"/>
          <w:sz w:val="24"/>
          <w:szCs w:val="24"/>
        </w:rPr>
        <w:t>Владелец Облигаций серии 02 вправе осуществлять иные права, предусмотренные законодательством Российской Федерации.</w:t>
      </w:r>
    </w:p>
    <w:p w:rsidR="00B05692" w:rsidRPr="000977D6" w:rsidRDefault="00B05692" w:rsidP="00AB486E">
      <w:pPr>
        <w:pStyle w:val="ConsPlusNormal"/>
        <w:widowControl/>
        <w:ind w:firstLine="540"/>
        <w:jc w:val="both"/>
        <w:rPr>
          <w:rStyle w:val="SUBST"/>
          <w:rFonts w:ascii="Times New Roman" w:hAnsi="Times New Roman" w:cs="Times New Roman"/>
          <w:b w:val="0"/>
          <w:i w:val="0"/>
          <w:sz w:val="24"/>
          <w:szCs w:val="24"/>
        </w:rPr>
      </w:pPr>
      <w:r w:rsidRPr="000977D6">
        <w:rPr>
          <w:rStyle w:val="SUBST"/>
          <w:rFonts w:ascii="Times New Roman" w:hAnsi="Times New Roman" w:cs="Times New Roman"/>
          <w:b w:val="0"/>
          <w:i w:val="0"/>
          <w:sz w:val="24"/>
          <w:szCs w:val="24"/>
        </w:rPr>
        <w:t>Эмитент обязуется обеспечить права владельцев Облигаций серии 02</w:t>
      </w:r>
      <w:r w:rsidRPr="000977D6">
        <w:rPr>
          <w:rStyle w:val="SUBST"/>
          <w:b w:val="0"/>
          <w:i w:val="0"/>
          <w:sz w:val="24"/>
          <w:szCs w:val="24"/>
        </w:rPr>
        <w:t xml:space="preserve"> </w:t>
      </w:r>
      <w:r w:rsidRPr="000977D6">
        <w:rPr>
          <w:rStyle w:val="SUBST"/>
          <w:rFonts w:ascii="Times New Roman" w:hAnsi="Times New Roman" w:cs="Times New Roman"/>
          <w:b w:val="0"/>
          <w:i w:val="0"/>
          <w:sz w:val="24"/>
          <w:szCs w:val="24"/>
        </w:rPr>
        <w:t>при соблюдении ими установленного законодательством Российской Федерации порядка осуществления этих прав.</w:t>
      </w:r>
    </w:p>
    <w:p w:rsidR="00B05692" w:rsidRPr="000977D6" w:rsidRDefault="00B05692" w:rsidP="00AB486E">
      <w:pPr>
        <w:pStyle w:val="ConsPlusNormal"/>
        <w:widowControl/>
        <w:ind w:firstLine="540"/>
        <w:jc w:val="both"/>
        <w:rPr>
          <w:rStyle w:val="SUBST"/>
          <w:rFonts w:ascii="Times New Roman" w:hAnsi="Times New Roman" w:cs="Times New Roman"/>
          <w:b w:val="0"/>
          <w:i w:val="0"/>
          <w:sz w:val="24"/>
          <w:szCs w:val="24"/>
        </w:rPr>
      </w:pPr>
    </w:p>
    <w:p w:rsidR="00B05692" w:rsidRPr="000977D6" w:rsidRDefault="00B05692" w:rsidP="00AB486E">
      <w:pPr>
        <w:pStyle w:val="ConsPlusNormal"/>
        <w:widowControl/>
        <w:ind w:firstLine="540"/>
        <w:jc w:val="both"/>
        <w:rPr>
          <w:rStyle w:val="SUBST"/>
          <w:rFonts w:ascii="Times New Roman" w:hAnsi="Times New Roman" w:cs="Times New Roman"/>
          <w:bCs/>
          <w:iCs/>
          <w:sz w:val="24"/>
          <w:szCs w:val="24"/>
        </w:rPr>
      </w:pPr>
      <w:r w:rsidRPr="000977D6">
        <w:rPr>
          <w:rStyle w:val="SUBST"/>
          <w:rFonts w:ascii="Times New Roman" w:hAnsi="Times New Roman" w:cs="Times New Roman"/>
          <w:bCs/>
          <w:iCs/>
          <w:sz w:val="24"/>
          <w:szCs w:val="24"/>
        </w:rPr>
        <w:t>Все ценные бумаги выпуска размещены 20.07.2007г.</w:t>
      </w:r>
    </w:p>
    <w:p w:rsidR="00B05692" w:rsidRDefault="00B05692" w:rsidP="00AB486E">
      <w:pPr>
        <w:pStyle w:val="ConsPlusNormal"/>
        <w:widowControl/>
        <w:ind w:firstLine="540"/>
        <w:jc w:val="both"/>
        <w:rPr>
          <w:rStyle w:val="SUBST"/>
          <w:rFonts w:ascii="Times New Roman" w:hAnsi="Times New Roman" w:cs="Times New Roman"/>
          <w:bCs/>
          <w:iCs/>
          <w:szCs w:val="22"/>
        </w:rPr>
      </w:pPr>
    </w:p>
    <w:p w:rsidR="00B05692" w:rsidRDefault="00B05692" w:rsidP="00AB486E">
      <w:pPr>
        <w:pStyle w:val="ConsPlusNormal"/>
        <w:widowControl/>
        <w:ind w:firstLine="540"/>
        <w:jc w:val="both"/>
        <w:rPr>
          <w:rFonts w:ascii="Times New Roman" w:hAnsi="Times New Roman" w:cs="Times New Roman"/>
          <w:b/>
          <w:bCs/>
          <w:i/>
          <w:iCs/>
          <w:sz w:val="24"/>
          <w:szCs w:val="24"/>
        </w:rPr>
      </w:pPr>
      <w:r w:rsidRPr="000977D6">
        <w:rPr>
          <w:rFonts w:ascii="Times New Roman" w:hAnsi="Times New Roman" w:cs="Times New Roman"/>
          <w:b/>
          <w:bCs/>
          <w:i/>
          <w:iCs/>
          <w:sz w:val="24"/>
          <w:szCs w:val="24"/>
        </w:rPr>
        <w:t>Ценные бумаги выпуска являются документарными ценными бумагами с обязательным централизованное хранением.</w:t>
      </w:r>
    </w:p>
    <w:p w:rsidR="00B05692" w:rsidRPr="000977D6" w:rsidRDefault="00B05692" w:rsidP="00AB486E">
      <w:pPr>
        <w:pStyle w:val="ConsPlusNormal"/>
        <w:widowControl/>
        <w:ind w:firstLine="540"/>
        <w:jc w:val="both"/>
        <w:rPr>
          <w:rFonts w:ascii="Times New Roman" w:hAnsi="Times New Roman" w:cs="Times New Roman"/>
          <w:b/>
          <w:bCs/>
          <w:i/>
          <w:iCs/>
          <w:sz w:val="24"/>
          <w:szCs w:val="24"/>
        </w:rPr>
      </w:pPr>
    </w:p>
    <w:p w:rsidR="00B05692" w:rsidRPr="000977D6" w:rsidRDefault="00B05692" w:rsidP="00AB486E">
      <w:pPr>
        <w:pStyle w:val="ConsNormal"/>
        <w:ind w:firstLine="540"/>
        <w:rPr>
          <w:rFonts w:ascii="Times New Roman" w:hAnsi="Times New Roman" w:cs="Times New Roman"/>
          <w:b/>
          <w:bCs/>
          <w:i/>
          <w:iCs/>
          <w:sz w:val="24"/>
          <w:szCs w:val="24"/>
        </w:rPr>
      </w:pPr>
      <w:r>
        <w:rPr>
          <w:rFonts w:ascii="Times New Roman" w:hAnsi="Times New Roman" w:cs="Times New Roman"/>
          <w:b/>
          <w:bCs/>
          <w:i/>
          <w:iCs/>
          <w:sz w:val="24"/>
          <w:szCs w:val="24"/>
        </w:rPr>
        <w:t>Сведения о  д</w:t>
      </w:r>
      <w:r w:rsidRPr="000977D6">
        <w:rPr>
          <w:rFonts w:ascii="Times New Roman" w:hAnsi="Times New Roman" w:cs="Times New Roman"/>
          <w:b/>
          <w:bCs/>
          <w:i/>
          <w:iCs/>
          <w:sz w:val="24"/>
          <w:szCs w:val="24"/>
        </w:rPr>
        <w:t>епозитари</w:t>
      </w:r>
      <w:r>
        <w:rPr>
          <w:rFonts w:ascii="Times New Roman" w:hAnsi="Times New Roman" w:cs="Times New Roman"/>
          <w:b/>
          <w:bCs/>
          <w:i/>
          <w:iCs/>
          <w:sz w:val="24"/>
          <w:szCs w:val="24"/>
        </w:rPr>
        <w:t>и, осуществляющем</w:t>
      </w:r>
      <w:r w:rsidRPr="000977D6">
        <w:rPr>
          <w:rFonts w:ascii="Times New Roman" w:hAnsi="Times New Roman" w:cs="Times New Roman"/>
          <w:b/>
          <w:bCs/>
          <w:i/>
          <w:iCs/>
          <w:sz w:val="24"/>
          <w:szCs w:val="24"/>
        </w:rPr>
        <w:t xml:space="preserve"> централизованное хранение</w:t>
      </w:r>
      <w:r>
        <w:rPr>
          <w:rFonts w:ascii="Times New Roman" w:hAnsi="Times New Roman" w:cs="Times New Roman"/>
          <w:b/>
          <w:bCs/>
          <w:i/>
          <w:iCs/>
          <w:sz w:val="24"/>
          <w:szCs w:val="24"/>
        </w:rPr>
        <w:t xml:space="preserve"> ценных бумаг выпуска</w:t>
      </w:r>
      <w:r w:rsidRPr="000977D6">
        <w:rPr>
          <w:rFonts w:ascii="Times New Roman" w:hAnsi="Times New Roman" w:cs="Times New Roman"/>
          <w:b/>
          <w:bCs/>
          <w:i/>
          <w:iCs/>
          <w:sz w:val="24"/>
          <w:szCs w:val="24"/>
        </w:rPr>
        <w:t>:</w:t>
      </w:r>
    </w:p>
    <w:p w:rsidR="00B05692" w:rsidRPr="000977D6" w:rsidRDefault="00B05692" w:rsidP="00AB486E">
      <w:pPr>
        <w:pStyle w:val="ConsNormal"/>
        <w:ind w:firstLine="540"/>
        <w:rPr>
          <w:rStyle w:val="SUBST"/>
          <w:rFonts w:ascii="Times New Roman" w:hAnsi="Times New Roman" w:cs="Times New Roman"/>
          <w:bCs/>
          <w:iCs/>
          <w:sz w:val="24"/>
          <w:szCs w:val="24"/>
        </w:rPr>
      </w:pPr>
      <w:r w:rsidRPr="000977D6">
        <w:rPr>
          <w:rFonts w:ascii="Times New Roman" w:hAnsi="Times New Roman" w:cs="Times New Roman"/>
          <w:sz w:val="24"/>
          <w:szCs w:val="24"/>
        </w:rPr>
        <w:t xml:space="preserve">полное фирменное наименование: </w:t>
      </w:r>
      <w:r w:rsidRPr="000977D6">
        <w:rPr>
          <w:rStyle w:val="SUBST"/>
          <w:rFonts w:ascii="Times New Roman" w:hAnsi="Times New Roman" w:cs="Times New Roman"/>
          <w:bCs/>
          <w:iCs/>
          <w:sz w:val="24"/>
          <w:szCs w:val="24"/>
        </w:rPr>
        <w:t>Некоммерческое партнерство "Национальный депозитарный центр"</w:t>
      </w:r>
    </w:p>
    <w:p w:rsidR="00B05692" w:rsidRPr="000977D6" w:rsidRDefault="00B05692" w:rsidP="00AB486E">
      <w:pPr>
        <w:ind w:firstLine="540"/>
        <w:jc w:val="both"/>
        <w:rPr>
          <w:sz w:val="24"/>
          <w:szCs w:val="24"/>
        </w:rPr>
      </w:pPr>
      <w:r w:rsidRPr="000977D6">
        <w:rPr>
          <w:sz w:val="24"/>
          <w:szCs w:val="24"/>
        </w:rPr>
        <w:t xml:space="preserve">Сокращенное фирменное наименование: </w:t>
      </w:r>
      <w:r w:rsidRPr="000977D6">
        <w:rPr>
          <w:rStyle w:val="SUBST"/>
          <w:bCs/>
          <w:iCs/>
          <w:sz w:val="24"/>
          <w:szCs w:val="24"/>
        </w:rPr>
        <w:t>НДЦ</w:t>
      </w:r>
    </w:p>
    <w:p w:rsidR="00B05692" w:rsidRPr="000977D6" w:rsidRDefault="00B05692" w:rsidP="00AB486E">
      <w:pPr>
        <w:ind w:firstLine="540"/>
        <w:jc w:val="both"/>
        <w:rPr>
          <w:sz w:val="24"/>
          <w:szCs w:val="24"/>
        </w:rPr>
      </w:pPr>
      <w:r w:rsidRPr="000977D6">
        <w:rPr>
          <w:sz w:val="24"/>
          <w:szCs w:val="24"/>
        </w:rPr>
        <w:t xml:space="preserve">Место нахождения: </w:t>
      </w:r>
      <w:r w:rsidRPr="000977D6">
        <w:rPr>
          <w:rStyle w:val="SUBST"/>
          <w:bCs/>
          <w:iCs/>
          <w:sz w:val="24"/>
          <w:szCs w:val="24"/>
        </w:rPr>
        <w:t>г. Москва, Средний Кисловский пер., д. 1/13, стр. 4</w:t>
      </w:r>
    </w:p>
    <w:p w:rsidR="00B05692" w:rsidRPr="000977D6" w:rsidRDefault="00B05692" w:rsidP="00AB486E">
      <w:pPr>
        <w:ind w:firstLine="540"/>
        <w:jc w:val="both"/>
        <w:rPr>
          <w:sz w:val="24"/>
          <w:szCs w:val="24"/>
        </w:rPr>
      </w:pPr>
      <w:r w:rsidRPr="000977D6">
        <w:rPr>
          <w:sz w:val="24"/>
          <w:szCs w:val="24"/>
        </w:rPr>
        <w:t xml:space="preserve">Почтовый адрес: </w:t>
      </w:r>
      <w:r w:rsidRPr="000977D6">
        <w:rPr>
          <w:rStyle w:val="SUBST"/>
          <w:bCs/>
          <w:iCs/>
          <w:sz w:val="24"/>
          <w:szCs w:val="24"/>
        </w:rPr>
        <w:t>105062, Российская Федерация, г. Москва, ул.Машкова, д.13, стр. 1</w:t>
      </w:r>
    </w:p>
    <w:p w:rsidR="00B05692" w:rsidRPr="000977D6" w:rsidRDefault="00B05692" w:rsidP="00AB486E">
      <w:pPr>
        <w:ind w:firstLine="540"/>
        <w:jc w:val="both"/>
        <w:rPr>
          <w:sz w:val="24"/>
          <w:szCs w:val="24"/>
        </w:rPr>
      </w:pPr>
      <w:r w:rsidRPr="000977D6">
        <w:rPr>
          <w:sz w:val="24"/>
          <w:szCs w:val="24"/>
        </w:rPr>
        <w:t xml:space="preserve">ИНН: </w:t>
      </w:r>
      <w:r w:rsidRPr="000977D6">
        <w:rPr>
          <w:rStyle w:val="SUBST"/>
          <w:bCs/>
          <w:iCs/>
          <w:sz w:val="24"/>
          <w:szCs w:val="24"/>
        </w:rPr>
        <w:t>7706131216</w:t>
      </w:r>
    </w:p>
    <w:p w:rsidR="00B05692" w:rsidRPr="000977D6" w:rsidRDefault="00B05692" w:rsidP="00AB486E">
      <w:pPr>
        <w:ind w:firstLine="540"/>
        <w:jc w:val="both"/>
        <w:rPr>
          <w:sz w:val="24"/>
          <w:szCs w:val="24"/>
        </w:rPr>
      </w:pPr>
      <w:r w:rsidRPr="000977D6">
        <w:rPr>
          <w:sz w:val="24"/>
          <w:szCs w:val="24"/>
        </w:rPr>
        <w:t xml:space="preserve">Телефон: </w:t>
      </w:r>
      <w:r w:rsidRPr="000977D6">
        <w:rPr>
          <w:rStyle w:val="SUBST"/>
          <w:bCs/>
          <w:iCs/>
          <w:sz w:val="24"/>
          <w:szCs w:val="24"/>
        </w:rPr>
        <w:t>(495) 956-27-89, (495) 956-27-90</w:t>
      </w:r>
    </w:p>
    <w:p w:rsidR="00B05692" w:rsidRPr="000977D6" w:rsidRDefault="00B05692" w:rsidP="00AB486E">
      <w:pPr>
        <w:ind w:firstLine="540"/>
        <w:jc w:val="both"/>
        <w:rPr>
          <w:sz w:val="24"/>
          <w:szCs w:val="24"/>
        </w:rPr>
      </w:pPr>
      <w:r w:rsidRPr="000977D6">
        <w:rPr>
          <w:sz w:val="24"/>
          <w:szCs w:val="24"/>
        </w:rPr>
        <w:t xml:space="preserve">Номер лицензии: </w:t>
      </w:r>
      <w:r w:rsidRPr="000977D6">
        <w:rPr>
          <w:rStyle w:val="SUBST"/>
          <w:bCs/>
          <w:iCs/>
          <w:sz w:val="24"/>
          <w:szCs w:val="24"/>
        </w:rPr>
        <w:t>177-03431-000100</w:t>
      </w:r>
    </w:p>
    <w:p w:rsidR="00B05692" w:rsidRPr="000977D6" w:rsidRDefault="00B05692" w:rsidP="00AB486E">
      <w:pPr>
        <w:ind w:firstLine="540"/>
        <w:jc w:val="both"/>
        <w:rPr>
          <w:sz w:val="24"/>
          <w:szCs w:val="24"/>
        </w:rPr>
      </w:pPr>
      <w:r w:rsidRPr="000977D6">
        <w:rPr>
          <w:sz w:val="24"/>
          <w:szCs w:val="24"/>
        </w:rPr>
        <w:t xml:space="preserve">Дата выдачи: </w:t>
      </w:r>
      <w:r w:rsidRPr="000977D6">
        <w:rPr>
          <w:rStyle w:val="SUBST"/>
          <w:bCs/>
          <w:iCs/>
          <w:sz w:val="24"/>
          <w:szCs w:val="24"/>
        </w:rPr>
        <w:t>4.12.2000</w:t>
      </w:r>
    </w:p>
    <w:p w:rsidR="00B05692" w:rsidRPr="000977D6" w:rsidRDefault="00B05692" w:rsidP="00AB486E">
      <w:pPr>
        <w:ind w:firstLine="540"/>
        <w:jc w:val="both"/>
        <w:rPr>
          <w:sz w:val="24"/>
          <w:szCs w:val="24"/>
        </w:rPr>
      </w:pPr>
      <w:r w:rsidRPr="000977D6">
        <w:rPr>
          <w:sz w:val="24"/>
          <w:szCs w:val="24"/>
        </w:rPr>
        <w:t xml:space="preserve">Срок действия: </w:t>
      </w:r>
      <w:r w:rsidRPr="000977D6">
        <w:rPr>
          <w:rStyle w:val="SUBST"/>
          <w:bCs/>
          <w:iCs/>
          <w:sz w:val="24"/>
          <w:szCs w:val="24"/>
        </w:rPr>
        <w:t>без ограничения срока действия</w:t>
      </w:r>
    </w:p>
    <w:p w:rsidR="00B05692" w:rsidRPr="000977D6" w:rsidRDefault="00B05692" w:rsidP="00AB486E">
      <w:pPr>
        <w:pStyle w:val="ConsPlusNormal"/>
        <w:widowControl/>
        <w:ind w:firstLine="540"/>
        <w:jc w:val="both"/>
        <w:rPr>
          <w:rFonts w:ascii="Times New Roman" w:hAnsi="Times New Roman" w:cs="Times New Roman"/>
          <w:sz w:val="24"/>
          <w:szCs w:val="24"/>
        </w:rPr>
      </w:pPr>
      <w:r w:rsidRPr="000977D6">
        <w:rPr>
          <w:rFonts w:ascii="Times New Roman" w:hAnsi="Times New Roman" w:cs="Times New Roman"/>
          <w:sz w:val="24"/>
          <w:szCs w:val="24"/>
        </w:rPr>
        <w:t xml:space="preserve">Лицензирующий орган: </w:t>
      </w:r>
      <w:r w:rsidRPr="000977D6">
        <w:rPr>
          <w:rStyle w:val="SUBST"/>
          <w:rFonts w:ascii="Times New Roman" w:hAnsi="Times New Roman" w:cs="Times New Roman"/>
          <w:bCs/>
          <w:iCs/>
          <w:sz w:val="24"/>
          <w:szCs w:val="24"/>
        </w:rPr>
        <w:t>ФКЦБ России</w:t>
      </w:r>
    </w:p>
    <w:p w:rsidR="00B05692" w:rsidRDefault="00B05692" w:rsidP="00AB486E">
      <w:pPr>
        <w:pStyle w:val="ConsPlusNormal"/>
        <w:widowControl/>
        <w:ind w:firstLine="540"/>
        <w:jc w:val="both"/>
        <w:rPr>
          <w:rStyle w:val="SUBST"/>
          <w:rFonts w:ascii="Times New Roman" w:hAnsi="Times New Roman" w:cs="Times New Roman"/>
          <w:bCs/>
          <w:iCs/>
          <w:szCs w:val="22"/>
        </w:rPr>
      </w:pPr>
    </w:p>
    <w:p w:rsidR="00B05692" w:rsidRPr="00033DD2" w:rsidRDefault="00B05692" w:rsidP="00AB486E">
      <w:pPr>
        <w:rPr>
          <w:b/>
          <w:bCs/>
          <w:i/>
          <w:iCs/>
          <w:sz w:val="24"/>
          <w:szCs w:val="24"/>
          <w:u w:val="single"/>
        </w:rPr>
      </w:pPr>
      <w:r w:rsidRPr="00033DD2">
        <w:rPr>
          <w:b/>
          <w:bCs/>
          <w:i/>
          <w:iCs/>
          <w:sz w:val="24"/>
          <w:szCs w:val="24"/>
          <w:u w:val="single"/>
        </w:rPr>
        <w:t>Порядок и условия погашения ценных бумаг выпуска:</w:t>
      </w:r>
    </w:p>
    <w:p w:rsidR="00B05692" w:rsidRDefault="00B05692" w:rsidP="00AB486E">
      <w:pPr>
        <w:pStyle w:val="NormalPrefix"/>
        <w:spacing w:before="0" w:after="0"/>
        <w:ind w:firstLine="540"/>
        <w:jc w:val="both"/>
        <w:rPr>
          <w:rStyle w:val="SUBST"/>
          <w:bCs/>
          <w:iCs/>
          <w:sz w:val="24"/>
          <w:szCs w:val="24"/>
        </w:rPr>
      </w:pPr>
    </w:p>
    <w:p w:rsidR="00B05692" w:rsidRPr="000977D6" w:rsidRDefault="00B05692" w:rsidP="00AB486E">
      <w:pPr>
        <w:pStyle w:val="NormalPrefix"/>
        <w:spacing w:before="0" w:after="0"/>
        <w:ind w:firstLine="540"/>
        <w:jc w:val="both"/>
        <w:rPr>
          <w:rStyle w:val="SUBST"/>
          <w:bCs/>
          <w:iCs/>
          <w:sz w:val="24"/>
          <w:szCs w:val="24"/>
        </w:rPr>
      </w:pPr>
      <w:r w:rsidRPr="000977D6">
        <w:rPr>
          <w:rStyle w:val="SUBST"/>
          <w:bCs/>
          <w:iCs/>
          <w:sz w:val="24"/>
          <w:szCs w:val="24"/>
        </w:rPr>
        <w:t>Погашение Облигаций производится платежным агентом по поручению и за счет Эмитента (далее - "Платежный агент"), функции которого выполняет:</w:t>
      </w:r>
    </w:p>
    <w:p w:rsidR="00B05692" w:rsidRPr="000977D6" w:rsidRDefault="00B05692" w:rsidP="00AB486E">
      <w:pPr>
        <w:pStyle w:val="NormalPrefix"/>
        <w:spacing w:before="0" w:after="0"/>
        <w:ind w:firstLine="540"/>
        <w:jc w:val="both"/>
        <w:rPr>
          <w:rStyle w:val="SUBST"/>
          <w:bCs/>
          <w:iCs/>
          <w:sz w:val="24"/>
          <w:szCs w:val="24"/>
        </w:rPr>
      </w:pPr>
      <w:r w:rsidRPr="000977D6">
        <w:rPr>
          <w:rStyle w:val="SUBST"/>
          <w:b w:val="0"/>
          <w:i w:val="0"/>
          <w:sz w:val="24"/>
          <w:szCs w:val="24"/>
        </w:rPr>
        <w:t>Полное фирменное наименование:</w:t>
      </w:r>
      <w:r w:rsidRPr="000977D6">
        <w:rPr>
          <w:rStyle w:val="SUBST"/>
          <w:bCs/>
          <w:iCs/>
          <w:sz w:val="24"/>
          <w:szCs w:val="24"/>
        </w:rPr>
        <w:t xml:space="preserve"> Некоммерческое партнерство "Национальный депозитарный центр"</w:t>
      </w:r>
    </w:p>
    <w:p w:rsidR="00B05692" w:rsidRPr="000977D6" w:rsidRDefault="00B05692" w:rsidP="00AB486E">
      <w:pPr>
        <w:pStyle w:val="NormalPrefix"/>
        <w:spacing w:before="0" w:after="0"/>
        <w:ind w:firstLine="540"/>
        <w:jc w:val="both"/>
        <w:rPr>
          <w:rStyle w:val="SUBST"/>
          <w:bCs/>
          <w:iCs/>
          <w:sz w:val="24"/>
          <w:szCs w:val="24"/>
        </w:rPr>
      </w:pPr>
      <w:r w:rsidRPr="000977D6">
        <w:rPr>
          <w:rStyle w:val="SUBST"/>
          <w:b w:val="0"/>
          <w:i w:val="0"/>
          <w:sz w:val="24"/>
          <w:szCs w:val="24"/>
        </w:rPr>
        <w:t>Сокращенное фирменное наименование:</w:t>
      </w:r>
      <w:r w:rsidRPr="000977D6">
        <w:rPr>
          <w:rStyle w:val="SUBST"/>
          <w:bCs/>
          <w:iCs/>
          <w:sz w:val="24"/>
          <w:szCs w:val="24"/>
        </w:rPr>
        <w:t xml:space="preserve"> НДЦ</w:t>
      </w:r>
    </w:p>
    <w:p w:rsidR="00B05692" w:rsidRPr="000977D6" w:rsidRDefault="00B05692" w:rsidP="00AB486E">
      <w:pPr>
        <w:ind w:firstLine="540"/>
        <w:jc w:val="both"/>
        <w:rPr>
          <w:sz w:val="24"/>
          <w:szCs w:val="24"/>
        </w:rPr>
      </w:pPr>
      <w:r w:rsidRPr="000977D6">
        <w:rPr>
          <w:sz w:val="24"/>
          <w:szCs w:val="24"/>
        </w:rPr>
        <w:t xml:space="preserve">Место нахождения: </w:t>
      </w:r>
      <w:r w:rsidRPr="000977D6">
        <w:rPr>
          <w:rStyle w:val="SUBST"/>
          <w:bCs/>
          <w:iCs/>
          <w:sz w:val="24"/>
          <w:szCs w:val="24"/>
        </w:rPr>
        <w:t>г. Москва, Cредний Кисловский пер., д. 1/13, стр. 4</w:t>
      </w:r>
    </w:p>
    <w:p w:rsidR="00B05692" w:rsidRPr="000977D6" w:rsidRDefault="00B05692" w:rsidP="00AB486E">
      <w:pPr>
        <w:ind w:firstLine="540"/>
        <w:jc w:val="both"/>
        <w:rPr>
          <w:sz w:val="24"/>
          <w:szCs w:val="24"/>
        </w:rPr>
      </w:pPr>
      <w:r w:rsidRPr="000977D6">
        <w:rPr>
          <w:sz w:val="24"/>
          <w:szCs w:val="24"/>
        </w:rPr>
        <w:t xml:space="preserve">Почтовый адрес: </w:t>
      </w:r>
      <w:r w:rsidRPr="000977D6">
        <w:rPr>
          <w:rStyle w:val="SUBST"/>
          <w:bCs/>
          <w:iCs/>
          <w:sz w:val="24"/>
          <w:szCs w:val="24"/>
        </w:rPr>
        <w:t>105062, Российская Федерация, г. Москва, ул.Машкова, д.13, стр. 1</w:t>
      </w:r>
    </w:p>
    <w:p w:rsidR="00B05692" w:rsidRDefault="00B05692" w:rsidP="00AB486E">
      <w:pPr>
        <w:widowControl w:val="0"/>
        <w:spacing w:after="160"/>
        <w:ind w:firstLine="540"/>
        <w:jc w:val="both"/>
        <w:rPr>
          <w:rStyle w:val="SUBST"/>
          <w:b w:val="0"/>
          <w:i w:val="0"/>
          <w:sz w:val="24"/>
          <w:szCs w:val="24"/>
        </w:rPr>
      </w:pPr>
    </w:p>
    <w:p w:rsidR="00B05692" w:rsidRPr="000977D6" w:rsidRDefault="00B05692" w:rsidP="00AB486E">
      <w:pPr>
        <w:widowControl w:val="0"/>
        <w:spacing w:after="160"/>
        <w:ind w:firstLine="540"/>
        <w:jc w:val="both"/>
        <w:rPr>
          <w:rStyle w:val="SUBST"/>
          <w:b w:val="0"/>
          <w:i w:val="0"/>
          <w:sz w:val="24"/>
          <w:szCs w:val="24"/>
        </w:rPr>
      </w:pPr>
      <w:r w:rsidRPr="000977D6">
        <w:rPr>
          <w:rStyle w:val="SUBST"/>
          <w:b w:val="0"/>
          <w:i w:val="0"/>
          <w:sz w:val="24"/>
          <w:szCs w:val="24"/>
        </w:rPr>
        <w:t>Если дата погашения Облигаций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Облигаций не имеет права требовать начисления процентов или какой-либо иной компенсации за такую задержку в платеже.</w:t>
      </w:r>
    </w:p>
    <w:p w:rsidR="00B05692" w:rsidRPr="000977D6" w:rsidRDefault="00B05692" w:rsidP="00AB486E">
      <w:pPr>
        <w:widowControl w:val="0"/>
        <w:spacing w:after="160"/>
        <w:ind w:firstLine="540"/>
        <w:jc w:val="both"/>
        <w:rPr>
          <w:rStyle w:val="SUBST"/>
          <w:b w:val="0"/>
          <w:i w:val="0"/>
          <w:sz w:val="24"/>
          <w:szCs w:val="24"/>
        </w:rPr>
      </w:pPr>
      <w:r w:rsidRPr="000977D6">
        <w:rPr>
          <w:rStyle w:val="SUBST"/>
          <w:b w:val="0"/>
          <w:i w:val="0"/>
          <w:sz w:val="24"/>
          <w:szCs w:val="24"/>
        </w:rPr>
        <w:t>Погашение Облигаций производится по номинальной стоимости.</w:t>
      </w:r>
    </w:p>
    <w:p w:rsidR="00B05692" w:rsidRPr="000977D6" w:rsidRDefault="00B05692" w:rsidP="00AB486E">
      <w:pPr>
        <w:widowControl w:val="0"/>
        <w:spacing w:after="160"/>
        <w:ind w:firstLine="540"/>
        <w:jc w:val="both"/>
        <w:rPr>
          <w:rStyle w:val="SUBST"/>
          <w:b w:val="0"/>
          <w:i w:val="0"/>
          <w:sz w:val="24"/>
          <w:szCs w:val="24"/>
        </w:rPr>
      </w:pPr>
      <w:r w:rsidRPr="000977D6">
        <w:rPr>
          <w:rStyle w:val="SUBST"/>
          <w:b w:val="0"/>
          <w:i w:val="0"/>
          <w:sz w:val="24"/>
          <w:szCs w:val="24"/>
        </w:rPr>
        <w:t>Выплата номинальной стоимости Облигаций при их погашении производится в рублях Российской Федерации в безналичном порядке.</w:t>
      </w:r>
    </w:p>
    <w:p w:rsidR="00B05692" w:rsidRPr="000977D6" w:rsidRDefault="00B05692" w:rsidP="00AB486E">
      <w:pPr>
        <w:widowControl w:val="0"/>
        <w:spacing w:after="160"/>
        <w:ind w:firstLine="540"/>
        <w:jc w:val="both"/>
        <w:rPr>
          <w:rStyle w:val="SUBST"/>
          <w:b w:val="0"/>
          <w:i w:val="0"/>
          <w:sz w:val="24"/>
          <w:szCs w:val="24"/>
        </w:rPr>
      </w:pPr>
      <w:r w:rsidRPr="000977D6">
        <w:rPr>
          <w:rStyle w:val="SUBST"/>
          <w:b w:val="0"/>
          <w:i w:val="0"/>
          <w:sz w:val="24"/>
          <w:szCs w:val="24"/>
        </w:rPr>
        <w:t>Выплата номинальной стоимости Облигаций осуществляется в следующем порядке:</w:t>
      </w:r>
    </w:p>
    <w:p w:rsidR="00B05692" w:rsidRPr="000977D6" w:rsidRDefault="00B05692" w:rsidP="00AB486E">
      <w:pPr>
        <w:widowControl w:val="0"/>
        <w:spacing w:after="160"/>
        <w:ind w:firstLine="540"/>
        <w:jc w:val="both"/>
        <w:rPr>
          <w:rStyle w:val="SUBST"/>
          <w:b w:val="0"/>
          <w:i w:val="0"/>
          <w:sz w:val="24"/>
          <w:szCs w:val="24"/>
        </w:rPr>
      </w:pPr>
      <w:r w:rsidRPr="000977D6">
        <w:rPr>
          <w:rStyle w:val="SUBST"/>
          <w:b w:val="0"/>
          <w:i w:val="0"/>
          <w:sz w:val="24"/>
          <w:szCs w:val="24"/>
        </w:rPr>
        <w:t xml:space="preserve">Выплата производится в валюте Российской Федерации в безналичном порядке в пользу владельцев Облигаций, являющихся таковыми по состоянию на конец операционного дня НДЦ, предшествующего 3 (третьему) рабочему дню до даты погашения Облигаций (далее «Дата составления перечня владельцев и/или номинальных держателей Облигаций для выплаты погашения»). </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Презюмируется, что номинальные держатели – депоненты НДЦ уполномочены получать денежные средства при выплате суммы погашения по Облигациям. Депоненты НДЦ, являющиеся номинальными держателями и не уполномоченные своими клиентами получать денежные средства при выплате суммы погашения по Облигациям, не позднее 12 часов 00 минут (Московского  времени) 3 (третьего) рабочего дня до даты погашения Облигаций, передают в НДЦ список владельцев Облигаций, который должен содержать все реквизиты, указанные ниже в Перечне владельцев и/или номинальных держателей Облигаций для выплаты погашения.</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 xml:space="preserve">Владелец Облигаций, если он не является депонентом НДЦ, может уполномочить номинального держателя облигаций – депонента НДЦ получать суммы от выплаты погашения Облигаций. </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В случае если права владельца на Облигации учитываются  номинальным держателем Облигаций и номинальный держатель Облигаций уполномочен на получение суммы погашения по Облигациям, то под лицом, уполномоченным получать суммы погашения по Облигациям, подразумевается номинальный держатель Облигаций.</w:t>
      </w:r>
      <w:r w:rsidRPr="00033DD2">
        <w:rPr>
          <w:rStyle w:val="SUBST"/>
          <w:b w:val="0"/>
          <w:i w:val="0"/>
          <w:sz w:val="24"/>
          <w:szCs w:val="24"/>
        </w:rPr>
        <w:tab/>
      </w:r>
      <w:r w:rsidRPr="00033DD2">
        <w:rPr>
          <w:rStyle w:val="SUBST"/>
          <w:b w:val="0"/>
          <w:i w:val="0"/>
          <w:sz w:val="24"/>
          <w:szCs w:val="24"/>
        </w:rPr>
        <w:br/>
        <w:t>В случае если права владельца на Облигации не учитываются номинальным держателем Облигаций или номинальный держатель Облигаций не уполномочен владельцем на получение суммы погашения по Облигациям, то под лицом, уполномоченным получать суммы погашения по Облигациям, подразумевается владелец Облигаций.</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На основании имеющихся и/или предоставленных депонентами данных НДЦ составляет Перечень владельцев и/или номинальных держателей Облигаций для выплаты погашения, который предоставляет Эмитенту и/или Платёжному агенту не позднее чем во 2 (второй) рабочий день до даты погашения Облигаций. Перечень владельцев и/или номинальных держателей Облигаций для выплаты погашения  включает в себя следующие данные:</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а) полное наименование (Ф.И.О. – для физического лица) лица, уполномоченного получать суммы погашения по Облигациям;</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б) количество Облигаций, учитываемых на счете депо лица, уполномоченного владельцем получать суммы погашения по Облигациям;</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в) место нахождения и почтовый адрес лица, уполномоченного получать суммы погашения по Облигациям;</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 xml:space="preserve">г) реквизиты банковского счёта лица, уполномоченного владельцем получать суммы погашения по Облигациям, а именно: </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номер  счета в банке;</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наименование банка (с указанием города банка), в котором открыт счет;</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корреспондентский счет банка, в котором открыт счет;</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банковский идентификационный код банка, в котором открыт счет;</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д) идентификационный номер налогоплательщика (ИНН) лица, уполномоченного получать суммы погашения по Облигациям;</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е) налоговый статус лица, уполномоченного получать суммы 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B05692" w:rsidRPr="00033DD2" w:rsidRDefault="00B05692" w:rsidP="00AB486E">
      <w:pPr>
        <w:ind w:firstLine="540"/>
        <w:jc w:val="both"/>
        <w:rPr>
          <w:sz w:val="24"/>
          <w:szCs w:val="24"/>
        </w:rPr>
      </w:pPr>
      <w:r w:rsidRPr="00033DD2">
        <w:rPr>
          <w:sz w:val="24"/>
          <w:szCs w:val="24"/>
        </w:rPr>
        <w:t>Дополнительно к указанным сведениям номинальный держатель обязан передать в НДЦ, а НДЦ  обязан включить в Перечень владельцев и/или номинальных держателей Облигаций для выплаты сумм погашения следующую информацию относительно физических лиц и юридических лиц - нерезидентов Российской Федерации, являющихся владельцами Облигаций, независимо о того уполномочен номинальный держатель получать суммы погашения по Облигациям или нет:</w:t>
      </w:r>
    </w:p>
    <w:p w:rsidR="00B05692" w:rsidRPr="00033DD2" w:rsidRDefault="00B05692" w:rsidP="00AB486E">
      <w:pPr>
        <w:jc w:val="both"/>
        <w:rPr>
          <w:sz w:val="24"/>
          <w:szCs w:val="24"/>
        </w:rPr>
      </w:pPr>
      <w:r w:rsidRPr="00033DD2">
        <w:rPr>
          <w:sz w:val="24"/>
          <w:szCs w:val="24"/>
        </w:rPr>
        <w:t>а) в случае если владельцем Облигаций является юридическое лицо-нерезидент:</w:t>
      </w:r>
    </w:p>
    <w:p w:rsidR="00B05692" w:rsidRPr="00033DD2" w:rsidRDefault="00B05692" w:rsidP="00AB486E">
      <w:pPr>
        <w:jc w:val="both"/>
        <w:rPr>
          <w:sz w:val="24"/>
          <w:szCs w:val="24"/>
        </w:rPr>
      </w:pPr>
      <w:r w:rsidRPr="00033DD2">
        <w:rPr>
          <w:sz w:val="24"/>
          <w:szCs w:val="24"/>
        </w:rPr>
        <w:t>- индивидуальный идентификационный номер (ИИН) – при наличии;</w:t>
      </w:r>
    </w:p>
    <w:p w:rsidR="00B05692" w:rsidRPr="00033DD2" w:rsidRDefault="00B05692" w:rsidP="00AB486E">
      <w:pPr>
        <w:jc w:val="both"/>
        <w:rPr>
          <w:sz w:val="24"/>
          <w:szCs w:val="24"/>
        </w:rPr>
      </w:pPr>
      <w:r w:rsidRPr="00033DD2">
        <w:rPr>
          <w:sz w:val="24"/>
          <w:szCs w:val="24"/>
        </w:rPr>
        <w:t>б) в случае если владельцем Облигаций является физическое лицо:</w:t>
      </w:r>
    </w:p>
    <w:p w:rsidR="00B05692" w:rsidRPr="00033DD2" w:rsidRDefault="00B05692" w:rsidP="00AB486E">
      <w:pPr>
        <w:jc w:val="both"/>
        <w:rPr>
          <w:sz w:val="24"/>
          <w:szCs w:val="24"/>
        </w:rPr>
      </w:pPr>
      <w:r w:rsidRPr="00033DD2">
        <w:rPr>
          <w:sz w:val="24"/>
          <w:szCs w:val="24"/>
        </w:rPr>
        <w:t>- вид, номер, дата и место выдачи документа, удостоверяющего личность владельца, наименование органа, выдавшего документ;</w:t>
      </w:r>
    </w:p>
    <w:p w:rsidR="00B05692" w:rsidRPr="00033DD2" w:rsidRDefault="00B05692" w:rsidP="00AB486E">
      <w:pPr>
        <w:jc w:val="both"/>
        <w:rPr>
          <w:sz w:val="24"/>
          <w:szCs w:val="24"/>
        </w:rPr>
      </w:pPr>
      <w:r w:rsidRPr="00033DD2">
        <w:rPr>
          <w:sz w:val="24"/>
          <w:szCs w:val="24"/>
        </w:rPr>
        <w:t>-  число, месяц и год рождения владельца;</w:t>
      </w:r>
    </w:p>
    <w:p w:rsidR="00B05692" w:rsidRPr="00033DD2" w:rsidRDefault="00B05692" w:rsidP="00AB486E">
      <w:pPr>
        <w:jc w:val="both"/>
        <w:rPr>
          <w:sz w:val="24"/>
          <w:szCs w:val="24"/>
        </w:rPr>
      </w:pPr>
      <w:r w:rsidRPr="00033DD2">
        <w:rPr>
          <w:sz w:val="24"/>
          <w:szCs w:val="24"/>
        </w:rPr>
        <w:t>- место регистрации и почтовый адрес, включая индекс, владельца;</w:t>
      </w:r>
    </w:p>
    <w:p w:rsidR="00B05692" w:rsidRPr="00033DD2" w:rsidRDefault="00B05692" w:rsidP="00AB486E">
      <w:pPr>
        <w:jc w:val="both"/>
        <w:rPr>
          <w:sz w:val="24"/>
          <w:szCs w:val="24"/>
        </w:rPr>
      </w:pPr>
      <w:r w:rsidRPr="00033DD2">
        <w:rPr>
          <w:sz w:val="24"/>
          <w:szCs w:val="24"/>
        </w:rPr>
        <w:t>- налоговый статус владельца;</w:t>
      </w:r>
    </w:p>
    <w:p w:rsidR="00B05692" w:rsidRPr="00033DD2" w:rsidRDefault="00B05692" w:rsidP="00AB486E">
      <w:pPr>
        <w:jc w:val="both"/>
        <w:rPr>
          <w:sz w:val="24"/>
          <w:szCs w:val="24"/>
        </w:rPr>
      </w:pPr>
      <w:r w:rsidRPr="00033DD2">
        <w:rPr>
          <w:sz w:val="24"/>
          <w:szCs w:val="24"/>
        </w:rPr>
        <w:t>- номер свидетельства государственного пенсионного страхования владельца (при его наличии);</w:t>
      </w:r>
    </w:p>
    <w:p w:rsidR="00B05692" w:rsidRPr="00033DD2" w:rsidRDefault="00B05692" w:rsidP="00AB486E">
      <w:pPr>
        <w:jc w:val="both"/>
        <w:rPr>
          <w:sz w:val="24"/>
          <w:szCs w:val="24"/>
        </w:rPr>
      </w:pPr>
      <w:r w:rsidRPr="00033DD2">
        <w:rPr>
          <w:sz w:val="24"/>
          <w:szCs w:val="24"/>
        </w:rPr>
        <w:t>- ИНН владельца (при его наличии).</w:t>
      </w:r>
    </w:p>
    <w:p w:rsidR="00B05692" w:rsidRDefault="00B05692" w:rsidP="00AB486E">
      <w:pPr>
        <w:widowControl w:val="0"/>
        <w:spacing w:after="160"/>
        <w:ind w:firstLine="540"/>
        <w:jc w:val="both"/>
        <w:rPr>
          <w:rStyle w:val="SUBST"/>
          <w:b w:val="0"/>
          <w:i w:val="0"/>
          <w:sz w:val="24"/>
          <w:szCs w:val="24"/>
        </w:rPr>
      </w:pP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Владельцы Облигаций, их уполномоченные лица, в том числе депоненты НДЦ, самостоятельно отслеживают полноту и актуальность реквизитов банковского счета, предоставленных ими в НДЦ. В случае непредставления или несвоевременного представления вышеуказанными лицами НДЦ указанных реквизитов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НДЦ,</w:t>
      </w:r>
      <w:r w:rsidRPr="00033DD2">
        <w:rPr>
          <w:sz w:val="24"/>
          <w:szCs w:val="24"/>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Облигаций не имеет права требовать начисления процентов или какой-либо иной компенсации за такую задержку в платеже</w:t>
      </w:r>
      <w:r w:rsidRPr="00033DD2">
        <w:rPr>
          <w:rStyle w:val="SUBST"/>
          <w:b w:val="0"/>
          <w:i w:val="0"/>
          <w:sz w:val="24"/>
          <w:szCs w:val="24"/>
        </w:rPr>
        <w:t xml:space="preserve"> .</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Не позднее чем во 2 (второй) рабочий день до даты погашения Облигаций Эмитент перечисляет необходимые денежные средства на счёт Платёжного агента.</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На основании Перечня владельцев и/или номинальных держателей Облигаций для выплаты погашения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погашения по Облигациям.</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В дату погашения Облигаций Платёжный агент перечисляет необходимые денежные средства на счета лиц, указанных в Перечне владельцев и/или номинальных держателей Облигаций, в пользу владельцев Облигаций.</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В случае, если одно лицо уполномочено на получение сумм погашения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B05692" w:rsidRPr="00033DD2" w:rsidRDefault="00B05692" w:rsidP="00AB486E">
      <w:pPr>
        <w:widowControl w:val="0"/>
        <w:spacing w:after="160"/>
        <w:ind w:firstLine="540"/>
        <w:jc w:val="both"/>
        <w:rPr>
          <w:rStyle w:val="SUBST"/>
          <w:b w:val="0"/>
          <w:i w:val="0"/>
          <w:sz w:val="24"/>
          <w:szCs w:val="24"/>
        </w:rPr>
      </w:pPr>
      <w:r w:rsidRPr="00033DD2">
        <w:rPr>
          <w:rStyle w:val="SUBST"/>
          <w:b w:val="0"/>
          <w:i w:val="0"/>
          <w:sz w:val="24"/>
          <w:szCs w:val="24"/>
        </w:rPr>
        <w:t>Исполнение обязательств по Облигациям по отношению к лицу, включенному в Перечень владельцев и/или номинальных держателей Облигаций для выплаты погашения, признается надлежащим в том числе, в случае отчуждения Облигаций после даты составления вышеуказанного Перечня.</w:t>
      </w:r>
    </w:p>
    <w:p w:rsidR="00B05692" w:rsidRPr="00033DD2" w:rsidRDefault="00B05692" w:rsidP="00033DD2">
      <w:pPr>
        <w:ind w:firstLine="540"/>
        <w:jc w:val="both"/>
        <w:rPr>
          <w:sz w:val="24"/>
          <w:szCs w:val="24"/>
        </w:rPr>
      </w:pPr>
      <w:r w:rsidRPr="00033DD2">
        <w:rPr>
          <w:rStyle w:val="SUBST"/>
          <w:b w:val="0"/>
          <w:i w:val="0"/>
          <w:sz w:val="24"/>
          <w:szCs w:val="24"/>
        </w:rPr>
        <w:t>Обязательства Эмитента по уплате сумм погашения по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B05692" w:rsidRDefault="00B05692" w:rsidP="00033DD2">
      <w:pPr>
        <w:pStyle w:val="ConsNonformat"/>
        <w:ind w:right="567" w:firstLine="540"/>
        <w:rPr>
          <w:rFonts w:ascii="Times New Roman" w:hAnsi="Times New Roman" w:cs="Times New Roman"/>
          <w:sz w:val="24"/>
          <w:szCs w:val="24"/>
        </w:rPr>
      </w:pPr>
      <w:r>
        <w:rPr>
          <w:rFonts w:ascii="Times New Roman" w:hAnsi="Times New Roman" w:cs="Times New Roman"/>
          <w:sz w:val="24"/>
          <w:szCs w:val="24"/>
        </w:rPr>
        <w:t>Срок погашения облигаций выпуска:</w:t>
      </w:r>
    </w:p>
    <w:p w:rsidR="00B05692" w:rsidRPr="00033DD2" w:rsidRDefault="00B05692" w:rsidP="00033DD2">
      <w:pPr>
        <w:pStyle w:val="ConsNormal"/>
        <w:ind w:firstLine="0"/>
        <w:rPr>
          <w:rFonts w:ascii="Times New Roman" w:hAnsi="Times New Roman" w:cs="Times New Roman"/>
          <w:sz w:val="24"/>
          <w:szCs w:val="24"/>
        </w:rPr>
      </w:pPr>
      <w:r w:rsidRPr="00033DD2">
        <w:rPr>
          <w:rFonts w:ascii="Times New Roman" w:hAnsi="Times New Roman" w:cs="Times New Roman"/>
          <w:sz w:val="24"/>
          <w:szCs w:val="24"/>
        </w:rPr>
        <w:t>Дата начала:</w:t>
      </w:r>
    </w:p>
    <w:p w:rsidR="00B05692" w:rsidRPr="00033DD2" w:rsidRDefault="00B05692" w:rsidP="00033DD2">
      <w:pPr>
        <w:ind w:firstLine="540"/>
        <w:jc w:val="both"/>
        <w:rPr>
          <w:sz w:val="24"/>
          <w:szCs w:val="24"/>
        </w:rPr>
      </w:pPr>
      <w:r w:rsidRPr="00033DD2">
        <w:rPr>
          <w:rStyle w:val="SUBST"/>
          <w:b w:val="0"/>
          <w:i w:val="0"/>
          <w:sz w:val="24"/>
          <w:szCs w:val="24"/>
        </w:rPr>
        <w:t>1 820-й (Одна тысяча восемьсот двадцатый) день с даты начала размещения облигаций выпуска</w:t>
      </w:r>
    </w:p>
    <w:p w:rsidR="00B05692" w:rsidRPr="00033DD2" w:rsidRDefault="00B05692" w:rsidP="00033DD2">
      <w:pPr>
        <w:pStyle w:val="ConsNormal"/>
        <w:ind w:firstLine="0"/>
        <w:rPr>
          <w:rFonts w:ascii="Times New Roman" w:hAnsi="Times New Roman" w:cs="Times New Roman"/>
          <w:sz w:val="24"/>
          <w:szCs w:val="24"/>
        </w:rPr>
      </w:pPr>
      <w:r w:rsidRPr="00033DD2">
        <w:rPr>
          <w:rFonts w:ascii="Times New Roman" w:hAnsi="Times New Roman" w:cs="Times New Roman"/>
          <w:sz w:val="24"/>
          <w:szCs w:val="24"/>
        </w:rPr>
        <w:t>Дата окончания:</w:t>
      </w:r>
    </w:p>
    <w:p w:rsidR="00B05692" w:rsidRPr="00033DD2" w:rsidRDefault="00B05692" w:rsidP="00033DD2">
      <w:pPr>
        <w:ind w:firstLine="540"/>
        <w:jc w:val="both"/>
        <w:rPr>
          <w:rStyle w:val="SUBST"/>
          <w:b w:val="0"/>
          <w:i w:val="0"/>
          <w:sz w:val="24"/>
          <w:szCs w:val="24"/>
        </w:rPr>
      </w:pPr>
      <w:r w:rsidRPr="00033DD2">
        <w:rPr>
          <w:rStyle w:val="SUBST"/>
          <w:b w:val="0"/>
          <w:i w:val="0"/>
          <w:sz w:val="24"/>
          <w:szCs w:val="24"/>
        </w:rPr>
        <w:t>Даты начала и окончания погашения Облигаций выпуска совпадают.</w:t>
      </w:r>
    </w:p>
    <w:p w:rsidR="00B05692" w:rsidRDefault="00B05692" w:rsidP="00F201D6">
      <w:pPr>
        <w:pStyle w:val="ConsNonformat"/>
        <w:ind w:right="567"/>
        <w:rPr>
          <w:rFonts w:ascii="Times New Roman" w:hAnsi="Times New Roman" w:cs="Times New Roman"/>
          <w:sz w:val="24"/>
          <w:szCs w:val="24"/>
        </w:rPr>
      </w:pPr>
    </w:p>
    <w:p w:rsidR="00B05692" w:rsidRPr="00033DD2" w:rsidRDefault="00B05692" w:rsidP="00033DD2">
      <w:pPr>
        <w:pStyle w:val="tabl"/>
        <w:widowControl/>
        <w:autoSpaceDE/>
        <w:autoSpaceDN/>
        <w:spacing w:before="0" w:after="0"/>
        <w:ind w:firstLine="540"/>
        <w:rPr>
          <w:sz w:val="24"/>
          <w:szCs w:val="24"/>
        </w:rPr>
      </w:pPr>
      <w:r w:rsidRPr="00033DD2">
        <w:rPr>
          <w:sz w:val="24"/>
          <w:szCs w:val="24"/>
        </w:rPr>
        <w:t xml:space="preserve">Дата (порядок определения даты), на которую составляется список владельцев облигаций для целей их погашения: </w:t>
      </w:r>
    </w:p>
    <w:p w:rsidR="00B05692" w:rsidRPr="00723FB8" w:rsidRDefault="00B05692" w:rsidP="00033DD2">
      <w:pPr>
        <w:ind w:firstLine="540"/>
        <w:jc w:val="both"/>
        <w:rPr>
          <w:rStyle w:val="SUBST"/>
          <w:b w:val="0"/>
          <w:i w:val="0"/>
          <w:sz w:val="24"/>
          <w:szCs w:val="24"/>
        </w:rPr>
      </w:pPr>
      <w:r w:rsidRPr="00033DD2">
        <w:rPr>
          <w:rStyle w:val="SUBST"/>
          <w:b w:val="0"/>
          <w:i w:val="0"/>
          <w:sz w:val="24"/>
          <w:szCs w:val="24"/>
        </w:rPr>
        <w:t xml:space="preserve">Выплата производится в валюте Российской Федерации в безналичном порядке в пользу владельцев Облигаций, являющихся таковыми по состоянию на конец операционного дня НДЦ, предшествующего 3 (третьему) рабочему дню до даты погашения </w:t>
      </w:r>
      <w:r w:rsidRPr="00723FB8">
        <w:rPr>
          <w:rStyle w:val="SUBST"/>
          <w:b w:val="0"/>
          <w:i w:val="0"/>
          <w:sz w:val="24"/>
          <w:szCs w:val="24"/>
        </w:rPr>
        <w:t>Облигаций (далее «Дата составления перечня владельцев и/или номинальных держателей Облигаций для выплаты погашения»).</w:t>
      </w:r>
    </w:p>
    <w:p w:rsidR="00B05692" w:rsidRPr="00723FB8" w:rsidRDefault="00B05692" w:rsidP="00033DD2">
      <w:pPr>
        <w:ind w:firstLine="540"/>
        <w:jc w:val="both"/>
      </w:pPr>
    </w:p>
    <w:p w:rsidR="00B05692" w:rsidRPr="00723FB8" w:rsidRDefault="00B05692" w:rsidP="00033DD2">
      <w:pPr>
        <w:pStyle w:val="ConsPlusNormal"/>
        <w:widowControl/>
        <w:ind w:firstLine="540"/>
        <w:jc w:val="both"/>
        <w:rPr>
          <w:rFonts w:ascii="Times New Roman" w:hAnsi="Times New Roman" w:cs="Times New Roman"/>
          <w:b/>
          <w:bCs/>
          <w:i/>
          <w:iCs/>
          <w:sz w:val="24"/>
          <w:szCs w:val="24"/>
          <w:u w:val="single"/>
        </w:rPr>
      </w:pPr>
      <w:r w:rsidRPr="00723FB8">
        <w:rPr>
          <w:rFonts w:ascii="Times New Roman" w:hAnsi="Times New Roman" w:cs="Times New Roman"/>
          <w:b/>
          <w:bCs/>
          <w:i/>
          <w:iCs/>
          <w:sz w:val="24"/>
          <w:szCs w:val="24"/>
          <w:u w:val="single"/>
        </w:rPr>
        <w:t>Порядок и условия досрочного погашения облигаций:</w:t>
      </w:r>
    </w:p>
    <w:p w:rsidR="00B05692" w:rsidRPr="00723FB8" w:rsidRDefault="00B05692" w:rsidP="00033DD2">
      <w:pPr>
        <w:ind w:firstLine="539"/>
        <w:jc w:val="both"/>
        <w:rPr>
          <w:b/>
          <w:bCs/>
          <w:i/>
          <w:iCs/>
          <w:sz w:val="24"/>
          <w:szCs w:val="24"/>
          <w:u w:val="single"/>
        </w:rPr>
      </w:pPr>
    </w:p>
    <w:p w:rsidR="00B05692" w:rsidRPr="00D643DD" w:rsidRDefault="00B05692" w:rsidP="00D643DD">
      <w:pPr>
        <w:ind w:firstLine="539"/>
        <w:jc w:val="both"/>
        <w:rPr>
          <w:sz w:val="24"/>
          <w:szCs w:val="24"/>
        </w:rPr>
      </w:pPr>
      <w:r w:rsidRPr="00D643DD">
        <w:rPr>
          <w:bCs/>
          <w:iCs/>
          <w:sz w:val="24"/>
          <w:szCs w:val="24"/>
        </w:rPr>
        <w:t>Облигации серии 02 включены в котировальный список «Б», владельцы Облигации серии 02 имеют право предъявить их к досрочному погашению в случае делистинга этих облигаций на всех фондовых биржах, включивших эти облигации в котировальные списки.</w:t>
      </w:r>
    </w:p>
    <w:p w:rsidR="00B05692" w:rsidRPr="00D643DD" w:rsidRDefault="00B05692" w:rsidP="00033DD2">
      <w:pPr>
        <w:widowControl w:val="0"/>
        <w:spacing w:after="160"/>
        <w:ind w:firstLine="540"/>
        <w:jc w:val="both"/>
        <w:rPr>
          <w:rStyle w:val="SUBST"/>
          <w:b w:val="0"/>
          <w:i w:val="0"/>
          <w:sz w:val="24"/>
          <w:szCs w:val="24"/>
        </w:rPr>
      </w:pPr>
      <w:r w:rsidRPr="00D643DD">
        <w:rPr>
          <w:rStyle w:val="SUBST"/>
          <w:b w:val="0"/>
          <w:i w:val="0"/>
          <w:sz w:val="24"/>
          <w:szCs w:val="24"/>
        </w:rPr>
        <w:t>Досрочное погашение Облигаций производится по номинальной стоимости. При этом дополнительно выплачивается НКД, рассчитанный на Дату досрочного погашения Облигаций.</w:t>
      </w:r>
    </w:p>
    <w:p w:rsidR="00B05692" w:rsidRPr="00723FB8" w:rsidRDefault="00B05692" w:rsidP="00033DD2">
      <w:pPr>
        <w:ind w:firstLine="539"/>
        <w:jc w:val="both"/>
        <w:rPr>
          <w:sz w:val="24"/>
          <w:szCs w:val="24"/>
        </w:rPr>
      </w:pPr>
      <w:r w:rsidRPr="00723FB8">
        <w:rPr>
          <w:sz w:val="24"/>
          <w:szCs w:val="24"/>
        </w:rPr>
        <w:t>Досрочное погашение Облигаций производится денежными средствами в валюте Российской Федерации в безналичном порядке. Возможность выбора владельцами Облигаций формы погашения Облигаций не предусмотрена.</w:t>
      </w:r>
    </w:p>
    <w:p w:rsidR="00B05692" w:rsidRPr="00723FB8" w:rsidRDefault="00B05692" w:rsidP="00033DD2">
      <w:pPr>
        <w:ind w:firstLine="539"/>
        <w:jc w:val="both"/>
        <w:rPr>
          <w:sz w:val="24"/>
          <w:szCs w:val="24"/>
        </w:rPr>
      </w:pPr>
    </w:p>
    <w:p w:rsidR="00B05692" w:rsidRPr="00723FB8" w:rsidRDefault="00B05692" w:rsidP="00033DD2">
      <w:pPr>
        <w:pStyle w:val="NormalPrefix"/>
        <w:spacing w:before="0" w:after="0"/>
        <w:ind w:firstLine="540"/>
        <w:jc w:val="both"/>
        <w:rPr>
          <w:rStyle w:val="SUBST"/>
          <w:b w:val="0"/>
          <w:i w:val="0"/>
          <w:color w:val="000000"/>
          <w:sz w:val="24"/>
          <w:szCs w:val="24"/>
        </w:rPr>
      </w:pPr>
      <w:r w:rsidRPr="00723FB8">
        <w:rPr>
          <w:rStyle w:val="SUBST"/>
          <w:b w:val="0"/>
          <w:i w:val="0"/>
          <w:color w:val="000000"/>
          <w:sz w:val="24"/>
          <w:szCs w:val="24"/>
        </w:rPr>
        <w:t>Досрочное погашение Облигаций производится платежным агентом по поручению и за счет Эмитента (далее - "</w:t>
      </w:r>
      <w:r w:rsidRPr="00723FB8">
        <w:rPr>
          <w:rStyle w:val="SUBST"/>
          <w:bCs/>
          <w:i w:val="0"/>
          <w:color w:val="000000"/>
          <w:sz w:val="24"/>
          <w:szCs w:val="24"/>
        </w:rPr>
        <w:t>Платежный агент</w:t>
      </w:r>
      <w:r w:rsidRPr="00723FB8">
        <w:rPr>
          <w:rStyle w:val="SUBST"/>
          <w:b w:val="0"/>
          <w:i w:val="0"/>
          <w:color w:val="000000"/>
          <w:sz w:val="24"/>
          <w:szCs w:val="24"/>
        </w:rPr>
        <w:t>"), функции которого выполняет:</w:t>
      </w:r>
    </w:p>
    <w:p w:rsidR="00B05692" w:rsidRPr="00934C20" w:rsidRDefault="00B05692" w:rsidP="00033DD2">
      <w:pPr>
        <w:pStyle w:val="NormalPrefix"/>
        <w:spacing w:before="0" w:after="0"/>
        <w:ind w:firstLine="540"/>
        <w:jc w:val="both"/>
        <w:rPr>
          <w:rStyle w:val="SUBST"/>
          <w:b w:val="0"/>
          <w:i w:val="0"/>
          <w:color w:val="000000"/>
        </w:rPr>
      </w:pPr>
    </w:p>
    <w:p w:rsidR="00B05692" w:rsidRPr="00723FB8" w:rsidRDefault="00B05692" w:rsidP="00723FB8">
      <w:pPr>
        <w:ind w:firstLine="540"/>
        <w:jc w:val="both"/>
        <w:rPr>
          <w:color w:val="000000"/>
          <w:sz w:val="24"/>
          <w:szCs w:val="24"/>
        </w:rPr>
      </w:pPr>
      <w:r w:rsidRPr="00723FB8">
        <w:rPr>
          <w:color w:val="000000"/>
          <w:sz w:val="24"/>
          <w:szCs w:val="24"/>
        </w:rPr>
        <w:t xml:space="preserve">Полное фирменное наименование: </w:t>
      </w:r>
      <w:r w:rsidRPr="00723FB8">
        <w:rPr>
          <w:rStyle w:val="SUBST"/>
          <w:bCs/>
          <w:iCs/>
          <w:sz w:val="24"/>
          <w:szCs w:val="24"/>
        </w:rPr>
        <w:t>Некоммерческое партнерство "Национальный депозитарный центр"</w:t>
      </w:r>
    </w:p>
    <w:p w:rsidR="00B05692" w:rsidRPr="00723FB8" w:rsidRDefault="00B05692" w:rsidP="00723FB8">
      <w:pPr>
        <w:ind w:firstLine="540"/>
        <w:jc w:val="both"/>
        <w:rPr>
          <w:color w:val="000000"/>
          <w:sz w:val="24"/>
          <w:szCs w:val="24"/>
        </w:rPr>
      </w:pPr>
      <w:r w:rsidRPr="00723FB8">
        <w:rPr>
          <w:color w:val="000000"/>
          <w:sz w:val="24"/>
          <w:szCs w:val="24"/>
        </w:rPr>
        <w:t xml:space="preserve">Сокращенное фирменное наименование: </w:t>
      </w:r>
      <w:r w:rsidRPr="00723FB8">
        <w:rPr>
          <w:rStyle w:val="SUBST"/>
          <w:bCs/>
          <w:iCs/>
          <w:sz w:val="24"/>
          <w:szCs w:val="24"/>
        </w:rPr>
        <w:t>НДЦ</w:t>
      </w:r>
    </w:p>
    <w:p w:rsidR="00B05692" w:rsidRPr="00723FB8" w:rsidRDefault="00B05692" w:rsidP="00723FB8">
      <w:pPr>
        <w:pStyle w:val="bt"/>
        <w:ind w:firstLine="540"/>
        <w:rPr>
          <w:rStyle w:val="SUBST"/>
          <w:bCs/>
          <w:iCs/>
          <w:sz w:val="24"/>
          <w:szCs w:val="24"/>
          <w:lang w:val="ru-RU"/>
        </w:rPr>
      </w:pPr>
      <w:r w:rsidRPr="00723FB8">
        <w:rPr>
          <w:sz w:val="24"/>
          <w:szCs w:val="24"/>
          <w:lang w:val="ru-RU"/>
        </w:rPr>
        <w:t xml:space="preserve">Место нахождения: </w:t>
      </w:r>
      <w:r w:rsidRPr="00723FB8">
        <w:rPr>
          <w:rStyle w:val="SUBST"/>
          <w:bCs/>
          <w:iCs/>
          <w:sz w:val="24"/>
          <w:szCs w:val="24"/>
          <w:lang w:val="ru-RU"/>
        </w:rPr>
        <w:t>г. Москва, Средний Кисловский пер., д. 1/13, стр. 4</w:t>
      </w:r>
    </w:p>
    <w:p w:rsidR="00B05692" w:rsidRPr="00934C20" w:rsidRDefault="00B05692" w:rsidP="00033DD2">
      <w:pPr>
        <w:pStyle w:val="bt"/>
        <w:rPr>
          <w:lang w:val="ru-RU"/>
        </w:rPr>
      </w:pPr>
    </w:p>
    <w:p w:rsidR="00B05692" w:rsidRPr="00173FCC" w:rsidRDefault="00B05692" w:rsidP="00033DD2">
      <w:pPr>
        <w:widowControl w:val="0"/>
        <w:spacing w:after="160"/>
        <w:ind w:firstLine="540"/>
        <w:jc w:val="both"/>
        <w:rPr>
          <w:rStyle w:val="SUBST"/>
          <w:b w:val="0"/>
          <w:i w:val="0"/>
          <w:color w:val="000000"/>
          <w:sz w:val="24"/>
          <w:szCs w:val="24"/>
        </w:rPr>
      </w:pPr>
      <w:r w:rsidRPr="00173FCC">
        <w:rPr>
          <w:rStyle w:val="SUBST"/>
          <w:b w:val="0"/>
          <w:i w:val="0"/>
          <w:color w:val="000000"/>
          <w:sz w:val="24"/>
          <w:szCs w:val="24"/>
        </w:rPr>
        <w:t>Если дата досрочного погашения Облигаций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Облигаций не имеет права требовать начисления процентов или какой-либо иной компенсации за такую задержку в платеже.</w:t>
      </w:r>
    </w:p>
    <w:p w:rsidR="00B05692" w:rsidRPr="00173FCC" w:rsidRDefault="00B05692" w:rsidP="00723FB8">
      <w:pPr>
        <w:widowControl w:val="0"/>
        <w:spacing w:after="160"/>
        <w:ind w:firstLine="540"/>
        <w:jc w:val="both"/>
        <w:rPr>
          <w:rStyle w:val="SUBST"/>
          <w:b w:val="0"/>
          <w:i w:val="0"/>
          <w:color w:val="000000"/>
          <w:sz w:val="24"/>
          <w:szCs w:val="24"/>
        </w:rPr>
      </w:pPr>
      <w:r w:rsidRPr="00173FCC">
        <w:rPr>
          <w:rStyle w:val="SUBST"/>
          <w:b w:val="0"/>
          <w:i w:val="0"/>
          <w:color w:val="000000"/>
          <w:sz w:val="24"/>
          <w:szCs w:val="24"/>
        </w:rPr>
        <w:t xml:space="preserve">Досрочное погашение Облигаций производится по номинальной стоимости. При этом дополнительно выплачивается накопленный купонный доход, рассчитанный на Дату досрочного погашения Облигаций. </w:t>
      </w:r>
    </w:p>
    <w:p w:rsidR="00B05692" w:rsidRPr="00723FB8" w:rsidRDefault="00B05692" w:rsidP="00723FB8">
      <w:pPr>
        <w:widowControl w:val="0"/>
        <w:spacing w:after="160"/>
        <w:ind w:firstLine="540"/>
        <w:jc w:val="both"/>
        <w:rPr>
          <w:rStyle w:val="SUBST"/>
          <w:b w:val="0"/>
          <w:i w:val="0"/>
          <w:color w:val="000000"/>
          <w:sz w:val="24"/>
          <w:szCs w:val="24"/>
        </w:rPr>
      </w:pPr>
      <w:r w:rsidRPr="00723FB8">
        <w:rPr>
          <w:rStyle w:val="SUBST"/>
          <w:b w:val="0"/>
          <w:i w:val="0"/>
          <w:color w:val="000000"/>
          <w:sz w:val="24"/>
          <w:szCs w:val="24"/>
        </w:rPr>
        <w:t>В любой день между датой начала размещения и датой погашения выпуска величина НКД по Облигации рассчитывается по следующей формуле:</w:t>
      </w:r>
    </w:p>
    <w:p w:rsidR="00B05692" w:rsidRPr="00723FB8" w:rsidRDefault="00B05692" w:rsidP="00033DD2">
      <w:pPr>
        <w:spacing w:before="160"/>
        <w:jc w:val="both"/>
        <w:rPr>
          <w:rStyle w:val="SUBST"/>
          <w:b w:val="0"/>
          <w:i w:val="0"/>
          <w:color w:val="000000"/>
          <w:sz w:val="24"/>
          <w:szCs w:val="24"/>
        </w:rPr>
      </w:pPr>
      <w:r w:rsidRPr="00723FB8">
        <w:rPr>
          <w:rStyle w:val="SUBST"/>
          <w:b w:val="0"/>
          <w:i w:val="0"/>
          <w:color w:val="000000"/>
          <w:sz w:val="24"/>
          <w:szCs w:val="24"/>
        </w:rPr>
        <w:t xml:space="preserve">Порядок определения накопленного купонного дохода по Облигациям: </w:t>
      </w:r>
    </w:p>
    <w:p w:rsidR="00B05692" w:rsidRPr="00723FB8" w:rsidRDefault="00B05692" w:rsidP="00033DD2">
      <w:pPr>
        <w:pStyle w:val="Style1"/>
        <w:widowControl/>
        <w:ind w:firstLine="708"/>
        <w:jc w:val="both"/>
        <w:rPr>
          <w:color w:val="000000"/>
          <w:lang w:val="fr-FR"/>
        </w:rPr>
      </w:pPr>
      <w:r w:rsidRPr="00723FB8">
        <w:rPr>
          <w:color w:val="000000"/>
          <w:lang w:val="ru-RU"/>
        </w:rPr>
        <w:t>НКД</w:t>
      </w:r>
      <w:r w:rsidRPr="00723FB8">
        <w:rPr>
          <w:color w:val="000000"/>
          <w:lang w:val="fr-FR"/>
        </w:rPr>
        <w:t xml:space="preserve"> = Cj * Nom * (T - T(j -1))/ 365/ 100%,</w:t>
      </w:r>
    </w:p>
    <w:p w:rsidR="00B05692" w:rsidRPr="00723FB8" w:rsidRDefault="00B05692" w:rsidP="00033DD2">
      <w:pPr>
        <w:pStyle w:val="Style1"/>
        <w:widowControl/>
        <w:ind w:firstLine="708"/>
        <w:jc w:val="both"/>
        <w:rPr>
          <w:color w:val="000000"/>
          <w:lang w:val="ru-RU"/>
        </w:rPr>
      </w:pPr>
      <w:r w:rsidRPr="00723FB8">
        <w:rPr>
          <w:color w:val="000000"/>
          <w:lang w:val="ru-RU"/>
        </w:rPr>
        <w:t>где</w:t>
      </w:r>
    </w:p>
    <w:p w:rsidR="00B05692" w:rsidRPr="00723FB8" w:rsidRDefault="00B05692" w:rsidP="00033DD2">
      <w:pPr>
        <w:pStyle w:val="Style1"/>
        <w:widowControl/>
        <w:ind w:left="709" w:hanging="1"/>
        <w:jc w:val="both"/>
        <w:rPr>
          <w:color w:val="000000"/>
          <w:lang w:val="ru-RU"/>
        </w:rPr>
      </w:pPr>
      <w:r w:rsidRPr="00723FB8">
        <w:rPr>
          <w:color w:val="000000"/>
          <w:lang w:val="ru-RU"/>
        </w:rPr>
        <w:t>j - порядковый номер купонного периода, j=1, 2, 3...10;</w:t>
      </w:r>
    </w:p>
    <w:p w:rsidR="00B05692" w:rsidRPr="00723FB8" w:rsidRDefault="00B05692" w:rsidP="00033DD2">
      <w:pPr>
        <w:pStyle w:val="Style1"/>
        <w:widowControl/>
        <w:ind w:firstLine="708"/>
        <w:jc w:val="both"/>
        <w:rPr>
          <w:color w:val="000000"/>
          <w:lang w:val="ru-RU"/>
        </w:rPr>
      </w:pPr>
      <w:r w:rsidRPr="00723FB8">
        <w:rPr>
          <w:color w:val="000000"/>
          <w:lang w:val="ru-RU"/>
        </w:rPr>
        <w:t>НКД – накопленный купонный доход, в рублях;</w:t>
      </w:r>
    </w:p>
    <w:p w:rsidR="00B05692" w:rsidRPr="00723FB8" w:rsidRDefault="00B05692" w:rsidP="00033DD2">
      <w:pPr>
        <w:pStyle w:val="Style1"/>
        <w:widowControl/>
        <w:ind w:firstLine="708"/>
        <w:jc w:val="both"/>
        <w:rPr>
          <w:color w:val="000000"/>
          <w:lang w:val="ru-RU"/>
        </w:rPr>
      </w:pPr>
      <w:r w:rsidRPr="00723FB8">
        <w:rPr>
          <w:color w:val="000000"/>
          <w:lang w:val="ru-RU"/>
        </w:rPr>
        <w:t>Nom - номинальная стоимость одной Облигации, в рублях;</w:t>
      </w:r>
    </w:p>
    <w:p w:rsidR="00B05692" w:rsidRPr="00723FB8" w:rsidRDefault="00B05692" w:rsidP="00033DD2">
      <w:pPr>
        <w:pStyle w:val="Style1"/>
        <w:widowControl/>
        <w:ind w:firstLine="708"/>
        <w:jc w:val="both"/>
        <w:rPr>
          <w:color w:val="000000"/>
          <w:lang w:val="ru-RU"/>
        </w:rPr>
      </w:pPr>
      <w:r w:rsidRPr="00723FB8">
        <w:rPr>
          <w:color w:val="000000"/>
          <w:lang w:val="ru-RU"/>
        </w:rPr>
        <w:t>C j - размер процентной ставки j-того купона, в процентах годовых;</w:t>
      </w:r>
    </w:p>
    <w:p w:rsidR="00B05692" w:rsidRPr="00723FB8" w:rsidRDefault="00B05692" w:rsidP="00033DD2">
      <w:pPr>
        <w:pStyle w:val="Style1"/>
        <w:widowControl/>
        <w:ind w:left="708"/>
        <w:jc w:val="both"/>
        <w:rPr>
          <w:color w:val="000000"/>
          <w:lang w:val="ru-RU"/>
        </w:rPr>
      </w:pPr>
      <w:r w:rsidRPr="00723FB8">
        <w:rPr>
          <w:color w:val="000000"/>
          <w:lang w:val="ru-RU"/>
        </w:rPr>
        <w:t>T(j -1) - дата окончания (j-1)-того купонного периода (для случая первого купонного периода Т (j-1) – это дата начала размещения Облигаций);</w:t>
      </w:r>
    </w:p>
    <w:p w:rsidR="00B05692" w:rsidRPr="00723FB8" w:rsidRDefault="00B05692" w:rsidP="00033DD2">
      <w:pPr>
        <w:pStyle w:val="Style1"/>
        <w:widowControl/>
        <w:ind w:firstLine="708"/>
        <w:jc w:val="both"/>
        <w:rPr>
          <w:color w:val="000000"/>
          <w:lang w:val="ru-RU"/>
        </w:rPr>
      </w:pPr>
      <w:r w:rsidRPr="00723FB8">
        <w:rPr>
          <w:color w:val="000000"/>
          <w:lang w:val="ru-RU"/>
        </w:rPr>
        <w:t>T - дата расчета накопленного купонного дохода внутри j –купонного периода.</w:t>
      </w:r>
    </w:p>
    <w:p w:rsidR="00B05692" w:rsidRPr="00934C20" w:rsidRDefault="00B05692" w:rsidP="00033DD2">
      <w:pPr>
        <w:pStyle w:val="bt"/>
        <w:rPr>
          <w:b/>
          <w:bCs/>
          <w:i/>
          <w:iCs/>
          <w:lang w:val="ru-RU"/>
        </w:rPr>
      </w:pPr>
    </w:p>
    <w:p w:rsidR="00B05692" w:rsidRPr="00723FB8" w:rsidRDefault="00B05692" w:rsidP="00033DD2">
      <w:pPr>
        <w:ind w:firstLine="540"/>
        <w:jc w:val="both"/>
        <w:rPr>
          <w:rStyle w:val="SUBST"/>
          <w:b w:val="0"/>
          <w:i w:val="0"/>
          <w:color w:val="000000"/>
          <w:sz w:val="24"/>
          <w:szCs w:val="24"/>
        </w:rPr>
      </w:pPr>
      <w:r w:rsidRPr="00723FB8">
        <w:rPr>
          <w:rStyle w:val="SUBST"/>
          <w:b w:val="0"/>
          <w:i w:val="0"/>
          <w:color w:val="000000"/>
          <w:sz w:val="24"/>
          <w:szCs w:val="24"/>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B05692" w:rsidRPr="00723FB8" w:rsidRDefault="00B05692" w:rsidP="00033DD2">
      <w:pPr>
        <w:widowControl w:val="0"/>
        <w:spacing w:after="160"/>
        <w:ind w:firstLine="540"/>
        <w:jc w:val="both"/>
        <w:rPr>
          <w:rStyle w:val="SUBST"/>
          <w:b w:val="0"/>
          <w:i w:val="0"/>
          <w:color w:val="000000"/>
          <w:sz w:val="24"/>
          <w:szCs w:val="24"/>
        </w:rPr>
      </w:pPr>
      <w:r w:rsidRPr="00723FB8">
        <w:rPr>
          <w:rStyle w:val="SUBST"/>
          <w:b w:val="0"/>
          <w:i w:val="0"/>
          <w:color w:val="000000"/>
          <w:sz w:val="24"/>
          <w:szCs w:val="24"/>
        </w:rPr>
        <w:t>Выплата номинальной стоимости Облигаций и накопленного купонного дохода при их досрочном погашении производится в рублях Российской Федерации в безналичном порядке.</w:t>
      </w:r>
    </w:p>
    <w:p w:rsidR="00B05692" w:rsidRPr="00723FB8" w:rsidRDefault="00B05692" w:rsidP="00033DD2">
      <w:pPr>
        <w:jc w:val="both"/>
        <w:rPr>
          <w:b/>
          <w:bCs/>
          <w:i/>
          <w:iCs/>
          <w:sz w:val="24"/>
          <w:szCs w:val="24"/>
        </w:rPr>
      </w:pPr>
      <w:r w:rsidRPr="00723FB8">
        <w:rPr>
          <w:b/>
          <w:bCs/>
          <w:i/>
          <w:iCs/>
          <w:sz w:val="24"/>
          <w:szCs w:val="24"/>
        </w:rPr>
        <w:t>Срок (порядок определения срока), в течение которого облигации могут быть досрочно погашены эмитентом либо владельцами облигаций могут быть направлены (предъявлены) заявления, содержащие требование о досрочном погашении облигаций:</w:t>
      </w:r>
    </w:p>
    <w:p w:rsidR="00B05692" w:rsidRPr="00934C20" w:rsidRDefault="00B05692" w:rsidP="00033DD2">
      <w:pPr>
        <w:jc w:val="both"/>
        <w:rPr>
          <w:sz w:val="22"/>
          <w:szCs w:val="22"/>
        </w:rPr>
      </w:pPr>
    </w:p>
    <w:p w:rsidR="00B05692" w:rsidRPr="00723FB8" w:rsidRDefault="00B05692" w:rsidP="00033DD2">
      <w:pPr>
        <w:adjustRightInd w:val="0"/>
        <w:ind w:firstLine="540"/>
        <w:jc w:val="both"/>
        <w:rPr>
          <w:sz w:val="24"/>
          <w:szCs w:val="24"/>
        </w:rPr>
      </w:pPr>
      <w:r w:rsidRPr="00723FB8">
        <w:rPr>
          <w:sz w:val="24"/>
          <w:szCs w:val="24"/>
        </w:rPr>
        <w:t>Дата досрочного погашения  - Облигации досрочно погашаются по требованию их владельцев в дату, наступающую через 25 рабочих дней с момента получения Эмитентом соответствующего уведомления организатора торговли на рынке ценных бумаг о принятии решения о делистинге Облигаций, в случае если Облигации Эмитента не входят в котировальные списки других организаторов торговли на рынке ценных бумаг.</w:t>
      </w:r>
    </w:p>
    <w:p w:rsidR="00B05692" w:rsidRPr="00723FB8" w:rsidRDefault="00B05692" w:rsidP="00033DD2">
      <w:pPr>
        <w:widowControl w:val="0"/>
        <w:spacing w:after="160"/>
        <w:ind w:firstLine="540"/>
        <w:jc w:val="both"/>
        <w:rPr>
          <w:sz w:val="24"/>
          <w:szCs w:val="24"/>
        </w:rPr>
      </w:pPr>
      <w:r w:rsidRPr="00723FB8">
        <w:rPr>
          <w:sz w:val="24"/>
          <w:szCs w:val="24"/>
        </w:rPr>
        <w:t>Заявления, содержащие требование о досрочном погашении облигаций, должны быть направлены Эмитенту в течение 15 рабочих дней, с момента раскрытия информации о досрочном погашении на ленте новостей.</w:t>
      </w:r>
    </w:p>
    <w:p w:rsidR="00B05692" w:rsidRPr="00723FB8" w:rsidRDefault="00B05692" w:rsidP="00033DD2">
      <w:pPr>
        <w:jc w:val="both"/>
        <w:rPr>
          <w:b/>
          <w:bCs/>
          <w:i/>
          <w:iCs/>
          <w:sz w:val="24"/>
          <w:szCs w:val="24"/>
        </w:rPr>
      </w:pPr>
      <w:r>
        <w:rPr>
          <w:b/>
          <w:bCs/>
          <w:i/>
          <w:iCs/>
          <w:sz w:val="24"/>
          <w:szCs w:val="24"/>
        </w:rPr>
        <w:t>П</w:t>
      </w:r>
      <w:r w:rsidRPr="00723FB8">
        <w:rPr>
          <w:b/>
          <w:bCs/>
          <w:i/>
          <w:iCs/>
          <w:sz w:val="24"/>
          <w:szCs w:val="24"/>
        </w:rPr>
        <w:t>орядок раскрытия эмитентом информации о досрочном погашении облигаций</w:t>
      </w:r>
      <w:r>
        <w:rPr>
          <w:b/>
          <w:bCs/>
          <w:i/>
          <w:iCs/>
          <w:sz w:val="24"/>
          <w:szCs w:val="24"/>
        </w:rPr>
        <w:t>:</w:t>
      </w:r>
    </w:p>
    <w:p w:rsidR="00B05692" w:rsidRDefault="00B05692" w:rsidP="00033DD2">
      <w:pPr>
        <w:adjustRightInd w:val="0"/>
        <w:ind w:firstLine="540"/>
        <w:jc w:val="both"/>
        <w:rPr>
          <w:b/>
          <w:bCs/>
          <w:i/>
          <w:iCs/>
          <w:sz w:val="22"/>
          <w:szCs w:val="22"/>
        </w:rPr>
      </w:pPr>
    </w:p>
    <w:p w:rsidR="00B05692" w:rsidRPr="00723FB8" w:rsidRDefault="00B05692" w:rsidP="00033DD2">
      <w:pPr>
        <w:adjustRightInd w:val="0"/>
        <w:ind w:firstLine="540"/>
        <w:jc w:val="both"/>
        <w:rPr>
          <w:sz w:val="24"/>
          <w:szCs w:val="24"/>
        </w:rPr>
      </w:pPr>
      <w:r w:rsidRPr="00723FB8">
        <w:rPr>
          <w:sz w:val="24"/>
          <w:szCs w:val="24"/>
        </w:rPr>
        <w:t>Сообщение о получении Эмитентом от организатора торговли уведомления о принятии решения о делистинге Облигаций, в случае если Облигации Эмитента не входят в котировальные списки других организаторов торговли на рынке ценных бумаг, и о досрочном погашении Облигаций публикуется Эмитентом в форме сообщения о существенных фактах  в следующие сроки с даты получения Эмитентом от организатора торговли уведомления о принятии решения о делистинге Облигаций:</w:t>
      </w:r>
    </w:p>
    <w:p w:rsidR="00B05692" w:rsidRPr="00723FB8" w:rsidRDefault="00B05692" w:rsidP="00033DD2">
      <w:pPr>
        <w:adjustRightInd w:val="0"/>
        <w:ind w:firstLine="540"/>
        <w:jc w:val="both"/>
        <w:rPr>
          <w:sz w:val="24"/>
          <w:szCs w:val="24"/>
        </w:rPr>
      </w:pPr>
    </w:p>
    <w:p w:rsidR="00B05692" w:rsidRPr="00723FB8" w:rsidRDefault="00B05692" w:rsidP="00033DD2">
      <w:pPr>
        <w:numPr>
          <w:ilvl w:val="0"/>
          <w:numId w:val="35"/>
        </w:numPr>
        <w:jc w:val="both"/>
        <w:rPr>
          <w:rStyle w:val="SUBST"/>
          <w:b w:val="0"/>
          <w:i w:val="0"/>
          <w:sz w:val="24"/>
          <w:szCs w:val="24"/>
        </w:rPr>
      </w:pPr>
      <w:r w:rsidRPr="00723FB8">
        <w:rPr>
          <w:rStyle w:val="SUBST"/>
          <w:b w:val="0"/>
          <w:i w:val="0"/>
          <w:sz w:val="24"/>
          <w:szCs w:val="24"/>
        </w:rPr>
        <w:t>на лентах новостей информационных агентств " АК&amp;М " и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 не позднее 1 (Одного) дня</w:t>
      </w:r>
    </w:p>
    <w:p w:rsidR="00B05692" w:rsidRPr="00723FB8" w:rsidRDefault="00B05692" w:rsidP="00033DD2">
      <w:pPr>
        <w:numPr>
          <w:ilvl w:val="0"/>
          <w:numId w:val="35"/>
        </w:numPr>
        <w:jc w:val="both"/>
        <w:rPr>
          <w:rStyle w:val="SUBST"/>
          <w:b w:val="0"/>
          <w:i w:val="0"/>
          <w:sz w:val="24"/>
          <w:szCs w:val="24"/>
        </w:rPr>
      </w:pPr>
      <w:r w:rsidRPr="00723FB8">
        <w:rPr>
          <w:rStyle w:val="SUBST"/>
          <w:b w:val="0"/>
          <w:i w:val="0"/>
          <w:sz w:val="24"/>
          <w:szCs w:val="24"/>
        </w:rPr>
        <w:t>на странице  Эмитента в сети Интернет по адресу www.stroytransgaz.com - не позднее 2 (Двух) дней;</w:t>
      </w:r>
    </w:p>
    <w:p w:rsidR="00B05692" w:rsidRPr="00723FB8" w:rsidRDefault="00B05692" w:rsidP="00723FB8">
      <w:pPr>
        <w:ind w:firstLine="360"/>
        <w:jc w:val="both"/>
        <w:rPr>
          <w:sz w:val="24"/>
          <w:szCs w:val="24"/>
        </w:rPr>
      </w:pPr>
      <w:r w:rsidRPr="00723FB8">
        <w:rPr>
          <w:sz w:val="24"/>
          <w:szCs w:val="24"/>
        </w:rPr>
        <w:t xml:space="preserve">Также Эмитент обязан направить в НДЦ уведомление о том, что организатор торговли прислал ему уведомлении о принятии решения о делистинге Облигаций, в случае если Облигации Эмитента не входят в котировальные списки других организаторов торговли на рынке ценных бумаг, о том, что Эмитент принимает Требования о досрочном погашении Облигаций и о дате досрочного погашения Облигаций.   </w:t>
      </w:r>
    </w:p>
    <w:p w:rsidR="00B05692" w:rsidRPr="00723FB8" w:rsidRDefault="00B05692" w:rsidP="00033DD2">
      <w:pPr>
        <w:jc w:val="both"/>
        <w:rPr>
          <w:sz w:val="24"/>
          <w:szCs w:val="24"/>
        </w:rPr>
      </w:pPr>
    </w:p>
    <w:p w:rsidR="00B05692" w:rsidRPr="00723FB8" w:rsidRDefault="00B05692" w:rsidP="00723FB8">
      <w:pPr>
        <w:ind w:firstLine="360"/>
        <w:jc w:val="both"/>
        <w:rPr>
          <w:rStyle w:val="SUBST"/>
          <w:b w:val="0"/>
          <w:i w:val="0"/>
          <w:sz w:val="24"/>
          <w:szCs w:val="24"/>
        </w:rPr>
      </w:pPr>
      <w:r w:rsidRPr="00723FB8">
        <w:rPr>
          <w:rStyle w:val="SUBST"/>
          <w:b w:val="0"/>
          <w:i w:val="0"/>
          <w:sz w:val="24"/>
          <w:szCs w:val="24"/>
        </w:rPr>
        <w:t>Презюмируется, что депоненты НДЦ надлежащим образом уполномочены получать суммы досрочного погашения по Облигациям и/или совершать иные действия необходимые для досрочного погашения Облигаций в пользу владельцев Облигаций.</w:t>
      </w:r>
    </w:p>
    <w:p w:rsidR="00B05692" w:rsidRPr="00723FB8" w:rsidRDefault="00B05692" w:rsidP="00033DD2">
      <w:pPr>
        <w:jc w:val="both"/>
        <w:rPr>
          <w:rStyle w:val="SUBST"/>
          <w:b w:val="0"/>
          <w:i w:val="0"/>
          <w:sz w:val="24"/>
          <w:szCs w:val="24"/>
        </w:rPr>
      </w:pPr>
    </w:p>
    <w:p w:rsidR="00B05692" w:rsidRPr="00723FB8" w:rsidRDefault="00B05692" w:rsidP="00723FB8">
      <w:pPr>
        <w:ind w:firstLine="360"/>
        <w:jc w:val="both"/>
        <w:rPr>
          <w:rStyle w:val="SUBST"/>
          <w:b w:val="0"/>
          <w:i w:val="0"/>
          <w:sz w:val="24"/>
          <w:szCs w:val="24"/>
        </w:rPr>
      </w:pPr>
      <w:r w:rsidRPr="00723FB8">
        <w:rPr>
          <w:rStyle w:val="SUBST"/>
          <w:b w:val="0"/>
          <w:i w:val="0"/>
          <w:sz w:val="24"/>
          <w:szCs w:val="24"/>
        </w:rPr>
        <w:t>Депонент НДЦ либо номинальный держатель - депонент НДЦ, уполномоченный владельцем Облигаций совершать действия, направленные на досрочное погашение  Облигаций, подает в НДЦ поручение на перевод Облигаций, подлежащих досрочному погашению, в раздел своего счета депо, предназначенный для учета Облигаций, подлежащих досрочному погашению. Затем депонент НДЦ либо номинальный держатель - депонент НДЦ, уполномоченный владельцем Облигаций совершать действия, направленные на досрочное погашение  Облигаций представляет Эмитенту письменное Требование о досрочном погашении Облигаций с приложением следующих документов:</w:t>
      </w:r>
    </w:p>
    <w:p w:rsidR="00B05692" w:rsidRPr="00723FB8" w:rsidRDefault="00B05692" w:rsidP="00033DD2">
      <w:pPr>
        <w:jc w:val="both"/>
        <w:rPr>
          <w:rStyle w:val="SUBST"/>
          <w:b w:val="0"/>
          <w:i w:val="0"/>
          <w:sz w:val="24"/>
          <w:szCs w:val="24"/>
        </w:rPr>
      </w:pPr>
      <w:r w:rsidRPr="00723FB8">
        <w:rPr>
          <w:rStyle w:val="SUBST"/>
          <w:b w:val="0"/>
          <w:i w:val="0"/>
          <w:sz w:val="24"/>
          <w:szCs w:val="24"/>
        </w:rPr>
        <w:t>-</w:t>
      </w:r>
      <w:r w:rsidRPr="00723FB8">
        <w:rPr>
          <w:rStyle w:val="SUBST"/>
          <w:b w:val="0"/>
          <w:i w:val="0"/>
          <w:sz w:val="24"/>
          <w:szCs w:val="24"/>
        </w:rPr>
        <w:tab/>
        <w:t>Копия отчета НДЦ об операциях по счету депо владельца (номинального держателя) Облигации о переводе Облигаций в раздел своего счета депо, предназначенный для учета Облигаций, подлежащих досрочному погашению;</w:t>
      </w:r>
    </w:p>
    <w:p w:rsidR="00B05692" w:rsidRPr="00723FB8" w:rsidRDefault="00B05692" w:rsidP="00033DD2">
      <w:pPr>
        <w:jc w:val="both"/>
        <w:rPr>
          <w:rStyle w:val="SUBST"/>
          <w:b w:val="0"/>
          <w:i w:val="0"/>
          <w:sz w:val="24"/>
          <w:szCs w:val="24"/>
        </w:rPr>
      </w:pPr>
      <w:r w:rsidRPr="00723FB8">
        <w:rPr>
          <w:rStyle w:val="SUBST"/>
          <w:b w:val="0"/>
          <w:i w:val="0"/>
          <w:sz w:val="24"/>
          <w:szCs w:val="24"/>
        </w:rPr>
        <w:t>-</w:t>
      </w:r>
      <w:r w:rsidRPr="00723FB8">
        <w:rPr>
          <w:rStyle w:val="SUBST"/>
          <w:b w:val="0"/>
          <w:i w:val="0"/>
          <w:sz w:val="24"/>
          <w:szCs w:val="24"/>
        </w:rPr>
        <w:tab/>
        <w:t>документов, подтверждающих полномочия лиц, подписавших требование от имени владельца Облигации (в случае предъявления требования представителем владельца Облигации).</w:t>
      </w:r>
    </w:p>
    <w:p w:rsidR="00B05692" w:rsidRPr="00723FB8" w:rsidRDefault="00B05692" w:rsidP="00723FB8">
      <w:pPr>
        <w:ind w:firstLine="720"/>
        <w:jc w:val="both"/>
        <w:rPr>
          <w:rStyle w:val="SUBST"/>
          <w:b w:val="0"/>
          <w:i w:val="0"/>
          <w:sz w:val="24"/>
          <w:szCs w:val="24"/>
        </w:rPr>
      </w:pPr>
      <w:r w:rsidRPr="00723FB8">
        <w:rPr>
          <w:rStyle w:val="SUBST"/>
          <w:b w:val="0"/>
          <w:i w:val="0"/>
          <w:sz w:val="24"/>
          <w:szCs w:val="24"/>
        </w:rPr>
        <w:t>Требование должно содержать наименование события, давшее право владельцу Облигаций на досрочное погашение, а также:</w:t>
      </w:r>
    </w:p>
    <w:p w:rsidR="00B05692" w:rsidRPr="00723FB8" w:rsidRDefault="00B05692" w:rsidP="00033DD2">
      <w:pPr>
        <w:jc w:val="both"/>
        <w:rPr>
          <w:rStyle w:val="SUBST"/>
          <w:b w:val="0"/>
          <w:i w:val="0"/>
          <w:sz w:val="24"/>
          <w:szCs w:val="24"/>
        </w:rPr>
      </w:pPr>
      <w:r w:rsidRPr="00723FB8">
        <w:rPr>
          <w:rStyle w:val="SUBST"/>
          <w:b w:val="0"/>
          <w:i w:val="0"/>
          <w:sz w:val="24"/>
          <w:szCs w:val="24"/>
        </w:rPr>
        <w:t>а) полное наименование (Ф.И.О. владельца – для физического лица) лица, уполномоченного получать суммы погашения по Облигациям.</w:t>
      </w:r>
    </w:p>
    <w:p w:rsidR="00B05692" w:rsidRPr="00723FB8" w:rsidRDefault="00B05692" w:rsidP="00033DD2">
      <w:pPr>
        <w:jc w:val="both"/>
        <w:rPr>
          <w:rStyle w:val="SUBST"/>
          <w:b w:val="0"/>
          <w:i w:val="0"/>
          <w:sz w:val="24"/>
          <w:szCs w:val="24"/>
        </w:rPr>
      </w:pPr>
      <w:r w:rsidRPr="00723FB8">
        <w:rPr>
          <w:rStyle w:val="SUBST"/>
          <w:b w:val="0"/>
          <w:i w:val="0"/>
          <w:sz w:val="24"/>
          <w:szCs w:val="24"/>
        </w:rPr>
        <w:t>б) количество Облигаций, учитываемых на счете депо лица, уполномоченного получать суммы погашения по Облигациям;</w:t>
      </w:r>
    </w:p>
    <w:p w:rsidR="00B05692" w:rsidRPr="00723FB8" w:rsidRDefault="00B05692" w:rsidP="00033DD2">
      <w:pPr>
        <w:jc w:val="both"/>
        <w:rPr>
          <w:rStyle w:val="SUBST"/>
          <w:b w:val="0"/>
          <w:i w:val="0"/>
          <w:sz w:val="24"/>
          <w:szCs w:val="24"/>
        </w:rPr>
      </w:pPr>
      <w:r w:rsidRPr="00723FB8">
        <w:rPr>
          <w:rStyle w:val="SUBST"/>
          <w:b w:val="0"/>
          <w:i w:val="0"/>
          <w:sz w:val="24"/>
          <w:szCs w:val="24"/>
        </w:rPr>
        <w:t>в) место нахождения и почтовый адрес лица, уполномоченного получать суммы погашения по Облигациям;</w:t>
      </w:r>
    </w:p>
    <w:p w:rsidR="00B05692" w:rsidRPr="00723FB8" w:rsidRDefault="00B05692" w:rsidP="00033DD2">
      <w:pPr>
        <w:jc w:val="both"/>
        <w:rPr>
          <w:rStyle w:val="SUBST"/>
          <w:b w:val="0"/>
          <w:i w:val="0"/>
          <w:sz w:val="24"/>
          <w:szCs w:val="24"/>
        </w:rPr>
      </w:pPr>
      <w:r w:rsidRPr="00723FB8">
        <w:rPr>
          <w:rStyle w:val="SUBST"/>
          <w:b w:val="0"/>
          <w:i w:val="0"/>
          <w:sz w:val="24"/>
          <w:szCs w:val="24"/>
        </w:rPr>
        <w:t xml:space="preserve">г) наименование и реквизиты банковского счёта лица, уполномоченного получать суммы погашения по Облигациям, а именно: </w:t>
      </w:r>
    </w:p>
    <w:p w:rsidR="00B05692" w:rsidRPr="00723FB8" w:rsidRDefault="00B05692" w:rsidP="00033DD2">
      <w:pPr>
        <w:jc w:val="both"/>
        <w:rPr>
          <w:rStyle w:val="SUBST"/>
          <w:b w:val="0"/>
          <w:i w:val="0"/>
          <w:sz w:val="24"/>
          <w:szCs w:val="24"/>
        </w:rPr>
      </w:pPr>
      <w:r w:rsidRPr="00723FB8">
        <w:rPr>
          <w:rStyle w:val="SUBST"/>
          <w:b w:val="0"/>
          <w:i w:val="0"/>
          <w:sz w:val="24"/>
          <w:szCs w:val="24"/>
        </w:rPr>
        <w:t>- номер счета;</w:t>
      </w:r>
    </w:p>
    <w:p w:rsidR="00B05692" w:rsidRPr="00723FB8" w:rsidRDefault="00B05692" w:rsidP="00033DD2">
      <w:pPr>
        <w:jc w:val="both"/>
        <w:rPr>
          <w:rStyle w:val="SUBST"/>
          <w:b w:val="0"/>
          <w:i w:val="0"/>
          <w:sz w:val="24"/>
          <w:szCs w:val="24"/>
        </w:rPr>
      </w:pPr>
      <w:r w:rsidRPr="00723FB8">
        <w:rPr>
          <w:rStyle w:val="SUBST"/>
          <w:b w:val="0"/>
          <w:i w:val="0"/>
          <w:sz w:val="24"/>
          <w:szCs w:val="24"/>
        </w:rPr>
        <w:t>- наименование банка (с указанием города банка), в котором открыт счет;</w:t>
      </w:r>
    </w:p>
    <w:p w:rsidR="00B05692" w:rsidRPr="00723FB8" w:rsidRDefault="00B05692" w:rsidP="00033DD2">
      <w:pPr>
        <w:jc w:val="both"/>
        <w:rPr>
          <w:rStyle w:val="SUBST"/>
          <w:b w:val="0"/>
          <w:i w:val="0"/>
          <w:sz w:val="24"/>
          <w:szCs w:val="24"/>
        </w:rPr>
      </w:pPr>
      <w:r w:rsidRPr="00723FB8">
        <w:rPr>
          <w:rStyle w:val="SUBST"/>
          <w:b w:val="0"/>
          <w:i w:val="0"/>
          <w:sz w:val="24"/>
          <w:szCs w:val="24"/>
        </w:rPr>
        <w:t>- корреспондентский счет банка, в котором открыт счет;</w:t>
      </w:r>
    </w:p>
    <w:p w:rsidR="00B05692" w:rsidRPr="00723FB8" w:rsidRDefault="00B05692" w:rsidP="00033DD2">
      <w:pPr>
        <w:jc w:val="both"/>
        <w:rPr>
          <w:rStyle w:val="SUBST"/>
          <w:b w:val="0"/>
          <w:i w:val="0"/>
          <w:sz w:val="24"/>
          <w:szCs w:val="24"/>
        </w:rPr>
      </w:pPr>
      <w:r w:rsidRPr="00723FB8">
        <w:rPr>
          <w:rStyle w:val="SUBST"/>
          <w:b w:val="0"/>
          <w:i w:val="0"/>
          <w:sz w:val="24"/>
          <w:szCs w:val="24"/>
        </w:rPr>
        <w:t>- банковский идентификационный код банка, в котором открыт счет.</w:t>
      </w:r>
    </w:p>
    <w:p w:rsidR="00B05692" w:rsidRPr="00723FB8" w:rsidRDefault="00B05692" w:rsidP="00033DD2">
      <w:pPr>
        <w:jc w:val="both"/>
        <w:rPr>
          <w:rStyle w:val="SUBST"/>
          <w:b w:val="0"/>
          <w:i w:val="0"/>
          <w:sz w:val="24"/>
          <w:szCs w:val="24"/>
        </w:rPr>
      </w:pPr>
      <w:r w:rsidRPr="00723FB8">
        <w:rPr>
          <w:rStyle w:val="SUBST"/>
          <w:b w:val="0"/>
          <w:i w:val="0"/>
          <w:sz w:val="24"/>
          <w:szCs w:val="24"/>
        </w:rPr>
        <w:t>д) идентификационный номер налогоплательщика (ИНН) лица, уполномоченного получать суммы погашения по Облигациям;</w:t>
      </w:r>
    </w:p>
    <w:p w:rsidR="00B05692" w:rsidRPr="00723FB8" w:rsidRDefault="00B05692" w:rsidP="00033DD2">
      <w:pPr>
        <w:jc w:val="both"/>
        <w:rPr>
          <w:rStyle w:val="SUBST"/>
          <w:b w:val="0"/>
          <w:i w:val="0"/>
          <w:sz w:val="24"/>
          <w:szCs w:val="24"/>
        </w:rPr>
      </w:pPr>
      <w:r w:rsidRPr="00723FB8">
        <w:rPr>
          <w:rStyle w:val="SUBST"/>
          <w:b w:val="0"/>
          <w:i w:val="0"/>
          <w:sz w:val="24"/>
          <w:szCs w:val="24"/>
        </w:rPr>
        <w:t>е) налоговый статус лица, уполномоченного получать суммы 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B05692" w:rsidRPr="00723FB8" w:rsidRDefault="00B05692" w:rsidP="00033DD2">
      <w:pPr>
        <w:jc w:val="both"/>
        <w:rPr>
          <w:rStyle w:val="SUBST"/>
          <w:b w:val="0"/>
          <w:i w:val="0"/>
          <w:sz w:val="24"/>
          <w:szCs w:val="24"/>
        </w:rPr>
      </w:pPr>
      <w:r w:rsidRPr="00723FB8">
        <w:rPr>
          <w:rStyle w:val="SUBST"/>
          <w:b w:val="0"/>
          <w:i w:val="0"/>
          <w:sz w:val="24"/>
          <w:szCs w:val="24"/>
        </w:rPr>
        <w:t>ж) код причины постановки на учет (КПП) лица, уполномоченного получать суммы погашения по Облигациям;</w:t>
      </w:r>
    </w:p>
    <w:p w:rsidR="00B05692" w:rsidRPr="00723FB8" w:rsidRDefault="00B05692" w:rsidP="00033DD2">
      <w:pPr>
        <w:jc w:val="both"/>
        <w:rPr>
          <w:rStyle w:val="SUBST"/>
          <w:b w:val="0"/>
          <w:i w:val="0"/>
          <w:sz w:val="24"/>
          <w:szCs w:val="24"/>
        </w:rPr>
      </w:pPr>
      <w:r w:rsidRPr="00723FB8">
        <w:rPr>
          <w:rStyle w:val="SUBST"/>
          <w:b w:val="0"/>
          <w:i w:val="0"/>
          <w:sz w:val="24"/>
          <w:szCs w:val="24"/>
        </w:rPr>
        <w:t>з) код ОКПО;</w:t>
      </w:r>
    </w:p>
    <w:p w:rsidR="00B05692" w:rsidRPr="00723FB8" w:rsidRDefault="00B05692" w:rsidP="00033DD2">
      <w:pPr>
        <w:jc w:val="both"/>
        <w:rPr>
          <w:rStyle w:val="SUBST"/>
          <w:b w:val="0"/>
          <w:i w:val="0"/>
          <w:sz w:val="24"/>
          <w:szCs w:val="24"/>
        </w:rPr>
      </w:pPr>
      <w:r w:rsidRPr="00723FB8">
        <w:rPr>
          <w:rStyle w:val="SUBST"/>
          <w:b w:val="0"/>
          <w:i w:val="0"/>
          <w:sz w:val="24"/>
          <w:szCs w:val="24"/>
        </w:rPr>
        <w:t>и) код ОКВЭД;</w:t>
      </w:r>
    </w:p>
    <w:p w:rsidR="00B05692" w:rsidRPr="00723FB8" w:rsidRDefault="00B05692" w:rsidP="00033DD2">
      <w:pPr>
        <w:jc w:val="both"/>
        <w:rPr>
          <w:rStyle w:val="SUBST"/>
          <w:b w:val="0"/>
          <w:i w:val="0"/>
          <w:sz w:val="24"/>
          <w:szCs w:val="24"/>
        </w:rPr>
      </w:pPr>
      <w:r w:rsidRPr="00723FB8">
        <w:rPr>
          <w:rStyle w:val="SUBST"/>
          <w:b w:val="0"/>
          <w:i w:val="0"/>
          <w:sz w:val="24"/>
          <w:szCs w:val="24"/>
        </w:rPr>
        <w:t>к) БИК (для кредитных организаций).</w:t>
      </w:r>
    </w:p>
    <w:p w:rsidR="00B05692" w:rsidRPr="00723FB8" w:rsidRDefault="00B05692" w:rsidP="00033DD2">
      <w:pPr>
        <w:adjustRightInd w:val="0"/>
        <w:ind w:firstLine="720"/>
        <w:jc w:val="both"/>
        <w:rPr>
          <w:rStyle w:val="SUBST"/>
          <w:b w:val="0"/>
          <w:i w:val="0"/>
          <w:sz w:val="24"/>
          <w:szCs w:val="24"/>
        </w:rPr>
      </w:pPr>
      <w:r w:rsidRPr="00723FB8">
        <w:rPr>
          <w:rStyle w:val="SUBST"/>
          <w:b w:val="0"/>
          <w:i w:val="0"/>
          <w:sz w:val="24"/>
          <w:szCs w:val="24"/>
        </w:rPr>
        <w:t>Нерезиденты и физические лица обязаны указать в Требовании следующую информацию:</w:t>
      </w:r>
    </w:p>
    <w:p w:rsidR="00B05692" w:rsidRPr="00723FB8" w:rsidRDefault="00B05692" w:rsidP="003C36D3">
      <w:pPr>
        <w:numPr>
          <w:ilvl w:val="0"/>
          <w:numId w:val="36"/>
        </w:numPr>
        <w:spacing w:before="40"/>
        <w:ind w:left="0" w:firstLine="0"/>
        <w:jc w:val="both"/>
        <w:rPr>
          <w:sz w:val="24"/>
          <w:szCs w:val="24"/>
        </w:rPr>
      </w:pPr>
      <w:r w:rsidRPr="00723FB8">
        <w:rPr>
          <w:sz w:val="24"/>
          <w:szCs w:val="24"/>
        </w:rPr>
        <w:t>полное наименование/Ф.И.О. владельца Облигаций;</w:t>
      </w:r>
    </w:p>
    <w:p w:rsidR="00B05692" w:rsidRPr="00723FB8" w:rsidRDefault="00B05692" w:rsidP="003C36D3">
      <w:pPr>
        <w:numPr>
          <w:ilvl w:val="0"/>
          <w:numId w:val="36"/>
        </w:numPr>
        <w:spacing w:before="40"/>
        <w:ind w:left="0" w:firstLine="0"/>
        <w:jc w:val="both"/>
        <w:rPr>
          <w:sz w:val="24"/>
          <w:szCs w:val="24"/>
        </w:rPr>
      </w:pPr>
      <w:r w:rsidRPr="00723FB8">
        <w:rPr>
          <w:sz w:val="24"/>
          <w:szCs w:val="24"/>
        </w:rPr>
        <w:t>полное наименование лица, уполномоченного получать суммы погашения по Облигациям;</w:t>
      </w:r>
    </w:p>
    <w:p w:rsidR="00B05692" w:rsidRPr="00723FB8" w:rsidRDefault="00B05692" w:rsidP="003C36D3">
      <w:pPr>
        <w:numPr>
          <w:ilvl w:val="0"/>
          <w:numId w:val="36"/>
        </w:numPr>
        <w:spacing w:before="40"/>
        <w:ind w:left="0" w:firstLine="0"/>
        <w:jc w:val="both"/>
        <w:rPr>
          <w:sz w:val="24"/>
          <w:szCs w:val="24"/>
        </w:rPr>
      </w:pPr>
      <w:r w:rsidRPr="00723FB8">
        <w:rPr>
          <w:sz w:val="24"/>
          <w:szCs w:val="24"/>
        </w:rPr>
        <w:t>место нахождения (или регистрации – для физических лиц) и почтовый адрес, включая индекс, владельца Облигаций;</w:t>
      </w:r>
    </w:p>
    <w:p w:rsidR="00B05692" w:rsidRPr="00723FB8" w:rsidRDefault="00B05692" w:rsidP="003C36D3">
      <w:pPr>
        <w:numPr>
          <w:ilvl w:val="0"/>
          <w:numId w:val="36"/>
        </w:numPr>
        <w:spacing w:before="40"/>
        <w:ind w:left="0" w:firstLine="0"/>
        <w:jc w:val="both"/>
        <w:rPr>
          <w:sz w:val="24"/>
          <w:szCs w:val="24"/>
        </w:rPr>
      </w:pPr>
      <w:r w:rsidRPr="00723FB8">
        <w:rPr>
          <w:sz w:val="24"/>
          <w:szCs w:val="24"/>
        </w:rPr>
        <w:t>реквизиты банковского счета лица, уполномоченного получать суммы погашения по Облигациям;</w:t>
      </w:r>
    </w:p>
    <w:p w:rsidR="00B05692" w:rsidRPr="00723FB8" w:rsidRDefault="00B05692" w:rsidP="003C36D3">
      <w:pPr>
        <w:numPr>
          <w:ilvl w:val="0"/>
          <w:numId w:val="36"/>
        </w:numPr>
        <w:spacing w:before="40"/>
        <w:ind w:left="0" w:firstLine="0"/>
        <w:jc w:val="both"/>
        <w:rPr>
          <w:sz w:val="24"/>
          <w:szCs w:val="24"/>
        </w:rPr>
      </w:pPr>
      <w:r w:rsidRPr="00723FB8">
        <w:rPr>
          <w:sz w:val="24"/>
          <w:szCs w:val="24"/>
        </w:rPr>
        <w:t xml:space="preserve">идентификационный номер налогоплательщика (ИНН) владельца Облигаций; </w:t>
      </w:r>
    </w:p>
    <w:p w:rsidR="00B05692" w:rsidRPr="00723FB8" w:rsidRDefault="00B05692" w:rsidP="003C36D3">
      <w:pPr>
        <w:numPr>
          <w:ilvl w:val="0"/>
          <w:numId w:val="36"/>
        </w:numPr>
        <w:spacing w:before="40"/>
        <w:ind w:left="0" w:firstLine="0"/>
        <w:jc w:val="both"/>
        <w:rPr>
          <w:sz w:val="24"/>
          <w:szCs w:val="24"/>
        </w:rPr>
      </w:pPr>
      <w:r w:rsidRPr="00723FB8">
        <w:rPr>
          <w:sz w:val="24"/>
          <w:szCs w:val="24"/>
        </w:rPr>
        <w:t>налоговый статус владельца Облигаций;</w:t>
      </w:r>
    </w:p>
    <w:p w:rsidR="00B05692" w:rsidRPr="00723FB8" w:rsidRDefault="00B05692" w:rsidP="00033DD2">
      <w:pPr>
        <w:widowControl w:val="0"/>
        <w:adjustRightInd w:val="0"/>
        <w:spacing w:before="40"/>
        <w:jc w:val="both"/>
        <w:rPr>
          <w:sz w:val="24"/>
          <w:szCs w:val="24"/>
        </w:rPr>
      </w:pPr>
      <w:r w:rsidRPr="00723FB8">
        <w:rPr>
          <w:sz w:val="24"/>
          <w:szCs w:val="24"/>
        </w:rPr>
        <w:t>в случае если владельцем Облигаций является юридическое лицо-нерезидент:</w:t>
      </w:r>
    </w:p>
    <w:p w:rsidR="00B05692" w:rsidRPr="00723FB8" w:rsidRDefault="00B05692" w:rsidP="003C36D3">
      <w:pPr>
        <w:widowControl w:val="0"/>
        <w:numPr>
          <w:ilvl w:val="0"/>
          <w:numId w:val="36"/>
        </w:numPr>
        <w:spacing w:before="40"/>
        <w:ind w:left="0" w:firstLine="0"/>
        <w:jc w:val="both"/>
        <w:rPr>
          <w:sz w:val="24"/>
          <w:szCs w:val="24"/>
        </w:rPr>
      </w:pPr>
      <w:r w:rsidRPr="00723FB8">
        <w:rPr>
          <w:sz w:val="24"/>
          <w:szCs w:val="24"/>
        </w:rPr>
        <w:t>индивидуальный идентификационный номер (ИИН) – при наличии</w:t>
      </w:r>
    </w:p>
    <w:p w:rsidR="00B05692" w:rsidRPr="00723FB8" w:rsidRDefault="00B05692" w:rsidP="00033DD2">
      <w:pPr>
        <w:widowControl w:val="0"/>
        <w:spacing w:before="40"/>
        <w:jc w:val="both"/>
        <w:rPr>
          <w:sz w:val="24"/>
          <w:szCs w:val="24"/>
        </w:rPr>
      </w:pPr>
      <w:r w:rsidRPr="00723FB8">
        <w:rPr>
          <w:sz w:val="24"/>
          <w:szCs w:val="24"/>
        </w:rPr>
        <w:t>в случае если владельцем Облигаций является физическое лицо:</w:t>
      </w:r>
    </w:p>
    <w:p w:rsidR="00B05692" w:rsidRPr="00723FB8" w:rsidRDefault="00B05692" w:rsidP="00033DD2">
      <w:pPr>
        <w:widowControl w:val="0"/>
        <w:numPr>
          <w:ilvl w:val="0"/>
          <w:numId w:val="36"/>
        </w:numPr>
        <w:spacing w:before="40"/>
        <w:jc w:val="both"/>
        <w:rPr>
          <w:sz w:val="24"/>
          <w:szCs w:val="24"/>
        </w:rPr>
      </w:pPr>
      <w:r w:rsidRPr="00723FB8">
        <w:rPr>
          <w:sz w:val="24"/>
          <w:szCs w:val="24"/>
        </w:rPr>
        <w:t>вид, номер, дата и место выдачи документа, удостоверяющего личность владельца Облигаций, наименование органа, выдавшего документ;</w:t>
      </w:r>
    </w:p>
    <w:p w:rsidR="00B05692" w:rsidRPr="00723FB8" w:rsidRDefault="00B05692" w:rsidP="00033DD2">
      <w:pPr>
        <w:widowControl w:val="0"/>
        <w:numPr>
          <w:ilvl w:val="0"/>
          <w:numId w:val="36"/>
        </w:numPr>
        <w:spacing w:before="40"/>
        <w:jc w:val="both"/>
        <w:rPr>
          <w:sz w:val="24"/>
          <w:szCs w:val="24"/>
        </w:rPr>
      </w:pPr>
      <w:r w:rsidRPr="00723FB8">
        <w:rPr>
          <w:sz w:val="24"/>
          <w:szCs w:val="24"/>
        </w:rPr>
        <w:t>ИНН владельца Облигаций (при его наличии);</w:t>
      </w:r>
    </w:p>
    <w:p w:rsidR="00B05692" w:rsidRPr="00723FB8" w:rsidRDefault="00B05692" w:rsidP="00033DD2">
      <w:pPr>
        <w:widowControl w:val="0"/>
        <w:numPr>
          <w:ilvl w:val="0"/>
          <w:numId w:val="36"/>
        </w:numPr>
        <w:spacing w:before="40"/>
        <w:jc w:val="both"/>
        <w:rPr>
          <w:sz w:val="24"/>
          <w:szCs w:val="24"/>
        </w:rPr>
      </w:pPr>
      <w:r w:rsidRPr="00723FB8">
        <w:rPr>
          <w:sz w:val="24"/>
          <w:szCs w:val="24"/>
        </w:rPr>
        <w:t>число, месяц и год рождения владельца Облигаций.</w:t>
      </w:r>
    </w:p>
    <w:p w:rsidR="00B05692" w:rsidRPr="00723FB8" w:rsidRDefault="00B05692" w:rsidP="00033DD2">
      <w:pPr>
        <w:jc w:val="both"/>
        <w:rPr>
          <w:rStyle w:val="SUBST"/>
          <w:b w:val="0"/>
          <w:i w:val="0"/>
          <w:sz w:val="24"/>
          <w:szCs w:val="24"/>
        </w:rPr>
      </w:pPr>
      <w:r w:rsidRPr="00723FB8">
        <w:rPr>
          <w:rStyle w:val="SUBST"/>
          <w:b w:val="0"/>
          <w:i w:val="0"/>
          <w:sz w:val="24"/>
          <w:szCs w:val="24"/>
        </w:rPr>
        <w:t>Требование, содержащее положения о выплате наличных денег, не удовлетворяется.</w:t>
      </w:r>
    </w:p>
    <w:p w:rsidR="00B05692" w:rsidRPr="00723FB8" w:rsidRDefault="00B05692" w:rsidP="00033DD2">
      <w:pPr>
        <w:ind w:firstLine="540"/>
        <w:rPr>
          <w:rStyle w:val="SUBST"/>
          <w:b w:val="0"/>
          <w:i w:val="0"/>
          <w:color w:val="000000"/>
          <w:sz w:val="24"/>
          <w:szCs w:val="24"/>
        </w:rPr>
      </w:pPr>
    </w:p>
    <w:p w:rsidR="00B05692" w:rsidRPr="00723FB8" w:rsidRDefault="00B05692" w:rsidP="00033DD2">
      <w:pPr>
        <w:ind w:firstLine="540"/>
        <w:rPr>
          <w:rStyle w:val="SUBST"/>
          <w:b w:val="0"/>
          <w:i w:val="0"/>
          <w:color w:val="000000"/>
          <w:sz w:val="24"/>
          <w:szCs w:val="24"/>
        </w:rPr>
      </w:pPr>
      <w:r w:rsidRPr="00723FB8">
        <w:rPr>
          <w:rStyle w:val="SUBST"/>
          <w:b w:val="0"/>
          <w:i w:val="0"/>
          <w:color w:val="000000"/>
          <w:sz w:val="24"/>
          <w:szCs w:val="24"/>
        </w:rPr>
        <w:t>Эмитент не несет обязательств по досрочному погашению Облигаций по отношению:</w:t>
      </w:r>
    </w:p>
    <w:p w:rsidR="00B05692" w:rsidRPr="00723FB8" w:rsidRDefault="00B05692" w:rsidP="00033DD2">
      <w:pPr>
        <w:ind w:firstLine="540"/>
        <w:rPr>
          <w:rStyle w:val="SUBST"/>
          <w:b w:val="0"/>
          <w:i w:val="0"/>
          <w:color w:val="000000"/>
          <w:sz w:val="24"/>
          <w:szCs w:val="24"/>
        </w:rPr>
      </w:pPr>
      <w:r w:rsidRPr="00723FB8">
        <w:rPr>
          <w:rStyle w:val="SUBST"/>
          <w:b w:val="0"/>
          <w:i w:val="0"/>
          <w:color w:val="000000"/>
          <w:sz w:val="24"/>
          <w:szCs w:val="24"/>
        </w:rPr>
        <w:t>-   к лицам, не представившим в указанный срок свои заявления;</w:t>
      </w:r>
    </w:p>
    <w:p w:rsidR="00B05692" w:rsidRPr="00723FB8" w:rsidRDefault="00B05692" w:rsidP="00033DD2">
      <w:pPr>
        <w:ind w:firstLine="540"/>
        <w:rPr>
          <w:rStyle w:val="SUBST"/>
          <w:b w:val="0"/>
          <w:i w:val="0"/>
          <w:color w:val="000000"/>
          <w:sz w:val="24"/>
          <w:szCs w:val="24"/>
        </w:rPr>
      </w:pPr>
      <w:r w:rsidRPr="00723FB8">
        <w:rPr>
          <w:rStyle w:val="SUBST"/>
          <w:b w:val="0"/>
          <w:i w:val="0"/>
          <w:color w:val="000000"/>
          <w:sz w:val="24"/>
          <w:szCs w:val="24"/>
        </w:rPr>
        <w:t>- к лицам, представившим заявление, не соответствующее установленным требованиям.</w:t>
      </w:r>
    </w:p>
    <w:p w:rsidR="00B05692" w:rsidRPr="00723FB8" w:rsidRDefault="00B05692" w:rsidP="00033DD2">
      <w:pPr>
        <w:jc w:val="both"/>
        <w:rPr>
          <w:rStyle w:val="SUBST"/>
          <w:b w:val="0"/>
          <w:i w:val="0"/>
          <w:sz w:val="24"/>
          <w:szCs w:val="24"/>
        </w:rPr>
      </w:pPr>
    </w:p>
    <w:p w:rsidR="00B05692" w:rsidRPr="00723FB8" w:rsidRDefault="00B05692" w:rsidP="00723FB8">
      <w:pPr>
        <w:ind w:firstLine="540"/>
        <w:jc w:val="both"/>
        <w:rPr>
          <w:rStyle w:val="SUBST"/>
          <w:b w:val="0"/>
          <w:i w:val="0"/>
          <w:sz w:val="24"/>
          <w:szCs w:val="24"/>
        </w:rPr>
      </w:pPr>
      <w:r w:rsidRPr="00723FB8">
        <w:rPr>
          <w:rStyle w:val="SUBST"/>
          <w:b w:val="0"/>
          <w:i w:val="0"/>
          <w:sz w:val="24"/>
          <w:szCs w:val="24"/>
        </w:rPr>
        <w:t>Требование предъявляется Эмитенту по месту нахождения Эмитента с 9 до 18 часов в любой рабочий день с даты, с которой у владельца Облигаций возникло право требовать досрочного погашения Облигаций или направляется по почтовому адресу Эмитента.</w:t>
      </w:r>
    </w:p>
    <w:p w:rsidR="00B05692" w:rsidRPr="00723FB8" w:rsidRDefault="00B05692" w:rsidP="00723FB8">
      <w:pPr>
        <w:ind w:firstLine="540"/>
        <w:jc w:val="both"/>
        <w:rPr>
          <w:rStyle w:val="SUBST"/>
          <w:b w:val="0"/>
          <w:i w:val="0"/>
          <w:sz w:val="24"/>
          <w:szCs w:val="24"/>
        </w:rPr>
      </w:pPr>
      <w:r w:rsidRPr="00723FB8">
        <w:rPr>
          <w:rStyle w:val="SUBST"/>
          <w:b w:val="0"/>
          <w:i w:val="0"/>
          <w:sz w:val="24"/>
          <w:szCs w:val="24"/>
        </w:rPr>
        <w:t>В течение 7 (Семи) рабочих дней с даты получения вышеуказанных документов, Эмитент осуществляет их проверку и в случае, если они удовлетворяют требованиям Эмитента, содержащимся в Решении о выпуске и Проспекте ценных бумаг, в отношении таких документов по форме и содержанию  переводит необходимые денежные средства (причитающиеся владельцу Облигаций) на счет Платежного агента и предоставляет Платежному агенту уведомление, содержащее данные указанные в Требованиях о досрочном погашении Облигаций, необходимые для проведения платежа Платежным агентом в пользу владельца Облигаций. К уведомлению Эмитент прикладывает копии отчетов НДЦ  об операциях по счетам депо владельцев (номинальных держателей) Облигаций о переводе Облигаций в разделы счетов депо, предназначенные для учета Облигаций, подлежащих досрочному погашению.</w:t>
      </w:r>
    </w:p>
    <w:p w:rsidR="00B05692" w:rsidRPr="00723FB8" w:rsidRDefault="00B05692" w:rsidP="00033DD2">
      <w:pPr>
        <w:jc w:val="both"/>
        <w:rPr>
          <w:rStyle w:val="SUBST"/>
          <w:b w:val="0"/>
          <w:i w:val="0"/>
          <w:sz w:val="24"/>
          <w:szCs w:val="24"/>
        </w:rPr>
      </w:pPr>
    </w:p>
    <w:p w:rsidR="00B05692" w:rsidRPr="00723FB8" w:rsidRDefault="00B05692" w:rsidP="00033DD2">
      <w:pPr>
        <w:jc w:val="both"/>
        <w:rPr>
          <w:rStyle w:val="SUBST"/>
          <w:b w:val="0"/>
          <w:i w:val="0"/>
          <w:sz w:val="24"/>
          <w:szCs w:val="24"/>
        </w:rPr>
      </w:pPr>
      <w:r w:rsidRPr="00723FB8">
        <w:rPr>
          <w:rStyle w:val="SUBST"/>
          <w:b w:val="0"/>
          <w:i w:val="0"/>
          <w:sz w:val="24"/>
          <w:szCs w:val="24"/>
        </w:rPr>
        <w:t xml:space="preserve"> </w:t>
      </w:r>
      <w:r>
        <w:rPr>
          <w:rStyle w:val="SUBST"/>
          <w:b w:val="0"/>
          <w:i w:val="0"/>
          <w:sz w:val="24"/>
          <w:szCs w:val="24"/>
        </w:rPr>
        <w:tab/>
      </w:r>
      <w:r w:rsidRPr="00723FB8">
        <w:rPr>
          <w:rStyle w:val="SUBST"/>
          <w:b w:val="0"/>
          <w:i w:val="0"/>
          <w:sz w:val="24"/>
          <w:szCs w:val="24"/>
        </w:rPr>
        <w:t xml:space="preserve">В случае если форма или содержание представленных владельцем Облигаций документов не соответствует требованиям, установленным Решением о выпуске и Проспектом ценных бумаг, а также при наличии иных оснований, не позволяющих исполнить требование, Эмитент обязан направить владельцу Облигаций уведомление о причинах их непринятия не позднее 7 (Семи) рабочих дней с даты получения вышеуказанных документов. Получение указанного уведомления не лишает владельца Облигаций права, обратиться с требованиями о досрочном погашении Облигаций повторно. </w:t>
      </w:r>
    </w:p>
    <w:p w:rsidR="00B05692" w:rsidRPr="00723FB8" w:rsidRDefault="00B05692" w:rsidP="00723FB8">
      <w:pPr>
        <w:ind w:firstLine="720"/>
        <w:jc w:val="both"/>
        <w:rPr>
          <w:sz w:val="24"/>
          <w:szCs w:val="24"/>
        </w:rPr>
      </w:pPr>
      <w:r w:rsidRPr="00723FB8">
        <w:rPr>
          <w:rStyle w:val="SUBST"/>
          <w:b w:val="0"/>
          <w:i w:val="0"/>
          <w:sz w:val="24"/>
          <w:szCs w:val="24"/>
        </w:rPr>
        <w:t>В случае, если предъявленное Эмитенту требование о досрочном погашении и/или необходимые документы не соответствуют условиям Решения о выпуске и Проспекта ценных бумаг,</w:t>
      </w:r>
      <w:r w:rsidRPr="00723FB8">
        <w:rPr>
          <w:sz w:val="24"/>
          <w:szCs w:val="24"/>
        </w:rPr>
        <w:t xml:space="preserve"> Эмитент направляет в  НДЦ информацию об отказе в удовлетворении Требования о досрочном погашении (с указанием наименования, Ф.И.О. владельца – физического лица, количества Облигаций, наименования Депозитария, в котором открыт счет депо владельцу).</w:t>
      </w:r>
    </w:p>
    <w:p w:rsidR="00B05692" w:rsidRPr="00723FB8" w:rsidRDefault="00B05692" w:rsidP="00033DD2">
      <w:pPr>
        <w:jc w:val="both"/>
        <w:rPr>
          <w:sz w:val="24"/>
          <w:szCs w:val="24"/>
        </w:rPr>
      </w:pPr>
    </w:p>
    <w:p w:rsidR="00B05692" w:rsidRPr="00723FB8" w:rsidRDefault="00B05692" w:rsidP="00723FB8">
      <w:pPr>
        <w:ind w:firstLine="720"/>
        <w:jc w:val="both"/>
        <w:rPr>
          <w:rStyle w:val="SUBST"/>
          <w:b w:val="0"/>
          <w:i w:val="0"/>
          <w:sz w:val="24"/>
          <w:szCs w:val="24"/>
        </w:rPr>
      </w:pPr>
      <w:r w:rsidRPr="00723FB8">
        <w:rPr>
          <w:rStyle w:val="SUBST"/>
          <w:b w:val="0"/>
          <w:i w:val="0"/>
          <w:sz w:val="24"/>
          <w:szCs w:val="24"/>
        </w:rPr>
        <w:t>Порядок зачисления и списания Облигаций из раздела счета депо, предназначенного для учета Облигаций, подлежащих досрочному погашению, устанавливается условиями осуществления депозитарной деятельности и иными внутренними документами НДЦ.</w:t>
      </w:r>
    </w:p>
    <w:p w:rsidR="00B05692" w:rsidRPr="00723FB8" w:rsidRDefault="00B05692" w:rsidP="00033DD2">
      <w:pPr>
        <w:jc w:val="both"/>
        <w:rPr>
          <w:rStyle w:val="SUBST"/>
          <w:b w:val="0"/>
          <w:i w:val="0"/>
          <w:sz w:val="24"/>
          <w:szCs w:val="24"/>
        </w:rPr>
      </w:pPr>
    </w:p>
    <w:p w:rsidR="00B05692" w:rsidRPr="00723FB8" w:rsidRDefault="00B05692" w:rsidP="00723FB8">
      <w:pPr>
        <w:ind w:firstLine="720"/>
        <w:jc w:val="both"/>
        <w:rPr>
          <w:rStyle w:val="SUBST"/>
          <w:b w:val="0"/>
          <w:i w:val="0"/>
          <w:sz w:val="24"/>
          <w:szCs w:val="24"/>
        </w:rPr>
      </w:pPr>
      <w:r w:rsidRPr="00723FB8">
        <w:rPr>
          <w:rStyle w:val="SUBST"/>
          <w:b w:val="0"/>
          <w:i w:val="0"/>
          <w:sz w:val="24"/>
          <w:szCs w:val="24"/>
        </w:rPr>
        <w:t>Платежный агент в Дату досрочного погашения, при условии поступления денежных средств от Эмитента и данных, необходимых для осуществления соответствующего платежа в пользу владельца Облигаций, переводит денежные средства в пользу владельца Облигаций, согласно указанным реквизитам. Не позднее рабочего дня, следующего за датой выплаты денежных средств лицам, указанным в поручении Эмитента, Платежный агент сообщает об осуществленном переводе  Эмитенту.</w:t>
      </w:r>
    </w:p>
    <w:p w:rsidR="00B05692" w:rsidRPr="00723FB8" w:rsidRDefault="00B05692" w:rsidP="00033DD2">
      <w:pPr>
        <w:jc w:val="both"/>
        <w:rPr>
          <w:rStyle w:val="SUBST"/>
          <w:b w:val="0"/>
          <w:i w:val="0"/>
          <w:sz w:val="24"/>
          <w:szCs w:val="24"/>
        </w:rPr>
      </w:pPr>
    </w:p>
    <w:p w:rsidR="00B05692" w:rsidRPr="00723FB8" w:rsidRDefault="00B05692" w:rsidP="00723FB8">
      <w:pPr>
        <w:ind w:firstLine="720"/>
        <w:jc w:val="both"/>
        <w:rPr>
          <w:rStyle w:val="SUBST"/>
          <w:b w:val="0"/>
          <w:i w:val="0"/>
          <w:sz w:val="24"/>
          <w:szCs w:val="24"/>
        </w:rPr>
      </w:pPr>
      <w:r w:rsidRPr="00723FB8">
        <w:rPr>
          <w:rStyle w:val="SUBST"/>
          <w:b w:val="0"/>
          <w:i w:val="0"/>
          <w:sz w:val="24"/>
          <w:szCs w:val="24"/>
        </w:rPr>
        <w:t>После исполнения обязательств Эмитента по досрочному погашению, НДЦ производит списание погашенных Облигаций с соответствующего раздела счета депо депонента, предназначенного для учета Облигаций, подлежащих досрочному погашению, на раздел эмиссионного счета депо Эмитента, предназначенный для учета погашенных Облигаций в порядке, определенном НДЦ.</w:t>
      </w:r>
    </w:p>
    <w:p w:rsidR="00B05692" w:rsidRPr="00723FB8" w:rsidRDefault="00B05692" w:rsidP="00033DD2">
      <w:pPr>
        <w:jc w:val="both"/>
        <w:rPr>
          <w:rStyle w:val="SUBST"/>
          <w:b w:val="0"/>
          <w:i w:val="0"/>
          <w:sz w:val="24"/>
          <w:szCs w:val="24"/>
        </w:rPr>
      </w:pPr>
      <w:r w:rsidRPr="00723FB8">
        <w:rPr>
          <w:rStyle w:val="SUBST"/>
          <w:b w:val="0"/>
          <w:i w:val="0"/>
          <w:sz w:val="24"/>
          <w:szCs w:val="24"/>
        </w:rPr>
        <w:t>Облигации, погашенные Эмитентом досрочно, не могут быть выпущены в обращение.</w:t>
      </w:r>
    </w:p>
    <w:p w:rsidR="00B05692" w:rsidRPr="00723FB8" w:rsidRDefault="00B05692" w:rsidP="00033DD2">
      <w:pPr>
        <w:jc w:val="both"/>
        <w:rPr>
          <w:sz w:val="24"/>
          <w:szCs w:val="24"/>
        </w:rPr>
      </w:pPr>
      <w:r w:rsidRPr="00723FB8">
        <w:rPr>
          <w:rStyle w:val="SUBST"/>
          <w:b w:val="0"/>
          <w:i w:val="0"/>
          <w:sz w:val="24"/>
          <w:szCs w:val="24"/>
        </w:rPr>
        <w:t xml:space="preserve">После досрочного погашения Эмитентом Облигаций Эмитент публикует информацию о сроке исполнения обязательств в форме сообщений о существенных фактах в сроки и порядке, предусмотренные п. 11 Решения о выпуске ценных бумаг, п. 2.9. Проспекта ценных бумаг.  </w:t>
      </w:r>
    </w:p>
    <w:p w:rsidR="00B05692" w:rsidRPr="00723FB8" w:rsidRDefault="00B05692" w:rsidP="00033DD2">
      <w:pPr>
        <w:widowControl w:val="0"/>
        <w:spacing w:after="160"/>
        <w:ind w:firstLine="540"/>
        <w:jc w:val="both"/>
        <w:rPr>
          <w:sz w:val="24"/>
          <w:szCs w:val="24"/>
        </w:rPr>
      </w:pPr>
      <w:r w:rsidRPr="00723FB8">
        <w:rPr>
          <w:sz w:val="24"/>
          <w:szCs w:val="24"/>
        </w:rPr>
        <w:t>Не позднее чем во 2 (второй) рабочий день до даты досрочного погашения Облигаций Эмитент перечисляет необходимые денежные средства на счёт Платёжного агента.</w:t>
      </w:r>
    </w:p>
    <w:p w:rsidR="00B05692" w:rsidRPr="00723FB8" w:rsidRDefault="00B05692" w:rsidP="00033DD2">
      <w:pPr>
        <w:widowControl w:val="0"/>
        <w:spacing w:after="160"/>
        <w:ind w:firstLine="540"/>
        <w:jc w:val="both"/>
        <w:rPr>
          <w:sz w:val="24"/>
          <w:szCs w:val="24"/>
        </w:rPr>
      </w:pPr>
      <w:r w:rsidRPr="00723FB8">
        <w:rPr>
          <w:sz w:val="24"/>
          <w:szCs w:val="24"/>
        </w:rPr>
        <w:t>На основании уведомления, полученного от Эмитента, Платёжный агент рассчитывает суммы денежных средств, подлежащих выплате каждому из лиц, уполномоченных на получение сумм досрочного погашения по Облигациям.</w:t>
      </w:r>
    </w:p>
    <w:p w:rsidR="00B05692" w:rsidRPr="00723FB8" w:rsidRDefault="00B05692" w:rsidP="00033DD2">
      <w:pPr>
        <w:widowControl w:val="0"/>
        <w:spacing w:after="160"/>
        <w:ind w:firstLine="540"/>
        <w:jc w:val="both"/>
        <w:rPr>
          <w:sz w:val="24"/>
          <w:szCs w:val="24"/>
        </w:rPr>
      </w:pPr>
      <w:r w:rsidRPr="00723FB8">
        <w:rPr>
          <w:sz w:val="24"/>
          <w:szCs w:val="24"/>
        </w:rPr>
        <w:t>В дату досрочного погашения Облигаций Платёжный агент перечисляет необходимые денежные средства на счета лиц, уполномоченных получать суммы досрочного погашения по Облигациям, в пользу владельцев Облигаций.</w:t>
      </w:r>
    </w:p>
    <w:p w:rsidR="00B05692" w:rsidRPr="00723FB8" w:rsidRDefault="00B05692" w:rsidP="00033DD2">
      <w:pPr>
        <w:widowControl w:val="0"/>
        <w:spacing w:after="160"/>
        <w:ind w:firstLine="540"/>
        <w:jc w:val="both"/>
        <w:rPr>
          <w:sz w:val="24"/>
          <w:szCs w:val="24"/>
        </w:rPr>
      </w:pPr>
      <w:r w:rsidRPr="00723FB8">
        <w:rPr>
          <w:sz w:val="24"/>
          <w:szCs w:val="24"/>
        </w:rPr>
        <w:t>В случае, если одно лицо уполномочено на получение сумм досрочного погашения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B05692" w:rsidRPr="00723FB8" w:rsidRDefault="00B05692" w:rsidP="00033DD2">
      <w:pPr>
        <w:widowControl w:val="0"/>
        <w:spacing w:after="160"/>
        <w:ind w:firstLine="540"/>
        <w:jc w:val="both"/>
        <w:rPr>
          <w:sz w:val="24"/>
          <w:szCs w:val="24"/>
        </w:rPr>
      </w:pPr>
      <w:r w:rsidRPr="00723FB8">
        <w:rPr>
          <w:sz w:val="24"/>
          <w:szCs w:val="24"/>
        </w:rPr>
        <w:t>Обязательства Эмитента по уплате сумм погашения по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B05692" w:rsidRDefault="00B05692" w:rsidP="00033DD2">
      <w:pPr>
        <w:ind w:firstLine="540"/>
        <w:jc w:val="both"/>
        <w:rPr>
          <w:rStyle w:val="SUBST"/>
          <w:b w:val="0"/>
          <w:i w:val="0"/>
          <w:sz w:val="24"/>
          <w:szCs w:val="24"/>
        </w:rPr>
      </w:pPr>
      <w:r w:rsidRPr="00723FB8">
        <w:rPr>
          <w:rStyle w:val="SUBST"/>
          <w:b w:val="0"/>
          <w:i w:val="0"/>
          <w:sz w:val="24"/>
          <w:szCs w:val="24"/>
        </w:rPr>
        <w:t xml:space="preserve">Эмитент публикует информацию об исполнении обязательств по досрочному погашению облигаций в сроки и порядке, предусмотренные п. 11 Решения о выпуске ценных бумаг, п. 2.9. Проспекта ценных бумаг.  </w:t>
      </w:r>
    </w:p>
    <w:p w:rsidR="00B05692" w:rsidRPr="00723FB8" w:rsidRDefault="00B05692" w:rsidP="00033DD2">
      <w:pPr>
        <w:ind w:firstLine="540"/>
        <w:jc w:val="both"/>
        <w:rPr>
          <w:b/>
          <w:bCs/>
          <w:i/>
          <w:iCs/>
          <w:sz w:val="24"/>
          <w:szCs w:val="24"/>
        </w:rPr>
      </w:pPr>
    </w:p>
    <w:p w:rsidR="00B05692" w:rsidRDefault="00B05692" w:rsidP="00761DAF">
      <w:pPr>
        <w:rPr>
          <w:sz w:val="24"/>
          <w:szCs w:val="24"/>
          <w:lang w:eastAsia="en-US"/>
        </w:rPr>
      </w:pPr>
    </w:p>
    <w:p w:rsidR="00B05692" w:rsidRDefault="00B05692" w:rsidP="00761DAF">
      <w:pPr>
        <w:jc w:val="center"/>
        <w:rPr>
          <w:b/>
          <w:bCs/>
          <w:sz w:val="24"/>
          <w:szCs w:val="24"/>
          <w:lang w:eastAsia="en-US"/>
        </w:rPr>
      </w:pPr>
      <w:r w:rsidRPr="00761DAF">
        <w:rPr>
          <w:b/>
          <w:bCs/>
          <w:sz w:val="24"/>
          <w:szCs w:val="24"/>
          <w:lang w:eastAsia="en-US"/>
        </w:rPr>
        <w:t>Размер процентного (купонного) дохода по облигациям</w:t>
      </w:r>
    </w:p>
    <w:p w:rsidR="00B05692" w:rsidRPr="00761DAF" w:rsidRDefault="00B05692" w:rsidP="00761DAF">
      <w:pPr>
        <w:jc w:val="center"/>
        <w:rPr>
          <w:b/>
          <w:bCs/>
          <w:sz w:val="24"/>
          <w:szCs w:val="24"/>
          <w:lang w:eastAsia="en-US"/>
        </w:rPr>
      </w:pPr>
    </w:p>
    <w:p w:rsidR="00B05692" w:rsidRPr="00B3560E" w:rsidRDefault="00B05692" w:rsidP="00761DAF">
      <w:pPr>
        <w:spacing w:after="120"/>
        <w:jc w:val="both"/>
        <w:rPr>
          <w:rStyle w:val="SUBST"/>
          <w:bCs/>
          <w:iCs/>
          <w:sz w:val="24"/>
          <w:szCs w:val="24"/>
        </w:rPr>
      </w:pPr>
      <w:r w:rsidRPr="00B3560E">
        <w:rPr>
          <w:b/>
          <w:bCs/>
          <w:sz w:val="24"/>
          <w:szCs w:val="24"/>
        </w:rPr>
        <w:t>1. Купон:</w:t>
      </w:r>
      <w:r w:rsidRPr="00B3560E">
        <w:rPr>
          <w:sz w:val="24"/>
          <w:szCs w:val="24"/>
        </w:rPr>
        <w:t xml:space="preserve"> </w:t>
      </w:r>
      <w:r w:rsidRPr="00B3560E">
        <w:rPr>
          <w:rStyle w:val="SUBST"/>
          <w:b w:val="0"/>
          <w:i w:val="0"/>
          <w:sz w:val="24"/>
          <w:szCs w:val="24"/>
        </w:rPr>
        <w:t>процентная ставка по первому купону (С1) составляет 8,49% годовых.</w:t>
      </w: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3560E">
        <w:tc>
          <w:tcPr>
            <w:tcW w:w="1242" w:type="pct"/>
            <w:tcBorders>
              <w:top w:val="doub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начала купонного периода первого купона является дата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3560E" w:rsidRDefault="00B05692" w:rsidP="00761DAF">
            <w:pPr>
              <w:pStyle w:val="CommentText"/>
              <w:spacing w:after="20"/>
              <w:ind w:firstLine="540"/>
              <w:jc w:val="both"/>
              <w:rPr>
                <w:sz w:val="24"/>
                <w:szCs w:val="24"/>
              </w:rPr>
            </w:pPr>
            <w:r w:rsidRPr="00B3560E">
              <w:rPr>
                <w:sz w:val="24"/>
                <w:szCs w:val="24"/>
              </w:rPr>
              <w:t>Датой окончания купонного периода первого купона является 182-й (Сто восемьдесят второй) день с даты начала размещения Облигаций.</w:t>
            </w:r>
          </w:p>
        </w:tc>
        <w:tc>
          <w:tcPr>
            <w:tcW w:w="2573" w:type="pct"/>
            <w:tcBorders>
              <w:top w:val="double" w:sz="6" w:space="0" w:color="auto"/>
              <w:left w:val="single" w:sz="6" w:space="0" w:color="auto"/>
              <w:bottom w:val="double" w:sz="6" w:space="0" w:color="auto"/>
              <w:right w:val="single" w:sz="6" w:space="0" w:color="auto"/>
            </w:tcBorders>
          </w:tcPr>
          <w:p w:rsidR="00B05692" w:rsidRPr="00B3560E" w:rsidRDefault="00B05692" w:rsidP="00761DAF">
            <w:pPr>
              <w:ind w:firstLine="540"/>
              <w:jc w:val="both"/>
              <w:rPr>
                <w:sz w:val="24"/>
                <w:szCs w:val="24"/>
              </w:rPr>
            </w:pPr>
            <w:r w:rsidRPr="00B3560E">
              <w:rPr>
                <w:sz w:val="24"/>
                <w:szCs w:val="24"/>
              </w:rPr>
              <w:br/>
              <w:t>Расчет суммы выплат по первому купону на одну Облигацию производится по следующей формуле:</w:t>
            </w:r>
          </w:p>
          <w:p w:rsidR="00B05692" w:rsidRPr="00B3560E" w:rsidRDefault="00B05692" w:rsidP="00761DAF">
            <w:pPr>
              <w:ind w:firstLine="540"/>
              <w:jc w:val="both"/>
              <w:rPr>
                <w:sz w:val="24"/>
                <w:szCs w:val="24"/>
              </w:rPr>
            </w:pPr>
            <w:r w:rsidRPr="00B3560E">
              <w:rPr>
                <w:b/>
                <w:bCs/>
                <w:i/>
                <w:iCs/>
                <w:sz w:val="24"/>
                <w:szCs w:val="24"/>
              </w:rPr>
              <w:t>КД= C1 * Nom * (T1 - T0)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C1 - размер процентной ставки по первому купону, проценты годовых;</w:t>
            </w:r>
          </w:p>
          <w:p w:rsidR="00B05692" w:rsidRPr="00B3560E" w:rsidRDefault="00B05692" w:rsidP="00761DAF">
            <w:pPr>
              <w:jc w:val="both"/>
              <w:rPr>
                <w:rStyle w:val="a1"/>
                <w:b/>
                <w:bCs/>
                <w:i/>
                <w:iCs/>
                <w:sz w:val="24"/>
                <w:szCs w:val="24"/>
              </w:rPr>
            </w:pPr>
            <w:r w:rsidRPr="00B3560E">
              <w:rPr>
                <w:sz w:val="24"/>
                <w:szCs w:val="24"/>
              </w:rPr>
              <w:t>T0- дата начала первого купонного периода Облигаций;</w:t>
            </w:r>
            <w:r w:rsidRPr="00B3560E">
              <w:rPr>
                <w:sz w:val="24"/>
                <w:szCs w:val="24"/>
              </w:rPr>
              <w:br/>
              <w:t>T1 - дата окончания первого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r w:rsidRPr="00B3560E">
              <w:rPr>
                <w:b/>
                <w:bCs/>
                <w:sz w:val="24"/>
                <w:szCs w:val="24"/>
              </w:rPr>
              <w:br/>
            </w:r>
          </w:p>
        </w:tc>
      </w:tr>
    </w:tbl>
    <w:p w:rsidR="00B05692" w:rsidRPr="00B3560E" w:rsidRDefault="00B05692" w:rsidP="00761DAF">
      <w:pPr>
        <w:tabs>
          <w:tab w:val="num" w:pos="786"/>
        </w:tabs>
        <w:jc w:val="both"/>
        <w:rPr>
          <w:rStyle w:val="SUBST"/>
          <w:bCs/>
          <w:iCs/>
          <w:sz w:val="24"/>
          <w:szCs w:val="24"/>
        </w:rPr>
      </w:pPr>
      <w:r w:rsidRPr="00B3560E">
        <w:rPr>
          <w:b/>
          <w:bCs/>
          <w:sz w:val="24"/>
          <w:szCs w:val="24"/>
        </w:rPr>
        <w:t>2. Купон</w:t>
      </w:r>
      <w:r w:rsidRPr="00B3560E">
        <w:rPr>
          <w:sz w:val="24"/>
          <w:szCs w:val="24"/>
        </w:rPr>
        <w:t xml:space="preserve">: </w:t>
      </w:r>
      <w:r w:rsidRPr="00B3560E">
        <w:rPr>
          <w:rStyle w:val="SUBST"/>
          <w:b w:val="0"/>
          <w:i w:val="0"/>
          <w:sz w:val="24"/>
          <w:szCs w:val="24"/>
        </w:rPr>
        <w:t>процентная ставка по второму купону (С2) равна процентной ставке купонного дохода по первому купону. Процентная ставка по второму купону составляет 8,49% годовых.</w:t>
      </w: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3560E">
        <w:tc>
          <w:tcPr>
            <w:tcW w:w="1242" w:type="pct"/>
            <w:tcBorders>
              <w:top w:val="doub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начала купонного периода второго купона является 182-й (Сто восемьдесят второй)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окончания купонного периода второго купона является 364-й (Триста шестьдесят четвертый)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B05692" w:rsidRPr="00B3560E" w:rsidRDefault="00B05692" w:rsidP="00761DAF">
            <w:pPr>
              <w:pStyle w:val="TableText"/>
              <w:widowControl/>
              <w:autoSpaceDE/>
              <w:autoSpaceDN/>
              <w:ind w:firstLine="540"/>
              <w:jc w:val="both"/>
              <w:rPr>
                <w:sz w:val="24"/>
                <w:szCs w:val="24"/>
              </w:rPr>
            </w:pPr>
          </w:p>
          <w:p w:rsidR="00B05692" w:rsidRPr="00B3560E" w:rsidRDefault="00B05692" w:rsidP="00761DAF">
            <w:pPr>
              <w:spacing w:after="20"/>
              <w:ind w:firstLine="540"/>
              <w:jc w:val="both"/>
              <w:rPr>
                <w:sz w:val="24"/>
                <w:szCs w:val="24"/>
              </w:rPr>
            </w:pPr>
            <w:r w:rsidRPr="00B3560E">
              <w:rPr>
                <w:sz w:val="24"/>
                <w:szCs w:val="24"/>
              </w:rPr>
              <w:t>Расчет суммы выплат по второму купону на одну Облигацию производится по следующей формуле:</w:t>
            </w:r>
          </w:p>
          <w:p w:rsidR="00B05692" w:rsidRPr="00B3560E" w:rsidRDefault="00B05692" w:rsidP="00761DAF">
            <w:pPr>
              <w:spacing w:after="20"/>
              <w:ind w:firstLine="540"/>
              <w:jc w:val="both"/>
              <w:rPr>
                <w:sz w:val="24"/>
                <w:szCs w:val="24"/>
              </w:rPr>
            </w:pPr>
            <w:r w:rsidRPr="00B3560E">
              <w:rPr>
                <w:b/>
                <w:bCs/>
                <w:i/>
                <w:iCs/>
                <w:sz w:val="24"/>
                <w:szCs w:val="24"/>
              </w:rPr>
              <w:t>КД= C2 * Nom * (T2 – T1)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C2 - размер процентной ставки по второму купону, проценты годовых;</w:t>
            </w:r>
          </w:p>
          <w:p w:rsidR="00B05692" w:rsidRPr="00B3560E" w:rsidRDefault="00B05692" w:rsidP="00761DAF">
            <w:pPr>
              <w:spacing w:after="20"/>
              <w:jc w:val="both"/>
              <w:rPr>
                <w:sz w:val="24"/>
                <w:szCs w:val="24"/>
              </w:rPr>
            </w:pPr>
            <w:r w:rsidRPr="00B3560E">
              <w:rPr>
                <w:sz w:val="24"/>
                <w:szCs w:val="24"/>
              </w:rPr>
              <w:t>T1- дата начала второго купонного периода Облигаций;</w:t>
            </w:r>
            <w:r w:rsidRPr="00B3560E">
              <w:rPr>
                <w:sz w:val="24"/>
                <w:szCs w:val="24"/>
              </w:rPr>
              <w:br/>
              <w:t>T2 - дата окончания второго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r w:rsidRPr="00B3560E">
              <w:rPr>
                <w:sz w:val="24"/>
                <w:szCs w:val="24"/>
              </w:rPr>
              <w:br/>
            </w:r>
          </w:p>
        </w:tc>
      </w:tr>
    </w:tbl>
    <w:p w:rsidR="00B05692" w:rsidRPr="00B3560E" w:rsidRDefault="00B05692" w:rsidP="00761DAF">
      <w:pPr>
        <w:tabs>
          <w:tab w:val="num" w:pos="786"/>
        </w:tabs>
        <w:jc w:val="both"/>
        <w:rPr>
          <w:rStyle w:val="SUBST"/>
          <w:bCs/>
          <w:iCs/>
          <w:sz w:val="24"/>
          <w:szCs w:val="24"/>
        </w:rPr>
      </w:pPr>
      <w:r w:rsidRPr="00B3560E">
        <w:rPr>
          <w:b/>
          <w:bCs/>
          <w:sz w:val="24"/>
          <w:szCs w:val="24"/>
        </w:rPr>
        <w:t xml:space="preserve">3. Купон: </w:t>
      </w:r>
      <w:r w:rsidRPr="00B3560E">
        <w:rPr>
          <w:rStyle w:val="SUBST"/>
          <w:b w:val="0"/>
          <w:i w:val="0"/>
          <w:sz w:val="24"/>
          <w:szCs w:val="24"/>
        </w:rPr>
        <w:t>процентная ставка по третьему купону (С3) равна процентной ставке купонного дохода по первому купону. Процентная ставка по третьему купону составляет 8,49% годовых.</w:t>
      </w:r>
    </w:p>
    <w:p w:rsidR="00B05692" w:rsidRPr="00B3560E" w:rsidRDefault="00B05692" w:rsidP="00761DAF">
      <w:pPr>
        <w:tabs>
          <w:tab w:val="num" w:pos="786"/>
        </w:tabs>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3560E">
        <w:tc>
          <w:tcPr>
            <w:tcW w:w="1242" w:type="pct"/>
            <w:tcBorders>
              <w:top w:val="doub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начала купонного периода третьего купона является 364-й (Триста шестьдесят четвертый)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3560E" w:rsidRDefault="00B05692" w:rsidP="00761DAF">
            <w:pPr>
              <w:pStyle w:val="CommentText"/>
              <w:spacing w:after="20"/>
              <w:ind w:firstLine="540"/>
              <w:jc w:val="both"/>
              <w:rPr>
                <w:sz w:val="24"/>
                <w:szCs w:val="24"/>
              </w:rPr>
            </w:pPr>
            <w:r w:rsidRPr="00B3560E">
              <w:rPr>
                <w:sz w:val="24"/>
                <w:szCs w:val="24"/>
              </w:rPr>
              <w:t>Датой окончания купонного периода третьего купона является 546-й (Пятьсот сорок шестой)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B05692" w:rsidRPr="00B3560E" w:rsidRDefault="00B05692" w:rsidP="00761DAF">
            <w:pPr>
              <w:spacing w:after="20"/>
              <w:ind w:firstLine="540"/>
              <w:jc w:val="both"/>
              <w:rPr>
                <w:sz w:val="24"/>
                <w:szCs w:val="24"/>
              </w:rPr>
            </w:pPr>
          </w:p>
          <w:p w:rsidR="00B05692" w:rsidRPr="00B3560E" w:rsidRDefault="00B05692" w:rsidP="00761DAF">
            <w:pPr>
              <w:spacing w:after="20"/>
              <w:ind w:firstLine="540"/>
              <w:jc w:val="both"/>
              <w:rPr>
                <w:sz w:val="24"/>
                <w:szCs w:val="24"/>
              </w:rPr>
            </w:pPr>
            <w:r w:rsidRPr="00B3560E">
              <w:rPr>
                <w:sz w:val="24"/>
                <w:szCs w:val="24"/>
              </w:rPr>
              <w:t>Расчет суммы выплат по третьему купону на одну Облигацию производится по следующей формуле:</w:t>
            </w:r>
          </w:p>
          <w:p w:rsidR="00B05692" w:rsidRPr="00B3560E" w:rsidRDefault="00B05692" w:rsidP="00761DAF">
            <w:pPr>
              <w:spacing w:after="20"/>
              <w:ind w:firstLine="540"/>
              <w:jc w:val="both"/>
              <w:rPr>
                <w:sz w:val="24"/>
                <w:szCs w:val="24"/>
              </w:rPr>
            </w:pPr>
            <w:r w:rsidRPr="00B3560E">
              <w:rPr>
                <w:b/>
                <w:bCs/>
                <w:i/>
                <w:iCs/>
                <w:sz w:val="24"/>
                <w:szCs w:val="24"/>
              </w:rPr>
              <w:t>КД= C3 * Nom * (T3 – T2)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C3 - размер процентной ставки по третьему купону, проценты годовых;</w:t>
            </w:r>
          </w:p>
          <w:p w:rsidR="00B05692" w:rsidRPr="00B3560E" w:rsidRDefault="00B05692" w:rsidP="00761DAF">
            <w:pPr>
              <w:spacing w:after="20"/>
              <w:jc w:val="both"/>
              <w:rPr>
                <w:rStyle w:val="SUBST"/>
                <w:b w:val="0"/>
                <w:iCs/>
                <w:sz w:val="24"/>
                <w:szCs w:val="24"/>
              </w:rPr>
            </w:pPr>
            <w:r w:rsidRPr="00B3560E">
              <w:rPr>
                <w:sz w:val="24"/>
                <w:szCs w:val="24"/>
              </w:rPr>
              <w:t>T2- дата начала третьего купонного периода Облигаций;</w:t>
            </w:r>
            <w:r w:rsidRPr="00B3560E">
              <w:rPr>
                <w:sz w:val="24"/>
                <w:szCs w:val="24"/>
              </w:rPr>
              <w:br/>
              <w:t>T3 - дата окончания третьего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B05692" w:rsidRPr="00B3560E" w:rsidRDefault="00B05692" w:rsidP="00761DAF">
            <w:pPr>
              <w:spacing w:after="20"/>
              <w:ind w:firstLine="540"/>
              <w:jc w:val="both"/>
              <w:rPr>
                <w:sz w:val="24"/>
                <w:szCs w:val="24"/>
              </w:rPr>
            </w:pPr>
          </w:p>
        </w:tc>
      </w:tr>
    </w:tbl>
    <w:p w:rsidR="00B05692" w:rsidRPr="00B3560E" w:rsidRDefault="00B05692" w:rsidP="00761DAF">
      <w:pPr>
        <w:tabs>
          <w:tab w:val="num" w:pos="786"/>
        </w:tabs>
        <w:jc w:val="both"/>
        <w:rPr>
          <w:rStyle w:val="SUBST"/>
          <w:bCs/>
          <w:iCs/>
          <w:sz w:val="24"/>
          <w:szCs w:val="24"/>
        </w:rPr>
      </w:pPr>
      <w:r w:rsidRPr="00B3560E">
        <w:rPr>
          <w:b/>
          <w:bCs/>
          <w:sz w:val="24"/>
          <w:szCs w:val="24"/>
        </w:rPr>
        <w:t xml:space="preserve">4. Купон: </w:t>
      </w:r>
      <w:r w:rsidRPr="00B3560E">
        <w:rPr>
          <w:rStyle w:val="SUBST"/>
          <w:b w:val="0"/>
          <w:i w:val="0"/>
          <w:sz w:val="24"/>
          <w:szCs w:val="24"/>
        </w:rPr>
        <w:t>процентная</w:t>
      </w:r>
      <w:r w:rsidRPr="00B3560E">
        <w:rPr>
          <w:rStyle w:val="SUBST"/>
          <w:bCs/>
          <w:iCs/>
          <w:sz w:val="24"/>
          <w:szCs w:val="24"/>
        </w:rPr>
        <w:t xml:space="preserve"> </w:t>
      </w:r>
      <w:r w:rsidRPr="00B3560E">
        <w:rPr>
          <w:rStyle w:val="SUBST"/>
          <w:b w:val="0"/>
          <w:i w:val="0"/>
          <w:sz w:val="24"/>
          <w:szCs w:val="24"/>
        </w:rPr>
        <w:t>ставка по четвертому купону (С4) равна процентной ставке купонного дохода по первому купону. Процентная ставка по четвертому купону составляет 8,49% годовых</w:t>
      </w:r>
      <w:r w:rsidRPr="00B3560E">
        <w:rPr>
          <w:rStyle w:val="SUBST"/>
          <w:bCs/>
          <w:iCs/>
          <w:sz w:val="24"/>
          <w:szCs w:val="24"/>
        </w:rPr>
        <w:t>.</w:t>
      </w:r>
    </w:p>
    <w:p w:rsidR="00B05692" w:rsidRPr="00B3560E" w:rsidRDefault="00B05692" w:rsidP="00761DAF">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3560E">
        <w:tc>
          <w:tcPr>
            <w:tcW w:w="1242" w:type="pct"/>
            <w:tcBorders>
              <w:top w:val="doub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начала купонного периода четвертого купона является 546-й (Пятьсот сорок шестой)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3560E" w:rsidRDefault="00B05692" w:rsidP="00761DAF">
            <w:pPr>
              <w:pStyle w:val="CommentText"/>
              <w:spacing w:after="20"/>
              <w:ind w:firstLine="540"/>
              <w:jc w:val="both"/>
              <w:rPr>
                <w:sz w:val="24"/>
                <w:szCs w:val="24"/>
              </w:rPr>
            </w:pPr>
            <w:r w:rsidRPr="00B3560E">
              <w:rPr>
                <w:sz w:val="24"/>
                <w:szCs w:val="24"/>
              </w:rPr>
              <w:t>Датой окончания купонного периода четвертого купона является 728-й (Семьсот двадцать восьмой)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B05692" w:rsidRPr="00B3560E" w:rsidRDefault="00B05692" w:rsidP="00761DAF">
            <w:pPr>
              <w:spacing w:after="20"/>
              <w:ind w:firstLine="540"/>
              <w:jc w:val="both"/>
              <w:rPr>
                <w:sz w:val="24"/>
                <w:szCs w:val="24"/>
              </w:rPr>
            </w:pPr>
            <w:r w:rsidRPr="00B3560E">
              <w:rPr>
                <w:sz w:val="24"/>
                <w:szCs w:val="24"/>
              </w:rPr>
              <w:t>Расчет суммы выплат по четвертому купону на одну Облигацию производится по следующей формуле:</w:t>
            </w:r>
          </w:p>
          <w:p w:rsidR="00B05692" w:rsidRPr="00B3560E" w:rsidRDefault="00B05692" w:rsidP="00761DAF">
            <w:pPr>
              <w:spacing w:after="20"/>
              <w:ind w:firstLine="540"/>
              <w:jc w:val="both"/>
              <w:rPr>
                <w:sz w:val="24"/>
                <w:szCs w:val="24"/>
              </w:rPr>
            </w:pPr>
            <w:r w:rsidRPr="00B3560E">
              <w:rPr>
                <w:b/>
                <w:bCs/>
                <w:i/>
                <w:iCs/>
                <w:sz w:val="24"/>
                <w:szCs w:val="24"/>
              </w:rPr>
              <w:t>КД= C4 * Nom * (T4 – T3)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C4 - размер процентной ставки по четвертому купону, проценты годовых;</w:t>
            </w:r>
          </w:p>
          <w:p w:rsidR="00B05692" w:rsidRPr="00B3560E" w:rsidRDefault="00B05692" w:rsidP="00761DAF">
            <w:pPr>
              <w:spacing w:after="20"/>
              <w:jc w:val="both"/>
              <w:rPr>
                <w:sz w:val="24"/>
                <w:szCs w:val="24"/>
              </w:rPr>
            </w:pPr>
            <w:r w:rsidRPr="00B3560E">
              <w:rPr>
                <w:sz w:val="24"/>
                <w:szCs w:val="24"/>
              </w:rPr>
              <w:t>T3- дата начала четвертого купонного периода Облигаций;</w:t>
            </w:r>
          </w:p>
          <w:p w:rsidR="00B05692" w:rsidRPr="00B3560E" w:rsidRDefault="00B05692" w:rsidP="00761DAF">
            <w:pPr>
              <w:spacing w:after="20"/>
              <w:jc w:val="both"/>
              <w:rPr>
                <w:rStyle w:val="SUBST"/>
                <w:b w:val="0"/>
                <w:iCs/>
                <w:sz w:val="24"/>
                <w:szCs w:val="24"/>
              </w:rPr>
            </w:pPr>
            <w:r w:rsidRPr="00B3560E">
              <w:rPr>
                <w:sz w:val="24"/>
                <w:szCs w:val="24"/>
              </w:rPr>
              <w:t>T4 - дата окончания четвертого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B05692" w:rsidRPr="00B3560E" w:rsidRDefault="00B05692" w:rsidP="00761DAF">
            <w:pPr>
              <w:spacing w:after="20"/>
              <w:ind w:firstLine="540"/>
              <w:jc w:val="both"/>
              <w:rPr>
                <w:sz w:val="24"/>
                <w:szCs w:val="24"/>
              </w:rPr>
            </w:pPr>
          </w:p>
        </w:tc>
      </w:tr>
    </w:tbl>
    <w:p w:rsidR="00B05692" w:rsidRPr="00B3560E" w:rsidRDefault="00B05692" w:rsidP="00761DAF">
      <w:pPr>
        <w:tabs>
          <w:tab w:val="num" w:pos="786"/>
        </w:tabs>
        <w:jc w:val="both"/>
        <w:rPr>
          <w:rStyle w:val="SUBST"/>
          <w:bCs/>
          <w:iCs/>
          <w:sz w:val="24"/>
          <w:szCs w:val="24"/>
        </w:rPr>
      </w:pPr>
      <w:r w:rsidRPr="00B3560E">
        <w:rPr>
          <w:b/>
          <w:bCs/>
          <w:sz w:val="24"/>
          <w:szCs w:val="24"/>
        </w:rPr>
        <w:t xml:space="preserve">5. Купон: </w:t>
      </w:r>
      <w:r w:rsidRPr="00B3560E">
        <w:rPr>
          <w:rStyle w:val="SUBST"/>
          <w:b w:val="0"/>
          <w:i w:val="0"/>
          <w:sz w:val="24"/>
          <w:szCs w:val="24"/>
        </w:rPr>
        <w:t>процентная ставка по пятому купону (С5) равна процентной ставке купонного дохода по первому купону. Процентная ставка по пятому купону составляет 8,49% годовых.</w:t>
      </w: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3560E">
        <w:tc>
          <w:tcPr>
            <w:tcW w:w="1242" w:type="pct"/>
            <w:tcBorders>
              <w:top w:val="doub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начала купонного периода пятого купона является 728-й (Семьсот двадцать восьмой)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окончания купонного периода пятого купона является 910-й (Девятьсот десятый)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B05692" w:rsidRPr="00B3560E" w:rsidRDefault="00B05692" w:rsidP="00761DAF">
            <w:pPr>
              <w:spacing w:after="20"/>
              <w:ind w:firstLine="540"/>
              <w:jc w:val="both"/>
              <w:rPr>
                <w:sz w:val="24"/>
                <w:szCs w:val="24"/>
              </w:rPr>
            </w:pPr>
            <w:r w:rsidRPr="00B3560E">
              <w:rPr>
                <w:sz w:val="24"/>
                <w:szCs w:val="24"/>
              </w:rPr>
              <w:t>Расчет суммы выплат по пятому купону на одну Облигацию производится по следующей формуле:</w:t>
            </w:r>
          </w:p>
          <w:p w:rsidR="00B05692" w:rsidRPr="00B3560E" w:rsidRDefault="00B05692" w:rsidP="00761DAF">
            <w:pPr>
              <w:spacing w:after="20"/>
              <w:ind w:firstLine="540"/>
              <w:jc w:val="both"/>
              <w:rPr>
                <w:sz w:val="24"/>
                <w:szCs w:val="24"/>
              </w:rPr>
            </w:pPr>
            <w:r w:rsidRPr="00B3560E">
              <w:rPr>
                <w:b/>
                <w:bCs/>
                <w:i/>
                <w:iCs/>
                <w:sz w:val="24"/>
                <w:szCs w:val="24"/>
              </w:rPr>
              <w:t>КД= C5 * Nom * (T5 – T4)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C5 - размер процентной ставки по пятому купону, проценты годовых;</w:t>
            </w:r>
          </w:p>
          <w:p w:rsidR="00B05692" w:rsidRPr="00B3560E" w:rsidRDefault="00B05692" w:rsidP="00761DAF">
            <w:pPr>
              <w:spacing w:after="20"/>
              <w:jc w:val="both"/>
              <w:rPr>
                <w:sz w:val="24"/>
                <w:szCs w:val="24"/>
              </w:rPr>
            </w:pPr>
            <w:r w:rsidRPr="00B3560E">
              <w:rPr>
                <w:sz w:val="24"/>
                <w:szCs w:val="24"/>
              </w:rPr>
              <w:t>T4- дата начала пятого купонного периода Облигаций;</w:t>
            </w:r>
            <w:r w:rsidRPr="00B3560E">
              <w:rPr>
                <w:sz w:val="24"/>
                <w:szCs w:val="24"/>
              </w:rPr>
              <w:br/>
              <w:t>T5 - дата окончания пятого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r w:rsidRPr="00B3560E">
              <w:rPr>
                <w:sz w:val="24"/>
                <w:szCs w:val="24"/>
              </w:rPr>
              <w:br/>
            </w:r>
          </w:p>
        </w:tc>
      </w:tr>
    </w:tbl>
    <w:p w:rsidR="00B05692" w:rsidRPr="00B3560E" w:rsidRDefault="00B05692" w:rsidP="00761DAF">
      <w:pPr>
        <w:tabs>
          <w:tab w:val="num" w:pos="786"/>
        </w:tabs>
        <w:jc w:val="both"/>
        <w:rPr>
          <w:rStyle w:val="SUBST"/>
          <w:b w:val="0"/>
          <w:i w:val="0"/>
          <w:sz w:val="24"/>
          <w:szCs w:val="24"/>
        </w:rPr>
      </w:pPr>
      <w:r w:rsidRPr="00B3560E">
        <w:rPr>
          <w:b/>
          <w:bCs/>
          <w:sz w:val="24"/>
          <w:szCs w:val="24"/>
        </w:rPr>
        <w:t xml:space="preserve">6. Купон: </w:t>
      </w:r>
      <w:r w:rsidRPr="00B3560E">
        <w:rPr>
          <w:rStyle w:val="SUBST"/>
          <w:b w:val="0"/>
          <w:i w:val="0"/>
          <w:sz w:val="24"/>
          <w:szCs w:val="24"/>
        </w:rPr>
        <w:t>процентная ставка по шестому купону (С6) равна процентной ставке купонного дохода по первому купону. Процентная ставка по шестому купону составляет 8,49% годовых.</w:t>
      </w:r>
    </w:p>
    <w:p w:rsidR="00B05692" w:rsidRPr="00B3560E" w:rsidRDefault="00B05692" w:rsidP="00761DAF">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3560E">
        <w:tc>
          <w:tcPr>
            <w:tcW w:w="1242" w:type="pct"/>
            <w:tcBorders>
              <w:top w:val="doub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начала купонного периода шестого купона является 910-й (Девятьсот десятый)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окончания купонного периода шестого купона является 1092-й (Одна тысяча девяносто второй)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B05692" w:rsidRPr="00B3560E" w:rsidRDefault="00B05692" w:rsidP="00761DAF">
            <w:pPr>
              <w:spacing w:after="20"/>
              <w:ind w:firstLine="540"/>
              <w:jc w:val="both"/>
              <w:rPr>
                <w:sz w:val="24"/>
                <w:szCs w:val="24"/>
              </w:rPr>
            </w:pPr>
            <w:r w:rsidRPr="00B3560E">
              <w:rPr>
                <w:sz w:val="24"/>
                <w:szCs w:val="24"/>
              </w:rPr>
              <w:t>Расчет суммы выплат по шестому купону на одну Облигацию производится по следующей формуле:</w:t>
            </w:r>
          </w:p>
          <w:p w:rsidR="00B05692" w:rsidRPr="00B3560E" w:rsidRDefault="00B05692" w:rsidP="00761DAF">
            <w:pPr>
              <w:spacing w:after="20"/>
              <w:ind w:firstLine="540"/>
              <w:jc w:val="both"/>
              <w:rPr>
                <w:sz w:val="24"/>
                <w:szCs w:val="24"/>
              </w:rPr>
            </w:pPr>
            <w:r w:rsidRPr="00B3560E">
              <w:rPr>
                <w:b/>
                <w:bCs/>
                <w:i/>
                <w:iCs/>
                <w:sz w:val="24"/>
                <w:szCs w:val="24"/>
              </w:rPr>
              <w:t>КД= C6 * Nom * (T6 – T5)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C6 - размер процентной ставки по шестому купону, проценты годовых;</w:t>
            </w:r>
          </w:p>
          <w:p w:rsidR="00B05692" w:rsidRPr="00B3560E" w:rsidRDefault="00B05692" w:rsidP="00761DAF">
            <w:pPr>
              <w:spacing w:after="20"/>
              <w:jc w:val="both"/>
              <w:rPr>
                <w:sz w:val="24"/>
                <w:szCs w:val="24"/>
              </w:rPr>
            </w:pPr>
            <w:r w:rsidRPr="00B3560E">
              <w:rPr>
                <w:sz w:val="24"/>
                <w:szCs w:val="24"/>
              </w:rPr>
              <w:t>T5- дата начала шестого купонного периода Облигаций;</w:t>
            </w:r>
            <w:r w:rsidRPr="00B3560E">
              <w:rPr>
                <w:sz w:val="24"/>
                <w:szCs w:val="24"/>
              </w:rPr>
              <w:br/>
              <w:t>T6 - дата окончания шестого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B05692" w:rsidRPr="00B3560E" w:rsidRDefault="00B05692" w:rsidP="00761DAF">
            <w:pPr>
              <w:spacing w:after="20"/>
              <w:ind w:firstLine="540"/>
              <w:jc w:val="both"/>
              <w:rPr>
                <w:sz w:val="24"/>
                <w:szCs w:val="24"/>
              </w:rPr>
            </w:pPr>
          </w:p>
        </w:tc>
      </w:tr>
    </w:tbl>
    <w:p w:rsidR="00B05692" w:rsidRPr="00B3560E" w:rsidRDefault="00B05692" w:rsidP="00761DAF">
      <w:pPr>
        <w:tabs>
          <w:tab w:val="num" w:pos="786"/>
        </w:tabs>
        <w:jc w:val="both"/>
        <w:rPr>
          <w:rStyle w:val="SUBST"/>
          <w:b w:val="0"/>
          <w:i w:val="0"/>
          <w:sz w:val="24"/>
          <w:szCs w:val="24"/>
        </w:rPr>
      </w:pPr>
      <w:r w:rsidRPr="00B3560E">
        <w:rPr>
          <w:b/>
          <w:bCs/>
          <w:sz w:val="24"/>
          <w:szCs w:val="24"/>
        </w:rPr>
        <w:t xml:space="preserve">7. Купон: </w:t>
      </w:r>
      <w:r w:rsidRPr="00B3560E">
        <w:rPr>
          <w:rStyle w:val="SUBST"/>
          <w:b w:val="0"/>
          <w:i w:val="0"/>
          <w:sz w:val="24"/>
          <w:szCs w:val="24"/>
        </w:rPr>
        <w:t>процентная ставка по седьмому купону (С7) равна процентной ставке купонного дохода по первому купону. Процентная ставка по седьмому купону составляет 8,49% годовых.</w:t>
      </w:r>
    </w:p>
    <w:p w:rsidR="00B05692" w:rsidRPr="00B3560E" w:rsidRDefault="00B05692" w:rsidP="00761DAF">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3560E">
        <w:tc>
          <w:tcPr>
            <w:tcW w:w="1242" w:type="pct"/>
            <w:tcBorders>
              <w:top w:val="doub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начала купонного периода седьмого купона является 1092-й (Одна тысяча девяносто второй)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окончания купонного периода седьмого купона является 1274-й (Одна тысяча двести семьдесят четвертый)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B05692" w:rsidRPr="00B3560E" w:rsidRDefault="00B05692" w:rsidP="00761DAF">
            <w:pPr>
              <w:spacing w:after="20"/>
              <w:ind w:firstLine="540"/>
              <w:jc w:val="both"/>
              <w:rPr>
                <w:sz w:val="24"/>
                <w:szCs w:val="24"/>
              </w:rPr>
            </w:pPr>
            <w:r w:rsidRPr="00B3560E">
              <w:rPr>
                <w:sz w:val="24"/>
                <w:szCs w:val="24"/>
              </w:rPr>
              <w:t>Расчет суммы выплат по седьмому купону на одну Облигацию производится по следующей формуле:</w:t>
            </w:r>
          </w:p>
          <w:p w:rsidR="00B05692" w:rsidRPr="00B3560E" w:rsidRDefault="00B05692" w:rsidP="00761DAF">
            <w:pPr>
              <w:spacing w:after="20"/>
              <w:ind w:firstLine="540"/>
              <w:jc w:val="both"/>
              <w:rPr>
                <w:sz w:val="24"/>
                <w:szCs w:val="24"/>
              </w:rPr>
            </w:pPr>
            <w:r w:rsidRPr="00B3560E">
              <w:rPr>
                <w:b/>
                <w:bCs/>
                <w:i/>
                <w:iCs/>
                <w:sz w:val="24"/>
                <w:szCs w:val="24"/>
              </w:rPr>
              <w:t>КД= C7 * Nom * (T7 – T6)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C7 - размер процентной ставки по седьмому купону, проценты годовых;</w:t>
            </w:r>
          </w:p>
          <w:p w:rsidR="00B05692" w:rsidRPr="00B3560E" w:rsidRDefault="00B05692" w:rsidP="00761DAF">
            <w:pPr>
              <w:spacing w:after="20"/>
              <w:jc w:val="both"/>
              <w:rPr>
                <w:sz w:val="24"/>
                <w:szCs w:val="24"/>
              </w:rPr>
            </w:pPr>
            <w:r w:rsidRPr="00B3560E">
              <w:rPr>
                <w:sz w:val="24"/>
                <w:szCs w:val="24"/>
              </w:rPr>
              <w:t>T6- дата начала седьмого купонного периода Облигаций;</w:t>
            </w:r>
            <w:r w:rsidRPr="00B3560E">
              <w:rPr>
                <w:sz w:val="24"/>
                <w:szCs w:val="24"/>
              </w:rPr>
              <w:br/>
              <w:t>T7 - дата окончания седьмого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B05692" w:rsidRPr="00B3560E" w:rsidRDefault="00B05692" w:rsidP="00761DAF">
            <w:pPr>
              <w:spacing w:after="20"/>
              <w:ind w:firstLine="540"/>
              <w:jc w:val="both"/>
              <w:rPr>
                <w:sz w:val="24"/>
                <w:szCs w:val="24"/>
              </w:rPr>
            </w:pPr>
          </w:p>
        </w:tc>
      </w:tr>
    </w:tbl>
    <w:p w:rsidR="00B05692" w:rsidRPr="00B3560E" w:rsidRDefault="00B05692" w:rsidP="00761DAF">
      <w:pPr>
        <w:tabs>
          <w:tab w:val="num" w:pos="786"/>
        </w:tabs>
        <w:jc w:val="both"/>
        <w:rPr>
          <w:rStyle w:val="SUBST"/>
          <w:b w:val="0"/>
          <w:i w:val="0"/>
          <w:sz w:val="24"/>
          <w:szCs w:val="24"/>
        </w:rPr>
      </w:pPr>
      <w:r w:rsidRPr="00B3560E">
        <w:rPr>
          <w:b/>
          <w:bCs/>
          <w:sz w:val="24"/>
          <w:szCs w:val="24"/>
        </w:rPr>
        <w:t xml:space="preserve">8. Купон: </w:t>
      </w:r>
      <w:r w:rsidRPr="00B3560E">
        <w:rPr>
          <w:rStyle w:val="SUBST"/>
          <w:b w:val="0"/>
          <w:i w:val="0"/>
          <w:sz w:val="24"/>
          <w:szCs w:val="24"/>
        </w:rPr>
        <w:t>процентная ставка по восьмому купону (С8) равна процентной ставке купонного дохода по первому купону. Процентная ставка по восьмому купону составляет 8,49% годовых.</w:t>
      </w:r>
    </w:p>
    <w:p w:rsidR="00B05692" w:rsidRPr="00B3560E" w:rsidRDefault="00B05692" w:rsidP="00761DAF">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3560E">
        <w:tc>
          <w:tcPr>
            <w:tcW w:w="1242" w:type="pct"/>
            <w:tcBorders>
              <w:top w:val="doub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начала купонного периода восьмого купона является 1274-й (Одна тысяча двести семьдесят четвертый)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окончания купонного периода восьмого купона является 1456-й (Одна тысяча четыреста пятьдесят шестой)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B05692" w:rsidRPr="00B3560E" w:rsidRDefault="00B05692" w:rsidP="00761DAF">
            <w:pPr>
              <w:spacing w:after="20"/>
              <w:ind w:firstLine="540"/>
              <w:jc w:val="both"/>
              <w:rPr>
                <w:sz w:val="24"/>
                <w:szCs w:val="24"/>
              </w:rPr>
            </w:pPr>
            <w:r w:rsidRPr="00B3560E">
              <w:rPr>
                <w:sz w:val="24"/>
                <w:szCs w:val="24"/>
              </w:rPr>
              <w:t>Расчет суммы выплат по восьмому купону на одну Облигацию производится по следующей формуле:</w:t>
            </w:r>
          </w:p>
          <w:p w:rsidR="00B05692" w:rsidRPr="00B3560E" w:rsidRDefault="00B05692" w:rsidP="00761DAF">
            <w:pPr>
              <w:spacing w:after="20"/>
              <w:ind w:firstLine="540"/>
              <w:jc w:val="both"/>
              <w:rPr>
                <w:sz w:val="24"/>
                <w:szCs w:val="24"/>
              </w:rPr>
            </w:pPr>
            <w:r w:rsidRPr="00B3560E">
              <w:rPr>
                <w:b/>
                <w:bCs/>
                <w:i/>
                <w:iCs/>
                <w:sz w:val="24"/>
                <w:szCs w:val="24"/>
              </w:rPr>
              <w:t>КД= C8 * Nom * (T8 – T7)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C8 - размер процентной ставки по восьмому купону, проценты годовых;</w:t>
            </w:r>
          </w:p>
          <w:p w:rsidR="00B05692" w:rsidRPr="00B3560E" w:rsidRDefault="00B05692" w:rsidP="00761DAF">
            <w:pPr>
              <w:spacing w:after="20"/>
              <w:jc w:val="both"/>
              <w:rPr>
                <w:sz w:val="24"/>
                <w:szCs w:val="24"/>
              </w:rPr>
            </w:pPr>
            <w:r w:rsidRPr="00B3560E">
              <w:rPr>
                <w:sz w:val="24"/>
                <w:szCs w:val="24"/>
              </w:rPr>
              <w:t>T7 - дата начала восьмого купонного периода Облигаций;</w:t>
            </w:r>
            <w:r w:rsidRPr="00B3560E">
              <w:rPr>
                <w:sz w:val="24"/>
                <w:szCs w:val="24"/>
              </w:rPr>
              <w:br/>
              <w:t>T8 - дата окончания восьмого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B05692" w:rsidRPr="00B3560E" w:rsidRDefault="00B05692" w:rsidP="00761DAF">
            <w:pPr>
              <w:spacing w:after="20"/>
              <w:ind w:firstLine="540"/>
              <w:jc w:val="both"/>
              <w:rPr>
                <w:sz w:val="24"/>
                <w:szCs w:val="24"/>
              </w:rPr>
            </w:pPr>
          </w:p>
        </w:tc>
      </w:tr>
    </w:tbl>
    <w:p w:rsidR="00B05692" w:rsidRPr="00B3560E" w:rsidRDefault="00B05692" w:rsidP="00761DAF">
      <w:pPr>
        <w:tabs>
          <w:tab w:val="num" w:pos="786"/>
        </w:tabs>
        <w:jc w:val="both"/>
        <w:rPr>
          <w:rStyle w:val="SUBST"/>
          <w:b w:val="0"/>
          <w:i w:val="0"/>
          <w:sz w:val="24"/>
          <w:szCs w:val="24"/>
        </w:rPr>
      </w:pPr>
      <w:r w:rsidRPr="00B3560E">
        <w:rPr>
          <w:b/>
          <w:bCs/>
          <w:sz w:val="24"/>
          <w:szCs w:val="24"/>
        </w:rPr>
        <w:t xml:space="preserve">9. Купон: </w:t>
      </w:r>
      <w:r w:rsidRPr="00B3560E">
        <w:rPr>
          <w:rStyle w:val="SUBST"/>
          <w:b w:val="0"/>
          <w:i w:val="0"/>
          <w:sz w:val="24"/>
          <w:szCs w:val="24"/>
        </w:rPr>
        <w:t>процентная ставка по девятому купону (С9) равна процентной ставке купонного дохода по первому купону. Процентная ставка по девятому купону составляет 8,49% годовых.</w:t>
      </w:r>
    </w:p>
    <w:p w:rsidR="00B05692" w:rsidRPr="00B3560E" w:rsidRDefault="00B05692" w:rsidP="00761DAF">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3560E">
        <w:tc>
          <w:tcPr>
            <w:tcW w:w="1242" w:type="pct"/>
            <w:tcBorders>
              <w:top w:val="doub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начала купонного периода девятого купона является 1456-й (Одна тысяча четыреста пятьдесят шестой)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окончания купонного периода девятого купона является 1638-й (Одна тысяча шестьсот тридцать восьмой)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B05692" w:rsidRPr="00B3560E" w:rsidRDefault="00B05692" w:rsidP="00761DAF">
            <w:pPr>
              <w:spacing w:after="20"/>
              <w:ind w:firstLine="540"/>
              <w:jc w:val="both"/>
              <w:rPr>
                <w:sz w:val="24"/>
                <w:szCs w:val="24"/>
              </w:rPr>
            </w:pPr>
            <w:r w:rsidRPr="00B3560E">
              <w:rPr>
                <w:sz w:val="24"/>
                <w:szCs w:val="24"/>
              </w:rPr>
              <w:t>Расчет суммы выплат по девятому купону на одну Облигацию производится по следующей формуле:</w:t>
            </w:r>
          </w:p>
          <w:p w:rsidR="00B05692" w:rsidRPr="00B3560E" w:rsidRDefault="00B05692" w:rsidP="00761DAF">
            <w:pPr>
              <w:spacing w:after="20"/>
              <w:ind w:firstLine="540"/>
              <w:jc w:val="both"/>
              <w:rPr>
                <w:sz w:val="24"/>
                <w:szCs w:val="24"/>
              </w:rPr>
            </w:pPr>
            <w:r w:rsidRPr="00B3560E">
              <w:rPr>
                <w:b/>
                <w:bCs/>
                <w:i/>
                <w:iCs/>
                <w:sz w:val="24"/>
                <w:szCs w:val="24"/>
              </w:rPr>
              <w:t>КД= C9 * Nom * (T9 – T8)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C9 - размер процентной ставки по девятому купону, проценты годовых;</w:t>
            </w:r>
          </w:p>
          <w:p w:rsidR="00B05692" w:rsidRPr="00B3560E" w:rsidRDefault="00B05692" w:rsidP="00761DAF">
            <w:pPr>
              <w:spacing w:after="20"/>
              <w:jc w:val="both"/>
              <w:rPr>
                <w:sz w:val="24"/>
                <w:szCs w:val="24"/>
              </w:rPr>
            </w:pPr>
            <w:r w:rsidRPr="00B3560E">
              <w:rPr>
                <w:sz w:val="24"/>
                <w:szCs w:val="24"/>
              </w:rPr>
              <w:t>T8 - дата начала девятого купонного периода Облигаций;</w:t>
            </w:r>
            <w:r w:rsidRPr="00B3560E">
              <w:rPr>
                <w:sz w:val="24"/>
                <w:szCs w:val="24"/>
              </w:rPr>
              <w:br/>
              <w:t>T9 - дата окончания девятого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B05692" w:rsidRPr="00B3560E" w:rsidRDefault="00B05692" w:rsidP="00761DAF">
            <w:pPr>
              <w:spacing w:after="20"/>
              <w:ind w:firstLine="540"/>
              <w:jc w:val="both"/>
              <w:rPr>
                <w:sz w:val="24"/>
                <w:szCs w:val="24"/>
              </w:rPr>
            </w:pPr>
          </w:p>
        </w:tc>
      </w:tr>
    </w:tbl>
    <w:p w:rsidR="00B05692" w:rsidRPr="00B3560E" w:rsidRDefault="00B05692" w:rsidP="00761DAF">
      <w:pPr>
        <w:tabs>
          <w:tab w:val="num" w:pos="786"/>
        </w:tabs>
        <w:jc w:val="both"/>
        <w:rPr>
          <w:rStyle w:val="SUBST"/>
          <w:b w:val="0"/>
          <w:i w:val="0"/>
          <w:sz w:val="24"/>
          <w:szCs w:val="24"/>
        </w:rPr>
      </w:pPr>
      <w:r w:rsidRPr="00B3560E">
        <w:rPr>
          <w:b/>
          <w:bCs/>
          <w:sz w:val="24"/>
          <w:szCs w:val="24"/>
        </w:rPr>
        <w:t xml:space="preserve">10. Купон: </w:t>
      </w:r>
      <w:r w:rsidRPr="00B3560E">
        <w:rPr>
          <w:rStyle w:val="SUBST"/>
          <w:b w:val="0"/>
          <w:i w:val="0"/>
          <w:sz w:val="24"/>
          <w:szCs w:val="24"/>
        </w:rPr>
        <w:t>процентная ставка по десятому купону (С10) равна процентной ставке купонного дохода по первому купону. Процентная ставка по десятому купону составляет 8,49% годовых.</w:t>
      </w:r>
    </w:p>
    <w:p w:rsidR="00B05692" w:rsidRPr="00B3560E" w:rsidRDefault="00B05692" w:rsidP="00761DAF">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3560E">
        <w:tc>
          <w:tcPr>
            <w:tcW w:w="1242" w:type="pct"/>
            <w:tcBorders>
              <w:top w:val="doub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начала купонного периода десятого купона является 1638-й (Одна тысяча шестьсот тридцать восьмой)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3560E" w:rsidRDefault="00B05692" w:rsidP="00761DAF">
            <w:pPr>
              <w:spacing w:after="20"/>
              <w:ind w:firstLine="540"/>
              <w:jc w:val="both"/>
              <w:rPr>
                <w:sz w:val="24"/>
                <w:szCs w:val="24"/>
              </w:rPr>
            </w:pPr>
            <w:r w:rsidRPr="00B3560E">
              <w:rPr>
                <w:sz w:val="24"/>
                <w:szCs w:val="24"/>
              </w:rPr>
              <w:t>Датой окончания купонного периода десятого купона является 1820-й (Одна тысяча восемьсот двадцатый)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B05692" w:rsidRPr="00B3560E" w:rsidRDefault="00B05692" w:rsidP="00761DAF">
            <w:pPr>
              <w:spacing w:after="20"/>
              <w:ind w:firstLine="540"/>
              <w:jc w:val="both"/>
              <w:rPr>
                <w:sz w:val="24"/>
                <w:szCs w:val="24"/>
              </w:rPr>
            </w:pPr>
            <w:r w:rsidRPr="00B3560E">
              <w:rPr>
                <w:sz w:val="24"/>
                <w:szCs w:val="24"/>
              </w:rPr>
              <w:t>Расчет суммы выплат по десятому купону на одну Облигацию производится по следующей формуле:</w:t>
            </w:r>
          </w:p>
          <w:p w:rsidR="00B05692" w:rsidRPr="00B3560E" w:rsidRDefault="00B05692" w:rsidP="00761DAF">
            <w:pPr>
              <w:spacing w:after="20"/>
              <w:ind w:firstLine="540"/>
              <w:jc w:val="both"/>
              <w:rPr>
                <w:sz w:val="24"/>
                <w:szCs w:val="24"/>
              </w:rPr>
            </w:pPr>
            <w:r w:rsidRPr="00B3560E">
              <w:rPr>
                <w:b/>
                <w:bCs/>
                <w:i/>
                <w:iCs/>
                <w:sz w:val="24"/>
                <w:szCs w:val="24"/>
              </w:rPr>
              <w:t>КД= C10 * Nom * (T10 – T9) / (365 * 100%),</w:t>
            </w:r>
            <w:r w:rsidRPr="00B3560E">
              <w:rPr>
                <w:sz w:val="24"/>
                <w:szCs w:val="24"/>
              </w:rPr>
              <w:t xml:space="preserve"> </w:t>
            </w:r>
            <w:r w:rsidRPr="00B3560E">
              <w:rPr>
                <w:sz w:val="24"/>
                <w:szCs w:val="24"/>
              </w:rPr>
              <w:br/>
              <w:t>где</w:t>
            </w:r>
            <w:r w:rsidRPr="00B3560E">
              <w:rPr>
                <w:sz w:val="24"/>
                <w:szCs w:val="24"/>
              </w:rPr>
              <w:br/>
              <w:t>КД - величина купонного дохода по каждой Облигации;</w:t>
            </w:r>
            <w:r w:rsidRPr="00B3560E">
              <w:rPr>
                <w:sz w:val="24"/>
                <w:szCs w:val="24"/>
              </w:rPr>
              <w:br/>
              <w:t>Nom - номинальная стоимость одной Облигации;</w:t>
            </w:r>
            <w:r w:rsidRPr="00B3560E">
              <w:rPr>
                <w:sz w:val="24"/>
                <w:szCs w:val="24"/>
              </w:rPr>
              <w:br/>
              <w:t>C10 - размер процентной ставки по десятому купону, проценты годовых;</w:t>
            </w:r>
          </w:p>
          <w:p w:rsidR="00B05692" w:rsidRPr="00B3560E" w:rsidRDefault="00B05692" w:rsidP="00761DAF">
            <w:pPr>
              <w:spacing w:after="20"/>
              <w:jc w:val="both"/>
              <w:rPr>
                <w:sz w:val="24"/>
                <w:szCs w:val="24"/>
              </w:rPr>
            </w:pPr>
            <w:r w:rsidRPr="00B3560E">
              <w:rPr>
                <w:sz w:val="24"/>
                <w:szCs w:val="24"/>
              </w:rPr>
              <w:t>T9 - дата начала десятого купонного периода Облигаций;</w:t>
            </w:r>
            <w:r w:rsidRPr="00B3560E">
              <w:rPr>
                <w:sz w:val="24"/>
                <w:szCs w:val="24"/>
              </w:rPr>
              <w:br/>
              <w:t>T10 - дата окончания десятого купонного периода.</w:t>
            </w:r>
            <w:r w:rsidRPr="00B3560E">
              <w:rPr>
                <w:sz w:val="24"/>
                <w:szCs w:val="24"/>
              </w:rPr>
              <w:br/>
            </w:r>
            <w:r w:rsidRPr="00B3560E">
              <w:rPr>
                <w:sz w:val="24"/>
                <w:szCs w:val="24"/>
              </w:rPr>
              <w:br/>
            </w:r>
            <w:r w:rsidRPr="00B3560E">
              <w:rPr>
                <w:rStyle w:val="SUBST"/>
                <w:b w:val="0"/>
                <w:i w:val="0"/>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3560E">
              <w:rPr>
                <w:rStyle w:val="SUBST"/>
                <w:b w:val="0"/>
                <w:iCs/>
                <w:sz w:val="24"/>
                <w:szCs w:val="24"/>
              </w:rPr>
              <w:t>.</w:t>
            </w:r>
          </w:p>
          <w:p w:rsidR="00B05692" w:rsidRPr="00B3560E" w:rsidRDefault="00B05692" w:rsidP="00761DAF">
            <w:pPr>
              <w:spacing w:after="20"/>
              <w:ind w:firstLine="540"/>
              <w:jc w:val="both"/>
              <w:rPr>
                <w:sz w:val="24"/>
                <w:szCs w:val="24"/>
              </w:rPr>
            </w:pPr>
          </w:p>
        </w:tc>
      </w:tr>
    </w:tbl>
    <w:p w:rsidR="00B05692" w:rsidRPr="00761DAF" w:rsidRDefault="00B05692" w:rsidP="00761DAF">
      <w:pPr>
        <w:pStyle w:val="TableText"/>
        <w:ind w:firstLine="540"/>
        <w:jc w:val="both"/>
        <w:rPr>
          <w:b/>
          <w:bCs/>
          <w:i/>
          <w:iCs/>
          <w:sz w:val="24"/>
          <w:szCs w:val="24"/>
        </w:rPr>
      </w:pPr>
      <w:r w:rsidRPr="00761DAF">
        <w:rPr>
          <w:rStyle w:val="SUBST"/>
          <w:b w:val="0"/>
          <w:i w:val="0"/>
          <w:sz w:val="24"/>
          <w:szCs w:val="24"/>
        </w:rPr>
        <w:t>Если дата выплаты купонного дохода по любому из десяти купонов по Облигациям выпадает на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w:t>
      </w:r>
    </w:p>
    <w:p w:rsidR="00B05692" w:rsidRPr="00B3560E" w:rsidRDefault="00B05692" w:rsidP="00761DAF">
      <w:pPr>
        <w:rPr>
          <w:sz w:val="24"/>
          <w:szCs w:val="24"/>
        </w:rPr>
      </w:pPr>
    </w:p>
    <w:p w:rsidR="00B05692" w:rsidRDefault="00B05692" w:rsidP="00761DAF">
      <w:pPr>
        <w:jc w:val="center"/>
        <w:rPr>
          <w:b/>
          <w:bCs/>
          <w:sz w:val="24"/>
          <w:szCs w:val="24"/>
        </w:rPr>
      </w:pPr>
      <w:r>
        <w:rPr>
          <w:b/>
          <w:bCs/>
          <w:sz w:val="24"/>
          <w:szCs w:val="24"/>
        </w:rPr>
        <w:t>П</w:t>
      </w:r>
      <w:r w:rsidRPr="00761DAF">
        <w:rPr>
          <w:b/>
          <w:bCs/>
          <w:sz w:val="24"/>
          <w:szCs w:val="24"/>
        </w:rPr>
        <w:t xml:space="preserve">орядок и срок выплаты процентов (купона) по облигациям, </w:t>
      </w:r>
    </w:p>
    <w:p w:rsidR="00B05692" w:rsidRDefault="00B05692" w:rsidP="00761DAF">
      <w:pPr>
        <w:jc w:val="center"/>
        <w:rPr>
          <w:b/>
          <w:bCs/>
          <w:sz w:val="24"/>
          <w:szCs w:val="24"/>
        </w:rPr>
      </w:pPr>
      <w:r w:rsidRPr="00761DAF">
        <w:rPr>
          <w:b/>
          <w:bCs/>
          <w:sz w:val="24"/>
          <w:szCs w:val="24"/>
        </w:rPr>
        <w:t>включая срок выплаты каждого купона:</w:t>
      </w:r>
    </w:p>
    <w:p w:rsidR="00B05692" w:rsidRPr="00761DAF" w:rsidRDefault="00B05692" w:rsidP="00761DAF">
      <w:pPr>
        <w:jc w:val="center"/>
        <w:rPr>
          <w:b/>
          <w:bCs/>
          <w:sz w:val="24"/>
          <w:szCs w:val="24"/>
        </w:rPr>
      </w:pPr>
    </w:p>
    <w:tbl>
      <w:tblPr>
        <w:tblW w:w="5000" w:type="pct"/>
        <w:tblBorders>
          <w:top w:val="double" w:sz="6" w:space="0" w:color="auto"/>
          <w:left w:val="double" w:sz="6" w:space="0" w:color="auto"/>
          <w:right w:val="double" w:sz="6" w:space="0" w:color="auto"/>
        </w:tblBorders>
        <w:tblLook w:val="0000"/>
      </w:tblPr>
      <w:tblGrid>
        <w:gridCol w:w="2518"/>
        <w:gridCol w:w="2403"/>
        <w:gridCol w:w="2620"/>
        <w:gridCol w:w="2597"/>
      </w:tblGrid>
      <w:tr w:rsidR="00B05692" w:rsidRPr="00173FCC">
        <w:tc>
          <w:tcPr>
            <w:tcW w:w="2427" w:type="pct"/>
            <w:gridSpan w:val="2"/>
            <w:tcBorders>
              <w:top w:val="double" w:sz="6" w:space="0" w:color="auto"/>
              <w:bottom w:val="single" w:sz="6" w:space="0" w:color="auto"/>
              <w:right w:val="single" w:sz="6" w:space="0" w:color="auto"/>
            </w:tcBorders>
          </w:tcPr>
          <w:p w:rsidR="00B05692" w:rsidRPr="00173FCC" w:rsidRDefault="00B05692" w:rsidP="00761DAF">
            <w:pPr>
              <w:spacing w:before="40"/>
              <w:ind w:firstLine="540"/>
              <w:jc w:val="center"/>
              <w:rPr>
                <w:b/>
                <w:bCs/>
                <w:sz w:val="22"/>
                <w:szCs w:val="22"/>
              </w:rPr>
            </w:pPr>
            <w:r w:rsidRPr="00173FCC">
              <w:rPr>
                <w:b/>
                <w:bCs/>
                <w:sz w:val="22"/>
                <w:szCs w:val="22"/>
              </w:rPr>
              <w:t>Купонный (процентный) период</w:t>
            </w:r>
          </w:p>
        </w:tc>
        <w:tc>
          <w:tcPr>
            <w:tcW w:w="1292"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before="40"/>
              <w:ind w:firstLine="540"/>
              <w:jc w:val="center"/>
              <w:rPr>
                <w:b/>
                <w:bCs/>
                <w:sz w:val="22"/>
                <w:szCs w:val="22"/>
              </w:rPr>
            </w:pPr>
            <w:r w:rsidRPr="00173FCC">
              <w:rPr>
                <w:b/>
                <w:bCs/>
                <w:sz w:val="22"/>
                <w:szCs w:val="22"/>
              </w:rPr>
              <w:t>Срок (дата) выплаты купонного (процентного) дохода</w:t>
            </w:r>
          </w:p>
        </w:tc>
        <w:tc>
          <w:tcPr>
            <w:tcW w:w="1281" w:type="pct"/>
            <w:tcBorders>
              <w:top w:val="double" w:sz="6" w:space="0" w:color="auto"/>
              <w:left w:val="single" w:sz="6" w:space="0" w:color="auto"/>
              <w:bottom w:val="single" w:sz="6" w:space="0" w:color="auto"/>
            </w:tcBorders>
          </w:tcPr>
          <w:p w:rsidR="00B05692" w:rsidRPr="00173FCC" w:rsidRDefault="00B05692" w:rsidP="00761DAF">
            <w:pPr>
              <w:spacing w:before="40"/>
              <w:ind w:firstLine="540"/>
              <w:jc w:val="center"/>
              <w:rPr>
                <w:b/>
                <w:bCs/>
                <w:sz w:val="22"/>
                <w:szCs w:val="22"/>
              </w:rPr>
            </w:pPr>
            <w:r w:rsidRPr="00173FCC">
              <w:rPr>
                <w:b/>
                <w:bCs/>
                <w:sz w:val="22"/>
                <w:szCs w:val="22"/>
              </w:rPr>
              <w:t>Дата составления списка владельцев облигаций для выплаты купонного (процентного) дохода</w:t>
            </w:r>
          </w:p>
        </w:tc>
      </w:tr>
      <w:tr w:rsidR="00B05692" w:rsidRPr="00173FCC">
        <w:tblPrEx>
          <w:tblBorders>
            <w:top w:val="none" w:sz="0" w:space="0" w:color="auto"/>
            <w:bottom w:val="double" w:sz="6" w:space="0" w:color="auto"/>
          </w:tblBorders>
        </w:tblPrEx>
        <w:tc>
          <w:tcPr>
            <w:tcW w:w="1242" w:type="pct"/>
            <w:tcBorders>
              <w:top w:val="single" w:sz="6" w:space="0" w:color="auto"/>
              <w:bottom w:val="double" w:sz="6" w:space="0" w:color="auto"/>
              <w:right w:val="single" w:sz="6" w:space="0" w:color="auto"/>
            </w:tcBorders>
          </w:tcPr>
          <w:p w:rsidR="00B05692" w:rsidRPr="00173FCC" w:rsidRDefault="00B05692" w:rsidP="00761DAF">
            <w:pPr>
              <w:spacing w:before="40"/>
              <w:ind w:firstLine="540"/>
              <w:jc w:val="center"/>
              <w:rPr>
                <w:b/>
                <w:bCs/>
                <w:sz w:val="22"/>
                <w:szCs w:val="22"/>
              </w:rPr>
            </w:pPr>
            <w:r w:rsidRPr="00173FCC">
              <w:rPr>
                <w:b/>
                <w:bCs/>
                <w:sz w:val="22"/>
                <w:szCs w:val="22"/>
              </w:rPr>
              <w:t>Дата начала</w:t>
            </w:r>
          </w:p>
        </w:tc>
        <w:tc>
          <w:tcPr>
            <w:tcW w:w="1184" w:type="pct"/>
            <w:tcBorders>
              <w:top w:val="single" w:sz="6" w:space="0" w:color="auto"/>
              <w:left w:val="single" w:sz="6" w:space="0" w:color="auto"/>
              <w:bottom w:val="double" w:sz="6" w:space="0" w:color="auto"/>
              <w:right w:val="single" w:sz="6" w:space="0" w:color="auto"/>
            </w:tcBorders>
          </w:tcPr>
          <w:p w:rsidR="00B05692" w:rsidRPr="00173FCC" w:rsidRDefault="00B05692" w:rsidP="00761DAF">
            <w:pPr>
              <w:pStyle w:val="CommentSubject"/>
              <w:spacing w:before="40"/>
              <w:rPr>
                <w:sz w:val="22"/>
                <w:szCs w:val="22"/>
              </w:rPr>
            </w:pPr>
            <w:r w:rsidRPr="00173FCC">
              <w:rPr>
                <w:sz w:val="22"/>
                <w:szCs w:val="22"/>
              </w:rPr>
              <w:t>Дата окончания</w:t>
            </w:r>
          </w:p>
        </w:tc>
        <w:tc>
          <w:tcPr>
            <w:tcW w:w="1292" w:type="pct"/>
            <w:tcBorders>
              <w:top w:val="single" w:sz="6" w:space="0" w:color="auto"/>
              <w:left w:val="single" w:sz="6" w:space="0" w:color="auto"/>
              <w:bottom w:val="double" w:sz="6" w:space="0" w:color="auto"/>
              <w:right w:val="single" w:sz="6" w:space="0" w:color="auto"/>
            </w:tcBorders>
          </w:tcPr>
          <w:p w:rsidR="00B05692" w:rsidRPr="00173FCC" w:rsidRDefault="00B05692" w:rsidP="00761DAF">
            <w:pPr>
              <w:spacing w:before="40"/>
              <w:ind w:firstLine="540"/>
              <w:jc w:val="center"/>
              <w:rPr>
                <w:b/>
                <w:bCs/>
                <w:sz w:val="22"/>
                <w:szCs w:val="22"/>
              </w:rPr>
            </w:pPr>
          </w:p>
        </w:tc>
        <w:tc>
          <w:tcPr>
            <w:tcW w:w="1281" w:type="pct"/>
            <w:tcBorders>
              <w:top w:val="single" w:sz="6" w:space="0" w:color="auto"/>
              <w:left w:val="single" w:sz="6" w:space="0" w:color="auto"/>
              <w:bottom w:val="double" w:sz="6" w:space="0" w:color="auto"/>
            </w:tcBorders>
          </w:tcPr>
          <w:p w:rsidR="00B05692" w:rsidRPr="00173FCC" w:rsidRDefault="00B05692" w:rsidP="00761DAF">
            <w:pPr>
              <w:spacing w:before="40"/>
              <w:ind w:firstLine="540"/>
              <w:jc w:val="center"/>
              <w:rPr>
                <w:b/>
                <w:bCs/>
                <w:sz w:val="22"/>
                <w:szCs w:val="22"/>
              </w:rPr>
            </w:pPr>
          </w:p>
        </w:tc>
      </w:tr>
    </w:tbl>
    <w:p w:rsidR="00B05692" w:rsidRPr="00173FCC" w:rsidRDefault="00B05692" w:rsidP="00761DAF">
      <w:pPr>
        <w:pStyle w:val="TableText"/>
        <w:ind w:firstLine="540"/>
        <w:rPr>
          <w:sz w:val="22"/>
          <w:szCs w:val="22"/>
        </w:rPr>
      </w:pPr>
      <w:r w:rsidRPr="00173FCC">
        <w:rPr>
          <w:b/>
          <w:bCs/>
          <w:sz w:val="22"/>
          <w:szCs w:val="22"/>
        </w:rPr>
        <w:t xml:space="preserve">1. Купон: </w:t>
      </w:r>
      <w:r w:rsidRPr="00173FCC">
        <w:rPr>
          <w:sz w:val="22"/>
          <w:szCs w:val="22"/>
        </w:rPr>
        <w:t>1</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173FCC">
        <w:tc>
          <w:tcPr>
            <w:tcW w:w="1242" w:type="pct"/>
            <w:tcBorders>
              <w:top w:val="doub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Дата начала размещения Облигаций</w:t>
            </w:r>
          </w:p>
        </w:tc>
        <w:tc>
          <w:tcPr>
            <w:tcW w:w="1184"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pStyle w:val="Level2"/>
              <w:widowControl w:val="0"/>
              <w:autoSpaceDE w:val="0"/>
              <w:autoSpaceDN w:val="0"/>
              <w:adjustRightInd w:val="0"/>
              <w:spacing w:before="20" w:after="20" w:line="240" w:lineRule="auto"/>
              <w:ind w:firstLine="540"/>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182-й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182-й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173FCC" w:rsidRDefault="00B05692" w:rsidP="00173FCC">
            <w:pPr>
              <w:spacing w:after="20"/>
              <w:jc w:val="both"/>
              <w:rPr>
                <w:sz w:val="22"/>
                <w:szCs w:val="22"/>
              </w:rPr>
            </w:pPr>
            <w:r w:rsidRPr="00173FCC">
              <w:rPr>
                <w:sz w:val="22"/>
                <w:szCs w:val="22"/>
              </w:rPr>
              <w:t xml:space="preserve">Выплата дохода по Облигациям </w:t>
            </w:r>
            <w:r>
              <w:rPr>
                <w:sz w:val="22"/>
                <w:szCs w:val="22"/>
              </w:rPr>
              <w:t>п</w:t>
            </w:r>
            <w:r w:rsidRPr="00173FCC">
              <w:rPr>
                <w:sz w:val="22"/>
                <w:szCs w:val="22"/>
              </w:rPr>
              <w:t>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первого купонного периода.</w:t>
            </w:r>
          </w:p>
        </w:tc>
      </w:tr>
      <w:tr w:rsidR="00B05692" w:rsidRPr="00B356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B3560E" w:rsidRDefault="00B05692" w:rsidP="00761DAF">
            <w:pPr>
              <w:spacing w:after="20"/>
              <w:ind w:firstLine="540"/>
              <w:jc w:val="both"/>
              <w:rPr>
                <w:sz w:val="24"/>
                <w:szCs w:val="24"/>
              </w:rPr>
            </w:pPr>
            <w:r w:rsidRPr="00B3560E">
              <w:rPr>
                <w:b/>
                <w:bCs/>
                <w:sz w:val="24"/>
                <w:szCs w:val="24"/>
              </w:rPr>
              <w:t>Порядок выплаты купонного дохода:</w:t>
            </w:r>
          </w:p>
          <w:p w:rsidR="00B05692" w:rsidRPr="00B3560E" w:rsidRDefault="00B05692" w:rsidP="00761DAF">
            <w:pPr>
              <w:pStyle w:val="Level2"/>
              <w:widowControl w:val="0"/>
              <w:autoSpaceDE w:val="0"/>
              <w:autoSpaceDN w:val="0"/>
              <w:spacing w:after="160" w:line="240" w:lineRule="auto"/>
              <w:ind w:firstLine="540"/>
              <w:rPr>
                <w:rStyle w:val="SUBST"/>
                <w:rFonts w:ascii="Times New Roman" w:hAnsi="Times New Roman" w:cs="Times New Roman"/>
                <w:b w:val="0"/>
                <w:i w:val="0"/>
                <w:kern w:val="0"/>
                <w:sz w:val="24"/>
                <w:szCs w:val="24"/>
                <w:lang w:val="ru-RU"/>
              </w:rPr>
            </w:pPr>
            <w:r w:rsidRPr="00B3560E">
              <w:rPr>
                <w:rStyle w:val="SUBST"/>
                <w:rFonts w:ascii="Times New Roman" w:hAnsi="Times New Roman" w:cs="Times New Roman"/>
                <w:b w:val="0"/>
                <w:i w:val="0"/>
                <w:kern w:val="0"/>
                <w:sz w:val="24"/>
                <w:szCs w:val="24"/>
                <w:lang w:val="ru-RU"/>
              </w:rPr>
              <w:t>Если дата выплаты купонного дохода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Облигаций не имеет права требовать начисления процентов или какой-либо иной компенсации за такую задержку в платеже.</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 xml:space="preserve">Выплата </w:t>
            </w:r>
            <w:r w:rsidRPr="00B3560E">
              <w:rPr>
                <w:sz w:val="24"/>
                <w:szCs w:val="24"/>
              </w:rPr>
              <w:t>купонного дохода</w:t>
            </w:r>
            <w:r w:rsidRPr="00B3560E">
              <w:rPr>
                <w:rStyle w:val="SUBST"/>
                <w:bCs/>
                <w:i w:val="0"/>
                <w:sz w:val="24"/>
                <w:szCs w:val="24"/>
              </w:rPr>
              <w:t xml:space="preserve"> </w:t>
            </w:r>
            <w:r w:rsidRPr="00B3560E">
              <w:rPr>
                <w:rStyle w:val="SUBST"/>
                <w:b w:val="0"/>
                <w:i w:val="0"/>
                <w:sz w:val="24"/>
                <w:szCs w:val="24"/>
              </w:rPr>
              <w:t>по Облигациям производится в рублях Российской Федерации в безналичном порядке.</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 xml:space="preserve">Выплата </w:t>
            </w:r>
            <w:r w:rsidRPr="00B3560E">
              <w:rPr>
                <w:sz w:val="24"/>
                <w:szCs w:val="24"/>
              </w:rPr>
              <w:t xml:space="preserve">купонного </w:t>
            </w:r>
            <w:r w:rsidRPr="00B3560E">
              <w:rPr>
                <w:rStyle w:val="SUBST"/>
                <w:b w:val="0"/>
                <w:i w:val="0"/>
                <w:sz w:val="24"/>
                <w:szCs w:val="24"/>
              </w:rPr>
              <w:t>дохода осуществляется в следующем порядке:</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 xml:space="preserve">Выплата производится в валюте Российской Федерации в безналичном порядке в пользу владельцев Облигаций, являющихся таковыми по состоянию на конец операционного дня НДЦ, предшествующего 3 (третьему) рабочему дню до даты выплаты дохода по Облигациям выпуска (далее «Дата составления перечня владельцев и/или номинальных держателей Облигаций для выплаты купонного дохода»). </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Презюмируется, что номинальные держатели – депоненты НДЦ уполномочены получать денежные средства при выплате купонного дохода по Облигациям. Депоненты НДЦ, являющиеся номинальными держателями и не уполномоченные своими клиентами получать денежные средства при выплате купонного дохода по Облигациям, не позднее 12 часов 00 минут (Московского  времени) 3 (третьего) рабочего дня до даты выплаты купонного дохода по Облигациям, передают в НДЦ список владельцев Облигаций, который должен содержать все реквизиты, указанные ниже в Перечне владельцев и/или номинальных держателей Облигаций для выплаты купонного дохода.</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 xml:space="preserve">Владелец Облигаций, если он не является депонентом НДЦ, может уполномочить номинального держателя облигаций – депонента НДЦ получать суммы от выплаты доходов по Облигациям. </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В случае если права владельца на Облигации учитываются  номинальным держателем Облигаций и номинальный держатель Облигаций уполномочен на получение суммы купонного дохода по Облигациям, то под лицом, уполномоченным получать суммы купонного дохода по Облигациям, подразумевается номинальный держатель Облигаций.</w:t>
            </w:r>
            <w:r w:rsidRPr="00B3560E">
              <w:rPr>
                <w:rStyle w:val="SUBST"/>
                <w:b w:val="0"/>
                <w:i w:val="0"/>
                <w:sz w:val="24"/>
                <w:szCs w:val="24"/>
              </w:rPr>
              <w:tab/>
            </w:r>
            <w:r w:rsidRPr="00B3560E">
              <w:rPr>
                <w:rStyle w:val="SUBST"/>
                <w:b w:val="0"/>
                <w:i w:val="0"/>
                <w:sz w:val="24"/>
                <w:szCs w:val="24"/>
              </w:rPr>
              <w:br/>
              <w:t>В случае если права владельца на Облигации не учитываются номинальным держателем Облигаций или номинальный держатель Облигаций не уполномочен владельцем на получение суммы купонного дохода  по Облигациям, то под лицом, уполномоченным получать суммы купонного дохода по Облигациям, подразумевается владелец Облигаций.</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На основании имеющихся и/или предоставленных депонентами данных НДЦ составляет Перечень владельцев и/или номинальных держателей Облигаций для выплаты купонного дохода, который предоставляет Эмитенту и/или Платёжному агенту не позднее чем во 2 (второй) рабочий день до даты выплаты дохода по Облигациям. Перечень владельцев и/или номинальных</w:t>
            </w:r>
            <w:r w:rsidRPr="00B3560E">
              <w:rPr>
                <w:rStyle w:val="SUBST"/>
                <w:bCs/>
                <w:iCs/>
                <w:sz w:val="24"/>
                <w:szCs w:val="24"/>
              </w:rPr>
              <w:t xml:space="preserve"> </w:t>
            </w:r>
            <w:r w:rsidRPr="00B3560E">
              <w:rPr>
                <w:rStyle w:val="SUBST"/>
                <w:b w:val="0"/>
                <w:i w:val="0"/>
                <w:sz w:val="24"/>
                <w:szCs w:val="24"/>
              </w:rPr>
              <w:t>держателей Облигаций для выплаты купонного дохода включает в себя следующие данные:</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а) полное наименование (Ф.И.О. – для физического лица) лица, уполномоченного получать суммы дохода по Облигациям;</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б) количество Облигаций, учитываемых на счете депо лица, уполномоченного получать суммы дохода по Облигациям;</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в) место нахождения и почтовый адрес лица, уполномоченного владельцем получать суммы дохода по Облигациям;</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 xml:space="preserve">г) реквизиты банковского счёта лица, уполномоченного владельцем получать суммы дохода по Облигациям, а именно: </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 номер  счета в банке;</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 наименование банка (с указанием города банка), в котором открыт счет;</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 корреспондентский счет банка, в котором открыт счет;</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 банковский идентификационный код банка, в котором открыт счет;</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д) идентификационный номер налогоплательщика (ИНН) лица, уполномоченного получать суммы дохода по Облигациям;</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е) налоговый статус лица, уполномоченного получать суммы дохода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B05692" w:rsidRPr="00B3560E" w:rsidRDefault="00B05692" w:rsidP="00761DAF">
            <w:pPr>
              <w:jc w:val="both"/>
              <w:rPr>
                <w:sz w:val="24"/>
                <w:szCs w:val="24"/>
              </w:rPr>
            </w:pPr>
            <w:r w:rsidRPr="00B3560E">
              <w:rPr>
                <w:sz w:val="24"/>
                <w:szCs w:val="24"/>
              </w:rPr>
              <w:t>Дополнительно к указанным сведениям номинальный держатель обязан передать в НДЦ, а НДЦ  обязан включить в Перечень владельцев и/или номинальных держателей Облигаций для выплаты сумм дохода следующую информацию относительно физических лиц и юридических лиц - нерезидентов Российской Федерации, являющихся владельцами Облигаций, независимо от того уполномочен номинальный держатель получать суммы дохода по Облигациям или нет:</w:t>
            </w:r>
          </w:p>
          <w:p w:rsidR="00B05692" w:rsidRPr="00B3560E" w:rsidRDefault="00B05692" w:rsidP="00761DAF">
            <w:pPr>
              <w:jc w:val="both"/>
              <w:rPr>
                <w:sz w:val="24"/>
                <w:szCs w:val="24"/>
              </w:rPr>
            </w:pPr>
            <w:r w:rsidRPr="00B3560E">
              <w:rPr>
                <w:sz w:val="24"/>
                <w:szCs w:val="24"/>
              </w:rPr>
              <w:t>а) в случае если владельцем Облигаций является юридическое лицо-нерезидент:</w:t>
            </w:r>
          </w:p>
          <w:p w:rsidR="00B05692" w:rsidRPr="00B3560E" w:rsidRDefault="00B05692" w:rsidP="00761DAF">
            <w:pPr>
              <w:jc w:val="both"/>
              <w:rPr>
                <w:sz w:val="24"/>
                <w:szCs w:val="24"/>
              </w:rPr>
            </w:pPr>
            <w:r w:rsidRPr="00B3560E">
              <w:rPr>
                <w:sz w:val="24"/>
                <w:szCs w:val="24"/>
              </w:rPr>
              <w:t>- индивидуальный идентификационный номер (ИИН) – при наличии;</w:t>
            </w:r>
          </w:p>
          <w:p w:rsidR="00B05692" w:rsidRPr="00B3560E" w:rsidRDefault="00B05692" w:rsidP="00761DAF">
            <w:pPr>
              <w:jc w:val="both"/>
              <w:rPr>
                <w:sz w:val="24"/>
                <w:szCs w:val="24"/>
              </w:rPr>
            </w:pPr>
            <w:r w:rsidRPr="00B3560E">
              <w:rPr>
                <w:sz w:val="24"/>
                <w:szCs w:val="24"/>
              </w:rPr>
              <w:t>б) в случае если владельцем Облигаций является физическое лицо:</w:t>
            </w:r>
          </w:p>
          <w:p w:rsidR="00B05692" w:rsidRPr="00B3560E" w:rsidRDefault="00B05692" w:rsidP="00761DAF">
            <w:pPr>
              <w:jc w:val="both"/>
              <w:rPr>
                <w:sz w:val="24"/>
                <w:szCs w:val="24"/>
              </w:rPr>
            </w:pPr>
            <w:r w:rsidRPr="00B3560E">
              <w:rPr>
                <w:sz w:val="24"/>
                <w:szCs w:val="24"/>
              </w:rPr>
              <w:t>- вид, номер, дата и место выдачи документа, удостоверяющего личность владельца, наименование органа, выдавшего документ;</w:t>
            </w:r>
          </w:p>
          <w:p w:rsidR="00B05692" w:rsidRPr="00B3560E" w:rsidRDefault="00B05692" w:rsidP="00761DAF">
            <w:pPr>
              <w:jc w:val="both"/>
              <w:rPr>
                <w:sz w:val="24"/>
                <w:szCs w:val="24"/>
              </w:rPr>
            </w:pPr>
            <w:r w:rsidRPr="00B3560E">
              <w:rPr>
                <w:sz w:val="24"/>
                <w:szCs w:val="24"/>
              </w:rPr>
              <w:t>-  число, месяц и год рождения владельца;</w:t>
            </w:r>
          </w:p>
          <w:p w:rsidR="00B05692" w:rsidRPr="00B3560E" w:rsidRDefault="00B05692" w:rsidP="00761DAF">
            <w:pPr>
              <w:jc w:val="both"/>
              <w:rPr>
                <w:sz w:val="24"/>
                <w:szCs w:val="24"/>
              </w:rPr>
            </w:pPr>
            <w:r w:rsidRPr="00B3560E">
              <w:rPr>
                <w:sz w:val="24"/>
                <w:szCs w:val="24"/>
              </w:rPr>
              <w:t>- место регистрации и почтовый адрес, включая индекс, владельца;</w:t>
            </w:r>
          </w:p>
          <w:p w:rsidR="00B05692" w:rsidRPr="00B3560E" w:rsidRDefault="00B05692" w:rsidP="00761DAF">
            <w:pPr>
              <w:jc w:val="both"/>
              <w:rPr>
                <w:sz w:val="24"/>
                <w:szCs w:val="24"/>
              </w:rPr>
            </w:pPr>
            <w:r w:rsidRPr="00B3560E">
              <w:rPr>
                <w:sz w:val="24"/>
                <w:szCs w:val="24"/>
              </w:rPr>
              <w:t>- налоговый статус владельца;</w:t>
            </w:r>
          </w:p>
          <w:p w:rsidR="00B05692" w:rsidRPr="00B3560E" w:rsidRDefault="00B05692" w:rsidP="00761DAF">
            <w:pPr>
              <w:jc w:val="both"/>
              <w:rPr>
                <w:sz w:val="24"/>
                <w:szCs w:val="24"/>
              </w:rPr>
            </w:pPr>
            <w:r w:rsidRPr="00B3560E">
              <w:rPr>
                <w:sz w:val="24"/>
                <w:szCs w:val="24"/>
              </w:rPr>
              <w:t>- номер свидетельства государственного пенсионного страхования владельца (при его наличии);</w:t>
            </w:r>
          </w:p>
          <w:p w:rsidR="00B05692" w:rsidRPr="00B3560E" w:rsidRDefault="00B05692" w:rsidP="00761DAF">
            <w:pPr>
              <w:jc w:val="both"/>
              <w:rPr>
                <w:sz w:val="24"/>
                <w:szCs w:val="24"/>
              </w:rPr>
            </w:pPr>
            <w:r w:rsidRPr="00B3560E">
              <w:rPr>
                <w:sz w:val="24"/>
                <w:szCs w:val="24"/>
              </w:rPr>
              <w:t>- ИНН владельца (при его наличии).</w:t>
            </w:r>
          </w:p>
          <w:p w:rsidR="00B05692" w:rsidRPr="00B3560E" w:rsidRDefault="00B05692" w:rsidP="00761DAF">
            <w:pPr>
              <w:widowControl w:val="0"/>
              <w:spacing w:after="160"/>
              <w:ind w:firstLine="540"/>
              <w:jc w:val="both"/>
              <w:rPr>
                <w:rStyle w:val="SUBST"/>
                <w:b w:val="0"/>
                <w:i w:val="0"/>
                <w:sz w:val="24"/>
                <w:szCs w:val="24"/>
              </w:rPr>
            </w:pP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Владельцы Облигаций, их уполномоченные лица, в том числе депоненты НДЦ, самостоятельно отслеживают полноту и актуальность реквизитов банковского счета, предоставленных ими в НДЦ. В случае непредставления или несвоевременного представления вышеуказанными лицами НДЦ указанных реквизитов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НДЦ,</w:t>
            </w:r>
            <w:r w:rsidRPr="00B3560E">
              <w:rPr>
                <w:sz w:val="24"/>
                <w:szCs w:val="24"/>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Облигаций не имеет права требовать начисления процентов или </w:t>
            </w:r>
            <w:r w:rsidRPr="00B3560E">
              <w:rPr>
                <w:rStyle w:val="SUBST"/>
                <w:b w:val="0"/>
                <w:i w:val="0"/>
                <w:sz w:val="24"/>
                <w:szCs w:val="24"/>
              </w:rPr>
              <w:t xml:space="preserve">какой-либо иной компенсации за такую задержку в платеже. </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Не позднее чем во 2 (второй) рабочий день до даты выплаты доходов по Облигациям Эмитент перечисляет необходимые денежные средства на счёт Платёжного агента.</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На основании Перечня владельцев и/или номинальных держателей Облигаций для выплаты купонного дохода, предоставленного Депозитарием, Платёжный агент рассчитывает суммы денежных средств, подлежащих выплате каждому из лиц, указанных в Перечне владельцев и/или номинальных держателей Облигаций.</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В дату выплаты доходов по Облигациям Платёжный агент перечисляет необходимые денежные средства на счета лиц, указанных в Перечне владельцев и/или номинальных держателей Облигаций, в пользу владельцев Облигаций.</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В случае, если одно лицо уполномочено на получение сумм доходов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Исполнение обязательств по Облигациям по отношению к лицу, включенному в Перечень владельцев и/или номинальных держателей Облигаций для выплаты купонного дохода, признается надлежащим в том числе, в случае отчуждения Облигаций после даты составления вышеуказанного Перечня.</w:t>
            </w:r>
          </w:p>
          <w:p w:rsidR="00B05692" w:rsidRPr="00B3560E" w:rsidRDefault="00B05692" w:rsidP="00761DAF">
            <w:pPr>
              <w:widowControl w:val="0"/>
              <w:spacing w:after="160"/>
              <w:ind w:firstLine="540"/>
              <w:jc w:val="both"/>
              <w:rPr>
                <w:rStyle w:val="SUBST"/>
                <w:b w:val="0"/>
                <w:i w:val="0"/>
                <w:sz w:val="24"/>
                <w:szCs w:val="24"/>
              </w:rPr>
            </w:pPr>
            <w:r w:rsidRPr="00B3560E">
              <w:rPr>
                <w:rStyle w:val="SUBST"/>
                <w:b w:val="0"/>
                <w:i w:val="0"/>
                <w:sz w:val="24"/>
                <w:szCs w:val="24"/>
              </w:rPr>
              <w:t>Купонный доход по неразмещенным Облигациям не начисляется и не выплачивается.</w:t>
            </w:r>
          </w:p>
          <w:p w:rsidR="00B05692" w:rsidRPr="00B3560E" w:rsidRDefault="00B05692" w:rsidP="00761DAF">
            <w:pPr>
              <w:spacing w:after="20"/>
              <w:jc w:val="both"/>
              <w:rPr>
                <w:sz w:val="24"/>
                <w:szCs w:val="24"/>
              </w:rPr>
            </w:pPr>
            <w:r w:rsidRPr="00B3560E">
              <w:rPr>
                <w:rStyle w:val="SUBST"/>
                <w:b w:val="0"/>
                <w:i w:val="0"/>
                <w:sz w:val="24"/>
                <w:szCs w:val="24"/>
              </w:rPr>
              <w:t>Обязательства Эмитента по выплате купонного дохода считаются исполненными с момента зачисления соответствующих денежных средств на корреспондентский счет банка получателя платежа.</w:t>
            </w:r>
          </w:p>
        </w:tc>
      </w:tr>
    </w:tbl>
    <w:p w:rsidR="00B05692" w:rsidRPr="00B3560E" w:rsidRDefault="00B05692" w:rsidP="00761DAF">
      <w:pPr>
        <w:pStyle w:val="TableText"/>
        <w:ind w:firstLine="540"/>
        <w:rPr>
          <w:sz w:val="24"/>
          <w:szCs w:val="24"/>
        </w:rPr>
      </w:pPr>
      <w:r w:rsidRPr="00B3560E">
        <w:rPr>
          <w:b/>
          <w:bCs/>
          <w:sz w:val="24"/>
          <w:szCs w:val="24"/>
        </w:rPr>
        <w:t xml:space="preserve">2. Купон: </w:t>
      </w:r>
      <w:r w:rsidRPr="00B3560E">
        <w:rPr>
          <w:sz w:val="24"/>
          <w:szCs w:val="24"/>
        </w:rPr>
        <w:t>2</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173FCC">
        <w:tc>
          <w:tcPr>
            <w:tcW w:w="1242" w:type="pct"/>
            <w:tcBorders>
              <w:top w:val="doub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182-й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364-й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364-й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173FCC" w:rsidRDefault="00B05692" w:rsidP="00761DAF">
            <w:pPr>
              <w:pStyle w:val="Level2"/>
              <w:widowControl w:val="0"/>
              <w:autoSpaceDE w:val="0"/>
              <w:autoSpaceDN w:val="0"/>
              <w:adjustRightInd w:val="0"/>
              <w:spacing w:before="20" w:after="20" w:line="240" w:lineRule="auto"/>
              <w:ind w:firstLine="540"/>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 xml:space="preserve">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второго купонного периода. </w:t>
            </w:r>
          </w:p>
        </w:tc>
      </w:tr>
      <w:tr w:rsidR="00B05692"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173FCC" w:rsidRDefault="00B05692" w:rsidP="00761DAF">
            <w:pPr>
              <w:spacing w:after="20"/>
              <w:ind w:firstLine="540"/>
              <w:rPr>
                <w:sz w:val="22"/>
                <w:szCs w:val="22"/>
              </w:rPr>
            </w:pPr>
            <w:r w:rsidRPr="00173FCC">
              <w:rPr>
                <w:b/>
                <w:bCs/>
                <w:sz w:val="22"/>
                <w:szCs w:val="22"/>
              </w:rPr>
              <w:t>Порядок выплаты купонного (процентного) дохода:</w:t>
            </w:r>
          </w:p>
          <w:p w:rsidR="00B05692" w:rsidRPr="00173FCC" w:rsidRDefault="00B05692" w:rsidP="00761DAF">
            <w:pPr>
              <w:spacing w:after="20"/>
              <w:ind w:firstLine="540"/>
              <w:rPr>
                <w:sz w:val="22"/>
                <w:szCs w:val="22"/>
              </w:rPr>
            </w:pPr>
            <w:r w:rsidRPr="00173FCC">
              <w:rPr>
                <w:sz w:val="22"/>
                <w:szCs w:val="22"/>
              </w:rPr>
              <w:t>Порядок выплаты  дохода по второму купону аналогичен порядку выплаты дохода по первому купону.</w:t>
            </w:r>
          </w:p>
        </w:tc>
      </w:tr>
    </w:tbl>
    <w:p w:rsidR="00B05692" w:rsidRPr="00173FCC" w:rsidRDefault="00B05692" w:rsidP="00761DAF">
      <w:pPr>
        <w:pStyle w:val="TableText"/>
        <w:ind w:firstLine="540"/>
        <w:rPr>
          <w:sz w:val="22"/>
          <w:szCs w:val="22"/>
        </w:rPr>
      </w:pPr>
      <w:r w:rsidRPr="00173FCC">
        <w:rPr>
          <w:b/>
          <w:bCs/>
          <w:sz w:val="22"/>
          <w:szCs w:val="22"/>
        </w:rPr>
        <w:t xml:space="preserve">3. Купон: </w:t>
      </w:r>
      <w:r w:rsidRPr="00173FCC">
        <w:rPr>
          <w:sz w:val="22"/>
          <w:szCs w:val="22"/>
        </w:rPr>
        <w:t>3</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173FCC">
        <w:tc>
          <w:tcPr>
            <w:tcW w:w="1242" w:type="pct"/>
            <w:tcBorders>
              <w:top w:val="doub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364-й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173FCC" w:rsidRDefault="00B05692" w:rsidP="00173FCC">
            <w:pPr>
              <w:spacing w:after="20"/>
              <w:ind w:firstLine="540"/>
              <w:jc w:val="center"/>
              <w:rPr>
                <w:sz w:val="22"/>
                <w:szCs w:val="22"/>
              </w:rPr>
            </w:pPr>
            <w:r w:rsidRPr="00173FCC">
              <w:rPr>
                <w:sz w:val="22"/>
                <w:szCs w:val="22"/>
              </w:rPr>
              <w:t xml:space="preserve">546-й день с даты начала </w:t>
            </w:r>
            <w:r>
              <w:rPr>
                <w:sz w:val="22"/>
                <w:szCs w:val="22"/>
              </w:rPr>
              <w:t>р</w:t>
            </w:r>
            <w:r w:rsidRPr="00173FCC">
              <w:rPr>
                <w:sz w:val="22"/>
                <w:szCs w:val="22"/>
              </w:rPr>
              <w:t>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546-й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173FCC" w:rsidRDefault="00B05692"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третьего купонного периода.</w:t>
            </w:r>
          </w:p>
        </w:tc>
      </w:tr>
      <w:tr w:rsidR="00B05692"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173FCC" w:rsidRDefault="00B05692" w:rsidP="00761DAF">
            <w:pPr>
              <w:spacing w:after="20"/>
              <w:ind w:firstLine="540"/>
              <w:rPr>
                <w:sz w:val="22"/>
                <w:szCs w:val="22"/>
              </w:rPr>
            </w:pPr>
            <w:r w:rsidRPr="00173FCC">
              <w:rPr>
                <w:b/>
                <w:bCs/>
                <w:sz w:val="22"/>
                <w:szCs w:val="22"/>
              </w:rPr>
              <w:t>Порядок выплаты купонного (процентного) дохода:</w:t>
            </w:r>
          </w:p>
          <w:p w:rsidR="00B05692" w:rsidRPr="00173FCC" w:rsidRDefault="00B05692" w:rsidP="00761DAF">
            <w:pPr>
              <w:spacing w:after="20"/>
              <w:ind w:firstLine="540"/>
              <w:rPr>
                <w:sz w:val="22"/>
                <w:szCs w:val="22"/>
              </w:rPr>
            </w:pPr>
            <w:r w:rsidRPr="00173FCC">
              <w:rPr>
                <w:sz w:val="22"/>
                <w:szCs w:val="22"/>
              </w:rPr>
              <w:t>Порядок выплаты  дохода по третьему купону аналогичен порядку выплаты дохода по первому купону.</w:t>
            </w:r>
          </w:p>
        </w:tc>
      </w:tr>
    </w:tbl>
    <w:p w:rsidR="00B05692" w:rsidRPr="00B3560E" w:rsidRDefault="00B05692" w:rsidP="00761DAF">
      <w:pPr>
        <w:pStyle w:val="TableText"/>
        <w:ind w:firstLine="540"/>
        <w:rPr>
          <w:sz w:val="24"/>
          <w:szCs w:val="24"/>
        </w:rPr>
      </w:pPr>
      <w:r w:rsidRPr="00B3560E">
        <w:rPr>
          <w:b/>
          <w:bCs/>
          <w:sz w:val="24"/>
          <w:szCs w:val="24"/>
        </w:rPr>
        <w:t xml:space="preserve">4. Купон: </w:t>
      </w:r>
      <w:r w:rsidRPr="00B3560E">
        <w:rPr>
          <w:sz w:val="24"/>
          <w:szCs w:val="24"/>
        </w:rPr>
        <w:t>4</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173FCC">
        <w:tc>
          <w:tcPr>
            <w:tcW w:w="1242" w:type="pct"/>
            <w:tcBorders>
              <w:top w:val="doub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546-й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728-й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728-й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173FCC" w:rsidRDefault="00B05692" w:rsidP="00173FCC">
            <w:pPr>
              <w:spacing w:after="20"/>
              <w:jc w:val="both"/>
              <w:rPr>
                <w:sz w:val="22"/>
                <w:szCs w:val="22"/>
              </w:rPr>
            </w:pPr>
            <w:r w:rsidRPr="00173FCC">
              <w:rPr>
                <w:sz w:val="22"/>
                <w:szCs w:val="22"/>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четвертого купонного периода.</w:t>
            </w:r>
          </w:p>
        </w:tc>
      </w:tr>
      <w:tr w:rsidR="00B05692"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173FCC" w:rsidRDefault="00B05692" w:rsidP="00761DAF">
            <w:pPr>
              <w:spacing w:after="20"/>
              <w:ind w:firstLine="540"/>
              <w:rPr>
                <w:sz w:val="22"/>
                <w:szCs w:val="22"/>
              </w:rPr>
            </w:pPr>
            <w:r w:rsidRPr="00173FCC">
              <w:rPr>
                <w:b/>
                <w:bCs/>
                <w:sz w:val="22"/>
                <w:szCs w:val="22"/>
              </w:rPr>
              <w:t>Порядок выплаты купонного (процентного) дохода:</w:t>
            </w:r>
          </w:p>
          <w:p w:rsidR="00B05692" w:rsidRPr="00173FCC" w:rsidRDefault="00B05692" w:rsidP="00761DAF">
            <w:pPr>
              <w:spacing w:after="20"/>
              <w:ind w:firstLine="540"/>
              <w:rPr>
                <w:sz w:val="22"/>
                <w:szCs w:val="22"/>
              </w:rPr>
            </w:pPr>
            <w:r w:rsidRPr="00173FCC">
              <w:rPr>
                <w:sz w:val="22"/>
                <w:szCs w:val="22"/>
              </w:rPr>
              <w:t>Порядок выплаты  дохода по четвертому купону аналогичен порядку выплаты дохода по первому купону.</w:t>
            </w:r>
          </w:p>
        </w:tc>
      </w:tr>
    </w:tbl>
    <w:p w:rsidR="00B05692" w:rsidRPr="00173FCC" w:rsidRDefault="00B05692" w:rsidP="00761DAF">
      <w:pPr>
        <w:pStyle w:val="TableText"/>
        <w:ind w:firstLine="540"/>
        <w:rPr>
          <w:sz w:val="22"/>
          <w:szCs w:val="22"/>
        </w:rPr>
      </w:pPr>
      <w:r w:rsidRPr="00173FCC">
        <w:rPr>
          <w:b/>
          <w:bCs/>
          <w:sz w:val="22"/>
          <w:szCs w:val="22"/>
        </w:rPr>
        <w:t xml:space="preserve">5. Купон: </w:t>
      </w:r>
      <w:r w:rsidRPr="00173FCC">
        <w:rPr>
          <w:sz w:val="22"/>
          <w:szCs w:val="22"/>
        </w:rPr>
        <w:t>5</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173FCC">
        <w:tc>
          <w:tcPr>
            <w:tcW w:w="1242" w:type="pct"/>
            <w:tcBorders>
              <w:top w:val="doub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728-й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910-й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910-й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173FCC" w:rsidRDefault="00B05692"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пятого купонного периода.</w:t>
            </w:r>
          </w:p>
        </w:tc>
      </w:tr>
      <w:tr w:rsidR="00B05692"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173FCC" w:rsidRDefault="00B05692" w:rsidP="00761DAF">
            <w:pPr>
              <w:spacing w:after="20"/>
              <w:ind w:firstLine="540"/>
              <w:rPr>
                <w:sz w:val="22"/>
                <w:szCs w:val="22"/>
              </w:rPr>
            </w:pPr>
            <w:r w:rsidRPr="00173FCC">
              <w:rPr>
                <w:b/>
                <w:bCs/>
                <w:sz w:val="22"/>
                <w:szCs w:val="22"/>
              </w:rPr>
              <w:t>Порядок выплаты купонного (процентного) дохода:</w:t>
            </w:r>
          </w:p>
          <w:p w:rsidR="00B05692" w:rsidRPr="00173FCC" w:rsidRDefault="00B05692" w:rsidP="00761DAF">
            <w:pPr>
              <w:spacing w:after="20"/>
              <w:ind w:firstLine="540"/>
              <w:rPr>
                <w:sz w:val="22"/>
                <w:szCs w:val="22"/>
              </w:rPr>
            </w:pPr>
            <w:r w:rsidRPr="00173FCC">
              <w:rPr>
                <w:sz w:val="22"/>
                <w:szCs w:val="22"/>
              </w:rPr>
              <w:t>Порядок выплаты  дохода по пятому купону аналогичен порядку выплаты дохода по первому купону.</w:t>
            </w:r>
            <w:r w:rsidRPr="00173FCC">
              <w:rPr>
                <w:sz w:val="22"/>
                <w:szCs w:val="22"/>
              </w:rPr>
              <w:br/>
            </w:r>
          </w:p>
        </w:tc>
      </w:tr>
    </w:tbl>
    <w:p w:rsidR="00B05692" w:rsidRPr="00173FCC" w:rsidRDefault="00B05692" w:rsidP="00761DAF">
      <w:pPr>
        <w:pStyle w:val="TableText"/>
        <w:ind w:firstLine="540"/>
        <w:rPr>
          <w:sz w:val="22"/>
          <w:szCs w:val="22"/>
        </w:rPr>
      </w:pPr>
      <w:r w:rsidRPr="00173FCC">
        <w:rPr>
          <w:b/>
          <w:bCs/>
          <w:sz w:val="22"/>
          <w:szCs w:val="22"/>
        </w:rPr>
        <w:t xml:space="preserve">6. Купон: </w:t>
      </w:r>
      <w:r w:rsidRPr="00173FCC">
        <w:rPr>
          <w:sz w:val="22"/>
          <w:szCs w:val="22"/>
        </w:rPr>
        <w:t>6</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173FCC">
        <w:tc>
          <w:tcPr>
            <w:tcW w:w="1242" w:type="pct"/>
            <w:tcBorders>
              <w:top w:val="doub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910-й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1092-й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1092-й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173FCC" w:rsidRDefault="00B05692"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шестого купонного периода.</w:t>
            </w:r>
          </w:p>
        </w:tc>
      </w:tr>
      <w:tr w:rsidR="00B05692"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173FCC" w:rsidRDefault="00B05692" w:rsidP="00761DAF">
            <w:pPr>
              <w:spacing w:after="20"/>
              <w:ind w:firstLine="540"/>
              <w:rPr>
                <w:sz w:val="22"/>
                <w:szCs w:val="22"/>
              </w:rPr>
            </w:pPr>
            <w:r w:rsidRPr="00173FCC">
              <w:rPr>
                <w:b/>
                <w:bCs/>
                <w:sz w:val="22"/>
                <w:szCs w:val="22"/>
              </w:rPr>
              <w:t>Порядок выплаты купонного (процентного) дохода:</w:t>
            </w:r>
          </w:p>
          <w:p w:rsidR="00B05692" w:rsidRPr="00173FCC" w:rsidRDefault="00B05692" w:rsidP="00761DAF">
            <w:pPr>
              <w:spacing w:after="20"/>
              <w:ind w:firstLine="540"/>
              <w:rPr>
                <w:sz w:val="22"/>
                <w:szCs w:val="22"/>
              </w:rPr>
            </w:pPr>
            <w:r w:rsidRPr="00173FCC">
              <w:rPr>
                <w:sz w:val="22"/>
                <w:szCs w:val="22"/>
              </w:rPr>
              <w:t>Порядок выплаты  дохода по шестому купону аналогичен порядку выплаты дохода по первому купону.</w:t>
            </w:r>
          </w:p>
        </w:tc>
      </w:tr>
    </w:tbl>
    <w:p w:rsidR="00B05692" w:rsidRPr="00173FCC" w:rsidRDefault="00B05692" w:rsidP="00761DAF">
      <w:pPr>
        <w:pStyle w:val="TableText"/>
        <w:ind w:firstLine="540"/>
        <w:rPr>
          <w:sz w:val="22"/>
          <w:szCs w:val="22"/>
        </w:rPr>
      </w:pPr>
      <w:r w:rsidRPr="00173FCC">
        <w:rPr>
          <w:b/>
          <w:bCs/>
          <w:sz w:val="22"/>
          <w:szCs w:val="22"/>
        </w:rPr>
        <w:t xml:space="preserve">7. Купон: </w:t>
      </w:r>
      <w:r w:rsidRPr="00173FCC">
        <w:rPr>
          <w:sz w:val="22"/>
          <w:szCs w:val="22"/>
        </w:rPr>
        <w:t>7</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173FCC">
        <w:tc>
          <w:tcPr>
            <w:tcW w:w="1242" w:type="pct"/>
            <w:tcBorders>
              <w:top w:val="doub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1092-й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1274-й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1274-й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173FCC" w:rsidRDefault="00B05692"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седьмого купонного периода.</w:t>
            </w:r>
          </w:p>
        </w:tc>
      </w:tr>
      <w:tr w:rsidR="00B05692"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173FCC" w:rsidRDefault="00B05692" w:rsidP="00761DAF">
            <w:pPr>
              <w:spacing w:after="20"/>
              <w:ind w:firstLine="540"/>
              <w:rPr>
                <w:sz w:val="22"/>
                <w:szCs w:val="22"/>
              </w:rPr>
            </w:pPr>
            <w:r w:rsidRPr="00173FCC">
              <w:rPr>
                <w:b/>
                <w:bCs/>
                <w:sz w:val="22"/>
                <w:szCs w:val="22"/>
              </w:rPr>
              <w:t>Порядок выплаты купонного (процентного) дохода:</w:t>
            </w:r>
          </w:p>
          <w:p w:rsidR="00B05692" w:rsidRPr="00173FCC" w:rsidRDefault="00B05692" w:rsidP="00761DAF">
            <w:pPr>
              <w:spacing w:after="20"/>
              <w:ind w:firstLine="540"/>
              <w:rPr>
                <w:sz w:val="22"/>
                <w:szCs w:val="22"/>
              </w:rPr>
            </w:pPr>
            <w:r w:rsidRPr="00173FCC">
              <w:rPr>
                <w:sz w:val="22"/>
                <w:szCs w:val="22"/>
              </w:rPr>
              <w:t>Порядок выплаты  дохода по седьмому купону аналогичен порядку выплаты дохода по первому купону.</w:t>
            </w:r>
          </w:p>
          <w:p w:rsidR="00B05692" w:rsidRPr="00173FCC" w:rsidRDefault="00B05692" w:rsidP="00761DAF">
            <w:pPr>
              <w:spacing w:after="20"/>
              <w:ind w:firstLine="540"/>
              <w:rPr>
                <w:sz w:val="22"/>
                <w:szCs w:val="22"/>
              </w:rPr>
            </w:pPr>
          </w:p>
        </w:tc>
      </w:tr>
    </w:tbl>
    <w:p w:rsidR="00B05692" w:rsidRPr="00173FCC" w:rsidRDefault="00B05692" w:rsidP="00761DAF">
      <w:pPr>
        <w:pStyle w:val="TableText"/>
        <w:ind w:firstLine="540"/>
        <w:rPr>
          <w:sz w:val="22"/>
          <w:szCs w:val="22"/>
        </w:rPr>
      </w:pPr>
      <w:r w:rsidRPr="00173FCC">
        <w:rPr>
          <w:b/>
          <w:bCs/>
          <w:sz w:val="22"/>
          <w:szCs w:val="22"/>
        </w:rPr>
        <w:t xml:space="preserve">8. Купон: </w:t>
      </w:r>
      <w:r w:rsidRPr="00173FCC">
        <w:rPr>
          <w:sz w:val="22"/>
          <w:szCs w:val="22"/>
        </w:rPr>
        <w:t>8</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173FCC">
        <w:tc>
          <w:tcPr>
            <w:tcW w:w="1242" w:type="pct"/>
            <w:tcBorders>
              <w:top w:val="doub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1274-й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1456-й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1456-й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173FCC" w:rsidRDefault="00B05692"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восьмого купонного периода.</w:t>
            </w:r>
          </w:p>
        </w:tc>
      </w:tr>
      <w:tr w:rsidR="00B05692"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173FCC" w:rsidRDefault="00B05692" w:rsidP="00761DAF">
            <w:pPr>
              <w:spacing w:after="20"/>
              <w:ind w:firstLine="540"/>
              <w:rPr>
                <w:sz w:val="22"/>
                <w:szCs w:val="22"/>
              </w:rPr>
            </w:pPr>
            <w:r w:rsidRPr="00173FCC">
              <w:rPr>
                <w:b/>
                <w:bCs/>
                <w:sz w:val="22"/>
                <w:szCs w:val="22"/>
              </w:rPr>
              <w:t>Порядок выплаты купонного (процентного) дохода:</w:t>
            </w:r>
          </w:p>
          <w:p w:rsidR="00B05692" w:rsidRPr="00173FCC" w:rsidRDefault="00B05692" w:rsidP="00761DAF">
            <w:pPr>
              <w:spacing w:after="20"/>
              <w:ind w:firstLine="540"/>
              <w:rPr>
                <w:sz w:val="22"/>
                <w:szCs w:val="22"/>
              </w:rPr>
            </w:pPr>
            <w:r w:rsidRPr="00173FCC">
              <w:rPr>
                <w:sz w:val="22"/>
                <w:szCs w:val="22"/>
              </w:rPr>
              <w:t>Порядок выплаты  дохода по восьмому купону аналогичен порядку выплаты дохода по первому купону.</w:t>
            </w:r>
          </w:p>
        </w:tc>
      </w:tr>
    </w:tbl>
    <w:p w:rsidR="00B05692" w:rsidRPr="00173FCC" w:rsidRDefault="00B05692" w:rsidP="00761DAF">
      <w:pPr>
        <w:pStyle w:val="TableText"/>
        <w:ind w:firstLine="540"/>
        <w:rPr>
          <w:sz w:val="22"/>
          <w:szCs w:val="22"/>
        </w:rPr>
      </w:pPr>
      <w:r w:rsidRPr="00173FCC">
        <w:rPr>
          <w:b/>
          <w:bCs/>
          <w:sz w:val="22"/>
          <w:szCs w:val="22"/>
        </w:rPr>
        <w:t xml:space="preserve">9. Купон: </w:t>
      </w:r>
      <w:r w:rsidRPr="00173FCC">
        <w:rPr>
          <w:sz w:val="22"/>
          <w:szCs w:val="22"/>
        </w:rPr>
        <w:t>9</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173FCC">
        <w:tc>
          <w:tcPr>
            <w:tcW w:w="1242" w:type="pct"/>
            <w:tcBorders>
              <w:top w:val="doub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1456-й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1638-й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1638-й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173FCC" w:rsidRDefault="00B05692"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девятого купонного периода.</w:t>
            </w:r>
          </w:p>
        </w:tc>
      </w:tr>
      <w:tr w:rsidR="00B05692"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173FCC" w:rsidRDefault="00B05692" w:rsidP="00761DAF">
            <w:pPr>
              <w:spacing w:after="20"/>
              <w:ind w:firstLine="540"/>
              <w:rPr>
                <w:sz w:val="22"/>
                <w:szCs w:val="22"/>
              </w:rPr>
            </w:pPr>
            <w:r w:rsidRPr="00173FCC">
              <w:rPr>
                <w:b/>
                <w:bCs/>
                <w:sz w:val="22"/>
                <w:szCs w:val="22"/>
              </w:rPr>
              <w:t>Порядок выплаты купонного (процентного) дохода:</w:t>
            </w:r>
          </w:p>
          <w:p w:rsidR="00B05692" w:rsidRPr="00173FCC" w:rsidRDefault="00B05692" w:rsidP="00761DAF">
            <w:pPr>
              <w:spacing w:after="20"/>
              <w:ind w:firstLine="540"/>
              <w:rPr>
                <w:sz w:val="22"/>
                <w:szCs w:val="22"/>
              </w:rPr>
            </w:pPr>
            <w:r w:rsidRPr="00173FCC">
              <w:rPr>
                <w:sz w:val="22"/>
                <w:szCs w:val="22"/>
              </w:rPr>
              <w:t>Порядок выплаты  дохода по девятому купону аналогичен порядку выплаты дохода по первому купону.</w:t>
            </w:r>
          </w:p>
          <w:p w:rsidR="00B05692" w:rsidRPr="00173FCC" w:rsidRDefault="00B05692" w:rsidP="00761DAF">
            <w:pPr>
              <w:spacing w:after="20"/>
              <w:ind w:firstLine="540"/>
              <w:rPr>
                <w:sz w:val="22"/>
                <w:szCs w:val="22"/>
              </w:rPr>
            </w:pPr>
          </w:p>
        </w:tc>
      </w:tr>
    </w:tbl>
    <w:p w:rsidR="00B05692" w:rsidRPr="00173FCC" w:rsidRDefault="00B05692" w:rsidP="00761DAF">
      <w:pPr>
        <w:pStyle w:val="TableText"/>
        <w:ind w:firstLine="540"/>
        <w:rPr>
          <w:sz w:val="22"/>
          <w:szCs w:val="22"/>
        </w:rPr>
      </w:pPr>
      <w:r w:rsidRPr="00173FCC">
        <w:rPr>
          <w:b/>
          <w:bCs/>
          <w:sz w:val="22"/>
          <w:szCs w:val="22"/>
        </w:rPr>
        <w:t xml:space="preserve">10. Купон: </w:t>
      </w:r>
      <w:r w:rsidRPr="00173FCC">
        <w:rPr>
          <w:sz w:val="22"/>
          <w:szCs w:val="22"/>
        </w:rPr>
        <w:t>10</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173FCC">
        <w:tc>
          <w:tcPr>
            <w:tcW w:w="1242" w:type="pct"/>
            <w:tcBorders>
              <w:top w:val="doub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1638-й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1820-й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173FCC" w:rsidRDefault="00B05692" w:rsidP="00761DAF">
            <w:pPr>
              <w:spacing w:after="20"/>
              <w:ind w:firstLine="540"/>
              <w:rPr>
                <w:sz w:val="22"/>
                <w:szCs w:val="22"/>
              </w:rPr>
            </w:pPr>
            <w:r w:rsidRPr="00173FCC">
              <w:rPr>
                <w:sz w:val="22"/>
                <w:szCs w:val="22"/>
              </w:rPr>
              <w:t>1820-й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173FCC" w:rsidRDefault="00B05692" w:rsidP="00173FCC">
            <w:pPr>
              <w:pStyle w:val="Level2"/>
              <w:widowControl w:val="0"/>
              <w:autoSpaceDE w:val="0"/>
              <w:autoSpaceDN w:val="0"/>
              <w:adjustRightInd w:val="0"/>
              <w:spacing w:before="20" w:after="20" w:line="240" w:lineRule="auto"/>
              <w:rPr>
                <w:rFonts w:ascii="Times New Roman" w:hAnsi="Times New Roman" w:cs="Times New Roman"/>
                <w:kern w:val="0"/>
                <w:sz w:val="22"/>
                <w:szCs w:val="22"/>
                <w:lang w:val="ru-RU"/>
              </w:rPr>
            </w:pPr>
            <w:r w:rsidRPr="00173FCC">
              <w:rPr>
                <w:rFonts w:ascii="Times New Roman" w:hAnsi="Times New Roman" w:cs="Times New Roman"/>
                <w:kern w:val="0"/>
                <w:sz w:val="22"/>
                <w:szCs w:val="22"/>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десятого купонного периода.</w:t>
            </w:r>
          </w:p>
        </w:tc>
      </w:tr>
      <w:tr w:rsidR="00B05692" w:rsidRPr="00173FCC">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173FCC" w:rsidRDefault="00B05692" w:rsidP="00761DAF">
            <w:pPr>
              <w:spacing w:after="20"/>
              <w:ind w:firstLine="540"/>
              <w:rPr>
                <w:sz w:val="22"/>
                <w:szCs w:val="22"/>
              </w:rPr>
            </w:pPr>
            <w:r w:rsidRPr="00173FCC">
              <w:rPr>
                <w:b/>
                <w:bCs/>
                <w:sz w:val="22"/>
                <w:szCs w:val="22"/>
              </w:rPr>
              <w:t>Порядок выплаты купонного (процентного) дохода:</w:t>
            </w:r>
          </w:p>
          <w:p w:rsidR="00B05692" w:rsidRPr="00173FCC" w:rsidRDefault="00B05692" w:rsidP="00761DAF">
            <w:pPr>
              <w:spacing w:after="20"/>
              <w:ind w:firstLine="540"/>
              <w:rPr>
                <w:sz w:val="22"/>
                <w:szCs w:val="22"/>
              </w:rPr>
            </w:pPr>
            <w:r w:rsidRPr="00173FCC">
              <w:rPr>
                <w:sz w:val="22"/>
                <w:szCs w:val="22"/>
              </w:rPr>
              <w:t>Порядок выплаты  дохода по десятому купону аналогичен порядку выплаты дохода по первому купону.</w:t>
            </w:r>
          </w:p>
          <w:p w:rsidR="00B05692" w:rsidRPr="00173FCC" w:rsidRDefault="00B05692" w:rsidP="00761DAF">
            <w:pPr>
              <w:spacing w:after="20"/>
              <w:ind w:firstLine="540"/>
              <w:rPr>
                <w:sz w:val="22"/>
                <w:szCs w:val="22"/>
              </w:rPr>
            </w:pPr>
            <w:r w:rsidRPr="00173FCC">
              <w:rPr>
                <w:sz w:val="22"/>
                <w:szCs w:val="22"/>
              </w:rPr>
              <w:t>Доход по десятому купону выплачивается одновременно с погашением Облигаций выпуска</w:t>
            </w:r>
          </w:p>
        </w:tc>
      </w:tr>
    </w:tbl>
    <w:p w:rsidR="00B05692" w:rsidRPr="00B3560E" w:rsidRDefault="00B05692" w:rsidP="00761DAF">
      <w:pPr>
        <w:rPr>
          <w:sz w:val="24"/>
          <w:szCs w:val="24"/>
        </w:rPr>
      </w:pPr>
    </w:p>
    <w:p w:rsidR="00B05692" w:rsidRPr="00B3560E" w:rsidRDefault="00B05692" w:rsidP="00761DAF">
      <w:pPr>
        <w:ind w:firstLine="720"/>
        <w:rPr>
          <w:b/>
          <w:bCs/>
          <w:i/>
          <w:iCs/>
          <w:sz w:val="24"/>
          <w:szCs w:val="24"/>
        </w:rPr>
      </w:pPr>
      <w:r>
        <w:rPr>
          <w:sz w:val="24"/>
          <w:szCs w:val="24"/>
        </w:rPr>
        <w:t>В</w:t>
      </w:r>
      <w:r w:rsidRPr="00B3560E">
        <w:rPr>
          <w:sz w:val="24"/>
          <w:szCs w:val="24"/>
        </w:rPr>
        <w:t xml:space="preserve">ид предоставленного обеспечения: </w:t>
      </w:r>
      <w:r w:rsidRPr="00B3560E">
        <w:rPr>
          <w:b/>
          <w:bCs/>
          <w:i/>
          <w:iCs/>
          <w:sz w:val="24"/>
          <w:szCs w:val="24"/>
        </w:rPr>
        <w:t>поручительство</w:t>
      </w:r>
    </w:p>
    <w:p w:rsidR="00B05692" w:rsidRDefault="00B05692" w:rsidP="00761DAF">
      <w:pPr>
        <w:rPr>
          <w:b/>
          <w:bCs/>
          <w:i/>
          <w:iCs/>
          <w:sz w:val="24"/>
          <w:szCs w:val="24"/>
        </w:rPr>
      </w:pPr>
    </w:p>
    <w:p w:rsidR="00B05692" w:rsidRPr="00B3560E" w:rsidRDefault="00B05692" w:rsidP="00761DAF">
      <w:pPr>
        <w:rPr>
          <w:b/>
          <w:bCs/>
          <w:i/>
          <w:iCs/>
          <w:sz w:val="24"/>
          <w:szCs w:val="24"/>
        </w:rPr>
      </w:pPr>
      <w:r w:rsidRPr="00B3560E">
        <w:rPr>
          <w:b/>
          <w:bCs/>
          <w:i/>
          <w:iCs/>
          <w:sz w:val="24"/>
          <w:szCs w:val="24"/>
        </w:rPr>
        <w:t>Ценные бумаги выпуска не являются опционами Эмитента</w:t>
      </w:r>
    </w:p>
    <w:p w:rsidR="00B05692" w:rsidRPr="00B3560E" w:rsidRDefault="00B05692" w:rsidP="00761DAF">
      <w:pPr>
        <w:rPr>
          <w:b/>
          <w:bCs/>
          <w:i/>
          <w:iCs/>
          <w:sz w:val="24"/>
          <w:szCs w:val="24"/>
        </w:rPr>
      </w:pPr>
      <w:r w:rsidRPr="00B3560E">
        <w:rPr>
          <w:b/>
          <w:bCs/>
          <w:i/>
          <w:iCs/>
          <w:sz w:val="24"/>
          <w:szCs w:val="24"/>
        </w:rPr>
        <w:t>Ценные бумаги выпуска не являются конвертируемыми ценными бумагами</w:t>
      </w:r>
    </w:p>
    <w:p w:rsidR="00B05692" w:rsidRDefault="00B05692" w:rsidP="00F201D6">
      <w:pPr>
        <w:pStyle w:val="ConsNonformat"/>
        <w:ind w:right="567"/>
        <w:rPr>
          <w:rFonts w:ascii="Times New Roman" w:hAnsi="Times New Roman" w:cs="Times New Roman"/>
          <w:sz w:val="24"/>
          <w:szCs w:val="24"/>
        </w:rPr>
      </w:pPr>
    </w:p>
    <w:p w:rsidR="00B05692" w:rsidRDefault="00B05692" w:rsidP="005922FF">
      <w:pPr>
        <w:pStyle w:val="ConsNormal"/>
        <w:numPr>
          <w:ilvl w:val="3"/>
          <w:numId w:val="34"/>
        </w:numPr>
        <w:jc w:val="both"/>
        <w:rPr>
          <w:rFonts w:ascii="Times New Roman" w:hAnsi="Times New Roman" w:cs="Times New Roman"/>
          <w:b/>
          <w:bCs/>
          <w:sz w:val="24"/>
          <w:szCs w:val="24"/>
        </w:rPr>
      </w:pPr>
      <w:r w:rsidRPr="00793D79">
        <w:rPr>
          <w:rFonts w:ascii="Times New Roman" w:hAnsi="Times New Roman" w:cs="Times New Roman"/>
          <w:b/>
          <w:bCs/>
          <w:sz w:val="24"/>
          <w:szCs w:val="24"/>
        </w:rPr>
        <w:t>Сведения о</w:t>
      </w:r>
      <w:r>
        <w:rPr>
          <w:rFonts w:ascii="Times New Roman" w:hAnsi="Times New Roman" w:cs="Times New Roman"/>
          <w:b/>
          <w:bCs/>
          <w:sz w:val="24"/>
          <w:szCs w:val="24"/>
        </w:rPr>
        <w:t xml:space="preserve"> выпуске</w:t>
      </w:r>
      <w:r w:rsidRPr="00793D79">
        <w:rPr>
          <w:rFonts w:ascii="Times New Roman" w:hAnsi="Times New Roman" w:cs="Times New Roman"/>
          <w:b/>
          <w:bCs/>
          <w:sz w:val="24"/>
          <w:szCs w:val="24"/>
        </w:rPr>
        <w:t xml:space="preserve"> облигаци</w:t>
      </w:r>
      <w:r>
        <w:rPr>
          <w:rFonts w:ascii="Times New Roman" w:hAnsi="Times New Roman" w:cs="Times New Roman"/>
          <w:b/>
          <w:bCs/>
          <w:sz w:val="24"/>
          <w:szCs w:val="24"/>
        </w:rPr>
        <w:t>й</w:t>
      </w:r>
      <w:r w:rsidRPr="00793D79">
        <w:rPr>
          <w:rFonts w:ascii="Times New Roman" w:hAnsi="Times New Roman" w:cs="Times New Roman"/>
          <w:b/>
          <w:bCs/>
          <w:sz w:val="24"/>
          <w:szCs w:val="24"/>
        </w:rPr>
        <w:t xml:space="preserve"> серии 0</w:t>
      </w:r>
      <w:r>
        <w:rPr>
          <w:rFonts w:ascii="Times New Roman" w:hAnsi="Times New Roman" w:cs="Times New Roman"/>
          <w:b/>
          <w:bCs/>
          <w:sz w:val="24"/>
          <w:szCs w:val="24"/>
        </w:rPr>
        <w:t>3</w:t>
      </w:r>
      <w:r w:rsidRPr="00793D79">
        <w:rPr>
          <w:rFonts w:ascii="Times New Roman" w:hAnsi="Times New Roman" w:cs="Times New Roman"/>
          <w:b/>
          <w:bCs/>
          <w:sz w:val="24"/>
          <w:szCs w:val="24"/>
        </w:rPr>
        <w:t>.</w:t>
      </w:r>
    </w:p>
    <w:p w:rsidR="00B05692" w:rsidRPr="004D4A11" w:rsidRDefault="00B05692" w:rsidP="00F201D6">
      <w:pPr>
        <w:pStyle w:val="ConsNonformat"/>
        <w:ind w:right="567"/>
        <w:rPr>
          <w:rFonts w:ascii="Times New Roman" w:hAnsi="Times New Roman" w:cs="Times New Roman"/>
          <w:sz w:val="24"/>
          <w:szCs w:val="24"/>
        </w:rPr>
      </w:pPr>
    </w:p>
    <w:p w:rsidR="00B05692" w:rsidRPr="004D4A11" w:rsidRDefault="00B05692" w:rsidP="004D4A11">
      <w:pPr>
        <w:pStyle w:val="ConsNormal"/>
        <w:ind w:firstLine="540"/>
        <w:rPr>
          <w:rFonts w:ascii="Times New Roman" w:hAnsi="Times New Roman" w:cs="Times New Roman"/>
          <w:sz w:val="24"/>
          <w:szCs w:val="24"/>
        </w:rPr>
      </w:pPr>
      <w:r w:rsidRPr="004D4A11">
        <w:rPr>
          <w:rFonts w:ascii="Times New Roman" w:hAnsi="Times New Roman" w:cs="Times New Roman"/>
          <w:sz w:val="24"/>
          <w:szCs w:val="24"/>
        </w:rPr>
        <w:t xml:space="preserve">Вид: </w:t>
      </w:r>
      <w:r w:rsidRPr="004D4A11">
        <w:rPr>
          <w:rStyle w:val="SUBST"/>
          <w:rFonts w:ascii="Times New Roman" w:hAnsi="Times New Roman" w:cs="Times New Roman"/>
          <w:sz w:val="24"/>
          <w:szCs w:val="24"/>
        </w:rPr>
        <w:t>облигации</w:t>
      </w:r>
    </w:p>
    <w:p w:rsidR="00B05692" w:rsidRPr="004D4A11" w:rsidRDefault="00B05692" w:rsidP="004D4A11">
      <w:pPr>
        <w:pStyle w:val="ConsNormal"/>
        <w:ind w:firstLine="540"/>
        <w:rPr>
          <w:rStyle w:val="SUBST"/>
          <w:rFonts w:ascii="Times New Roman" w:hAnsi="Times New Roman" w:cs="Times New Roman"/>
          <w:sz w:val="24"/>
          <w:szCs w:val="24"/>
        </w:rPr>
      </w:pPr>
      <w:r w:rsidRPr="004D4A11">
        <w:rPr>
          <w:rFonts w:ascii="Times New Roman" w:hAnsi="Times New Roman" w:cs="Times New Roman"/>
          <w:sz w:val="24"/>
          <w:szCs w:val="24"/>
        </w:rPr>
        <w:t xml:space="preserve">Серия: </w:t>
      </w:r>
      <w:r w:rsidRPr="004D4A11">
        <w:rPr>
          <w:rStyle w:val="SUBST"/>
          <w:rFonts w:ascii="Times New Roman" w:hAnsi="Times New Roman" w:cs="Times New Roman"/>
          <w:sz w:val="24"/>
          <w:szCs w:val="24"/>
        </w:rPr>
        <w:t>03</w:t>
      </w:r>
    </w:p>
    <w:p w:rsidR="00B05692" w:rsidRPr="004D4A11" w:rsidRDefault="00B05692" w:rsidP="004D4A11">
      <w:pPr>
        <w:pStyle w:val="ConsNormal"/>
        <w:ind w:firstLine="540"/>
        <w:rPr>
          <w:rStyle w:val="SUBST"/>
          <w:rFonts w:ascii="Times New Roman" w:hAnsi="Times New Roman" w:cs="Times New Roman"/>
          <w:sz w:val="24"/>
          <w:szCs w:val="24"/>
        </w:rPr>
      </w:pPr>
      <w:r w:rsidRPr="004D4A11">
        <w:rPr>
          <w:rFonts w:ascii="Times New Roman" w:hAnsi="Times New Roman" w:cs="Times New Roman"/>
          <w:sz w:val="24"/>
          <w:szCs w:val="24"/>
        </w:rPr>
        <w:t xml:space="preserve">Тип: </w:t>
      </w:r>
      <w:r w:rsidRPr="004D4A11">
        <w:rPr>
          <w:rStyle w:val="SUBST"/>
          <w:rFonts w:ascii="Times New Roman" w:hAnsi="Times New Roman" w:cs="Times New Roman"/>
          <w:sz w:val="24"/>
          <w:szCs w:val="24"/>
        </w:rPr>
        <w:t>процентные</w:t>
      </w:r>
    </w:p>
    <w:p w:rsidR="00B05692" w:rsidRPr="004D4A11" w:rsidRDefault="00B05692" w:rsidP="004D4A11">
      <w:pPr>
        <w:pStyle w:val="ConsNormal"/>
        <w:ind w:firstLine="540"/>
        <w:rPr>
          <w:rFonts w:ascii="Times New Roman" w:hAnsi="Times New Roman" w:cs="Times New Roman"/>
          <w:sz w:val="24"/>
          <w:szCs w:val="24"/>
        </w:rPr>
      </w:pPr>
      <w:r w:rsidRPr="004D4A11">
        <w:rPr>
          <w:rFonts w:ascii="Times New Roman" w:hAnsi="Times New Roman" w:cs="Times New Roman"/>
          <w:sz w:val="24"/>
          <w:szCs w:val="24"/>
        </w:rPr>
        <w:t xml:space="preserve">Форма: </w:t>
      </w:r>
      <w:r w:rsidRPr="004D4A11">
        <w:rPr>
          <w:rStyle w:val="SUBST"/>
          <w:rFonts w:ascii="Times New Roman" w:hAnsi="Times New Roman" w:cs="Times New Roman"/>
          <w:sz w:val="24"/>
          <w:szCs w:val="24"/>
        </w:rPr>
        <w:t>документарные</w:t>
      </w:r>
    </w:p>
    <w:p w:rsidR="00B05692" w:rsidRPr="004D4A11" w:rsidRDefault="00B05692" w:rsidP="004D4A11">
      <w:pPr>
        <w:pStyle w:val="ConsNormal"/>
        <w:ind w:firstLine="540"/>
        <w:jc w:val="both"/>
        <w:rPr>
          <w:rFonts w:ascii="Times New Roman" w:hAnsi="Times New Roman" w:cs="Times New Roman"/>
          <w:sz w:val="24"/>
          <w:szCs w:val="24"/>
        </w:rPr>
      </w:pPr>
      <w:r w:rsidRPr="004D4A11">
        <w:rPr>
          <w:rFonts w:ascii="Times New Roman" w:hAnsi="Times New Roman" w:cs="Times New Roman"/>
          <w:sz w:val="24"/>
          <w:szCs w:val="24"/>
        </w:rPr>
        <w:t xml:space="preserve">Иные идентификационные признаки: </w:t>
      </w:r>
      <w:r w:rsidRPr="004D4A11">
        <w:rPr>
          <w:rFonts w:ascii="Times New Roman" w:hAnsi="Times New Roman" w:cs="Times New Roman"/>
          <w:b/>
          <w:i/>
          <w:sz w:val="24"/>
          <w:szCs w:val="24"/>
        </w:rPr>
        <w:t>документарные процентные неконвертируемые облигации на предъявителя  с обязательным централизованным хранением с возможностью досрочного погашения по желанию владельцев</w:t>
      </w:r>
    </w:p>
    <w:p w:rsidR="00B05692" w:rsidRPr="004D4A11" w:rsidRDefault="00B05692" w:rsidP="004D4A11">
      <w:pPr>
        <w:pStyle w:val="ConsNormal"/>
        <w:ind w:firstLine="540"/>
        <w:jc w:val="both"/>
        <w:rPr>
          <w:rFonts w:ascii="Times New Roman" w:hAnsi="Times New Roman" w:cs="Times New Roman"/>
          <w:sz w:val="24"/>
          <w:szCs w:val="24"/>
        </w:rPr>
      </w:pPr>
      <w:r w:rsidRPr="004D4A11">
        <w:rPr>
          <w:rFonts w:ascii="Times New Roman" w:hAnsi="Times New Roman" w:cs="Times New Roman"/>
          <w:sz w:val="24"/>
          <w:szCs w:val="24"/>
        </w:rPr>
        <w:t xml:space="preserve">государственный регистрационный номер выпуска ценных бумаг: </w:t>
      </w:r>
      <w:r w:rsidRPr="004D4A11">
        <w:rPr>
          <w:rFonts w:ascii="Times New Roman" w:hAnsi="Times New Roman" w:cs="Times New Roman"/>
          <w:b/>
          <w:bCs/>
          <w:i/>
          <w:iCs/>
          <w:sz w:val="24"/>
          <w:szCs w:val="24"/>
        </w:rPr>
        <w:t>4-03-60689-J</w:t>
      </w:r>
      <w:r w:rsidRPr="004D4A11">
        <w:rPr>
          <w:rFonts w:ascii="Times New Roman" w:hAnsi="Times New Roman" w:cs="Times New Roman"/>
          <w:sz w:val="24"/>
          <w:szCs w:val="24"/>
        </w:rPr>
        <w:t xml:space="preserve"> </w:t>
      </w:r>
    </w:p>
    <w:p w:rsidR="00B05692" w:rsidRPr="004D4A11" w:rsidRDefault="00B05692" w:rsidP="004D4A11">
      <w:pPr>
        <w:pStyle w:val="ConsNormal"/>
        <w:ind w:firstLine="540"/>
        <w:jc w:val="both"/>
        <w:rPr>
          <w:rFonts w:ascii="Times New Roman" w:hAnsi="Times New Roman" w:cs="Times New Roman"/>
          <w:sz w:val="24"/>
          <w:szCs w:val="24"/>
        </w:rPr>
      </w:pPr>
      <w:r w:rsidRPr="004D4A11">
        <w:rPr>
          <w:rFonts w:ascii="Times New Roman" w:hAnsi="Times New Roman" w:cs="Times New Roman"/>
          <w:sz w:val="24"/>
          <w:szCs w:val="24"/>
        </w:rPr>
        <w:t xml:space="preserve">дата государственной регистрации выпуска ценных бумаг: </w:t>
      </w:r>
      <w:r w:rsidRPr="004D4A11">
        <w:rPr>
          <w:rFonts w:ascii="Times New Roman" w:hAnsi="Times New Roman" w:cs="Times New Roman"/>
          <w:b/>
          <w:i/>
          <w:sz w:val="24"/>
          <w:szCs w:val="24"/>
        </w:rPr>
        <w:t>22</w:t>
      </w:r>
      <w:r w:rsidRPr="004D4A11">
        <w:rPr>
          <w:rFonts w:ascii="Times New Roman" w:hAnsi="Times New Roman" w:cs="Times New Roman"/>
          <w:b/>
          <w:bCs/>
          <w:i/>
          <w:iCs/>
          <w:sz w:val="24"/>
          <w:szCs w:val="24"/>
        </w:rPr>
        <w:t xml:space="preserve"> июня 2007 года</w:t>
      </w:r>
    </w:p>
    <w:p w:rsidR="00B05692" w:rsidRPr="004D4A11" w:rsidRDefault="00B05692" w:rsidP="004D4A11">
      <w:pPr>
        <w:pStyle w:val="ConsNormal"/>
        <w:ind w:firstLine="540"/>
        <w:jc w:val="both"/>
        <w:rPr>
          <w:rFonts w:ascii="Times New Roman" w:hAnsi="Times New Roman" w:cs="Times New Roman"/>
          <w:sz w:val="24"/>
          <w:szCs w:val="24"/>
        </w:rPr>
      </w:pPr>
      <w:r w:rsidRPr="004D4A11">
        <w:rPr>
          <w:rFonts w:ascii="Times New Roman" w:hAnsi="Times New Roman" w:cs="Times New Roman"/>
          <w:sz w:val="24"/>
          <w:szCs w:val="24"/>
        </w:rPr>
        <w:t xml:space="preserve">наименование регистрирующего органа (органов), осуществившего государственную регистрацию выпуска (дополнительного выпуска) ценных бумаг: </w:t>
      </w:r>
      <w:r w:rsidRPr="004D4A11">
        <w:rPr>
          <w:rFonts w:ascii="Times New Roman" w:hAnsi="Times New Roman" w:cs="Times New Roman"/>
          <w:b/>
          <w:bCs/>
          <w:i/>
          <w:iCs/>
          <w:sz w:val="24"/>
          <w:szCs w:val="24"/>
        </w:rPr>
        <w:t>ФСФР России</w:t>
      </w:r>
    </w:p>
    <w:p w:rsidR="00B05692" w:rsidRPr="004D4A11" w:rsidRDefault="00B05692" w:rsidP="004D4A11">
      <w:pPr>
        <w:pStyle w:val="BodyTextIndent3"/>
        <w:ind w:left="0" w:firstLine="540"/>
        <w:rPr>
          <w:rStyle w:val="SUBST"/>
          <w:rFonts w:ascii="Times New Roman" w:hAnsi="Times New Roman"/>
          <w:b w:val="0"/>
          <w:bCs/>
          <w:i w:val="0"/>
          <w:iCs/>
          <w:sz w:val="24"/>
          <w:szCs w:val="24"/>
        </w:rPr>
      </w:pPr>
      <w:r w:rsidRPr="004D4A11">
        <w:rPr>
          <w:rStyle w:val="SUBST"/>
          <w:rFonts w:ascii="Times New Roman" w:hAnsi="Times New Roman"/>
          <w:b w:val="0"/>
          <w:bCs/>
          <w:i w:val="0"/>
          <w:iCs/>
          <w:sz w:val="24"/>
          <w:szCs w:val="24"/>
        </w:rPr>
        <w:t>дополнительного выпуска ценных бумаг, в отношении которого регистрирующим органом не</w:t>
      </w:r>
      <w:r w:rsidRPr="004D4A11">
        <w:rPr>
          <w:rStyle w:val="SUBST"/>
          <w:rFonts w:ascii="Times New Roman" w:hAnsi="Times New Roman"/>
          <w:sz w:val="24"/>
          <w:szCs w:val="24"/>
        </w:rPr>
        <w:t xml:space="preserve"> </w:t>
      </w:r>
      <w:r w:rsidRPr="004D4A11">
        <w:rPr>
          <w:rStyle w:val="SUBST"/>
          <w:rFonts w:ascii="Times New Roman" w:hAnsi="Times New Roman"/>
          <w:b w:val="0"/>
          <w:bCs/>
          <w:i w:val="0"/>
          <w:iCs/>
          <w:sz w:val="24"/>
          <w:szCs w:val="24"/>
        </w:rPr>
        <w:t>принято решение об аннулировании присвоенного индивидуального номера (кода) этого дополнительного выпуска, не имеется</w:t>
      </w:r>
      <w:r>
        <w:rPr>
          <w:rStyle w:val="SUBST"/>
          <w:rFonts w:ascii="Times New Roman" w:hAnsi="Times New Roman"/>
          <w:b w:val="0"/>
          <w:bCs/>
          <w:i w:val="0"/>
          <w:iCs/>
          <w:sz w:val="24"/>
          <w:szCs w:val="24"/>
        </w:rPr>
        <w:t>.</w:t>
      </w:r>
    </w:p>
    <w:p w:rsidR="00B05692" w:rsidRPr="004D4A11" w:rsidRDefault="00B05692" w:rsidP="004D4A11">
      <w:pPr>
        <w:ind w:firstLine="540"/>
        <w:jc w:val="both"/>
        <w:rPr>
          <w:sz w:val="24"/>
          <w:szCs w:val="24"/>
        </w:rPr>
      </w:pPr>
      <w:r w:rsidRPr="004D4A11">
        <w:rPr>
          <w:sz w:val="24"/>
          <w:szCs w:val="24"/>
        </w:rPr>
        <w:t xml:space="preserve">дата представления в регистрирующий орган уведомления об итогах выпуска ценных бумаг: </w:t>
      </w:r>
      <w:r w:rsidRPr="004D4A11">
        <w:rPr>
          <w:b/>
          <w:bCs/>
          <w:i/>
          <w:iCs/>
          <w:sz w:val="24"/>
          <w:szCs w:val="24"/>
        </w:rPr>
        <w:t>22 апреля 2008 г. Государственная регистрация отчета об итогах выпуска не производилась в соответствии с п.6.10.1 Стандартов эмиссии ценных бумаг и регистрации проспектов ценных  бумаг, утвержденных Приказом ФСФР России №07-4/пз-н от 25.01.2007.</w:t>
      </w:r>
    </w:p>
    <w:p w:rsidR="00B05692" w:rsidRPr="004D4A11" w:rsidRDefault="00B05692" w:rsidP="004D4A11">
      <w:pPr>
        <w:pStyle w:val="ConsNormal"/>
        <w:ind w:firstLine="540"/>
        <w:jc w:val="both"/>
        <w:rPr>
          <w:rFonts w:ascii="Times New Roman" w:hAnsi="Times New Roman" w:cs="Times New Roman"/>
          <w:b/>
          <w:bCs/>
          <w:i/>
          <w:iCs/>
          <w:sz w:val="24"/>
          <w:szCs w:val="24"/>
        </w:rPr>
      </w:pPr>
      <w:r w:rsidRPr="004D4A11">
        <w:rPr>
          <w:rFonts w:ascii="Times New Roman" w:hAnsi="Times New Roman" w:cs="Times New Roman"/>
          <w:sz w:val="24"/>
          <w:szCs w:val="24"/>
        </w:rPr>
        <w:t xml:space="preserve">количество ценных бумаг выпуска: </w:t>
      </w:r>
      <w:r w:rsidRPr="004D4A11">
        <w:rPr>
          <w:rFonts w:ascii="Times New Roman" w:hAnsi="Times New Roman" w:cs="Times New Roman"/>
          <w:b/>
          <w:bCs/>
          <w:i/>
          <w:iCs/>
          <w:sz w:val="24"/>
          <w:szCs w:val="24"/>
        </w:rPr>
        <w:t>5 000 000 (Пять миллионов) штук</w:t>
      </w:r>
    </w:p>
    <w:p w:rsidR="00B05692" w:rsidRPr="004D4A11" w:rsidRDefault="00B05692" w:rsidP="004D4A11">
      <w:pPr>
        <w:pStyle w:val="ConsNormal"/>
        <w:ind w:firstLine="540"/>
        <w:jc w:val="both"/>
        <w:rPr>
          <w:rFonts w:ascii="Times New Roman" w:hAnsi="Times New Roman" w:cs="Times New Roman"/>
          <w:b/>
          <w:bCs/>
          <w:i/>
          <w:iCs/>
          <w:sz w:val="24"/>
          <w:szCs w:val="24"/>
        </w:rPr>
      </w:pPr>
      <w:r w:rsidRPr="004D4A11">
        <w:rPr>
          <w:rFonts w:ascii="Times New Roman" w:hAnsi="Times New Roman" w:cs="Times New Roman"/>
          <w:sz w:val="24"/>
          <w:szCs w:val="24"/>
        </w:rPr>
        <w:t xml:space="preserve">номинальная стоимость каждой ценной бумаги выпуска: </w:t>
      </w:r>
      <w:r w:rsidRPr="004D4A11">
        <w:rPr>
          <w:rFonts w:ascii="Times New Roman" w:hAnsi="Times New Roman" w:cs="Times New Roman"/>
          <w:b/>
          <w:bCs/>
          <w:i/>
          <w:iCs/>
          <w:sz w:val="24"/>
          <w:szCs w:val="24"/>
        </w:rPr>
        <w:t xml:space="preserve">1 000 (Одна тысяча) рублей </w:t>
      </w:r>
    </w:p>
    <w:p w:rsidR="00B05692" w:rsidRDefault="00B05692" w:rsidP="004D4A11">
      <w:pPr>
        <w:pStyle w:val="ConsNormal"/>
        <w:ind w:firstLine="540"/>
        <w:jc w:val="both"/>
        <w:rPr>
          <w:rFonts w:ascii="Times New Roman" w:hAnsi="Times New Roman" w:cs="Times New Roman"/>
          <w:b/>
          <w:bCs/>
          <w:i/>
          <w:iCs/>
          <w:sz w:val="24"/>
          <w:szCs w:val="24"/>
        </w:rPr>
      </w:pPr>
      <w:r w:rsidRPr="004D4A11">
        <w:rPr>
          <w:rFonts w:ascii="Times New Roman" w:hAnsi="Times New Roman" w:cs="Times New Roman"/>
          <w:sz w:val="24"/>
          <w:szCs w:val="24"/>
        </w:rPr>
        <w:t xml:space="preserve">объем выпуска ценных бумаг по номинальной стоимости: </w:t>
      </w:r>
      <w:r w:rsidRPr="004D4A11">
        <w:rPr>
          <w:rFonts w:ascii="Times New Roman" w:hAnsi="Times New Roman" w:cs="Times New Roman"/>
          <w:b/>
          <w:bCs/>
          <w:i/>
          <w:iCs/>
          <w:sz w:val="24"/>
          <w:szCs w:val="24"/>
        </w:rPr>
        <w:t>5 000 000 000 (Пять миллиардов) рублей</w:t>
      </w:r>
      <w:r>
        <w:rPr>
          <w:rFonts w:ascii="Times New Roman" w:hAnsi="Times New Roman" w:cs="Times New Roman"/>
          <w:b/>
          <w:bCs/>
          <w:i/>
          <w:iCs/>
          <w:sz w:val="24"/>
          <w:szCs w:val="24"/>
        </w:rPr>
        <w:t>.</w:t>
      </w:r>
    </w:p>
    <w:p w:rsidR="00B05692" w:rsidRPr="004D4A11" w:rsidRDefault="00B05692" w:rsidP="004D4A11">
      <w:pPr>
        <w:pStyle w:val="ConsNormal"/>
        <w:ind w:firstLine="540"/>
        <w:jc w:val="both"/>
        <w:rPr>
          <w:rFonts w:ascii="Times New Roman" w:hAnsi="Times New Roman" w:cs="Times New Roman"/>
          <w:b/>
          <w:bCs/>
          <w:i/>
          <w:iCs/>
          <w:sz w:val="24"/>
          <w:szCs w:val="24"/>
        </w:rPr>
      </w:pPr>
    </w:p>
    <w:p w:rsidR="00B05692" w:rsidRDefault="00B05692" w:rsidP="004D4A11">
      <w:pPr>
        <w:pStyle w:val="ConsNormal"/>
        <w:ind w:firstLine="540"/>
        <w:jc w:val="both"/>
        <w:rPr>
          <w:rFonts w:ascii="Times New Roman" w:hAnsi="Times New Roman" w:cs="Times New Roman"/>
          <w:b/>
          <w:i/>
          <w:sz w:val="24"/>
          <w:szCs w:val="24"/>
        </w:rPr>
      </w:pPr>
      <w:r>
        <w:rPr>
          <w:rFonts w:ascii="Times New Roman" w:hAnsi="Times New Roman" w:cs="Times New Roman"/>
          <w:b/>
          <w:i/>
          <w:sz w:val="24"/>
          <w:szCs w:val="24"/>
        </w:rPr>
        <w:t>П</w:t>
      </w:r>
      <w:r w:rsidRPr="004D4A11">
        <w:rPr>
          <w:rFonts w:ascii="Times New Roman" w:hAnsi="Times New Roman" w:cs="Times New Roman"/>
          <w:b/>
          <w:i/>
          <w:sz w:val="24"/>
          <w:szCs w:val="24"/>
        </w:rPr>
        <w:t>рава, закрепленные каждой ценной бумагой выпуска:</w:t>
      </w:r>
    </w:p>
    <w:p w:rsidR="00B05692" w:rsidRPr="004D4A11" w:rsidRDefault="00B05692" w:rsidP="004D4A11">
      <w:pPr>
        <w:ind w:firstLine="540"/>
        <w:jc w:val="both"/>
        <w:rPr>
          <w:rStyle w:val="SUBST"/>
          <w:b w:val="0"/>
          <w:i w:val="0"/>
          <w:sz w:val="24"/>
          <w:szCs w:val="24"/>
        </w:rPr>
      </w:pPr>
      <w:r w:rsidRPr="004D4A11">
        <w:rPr>
          <w:rStyle w:val="SUBST"/>
          <w:b w:val="0"/>
          <w:i w:val="0"/>
          <w:sz w:val="24"/>
          <w:szCs w:val="24"/>
        </w:rPr>
        <w:t>Каждая Облигация серии 03 предоставляет ее владельцу одинаковый объем прав.</w:t>
      </w:r>
    </w:p>
    <w:p w:rsidR="00B05692" w:rsidRPr="004D4A11" w:rsidRDefault="00B05692" w:rsidP="004D4A11">
      <w:pPr>
        <w:ind w:firstLine="540"/>
        <w:jc w:val="both"/>
        <w:rPr>
          <w:rStyle w:val="SUBST"/>
          <w:b w:val="0"/>
          <w:i w:val="0"/>
          <w:sz w:val="24"/>
          <w:szCs w:val="24"/>
        </w:rPr>
      </w:pPr>
      <w:r w:rsidRPr="004D4A11">
        <w:rPr>
          <w:rStyle w:val="SUBST"/>
          <w:b w:val="0"/>
          <w:i w:val="0"/>
          <w:sz w:val="24"/>
          <w:szCs w:val="24"/>
        </w:rPr>
        <w:t>Документами, удостоверяющими права, закрепленные Облигацией серии 03, являются Сертификат Облигаций серии 03 и Решение о выпуске ценных бумаг.</w:t>
      </w:r>
    </w:p>
    <w:p w:rsidR="00B05692" w:rsidRPr="004D4A11" w:rsidRDefault="00B05692" w:rsidP="004D4A11">
      <w:pPr>
        <w:ind w:firstLine="540"/>
        <w:jc w:val="both"/>
        <w:rPr>
          <w:rStyle w:val="SUBST"/>
          <w:b w:val="0"/>
          <w:i w:val="0"/>
          <w:sz w:val="24"/>
          <w:szCs w:val="24"/>
        </w:rPr>
      </w:pPr>
      <w:r w:rsidRPr="004D4A11">
        <w:rPr>
          <w:rStyle w:val="SUBST"/>
          <w:b w:val="0"/>
          <w:i w:val="0"/>
          <w:sz w:val="24"/>
          <w:szCs w:val="24"/>
        </w:rPr>
        <w:t>Владелец Облигации серии 03 имеет право на получение при погашении Облигаций серии 03 в предусмотренный ею срок номинальной стоимости Облигации серии 03.</w:t>
      </w:r>
    </w:p>
    <w:p w:rsidR="00B05692" w:rsidRPr="004D4A11" w:rsidRDefault="00B05692" w:rsidP="004D4A11">
      <w:pPr>
        <w:ind w:firstLine="540"/>
        <w:jc w:val="both"/>
        <w:rPr>
          <w:rStyle w:val="SUBST"/>
          <w:b w:val="0"/>
          <w:i w:val="0"/>
          <w:sz w:val="24"/>
          <w:szCs w:val="24"/>
        </w:rPr>
      </w:pPr>
      <w:r w:rsidRPr="004D4A11">
        <w:rPr>
          <w:rStyle w:val="SUBST"/>
          <w:b w:val="0"/>
          <w:i w:val="0"/>
          <w:sz w:val="24"/>
          <w:szCs w:val="24"/>
        </w:rPr>
        <w:t>Владелец Облигации серии 03 имеет право на получение фиксированного в ней процента от номинальной стоимости Облигации серии 03 (купонного дохода), 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p>
    <w:p w:rsidR="00B05692" w:rsidRPr="004D4A11" w:rsidRDefault="00B05692" w:rsidP="004D4A11">
      <w:pPr>
        <w:ind w:firstLine="540"/>
        <w:jc w:val="both"/>
        <w:rPr>
          <w:rStyle w:val="SUBST"/>
          <w:b w:val="0"/>
          <w:i w:val="0"/>
          <w:sz w:val="24"/>
          <w:szCs w:val="24"/>
        </w:rPr>
      </w:pPr>
      <w:r w:rsidRPr="004D4A11">
        <w:rPr>
          <w:rStyle w:val="SUBST"/>
          <w:b w:val="0"/>
          <w:i w:val="0"/>
          <w:sz w:val="24"/>
          <w:szCs w:val="24"/>
        </w:rPr>
        <w:t>Владелец Облигаций серии 03 имеет право требовать приобретения Облигаций серии 03 Эмитентом в случаях и на условиях, предусмотренных Решением о выпуске ценных бумаг и Проспектом ценных бумаг.</w:t>
      </w:r>
    </w:p>
    <w:p w:rsidR="00B05692" w:rsidRPr="004D4A11" w:rsidRDefault="00B05692" w:rsidP="004D4A11">
      <w:pPr>
        <w:ind w:firstLine="540"/>
        <w:jc w:val="both"/>
        <w:rPr>
          <w:rStyle w:val="SUBST"/>
          <w:b w:val="0"/>
          <w:i w:val="0"/>
          <w:sz w:val="24"/>
          <w:szCs w:val="24"/>
        </w:rPr>
      </w:pPr>
      <w:r w:rsidRPr="004D4A11">
        <w:rPr>
          <w:rStyle w:val="SUBST"/>
          <w:b w:val="0"/>
          <w:i w:val="0"/>
          <w:sz w:val="24"/>
          <w:szCs w:val="24"/>
        </w:rPr>
        <w:t>Поскольку Облигации серии 03 были включены в котировальный список «В», их владельцы имеют право предъявить их к досрочному погашению в случае делистинга этих облигаций на всех фондовых биржах, включивших эти облигации в котировальные списки.</w:t>
      </w:r>
    </w:p>
    <w:p w:rsidR="00B05692" w:rsidRPr="004D4A11" w:rsidRDefault="00B05692" w:rsidP="004D4A11">
      <w:pPr>
        <w:ind w:firstLine="540"/>
        <w:jc w:val="both"/>
        <w:rPr>
          <w:bCs/>
          <w:iCs/>
          <w:sz w:val="24"/>
          <w:szCs w:val="24"/>
        </w:rPr>
      </w:pPr>
    </w:p>
    <w:p w:rsidR="00B05692" w:rsidRPr="004D4A11" w:rsidRDefault="00B05692" w:rsidP="004D4A11">
      <w:pPr>
        <w:pStyle w:val="BodyTextIndent3"/>
        <w:ind w:left="0" w:firstLine="540"/>
        <w:rPr>
          <w:rStyle w:val="SUBST"/>
          <w:rFonts w:ascii="Times New Roman" w:hAnsi="Times New Roman"/>
          <w:b w:val="0"/>
          <w:i w:val="0"/>
          <w:sz w:val="24"/>
          <w:szCs w:val="24"/>
        </w:rPr>
      </w:pPr>
      <w:r w:rsidRPr="004D4A11">
        <w:rPr>
          <w:rStyle w:val="SUBST"/>
          <w:rFonts w:ascii="Times New Roman" w:hAnsi="Times New Roman"/>
          <w:b w:val="0"/>
          <w:i w:val="0"/>
          <w:sz w:val="24"/>
          <w:szCs w:val="24"/>
        </w:rPr>
        <w:t>В случае ликвидации Эмитента владелец Облигации серии 03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B05692" w:rsidRPr="004D4A11" w:rsidRDefault="00B05692" w:rsidP="004D4A11">
      <w:pPr>
        <w:pStyle w:val="ConsPlusNormal"/>
        <w:widowControl/>
        <w:ind w:firstLine="540"/>
        <w:jc w:val="both"/>
        <w:rPr>
          <w:rStyle w:val="SUBST"/>
          <w:rFonts w:ascii="Times New Roman" w:hAnsi="Times New Roman" w:cs="Times New Roman"/>
          <w:b w:val="0"/>
          <w:i w:val="0"/>
          <w:sz w:val="24"/>
          <w:szCs w:val="24"/>
        </w:rPr>
      </w:pPr>
      <w:r w:rsidRPr="004D4A11">
        <w:rPr>
          <w:rStyle w:val="SUBST"/>
          <w:rFonts w:ascii="Times New Roman" w:hAnsi="Times New Roman" w:cs="Times New Roman"/>
          <w:b w:val="0"/>
          <w:i w:val="0"/>
          <w:sz w:val="24"/>
          <w:szCs w:val="24"/>
        </w:rPr>
        <w:t>В случае неисполнения или ненадлежащего исполнения Эмитентом своих обязательств по Облигациям серии 03, владельцы Облигаций серии 03 или уполномоченные ими лица (в том числе номинальные держатели Облигаций серии 03) имеют право обратиться к лицам, предоставившим обеспечение по Облигациям серии 03 в соответствии с условиями оферты о предоставлении обеспечения в форме поручительства для целей выпуска Облигаций серии 03, в порядке, предусмотренном п. 12 Решения о выпуске ценных бумаг и п. 9.1.2  Проспекта ценных бумаг.</w:t>
      </w:r>
    </w:p>
    <w:p w:rsidR="00B05692" w:rsidRPr="004D4A11" w:rsidRDefault="00B05692" w:rsidP="004D4A11">
      <w:pPr>
        <w:ind w:firstLine="540"/>
        <w:jc w:val="both"/>
        <w:rPr>
          <w:sz w:val="24"/>
          <w:szCs w:val="24"/>
        </w:rPr>
      </w:pPr>
      <w:r w:rsidRPr="004D4A11">
        <w:rPr>
          <w:rStyle w:val="SUBST"/>
          <w:b w:val="0"/>
          <w:i w:val="0"/>
          <w:sz w:val="24"/>
          <w:szCs w:val="24"/>
        </w:rPr>
        <w:t>Все задолженности Эмитента по Облигациям серии 03 будут юридически равны и в равной степени обязательны к исполнению.</w:t>
      </w:r>
    </w:p>
    <w:p w:rsidR="00B05692" w:rsidRPr="004D4A11" w:rsidRDefault="00B05692" w:rsidP="004D4A11">
      <w:pPr>
        <w:ind w:firstLine="540"/>
        <w:jc w:val="both"/>
        <w:rPr>
          <w:rStyle w:val="SUBST"/>
          <w:b w:val="0"/>
          <w:i w:val="0"/>
          <w:sz w:val="24"/>
          <w:szCs w:val="24"/>
        </w:rPr>
      </w:pPr>
      <w:r w:rsidRPr="004D4A11">
        <w:rPr>
          <w:rStyle w:val="SUBST"/>
          <w:b w:val="0"/>
          <w:i w:val="0"/>
          <w:sz w:val="24"/>
          <w:szCs w:val="24"/>
        </w:rPr>
        <w:t>Эмитент обязуется обеспечить владельцам Облигаций серии 03 возврат средств инвестирования в случае признания в соответствии с законодательством выпуска Облигаций серии 03 несостоявшимся или недействительным.</w:t>
      </w:r>
    </w:p>
    <w:p w:rsidR="00B05692" w:rsidRPr="004D4A11" w:rsidRDefault="00B05692" w:rsidP="004D4A11">
      <w:pPr>
        <w:adjustRightInd w:val="0"/>
        <w:ind w:firstLine="540"/>
        <w:jc w:val="both"/>
        <w:rPr>
          <w:rStyle w:val="SUBST"/>
          <w:b w:val="0"/>
          <w:i w:val="0"/>
          <w:sz w:val="24"/>
          <w:szCs w:val="24"/>
        </w:rPr>
      </w:pPr>
      <w:r w:rsidRPr="004D4A11">
        <w:rPr>
          <w:rStyle w:val="SUBST"/>
          <w:b w:val="0"/>
          <w:i w:val="0"/>
          <w:sz w:val="24"/>
          <w:szCs w:val="24"/>
        </w:rPr>
        <w:t xml:space="preserve">Владелец Облигаций серии 03 имеет право свободно продавать и иным образом отчуждать Облигации серии 03. Владелец Облигаций серии 03, купивший Облигации серии 03 при первичном размещении, не имеет права совершать сделки с Облигациями серии 03 до полной их оплаты и государственной регистрации отчета об итогах выпуска Облигаций серии 03 </w:t>
      </w:r>
      <w:r w:rsidRPr="004D4A11">
        <w:rPr>
          <w:bCs/>
          <w:iCs/>
          <w:sz w:val="24"/>
          <w:szCs w:val="24"/>
        </w:rPr>
        <w:t xml:space="preserve">или представления в регистрирующий орган уведомления об итогах выпуска Облигаций </w:t>
      </w:r>
      <w:r w:rsidRPr="004D4A11">
        <w:rPr>
          <w:rStyle w:val="SUBST"/>
          <w:b w:val="0"/>
          <w:i w:val="0"/>
          <w:sz w:val="24"/>
          <w:szCs w:val="24"/>
        </w:rPr>
        <w:t>серии 03 в соответствии с действующим законодательством Российской Федерации.</w:t>
      </w:r>
    </w:p>
    <w:p w:rsidR="00B05692" w:rsidRPr="004D4A11" w:rsidRDefault="00B05692" w:rsidP="004D4A11">
      <w:pPr>
        <w:ind w:firstLine="540"/>
        <w:jc w:val="both"/>
        <w:rPr>
          <w:rStyle w:val="SUBST"/>
          <w:b w:val="0"/>
          <w:i w:val="0"/>
          <w:sz w:val="24"/>
          <w:szCs w:val="24"/>
        </w:rPr>
      </w:pPr>
      <w:r w:rsidRPr="004D4A11">
        <w:rPr>
          <w:rStyle w:val="SUBST"/>
          <w:b w:val="0"/>
          <w:i w:val="0"/>
          <w:sz w:val="24"/>
          <w:szCs w:val="24"/>
        </w:rPr>
        <w:t>Владелец Облигаций серии 03 вправе осуществлять иные права, предусмотренные законодательством Российской Федерации.</w:t>
      </w:r>
    </w:p>
    <w:p w:rsidR="00B05692" w:rsidRPr="004D4A11" w:rsidRDefault="00B05692" w:rsidP="004D4A11">
      <w:pPr>
        <w:pStyle w:val="ConsPlusNormal"/>
        <w:widowControl/>
        <w:ind w:firstLine="540"/>
        <w:jc w:val="both"/>
        <w:rPr>
          <w:rStyle w:val="SUBST"/>
          <w:rFonts w:ascii="Times New Roman" w:hAnsi="Times New Roman" w:cs="Times New Roman"/>
          <w:b w:val="0"/>
          <w:i w:val="0"/>
          <w:sz w:val="24"/>
          <w:szCs w:val="24"/>
        </w:rPr>
      </w:pPr>
      <w:r w:rsidRPr="004D4A11">
        <w:rPr>
          <w:rStyle w:val="SUBST"/>
          <w:rFonts w:ascii="Times New Roman" w:hAnsi="Times New Roman" w:cs="Times New Roman"/>
          <w:b w:val="0"/>
          <w:i w:val="0"/>
          <w:sz w:val="24"/>
          <w:szCs w:val="24"/>
        </w:rPr>
        <w:t>Эмитент обязуется обеспечить права владельцев Облигаций серии 03 при соблюдении ими установленного законодательством Российской Федерации порядка осуществления этих прав.</w:t>
      </w:r>
    </w:p>
    <w:p w:rsidR="00B05692" w:rsidRPr="00567288" w:rsidRDefault="00B05692" w:rsidP="004D4A11">
      <w:pPr>
        <w:pStyle w:val="ConsPlusNormal"/>
        <w:widowControl/>
        <w:ind w:firstLine="540"/>
        <w:jc w:val="both"/>
        <w:rPr>
          <w:rStyle w:val="SUBST"/>
          <w:rFonts w:ascii="Times New Roman" w:hAnsi="Times New Roman" w:cs="Times New Roman"/>
        </w:rPr>
      </w:pPr>
    </w:p>
    <w:p w:rsidR="00B05692" w:rsidRPr="004D4A11" w:rsidRDefault="00B05692" w:rsidP="004D4A11">
      <w:pPr>
        <w:pStyle w:val="ConsPlusNormal"/>
        <w:widowControl/>
        <w:ind w:firstLine="540"/>
        <w:jc w:val="both"/>
        <w:rPr>
          <w:rStyle w:val="SUBST"/>
          <w:rFonts w:ascii="Times New Roman" w:hAnsi="Times New Roman" w:cs="Times New Roman"/>
          <w:sz w:val="24"/>
          <w:szCs w:val="24"/>
        </w:rPr>
      </w:pPr>
      <w:r w:rsidRPr="004D4A11">
        <w:rPr>
          <w:rStyle w:val="SUBST"/>
          <w:rFonts w:ascii="Times New Roman" w:hAnsi="Times New Roman" w:cs="Times New Roman"/>
          <w:sz w:val="24"/>
          <w:szCs w:val="24"/>
        </w:rPr>
        <w:t>Все ценные бумаги выпуска размещены 17.04.2008г.</w:t>
      </w:r>
    </w:p>
    <w:p w:rsidR="00B05692" w:rsidRPr="00567288" w:rsidRDefault="00B05692" w:rsidP="004D4A11">
      <w:pPr>
        <w:pStyle w:val="ConsPlusNormal"/>
        <w:widowControl/>
        <w:ind w:firstLine="540"/>
        <w:jc w:val="both"/>
        <w:rPr>
          <w:rStyle w:val="SUBST"/>
          <w:rFonts w:ascii="Times New Roman" w:hAnsi="Times New Roman" w:cs="Times New Roman"/>
        </w:rPr>
      </w:pPr>
    </w:p>
    <w:p w:rsidR="00B05692" w:rsidRPr="004D4A11" w:rsidRDefault="00B05692" w:rsidP="004D4A11">
      <w:pPr>
        <w:pStyle w:val="ConsPlusNormal"/>
        <w:widowControl/>
        <w:ind w:firstLine="540"/>
        <w:jc w:val="both"/>
        <w:rPr>
          <w:rFonts w:ascii="Times New Roman" w:hAnsi="Times New Roman" w:cs="Times New Roman"/>
          <w:b/>
          <w:bCs/>
          <w:i/>
          <w:iCs/>
          <w:sz w:val="24"/>
          <w:szCs w:val="24"/>
        </w:rPr>
      </w:pPr>
      <w:r w:rsidRPr="004D4A11">
        <w:rPr>
          <w:rFonts w:ascii="Times New Roman" w:hAnsi="Times New Roman" w:cs="Times New Roman"/>
          <w:b/>
          <w:bCs/>
          <w:i/>
          <w:iCs/>
          <w:sz w:val="24"/>
          <w:szCs w:val="24"/>
        </w:rPr>
        <w:t>Ценные бумаги выпуска являются документарными ценными бумагами с обязательным централизованн</w:t>
      </w:r>
      <w:r>
        <w:rPr>
          <w:rFonts w:ascii="Times New Roman" w:hAnsi="Times New Roman" w:cs="Times New Roman"/>
          <w:b/>
          <w:bCs/>
          <w:i/>
          <w:iCs/>
          <w:sz w:val="24"/>
          <w:szCs w:val="24"/>
        </w:rPr>
        <w:t xml:space="preserve">ым </w:t>
      </w:r>
      <w:r w:rsidRPr="004D4A11">
        <w:rPr>
          <w:rFonts w:ascii="Times New Roman" w:hAnsi="Times New Roman" w:cs="Times New Roman"/>
          <w:b/>
          <w:bCs/>
          <w:i/>
          <w:iCs/>
          <w:sz w:val="24"/>
          <w:szCs w:val="24"/>
        </w:rPr>
        <w:t xml:space="preserve"> хранением.</w:t>
      </w:r>
    </w:p>
    <w:p w:rsidR="00B05692" w:rsidRPr="004D4A11" w:rsidRDefault="00B05692" w:rsidP="004D4A11">
      <w:pPr>
        <w:pStyle w:val="ConsNormal"/>
        <w:ind w:firstLine="540"/>
        <w:rPr>
          <w:rFonts w:ascii="Times New Roman" w:hAnsi="Times New Roman" w:cs="Times New Roman"/>
          <w:sz w:val="24"/>
          <w:szCs w:val="24"/>
        </w:rPr>
      </w:pPr>
      <w:r>
        <w:rPr>
          <w:rFonts w:ascii="Times New Roman" w:hAnsi="Times New Roman" w:cs="Times New Roman"/>
          <w:b/>
          <w:i/>
          <w:sz w:val="24"/>
          <w:szCs w:val="24"/>
        </w:rPr>
        <w:t>Сведения о д</w:t>
      </w:r>
      <w:r w:rsidRPr="004D4A11">
        <w:rPr>
          <w:rFonts w:ascii="Times New Roman" w:hAnsi="Times New Roman" w:cs="Times New Roman"/>
          <w:b/>
          <w:i/>
          <w:sz w:val="24"/>
          <w:szCs w:val="24"/>
        </w:rPr>
        <w:t>епозитари</w:t>
      </w:r>
      <w:r>
        <w:rPr>
          <w:rFonts w:ascii="Times New Roman" w:hAnsi="Times New Roman" w:cs="Times New Roman"/>
          <w:b/>
          <w:i/>
          <w:sz w:val="24"/>
          <w:szCs w:val="24"/>
        </w:rPr>
        <w:t>и, осуществляющем</w:t>
      </w:r>
      <w:r w:rsidRPr="004D4A11">
        <w:rPr>
          <w:rFonts w:ascii="Times New Roman" w:hAnsi="Times New Roman" w:cs="Times New Roman"/>
          <w:b/>
          <w:i/>
          <w:sz w:val="24"/>
          <w:szCs w:val="24"/>
        </w:rPr>
        <w:t xml:space="preserve"> централизованное хранение</w:t>
      </w:r>
      <w:r>
        <w:rPr>
          <w:rFonts w:ascii="Times New Roman" w:hAnsi="Times New Roman" w:cs="Times New Roman"/>
          <w:b/>
          <w:i/>
          <w:sz w:val="24"/>
          <w:szCs w:val="24"/>
        </w:rPr>
        <w:t xml:space="preserve"> ценных бумаг выпуска</w:t>
      </w:r>
      <w:r w:rsidRPr="004D4A11">
        <w:rPr>
          <w:rFonts w:ascii="Times New Roman" w:hAnsi="Times New Roman" w:cs="Times New Roman"/>
          <w:sz w:val="24"/>
          <w:szCs w:val="24"/>
        </w:rPr>
        <w:t>:</w:t>
      </w:r>
    </w:p>
    <w:p w:rsidR="00B05692" w:rsidRPr="004D4A11" w:rsidRDefault="00B05692" w:rsidP="004D4A11">
      <w:pPr>
        <w:pStyle w:val="ConsNormal"/>
        <w:ind w:firstLine="540"/>
        <w:rPr>
          <w:rStyle w:val="SUBST"/>
          <w:rFonts w:ascii="Times New Roman" w:hAnsi="Times New Roman" w:cs="Times New Roman"/>
          <w:sz w:val="24"/>
          <w:szCs w:val="24"/>
        </w:rPr>
      </w:pPr>
      <w:r w:rsidRPr="004D4A11">
        <w:rPr>
          <w:rFonts w:ascii="Times New Roman" w:hAnsi="Times New Roman" w:cs="Times New Roman"/>
          <w:sz w:val="24"/>
          <w:szCs w:val="24"/>
        </w:rPr>
        <w:t xml:space="preserve">Полное фирменное наименование: </w:t>
      </w:r>
      <w:r w:rsidRPr="004D4A11">
        <w:rPr>
          <w:rStyle w:val="SUBST"/>
          <w:rFonts w:ascii="Times New Roman" w:hAnsi="Times New Roman" w:cs="Times New Roman"/>
          <w:sz w:val="24"/>
          <w:szCs w:val="24"/>
        </w:rPr>
        <w:t>Некоммерческое партнерство "Национальный депозитарный центр"</w:t>
      </w:r>
    </w:p>
    <w:p w:rsidR="00B05692" w:rsidRPr="004D4A11" w:rsidRDefault="00B05692" w:rsidP="004D4A11">
      <w:pPr>
        <w:ind w:firstLine="540"/>
        <w:jc w:val="both"/>
        <w:rPr>
          <w:sz w:val="24"/>
          <w:szCs w:val="24"/>
        </w:rPr>
      </w:pPr>
      <w:r w:rsidRPr="004D4A11">
        <w:rPr>
          <w:sz w:val="24"/>
          <w:szCs w:val="24"/>
        </w:rPr>
        <w:t xml:space="preserve">Сокращенное фирменное наименование: </w:t>
      </w:r>
      <w:r w:rsidRPr="004D4A11">
        <w:rPr>
          <w:rStyle w:val="SUBST"/>
          <w:sz w:val="24"/>
          <w:szCs w:val="24"/>
        </w:rPr>
        <w:t>НДЦ</w:t>
      </w:r>
    </w:p>
    <w:p w:rsidR="00B05692" w:rsidRPr="004D4A11" w:rsidRDefault="00B05692" w:rsidP="004D4A11">
      <w:pPr>
        <w:ind w:firstLine="540"/>
        <w:jc w:val="both"/>
        <w:rPr>
          <w:sz w:val="24"/>
          <w:szCs w:val="24"/>
        </w:rPr>
      </w:pPr>
      <w:r w:rsidRPr="004D4A11">
        <w:rPr>
          <w:sz w:val="24"/>
          <w:szCs w:val="24"/>
        </w:rPr>
        <w:t xml:space="preserve">Место нахождения: </w:t>
      </w:r>
      <w:r w:rsidRPr="004D4A11">
        <w:rPr>
          <w:rStyle w:val="SUBST"/>
          <w:sz w:val="24"/>
          <w:szCs w:val="24"/>
        </w:rPr>
        <w:t>г. Москва, Средний Кисловский пер., д. 1/13, стр. 4</w:t>
      </w:r>
    </w:p>
    <w:p w:rsidR="00B05692" w:rsidRPr="00FB7DF0" w:rsidRDefault="00B05692" w:rsidP="004D4A11">
      <w:pPr>
        <w:ind w:firstLine="540"/>
        <w:jc w:val="both"/>
        <w:rPr>
          <w:sz w:val="24"/>
          <w:szCs w:val="24"/>
        </w:rPr>
      </w:pPr>
      <w:r w:rsidRPr="00FB7DF0">
        <w:rPr>
          <w:sz w:val="24"/>
          <w:szCs w:val="24"/>
        </w:rPr>
        <w:t xml:space="preserve">Номер лицензии: </w:t>
      </w:r>
      <w:r w:rsidRPr="00FB7DF0">
        <w:rPr>
          <w:rStyle w:val="SUBST"/>
          <w:sz w:val="24"/>
          <w:szCs w:val="24"/>
        </w:rPr>
        <w:t>177-03431-000100</w:t>
      </w:r>
    </w:p>
    <w:p w:rsidR="00B05692" w:rsidRPr="00FB7DF0" w:rsidRDefault="00B05692" w:rsidP="004D4A11">
      <w:pPr>
        <w:ind w:firstLine="540"/>
        <w:jc w:val="both"/>
        <w:rPr>
          <w:sz w:val="24"/>
          <w:szCs w:val="24"/>
        </w:rPr>
      </w:pPr>
      <w:r w:rsidRPr="00FB7DF0">
        <w:rPr>
          <w:sz w:val="24"/>
          <w:szCs w:val="24"/>
        </w:rPr>
        <w:t xml:space="preserve">Дата выдачи: </w:t>
      </w:r>
      <w:r w:rsidRPr="00FB7DF0">
        <w:rPr>
          <w:rStyle w:val="SUBST"/>
          <w:sz w:val="24"/>
          <w:szCs w:val="24"/>
        </w:rPr>
        <w:t>4.12.2000</w:t>
      </w:r>
    </w:p>
    <w:p w:rsidR="00B05692" w:rsidRPr="00FB7DF0" w:rsidRDefault="00B05692" w:rsidP="004D4A11">
      <w:pPr>
        <w:ind w:firstLine="540"/>
        <w:jc w:val="both"/>
        <w:rPr>
          <w:sz w:val="24"/>
          <w:szCs w:val="24"/>
        </w:rPr>
      </w:pPr>
      <w:r w:rsidRPr="00FB7DF0">
        <w:rPr>
          <w:sz w:val="24"/>
          <w:szCs w:val="24"/>
        </w:rPr>
        <w:t xml:space="preserve">Срок действия: </w:t>
      </w:r>
      <w:r w:rsidRPr="00FB7DF0">
        <w:rPr>
          <w:rStyle w:val="SUBST"/>
          <w:sz w:val="24"/>
          <w:szCs w:val="24"/>
        </w:rPr>
        <w:t>без ограничения срока действия</w:t>
      </w:r>
    </w:p>
    <w:p w:rsidR="00B05692" w:rsidRPr="00FB7DF0" w:rsidRDefault="00B05692" w:rsidP="004D4A11">
      <w:pPr>
        <w:pStyle w:val="ConsPlusNormal"/>
        <w:widowControl/>
        <w:ind w:firstLine="540"/>
        <w:jc w:val="both"/>
        <w:rPr>
          <w:rFonts w:ascii="Times New Roman" w:hAnsi="Times New Roman" w:cs="Times New Roman"/>
          <w:sz w:val="24"/>
          <w:szCs w:val="24"/>
        </w:rPr>
      </w:pPr>
      <w:r w:rsidRPr="00FB7DF0">
        <w:rPr>
          <w:rFonts w:ascii="Times New Roman" w:hAnsi="Times New Roman" w:cs="Times New Roman"/>
          <w:sz w:val="24"/>
          <w:szCs w:val="24"/>
        </w:rPr>
        <w:t xml:space="preserve">Лицензирующий орган: </w:t>
      </w:r>
      <w:r w:rsidRPr="00FB7DF0">
        <w:rPr>
          <w:rStyle w:val="SUBST"/>
          <w:rFonts w:ascii="Times New Roman" w:hAnsi="Times New Roman" w:cs="Times New Roman"/>
          <w:sz w:val="24"/>
          <w:szCs w:val="24"/>
        </w:rPr>
        <w:t>ФКЦБ России</w:t>
      </w:r>
    </w:p>
    <w:p w:rsidR="00B05692" w:rsidRPr="00FB7DF0" w:rsidRDefault="00B05692" w:rsidP="004D4A11">
      <w:pPr>
        <w:pStyle w:val="ConsPlusNormal"/>
        <w:widowControl/>
        <w:ind w:firstLine="540"/>
        <w:jc w:val="both"/>
        <w:rPr>
          <w:rStyle w:val="SUBST"/>
          <w:rFonts w:ascii="Times New Roman" w:hAnsi="Times New Roman" w:cs="Times New Roman"/>
          <w:sz w:val="24"/>
          <w:szCs w:val="24"/>
        </w:rPr>
      </w:pPr>
    </w:p>
    <w:p w:rsidR="00B05692" w:rsidRPr="00FB7DF0" w:rsidRDefault="00B05692" w:rsidP="004D4A11">
      <w:pPr>
        <w:rPr>
          <w:b/>
          <w:i/>
          <w:sz w:val="24"/>
          <w:szCs w:val="24"/>
        </w:rPr>
      </w:pPr>
      <w:r w:rsidRPr="00FB7DF0">
        <w:rPr>
          <w:b/>
          <w:i/>
          <w:sz w:val="24"/>
          <w:szCs w:val="24"/>
        </w:rPr>
        <w:t>Порядок и условия погашения ценных бумаг выпуска:</w:t>
      </w:r>
    </w:p>
    <w:p w:rsidR="00B05692" w:rsidRDefault="00B05692" w:rsidP="004D4A11">
      <w:pPr>
        <w:pStyle w:val="NormalPrefix"/>
        <w:spacing w:before="0" w:after="0"/>
        <w:ind w:firstLine="540"/>
        <w:jc w:val="both"/>
        <w:rPr>
          <w:rStyle w:val="SUBST"/>
          <w:sz w:val="24"/>
          <w:szCs w:val="24"/>
        </w:rPr>
      </w:pPr>
    </w:p>
    <w:p w:rsidR="00B05692" w:rsidRPr="00FB7DF0" w:rsidRDefault="00B05692" w:rsidP="004D4A11">
      <w:pPr>
        <w:pStyle w:val="NormalPrefix"/>
        <w:spacing w:before="0" w:after="0"/>
        <w:ind w:firstLine="540"/>
        <w:jc w:val="both"/>
        <w:rPr>
          <w:rStyle w:val="SUBST"/>
          <w:sz w:val="24"/>
          <w:szCs w:val="24"/>
        </w:rPr>
      </w:pPr>
      <w:r w:rsidRPr="00FB7DF0">
        <w:rPr>
          <w:rStyle w:val="SUBST"/>
          <w:sz w:val="24"/>
          <w:szCs w:val="24"/>
        </w:rPr>
        <w:t>Погашение Облигаций производится платежным агентом по поручению и за счет Эмитента (далее - "Платежный агент"), функции которого выполняет:</w:t>
      </w:r>
    </w:p>
    <w:p w:rsidR="00B05692" w:rsidRPr="00FB7DF0" w:rsidRDefault="00B05692" w:rsidP="004D4A11">
      <w:pPr>
        <w:pStyle w:val="NormalPrefix"/>
        <w:spacing w:before="0" w:after="0"/>
        <w:ind w:firstLine="540"/>
        <w:jc w:val="both"/>
        <w:rPr>
          <w:rStyle w:val="SUBST"/>
          <w:b w:val="0"/>
          <w:i w:val="0"/>
          <w:sz w:val="24"/>
          <w:szCs w:val="24"/>
        </w:rPr>
      </w:pPr>
      <w:r w:rsidRPr="00FB7DF0">
        <w:rPr>
          <w:rStyle w:val="SUBST"/>
          <w:b w:val="0"/>
          <w:bCs/>
          <w:i w:val="0"/>
          <w:iCs/>
          <w:sz w:val="24"/>
          <w:szCs w:val="24"/>
        </w:rPr>
        <w:t>Полное фирменное наименование:</w:t>
      </w:r>
      <w:r w:rsidRPr="00FB7DF0">
        <w:rPr>
          <w:rStyle w:val="SUBST"/>
          <w:b w:val="0"/>
          <w:i w:val="0"/>
          <w:sz w:val="24"/>
          <w:szCs w:val="24"/>
        </w:rPr>
        <w:t xml:space="preserve"> Некоммерческое партнерство "Национальный депозитарный центр"</w:t>
      </w:r>
    </w:p>
    <w:p w:rsidR="00B05692" w:rsidRPr="00FB7DF0" w:rsidRDefault="00B05692" w:rsidP="004D4A11">
      <w:pPr>
        <w:pStyle w:val="NormalPrefix"/>
        <w:spacing w:before="0" w:after="0"/>
        <w:ind w:firstLine="540"/>
        <w:jc w:val="both"/>
        <w:rPr>
          <w:rStyle w:val="SUBST"/>
          <w:b w:val="0"/>
          <w:i w:val="0"/>
          <w:sz w:val="24"/>
          <w:szCs w:val="24"/>
        </w:rPr>
      </w:pPr>
      <w:r w:rsidRPr="00FB7DF0">
        <w:rPr>
          <w:rStyle w:val="SUBST"/>
          <w:b w:val="0"/>
          <w:bCs/>
          <w:i w:val="0"/>
          <w:iCs/>
          <w:sz w:val="24"/>
          <w:szCs w:val="24"/>
        </w:rPr>
        <w:t>Сокращенное фирменное наименование:</w:t>
      </w:r>
      <w:r w:rsidRPr="00FB7DF0">
        <w:rPr>
          <w:rStyle w:val="SUBST"/>
          <w:b w:val="0"/>
          <w:i w:val="0"/>
          <w:sz w:val="24"/>
          <w:szCs w:val="24"/>
        </w:rPr>
        <w:t xml:space="preserve"> НДЦ</w:t>
      </w:r>
    </w:p>
    <w:p w:rsidR="00B05692" w:rsidRPr="00FB7DF0" w:rsidRDefault="00B05692" w:rsidP="004D4A11">
      <w:pPr>
        <w:ind w:firstLine="540"/>
        <w:jc w:val="both"/>
        <w:rPr>
          <w:sz w:val="24"/>
          <w:szCs w:val="24"/>
        </w:rPr>
      </w:pPr>
      <w:r w:rsidRPr="00FB7DF0">
        <w:rPr>
          <w:sz w:val="24"/>
          <w:szCs w:val="24"/>
        </w:rPr>
        <w:t xml:space="preserve">Место нахождения: </w:t>
      </w:r>
      <w:r w:rsidRPr="00FB7DF0">
        <w:rPr>
          <w:rStyle w:val="SUBST"/>
          <w:b w:val="0"/>
          <w:i w:val="0"/>
          <w:sz w:val="24"/>
          <w:szCs w:val="24"/>
        </w:rPr>
        <w:t>г. Москва, Cредний Кисловский пер., д. 1/13, стр. 4</w:t>
      </w:r>
    </w:p>
    <w:p w:rsidR="00B05692" w:rsidRPr="00FB7DF0" w:rsidRDefault="00B05692" w:rsidP="004D4A11">
      <w:pPr>
        <w:ind w:firstLine="540"/>
        <w:jc w:val="both"/>
        <w:rPr>
          <w:sz w:val="24"/>
          <w:szCs w:val="24"/>
        </w:rPr>
      </w:pPr>
      <w:r w:rsidRPr="00FB7DF0">
        <w:rPr>
          <w:sz w:val="24"/>
          <w:szCs w:val="24"/>
        </w:rPr>
        <w:t xml:space="preserve">Почтовый адрес: </w:t>
      </w:r>
      <w:r w:rsidRPr="00FB7DF0">
        <w:rPr>
          <w:rStyle w:val="SUBST"/>
          <w:b w:val="0"/>
          <w:i w:val="0"/>
          <w:sz w:val="24"/>
          <w:szCs w:val="24"/>
        </w:rPr>
        <w:t>105062, Российская Федерация, г. Москва, ул.Машкова, д.13, стр. 1</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Если дата погашения Облигаций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Облигаций не имеет права требовать начисления процентов или какой-либо иной компенсации за такую задержку в платеже.</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Погашение Облигаций производится по номинальной стоимости.</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Выплата номинальной стоимости Облигаций при их погашении производится в рублях Российской Федерации в безналичном порядке.</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Выплата номинальной стоимости Облигаций осуществляется в следующем порядке:</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 xml:space="preserve">Выплата производится в валюте Российской Федерации в безналичном порядке в пользу владельцев Облигаций, являющихся таковыми по состоянию на конец операционного дня НДЦ, предшествующего 3 (третьему) рабочему дню до даты погашения Облигаций (далее «Дата составления перечня владельцев и/или номинальных держателей Облигаций для выплаты погашения»). </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Презюмируется, что номинальные держатели – депоненты НДЦ уполномочены получать денежные средства при выплате суммы погашения по Облигациям. Депоненты НДЦ, являющиеся номинальными держателями и не уполномоченные своими клиентами получать денежные средства при выплате суммы погашения по Облигациям, не позднее 12 часов 00 минут (Московского времени) 3 (третьего) рабочего дня до даты погашения Облигаций, передают в НДЦ список владельцев Облигаций, который должен содержать все реквизиты, указанные ниже в Перечне владельцев и/или номинальных держателей Облигаций для выплаты погашения.</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 xml:space="preserve">Владелец Облигаций, если он не является депонентом НДЦ, может уполномочить номинального держателя облигаций – депонента НДЦ получать суммы от выплаты погашения Облигаций. </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В случае если права владельца на Облигации учитываются номинальным держателем Облигаций и номинальный держатель Облигаций уполномочен на получение суммы погашения по Облигациям, то под лицом, уполномоченным получать суммы погашения по Облигациям, подразумевается номинальный держатель Облигаций.</w:t>
      </w:r>
      <w:r w:rsidRPr="00FB7DF0">
        <w:rPr>
          <w:rStyle w:val="SUBST"/>
          <w:b w:val="0"/>
          <w:i w:val="0"/>
          <w:sz w:val="24"/>
          <w:szCs w:val="24"/>
        </w:rPr>
        <w:tab/>
      </w:r>
      <w:r w:rsidRPr="00FB7DF0">
        <w:rPr>
          <w:rStyle w:val="SUBST"/>
          <w:b w:val="0"/>
          <w:i w:val="0"/>
          <w:sz w:val="24"/>
          <w:szCs w:val="24"/>
        </w:rPr>
        <w:br/>
        <w:t>В случае если права владельца на Облигации не учитываются номинальным держателем Облигаций или номинальный держатель Облигаций не уполномочен владельцем на получение суммы погашения по Облигациям, то под лицом, уполномоченным получать суммы погашения по Облигациям, подразумевается владелец Облигаций.</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На основании имеющихся и/или предоставленных депонентами данных НДЦ составляет Перечень владельцев и/или номинальных держателей Облигаций для выплаты погашения, который предоставляет Эмитенту и/или Платёжному агенту не позднее чем во 2 (второй) рабочий день до даты погашения Облигаций. Перечень владельцев и/или номинальных держателей Облигаций для выплаты погашения  включает в себя следующие данные:</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а) полное наименование (Ф.И.О. – для физического лица) лица, уполномоченного получать суммы погашения по Облигациям;</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б) количество Облигаций, учитываемых на счете депо лица, уполномоченного владельцем получать суммы погашения по Облигациям;</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в) место нахождения и почтовый адрес лица, уполномоченного получать суммы погашения по Облигациям;</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 xml:space="preserve">г) реквизиты банковского счёта лица, уполномоченного владельцем получать суммы погашения по Облигациям, а именно: </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номер  счета в банке;</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наименование банка (с указанием города банка), в котором открыт счет;</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корреспондентский счет банка, в котором открыт счет;</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банковский идентификационный код банка, в котором открыт счет;</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д) идентификационный номер налогоплательщика (ИНН) лица, уполномоченного получать суммы погашения по Облигациям;</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е) налоговый статус лица, уполномоченного получать суммы 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B05692" w:rsidRPr="00FB7DF0" w:rsidRDefault="00B05692" w:rsidP="004D4A11">
      <w:pPr>
        <w:ind w:firstLine="540"/>
        <w:jc w:val="both"/>
        <w:rPr>
          <w:bCs/>
          <w:iCs/>
          <w:sz w:val="24"/>
          <w:szCs w:val="24"/>
        </w:rPr>
      </w:pPr>
      <w:r w:rsidRPr="00FB7DF0">
        <w:rPr>
          <w:bCs/>
          <w:iCs/>
          <w:sz w:val="24"/>
          <w:szCs w:val="24"/>
        </w:rPr>
        <w:t>Дополнительно к указанным сведениям номинальный держатель обязан передать в НДЦ, а НДЦ  обязан включить в Перечень владельцев и/или номинальных держателей Облигаций для выплаты сумм погашения следующую информацию относительно физических лиц и юридических лиц - нерезидентов Российской Федерации, являющихся владельцами Облигаций, независимо от того уполномочен номинальный держатель получать суммы погашения по Облигациям или нет:</w:t>
      </w:r>
    </w:p>
    <w:p w:rsidR="00B05692" w:rsidRDefault="00B05692" w:rsidP="004D4A11">
      <w:pPr>
        <w:jc w:val="both"/>
        <w:rPr>
          <w:bCs/>
          <w:iCs/>
          <w:sz w:val="24"/>
          <w:szCs w:val="24"/>
        </w:rPr>
      </w:pPr>
    </w:p>
    <w:p w:rsidR="00B05692" w:rsidRPr="00FB7DF0" w:rsidRDefault="00B05692" w:rsidP="004D4A11">
      <w:pPr>
        <w:jc w:val="both"/>
        <w:rPr>
          <w:bCs/>
          <w:iCs/>
          <w:sz w:val="24"/>
          <w:szCs w:val="24"/>
        </w:rPr>
      </w:pPr>
      <w:r w:rsidRPr="00FB7DF0">
        <w:rPr>
          <w:bCs/>
          <w:iCs/>
          <w:sz w:val="24"/>
          <w:szCs w:val="24"/>
        </w:rPr>
        <w:t>а) в случае если владельцем Облигаций является юридическое лицо-нерезидент:</w:t>
      </w:r>
    </w:p>
    <w:p w:rsidR="00B05692" w:rsidRPr="00FB7DF0" w:rsidRDefault="00B05692" w:rsidP="004D4A11">
      <w:pPr>
        <w:jc w:val="both"/>
        <w:rPr>
          <w:bCs/>
          <w:iCs/>
          <w:sz w:val="24"/>
          <w:szCs w:val="24"/>
        </w:rPr>
      </w:pPr>
      <w:r w:rsidRPr="00FB7DF0">
        <w:rPr>
          <w:bCs/>
          <w:iCs/>
          <w:sz w:val="24"/>
          <w:szCs w:val="24"/>
        </w:rPr>
        <w:t>- индивидуальный идентификационный номер (ИИН) – при наличии;</w:t>
      </w:r>
    </w:p>
    <w:p w:rsidR="00B05692" w:rsidRDefault="00B05692" w:rsidP="004D4A11">
      <w:pPr>
        <w:jc w:val="both"/>
        <w:rPr>
          <w:bCs/>
          <w:iCs/>
          <w:sz w:val="24"/>
          <w:szCs w:val="24"/>
        </w:rPr>
      </w:pPr>
    </w:p>
    <w:p w:rsidR="00B05692" w:rsidRPr="00FB7DF0" w:rsidRDefault="00B05692" w:rsidP="004D4A11">
      <w:pPr>
        <w:jc w:val="both"/>
        <w:rPr>
          <w:bCs/>
          <w:iCs/>
          <w:sz w:val="24"/>
          <w:szCs w:val="24"/>
        </w:rPr>
      </w:pPr>
      <w:r w:rsidRPr="00FB7DF0">
        <w:rPr>
          <w:bCs/>
          <w:iCs/>
          <w:sz w:val="24"/>
          <w:szCs w:val="24"/>
        </w:rPr>
        <w:t>б) в случае если владельцем Облигаций является физическое лицо:</w:t>
      </w:r>
    </w:p>
    <w:p w:rsidR="00B05692" w:rsidRPr="00FB7DF0" w:rsidRDefault="00B05692" w:rsidP="004D4A11">
      <w:pPr>
        <w:jc w:val="both"/>
        <w:rPr>
          <w:bCs/>
          <w:iCs/>
          <w:sz w:val="24"/>
          <w:szCs w:val="24"/>
        </w:rPr>
      </w:pPr>
      <w:r w:rsidRPr="00FB7DF0">
        <w:rPr>
          <w:bCs/>
          <w:iCs/>
          <w:sz w:val="24"/>
          <w:szCs w:val="24"/>
        </w:rPr>
        <w:t>- вид, номер, дата и место выдачи документа, удостоверяющего личность владельца, наименование органа, выдавшего документ;</w:t>
      </w:r>
    </w:p>
    <w:p w:rsidR="00B05692" w:rsidRPr="00FB7DF0" w:rsidRDefault="00B05692" w:rsidP="004D4A11">
      <w:pPr>
        <w:jc w:val="both"/>
        <w:rPr>
          <w:bCs/>
          <w:iCs/>
          <w:sz w:val="24"/>
          <w:szCs w:val="24"/>
        </w:rPr>
      </w:pPr>
      <w:r w:rsidRPr="00FB7DF0">
        <w:rPr>
          <w:bCs/>
          <w:iCs/>
          <w:sz w:val="24"/>
          <w:szCs w:val="24"/>
        </w:rPr>
        <w:t>-  число, месяц и год рождения владельца;</w:t>
      </w:r>
    </w:p>
    <w:p w:rsidR="00B05692" w:rsidRPr="00FB7DF0" w:rsidRDefault="00B05692" w:rsidP="004D4A11">
      <w:pPr>
        <w:jc w:val="both"/>
        <w:rPr>
          <w:bCs/>
          <w:iCs/>
          <w:sz w:val="24"/>
          <w:szCs w:val="24"/>
        </w:rPr>
      </w:pPr>
      <w:r w:rsidRPr="00FB7DF0">
        <w:rPr>
          <w:bCs/>
          <w:iCs/>
          <w:sz w:val="24"/>
          <w:szCs w:val="24"/>
        </w:rPr>
        <w:t>- место регистрации и почтовый адрес, включая индекс, владельца;</w:t>
      </w:r>
    </w:p>
    <w:p w:rsidR="00B05692" w:rsidRPr="00FB7DF0" w:rsidRDefault="00B05692" w:rsidP="004D4A11">
      <w:pPr>
        <w:jc w:val="both"/>
        <w:rPr>
          <w:bCs/>
          <w:iCs/>
          <w:sz w:val="24"/>
          <w:szCs w:val="24"/>
        </w:rPr>
      </w:pPr>
      <w:r w:rsidRPr="00FB7DF0">
        <w:rPr>
          <w:bCs/>
          <w:iCs/>
          <w:sz w:val="24"/>
          <w:szCs w:val="24"/>
        </w:rPr>
        <w:t>- налоговый статус владельца;</w:t>
      </w:r>
    </w:p>
    <w:p w:rsidR="00B05692" w:rsidRPr="00FB7DF0" w:rsidRDefault="00B05692" w:rsidP="004D4A11">
      <w:pPr>
        <w:jc w:val="both"/>
        <w:rPr>
          <w:bCs/>
          <w:iCs/>
          <w:sz w:val="24"/>
          <w:szCs w:val="24"/>
        </w:rPr>
      </w:pPr>
      <w:r w:rsidRPr="00FB7DF0">
        <w:rPr>
          <w:bCs/>
          <w:iCs/>
          <w:sz w:val="24"/>
          <w:szCs w:val="24"/>
        </w:rPr>
        <w:t>- номер свидетельства государственного пенсионного страхования владельца (при его наличии);</w:t>
      </w:r>
    </w:p>
    <w:p w:rsidR="00B05692" w:rsidRPr="00FB7DF0" w:rsidRDefault="00B05692" w:rsidP="004D4A11">
      <w:pPr>
        <w:jc w:val="both"/>
        <w:rPr>
          <w:bCs/>
          <w:iCs/>
          <w:sz w:val="24"/>
          <w:szCs w:val="24"/>
        </w:rPr>
      </w:pPr>
      <w:r w:rsidRPr="00FB7DF0">
        <w:rPr>
          <w:bCs/>
          <w:iCs/>
          <w:sz w:val="24"/>
          <w:szCs w:val="24"/>
        </w:rPr>
        <w:t>- ИНН владельца (при его наличии).</w:t>
      </w:r>
    </w:p>
    <w:p w:rsidR="00B05692" w:rsidRPr="00567288" w:rsidRDefault="00B05692" w:rsidP="004D4A11">
      <w:pPr>
        <w:widowControl w:val="0"/>
        <w:spacing w:after="160"/>
        <w:ind w:firstLine="540"/>
        <w:jc w:val="both"/>
        <w:rPr>
          <w:rStyle w:val="SUBST"/>
        </w:rPr>
      </w:pP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Владельцы Облигаций, их уполномоченные лица, в том числе депоненты НДЦ, самостоятельно отслеживают полноту и актуальность реквизитов банковского счета, предоставленных ими в НДЦ. В случае непредставления или несвоевременного представления вышеуказанными лицами НДЦ указанных реквизитов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НДЦ,</w:t>
      </w:r>
      <w:r w:rsidRPr="00FB7DF0">
        <w:rPr>
          <w:bCs/>
          <w:iCs/>
          <w:sz w:val="24"/>
          <w:szCs w:val="24"/>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Облигаций не имеет права требовать начисления процентов или какой-либо иной компенсации за такую задержку в платеже</w:t>
      </w:r>
      <w:r w:rsidRPr="00FB7DF0">
        <w:rPr>
          <w:rStyle w:val="SUBST"/>
          <w:b w:val="0"/>
          <w:i w:val="0"/>
          <w:sz w:val="24"/>
          <w:szCs w:val="24"/>
        </w:rPr>
        <w:t>.</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Не позднее чем во 2 (второй) рабочий день до даты погашения Облигаций Эмитент перечисляет необходимые денежные средства на счёт Платёжного агента.</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На основании Перечня владельцев и/или номинальных держателей Облигаций для выплаты погашения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погашения по Облигациям.</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В дату погашения Облигаций Платёжный агент перечисляет необходимые денежные средства на счета лиц, указанных в Перечне владельцев и/или номинальных держателей Облигаций, в пользу владельцев Облигаций.</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В случае, если одно лицо уполномочено на получение сумм погашения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Исполнение обязательств по Облигациям по отношению к лицу, включенному в Перечень владельцев и/или номинальных держателей Облигаций для выплаты погашения, признается надлежащим в том числе, в случае отчуждения Облигаций после даты составления вышеуказанного Перечня.</w:t>
      </w:r>
    </w:p>
    <w:p w:rsidR="00B05692" w:rsidRPr="00FB7DF0" w:rsidRDefault="00B05692" w:rsidP="004D4A11">
      <w:pPr>
        <w:rPr>
          <w:sz w:val="24"/>
          <w:szCs w:val="24"/>
        </w:rPr>
      </w:pPr>
      <w:r w:rsidRPr="00FB7DF0">
        <w:rPr>
          <w:rStyle w:val="SUBST"/>
          <w:b w:val="0"/>
          <w:i w:val="0"/>
          <w:sz w:val="24"/>
          <w:szCs w:val="24"/>
        </w:rPr>
        <w:t>Обязательства Эмитента по уплате сумм погашения по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B05692" w:rsidRPr="00FB7DF0" w:rsidRDefault="00B05692" w:rsidP="004D4A11">
      <w:pPr>
        <w:rPr>
          <w:sz w:val="24"/>
          <w:szCs w:val="24"/>
        </w:rPr>
      </w:pPr>
    </w:p>
    <w:p w:rsidR="00B05692" w:rsidRPr="00FB7DF0" w:rsidRDefault="00B05692" w:rsidP="004D4A11">
      <w:pPr>
        <w:pStyle w:val="ConsNormal"/>
        <w:ind w:firstLine="0"/>
        <w:rPr>
          <w:rFonts w:ascii="Times New Roman" w:hAnsi="Times New Roman" w:cs="Times New Roman"/>
          <w:sz w:val="24"/>
          <w:szCs w:val="24"/>
        </w:rPr>
      </w:pPr>
      <w:r w:rsidRPr="00FB7DF0">
        <w:rPr>
          <w:rFonts w:ascii="Times New Roman" w:hAnsi="Times New Roman" w:cs="Times New Roman"/>
          <w:sz w:val="24"/>
          <w:szCs w:val="24"/>
        </w:rPr>
        <w:t>Дата начала:</w:t>
      </w:r>
    </w:p>
    <w:p w:rsidR="00B05692" w:rsidRPr="00FB7DF0" w:rsidRDefault="00B05692" w:rsidP="004D4A11">
      <w:pPr>
        <w:ind w:firstLine="540"/>
        <w:jc w:val="both"/>
        <w:rPr>
          <w:sz w:val="24"/>
          <w:szCs w:val="24"/>
        </w:rPr>
      </w:pPr>
      <w:r w:rsidRPr="00FB7DF0">
        <w:rPr>
          <w:rStyle w:val="SUBST"/>
          <w:b w:val="0"/>
          <w:i w:val="0"/>
          <w:sz w:val="24"/>
          <w:szCs w:val="24"/>
        </w:rPr>
        <w:t>1 820-й (Одна тысяча восемьсот двадцатый) день с даты начала размещения облигаций выпуска</w:t>
      </w:r>
    </w:p>
    <w:p w:rsidR="00B05692" w:rsidRPr="00FB7DF0" w:rsidRDefault="00B05692" w:rsidP="004D4A11">
      <w:pPr>
        <w:pStyle w:val="ConsNormal"/>
        <w:ind w:firstLine="0"/>
        <w:rPr>
          <w:rFonts w:ascii="Times New Roman" w:hAnsi="Times New Roman" w:cs="Times New Roman"/>
          <w:sz w:val="24"/>
          <w:szCs w:val="24"/>
        </w:rPr>
      </w:pPr>
      <w:r w:rsidRPr="00FB7DF0">
        <w:rPr>
          <w:rFonts w:ascii="Times New Roman" w:hAnsi="Times New Roman" w:cs="Times New Roman"/>
          <w:sz w:val="24"/>
          <w:szCs w:val="24"/>
        </w:rPr>
        <w:t>Дата окончания:</w:t>
      </w:r>
    </w:p>
    <w:p w:rsidR="00B05692" w:rsidRPr="00FB7DF0" w:rsidRDefault="00B05692" w:rsidP="004D4A11">
      <w:pPr>
        <w:ind w:firstLine="540"/>
        <w:jc w:val="both"/>
        <w:rPr>
          <w:rStyle w:val="SUBST"/>
          <w:b w:val="0"/>
          <w:i w:val="0"/>
          <w:sz w:val="24"/>
          <w:szCs w:val="24"/>
        </w:rPr>
      </w:pPr>
      <w:r w:rsidRPr="00FB7DF0">
        <w:rPr>
          <w:rStyle w:val="SUBST"/>
          <w:b w:val="0"/>
          <w:i w:val="0"/>
          <w:sz w:val="24"/>
          <w:szCs w:val="24"/>
        </w:rPr>
        <w:t>Даты начала и окончания погашения Облигаций выпуска совпадают.</w:t>
      </w:r>
    </w:p>
    <w:p w:rsidR="00B05692" w:rsidRPr="00567288" w:rsidRDefault="00B05692" w:rsidP="004D4A11">
      <w:pPr>
        <w:ind w:firstLine="540"/>
        <w:jc w:val="both"/>
        <w:rPr>
          <w:rStyle w:val="SUBST"/>
        </w:rPr>
      </w:pPr>
    </w:p>
    <w:p w:rsidR="00B05692" w:rsidRPr="00FB7DF0" w:rsidRDefault="00B05692" w:rsidP="004D4A11">
      <w:pPr>
        <w:pStyle w:val="tabl"/>
        <w:widowControl/>
        <w:autoSpaceDE/>
        <w:autoSpaceDN/>
        <w:spacing w:before="0" w:after="0"/>
        <w:rPr>
          <w:sz w:val="24"/>
          <w:szCs w:val="24"/>
        </w:rPr>
      </w:pPr>
      <w:r>
        <w:rPr>
          <w:sz w:val="24"/>
          <w:szCs w:val="24"/>
        </w:rPr>
        <w:t>Д</w:t>
      </w:r>
      <w:r w:rsidRPr="00FB7DF0">
        <w:rPr>
          <w:sz w:val="24"/>
          <w:szCs w:val="24"/>
        </w:rPr>
        <w:t xml:space="preserve">ата (порядок определения даты), на которую составляется список владельцев облигаций для целей их погашения: </w:t>
      </w:r>
    </w:p>
    <w:p w:rsidR="00B05692" w:rsidRPr="00FB7DF0" w:rsidRDefault="00B05692" w:rsidP="004D4A11">
      <w:pPr>
        <w:ind w:firstLine="540"/>
        <w:jc w:val="both"/>
        <w:rPr>
          <w:rStyle w:val="SUBST"/>
          <w:b w:val="0"/>
          <w:i w:val="0"/>
          <w:sz w:val="24"/>
          <w:szCs w:val="24"/>
        </w:rPr>
      </w:pPr>
      <w:r w:rsidRPr="00FB7DF0">
        <w:rPr>
          <w:rStyle w:val="SUBST"/>
          <w:b w:val="0"/>
          <w:i w:val="0"/>
          <w:sz w:val="24"/>
          <w:szCs w:val="24"/>
        </w:rPr>
        <w:t>Выплата производится в валюте Российской Федерации в безналичном порядке в пользу владельцев Облигаций, являющихся таковыми по состоянию на конец операционного дня НДЦ, предшествующего 3 (третьему) рабочему дню до даты погашения Облигаций (далее «Дата составления перечня владельцев и/или номинальных держателей Облигаций для выплаты погашения»).</w:t>
      </w:r>
    </w:p>
    <w:p w:rsidR="00B05692" w:rsidRPr="00FB7DF0" w:rsidRDefault="00B05692" w:rsidP="004D4A11">
      <w:pPr>
        <w:ind w:firstLine="540"/>
        <w:jc w:val="both"/>
        <w:rPr>
          <w:sz w:val="24"/>
          <w:szCs w:val="24"/>
        </w:rPr>
      </w:pPr>
    </w:p>
    <w:p w:rsidR="00B05692" w:rsidRPr="003E36D6" w:rsidRDefault="00B05692" w:rsidP="004D4A11">
      <w:pPr>
        <w:pStyle w:val="ConsPlusNormal"/>
        <w:widowControl/>
        <w:ind w:firstLine="540"/>
        <w:jc w:val="both"/>
        <w:rPr>
          <w:rFonts w:ascii="Times New Roman" w:hAnsi="Times New Roman" w:cs="Times New Roman"/>
          <w:b/>
          <w:i/>
          <w:sz w:val="24"/>
          <w:szCs w:val="24"/>
        </w:rPr>
      </w:pPr>
      <w:r w:rsidRPr="003E36D6">
        <w:rPr>
          <w:rFonts w:ascii="Times New Roman" w:hAnsi="Times New Roman" w:cs="Times New Roman"/>
          <w:b/>
          <w:i/>
          <w:sz w:val="24"/>
          <w:szCs w:val="24"/>
        </w:rPr>
        <w:t>Порядок и условия досрочного погашения облигаций:</w:t>
      </w:r>
    </w:p>
    <w:p w:rsidR="00B05692" w:rsidRPr="00FB7DF0" w:rsidRDefault="00B05692" w:rsidP="004D4A11">
      <w:pPr>
        <w:ind w:firstLine="539"/>
        <w:jc w:val="both"/>
        <w:rPr>
          <w:sz w:val="24"/>
          <w:szCs w:val="24"/>
        </w:rPr>
      </w:pPr>
    </w:p>
    <w:p w:rsidR="00B05692" w:rsidRPr="003E36D6" w:rsidRDefault="00B05692" w:rsidP="004D4A11">
      <w:pPr>
        <w:ind w:firstLine="539"/>
        <w:jc w:val="both"/>
        <w:rPr>
          <w:b/>
          <w:i/>
          <w:sz w:val="24"/>
          <w:szCs w:val="24"/>
        </w:rPr>
      </w:pPr>
      <w:r w:rsidRPr="003E36D6">
        <w:rPr>
          <w:b/>
          <w:i/>
          <w:sz w:val="24"/>
          <w:szCs w:val="24"/>
        </w:rPr>
        <w:t>Досрочное погашение по требованию их владельцев</w:t>
      </w:r>
      <w:r>
        <w:rPr>
          <w:b/>
          <w:i/>
          <w:sz w:val="24"/>
          <w:szCs w:val="24"/>
        </w:rPr>
        <w:t>.</w:t>
      </w:r>
    </w:p>
    <w:p w:rsidR="00B05692" w:rsidRPr="00FB7DF0" w:rsidRDefault="00B05692" w:rsidP="004D4A11">
      <w:pPr>
        <w:ind w:firstLine="539"/>
        <w:jc w:val="both"/>
        <w:rPr>
          <w:sz w:val="24"/>
          <w:szCs w:val="24"/>
        </w:rPr>
      </w:pPr>
      <w:r w:rsidRPr="00FB7DF0">
        <w:rPr>
          <w:bCs/>
          <w:iCs/>
          <w:sz w:val="24"/>
          <w:szCs w:val="24"/>
        </w:rPr>
        <w:t>Облигации серии 03 включены в котировальный список «</w:t>
      </w:r>
      <w:r>
        <w:rPr>
          <w:bCs/>
          <w:iCs/>
          <w:sz w:val="24"/>
          <w:szCs w:val="24"/>
        </w:rPr>
        <w:t>Б</w:t>
      </w:r>
      <w:r w:rsidRPr="00FB7DF0">
        <w:rPr>
          <w:bCs/>
          <w:iCs/>
          <w:sz w:val="24"/>
          <w:szCs w:val="24"/>
        </w:rPr>
        <w:t>», владельцы Облигации серии 03 имеют право предъявить их к досрочному погашению в случае делистинга этих облигаций на всех фондовых биржах, включивших эти облигации в котировальные списки.</w:t>
      </w:r>
    </w:p>
    <w:p w:rsidR="00B05692" w:rsidRPr="00FB7DF0" w:rsidRDefault="00B05692" w:rsidP="004D4A11">
      <w:pPr>
        <w:widowControl w:val="0"/>
        <w:spacing w:after="160"/>
        <w:ind w:firstLine="540"/>
        <w:jc w:val="both"/>
        <w:rPr>
          <w:rStyle w:val="SUBST"/>
          <w:b w:val="0"/>
          <w:i w:val="0"/>
          <w:sz w:val="24"/>
          <w:szCs w:val="24"/>
        </w:rPr>
      </w:pPr>
      <w:r w:rsidRPr="00FB7DF0">
        <w:rPr>
          <w:rStyle w:val="SUBST"/>
          <w:b w:val="0"/>
          <w:i w:val="0"/>
          <w:sz w:val="24"/>
          <w:szCs w:val="24"/>
        </w:rPr>
        <w:t>Досрочное погашение Облигаций производится по номинальной стоимости. При этом дополнительно выплачивается НКД, рассчитанный на Дату досрочного погашения Облигаций.</w:t>
      </w:r>
    </w:p>
    <w:p w:rsidR="00B05692" w:rsidRPr="003E36D6" w:rsidRDefault="00B05692" w:rsidP="004D4A11">
      <w:pPr>
        <w:ind w:firstLine="539"/>
        <w:jc w:val="both"/>
        <w:rPr>
          <w:b/>
          <w:i/>
          <w:sz w:val="24"/>
          <w:szCs w:val="24"/>
        </w:rPr>
      </w:pPr>
      <w:r w:rsidRPr="003E36D6">
        <w:rPr>
          <w:b/>
          <w:i/>
          <w:sz w:val="24"/>
          <w:szCs w:val="24"/>
        </w:rPr>
        <w:t>порядок досрочного погашения облигаций по требованию их владельцев</w:t>
      </w:r>
      <w:r>
        <w:rPr>
          <w:b/>
          <w:i/>
          <w:sz w:val="24"/>
          <w:szCs w:val="24"/>
        </w:rPr>
        <w:t>:</w:t>
      </w:r>
    </w:p>
    <w:p w:rsidR="00B05692" w:rsidRPr="00FB7DF0" w:rsidRDefault="00B05692" w:rsidP="004D4A11">
      <w:pPr>
        <w:ind w:firstLine="539"/>
        <w:jc w:val="both"/>
        <w:rPr>
          <w:bCs/>
          <w:iCs/>
          <w:sz w:val="24"/>
          <w:szCs w:val="24"/>
        </w:rPr>
      </w:pPr>
    </w:p>
    <w:p w:rsidR="00B05692" w:rsidRPr="00FB7DF0" w:rsidRDefault="00B05692" w:rsidP="004D4A11">
      <w:pPr>
        <w:ind w:firstLine="539"/>
        <w:jc w:val="both"/>
        <w:rPr>
          <w:bCs/>
          <w:iCs/>
          <w:sz w:val="24"/>
          <w:szCs w:val="24"/>
        </w:rPr>
      </w:pPr>
      <w:r w:rsidRPr="00FB7DF0">
        <w:rPr>
          <w:bCs/>
          <w:iCs/>
          <w:sz w:val="24"/>
          <w:szCs w:val="24"/>
        </w:rPr>
        <w:t>Досрочное погашение Облигаций производится денежными средствами в валюте Российской Федерации в безналичном порядке. Возможность выбора владельцами Облигаций формы погашения Облигаций не предусмотрена.</w:t>
      </w:r>
    </w:p>
    <w:p w:rsidR="00B05692" w:rsidRPr="00567288" w:rsidRDefault="00B05692" w:rsidP="004D4A11">
      <w:pPr>
        <w:ind w:firstLine="539"/>
        <w:jc w:val="both"/>
        <w:rPr>
          <w:b/>
          <w:bCs/>
          <w:i/>
          <w:iCs/>
          <w:sz w:val="22"/>
          <w:szCs w:val="22"/>
        </w:rPr>
      </w:pPr>
    </w:p>
    <w:p w:rsidR="00B05692" w:rsidRPr="003E36D6" w:rsidRDefault="00B05692" w:rsidP="004D4A11">
      <w:pPr>
        <w:pStyle w:val="NormalPrefix"/>
        <w:spacing w:before="0" w:after="0"/>
        <w:ind w:firstLine="540"/>
        <w:jc w:val="both"/>
        <w:rPr>
          <w:rStyle w:val="SUBST"/>
          <w:b w:val="0"/>
          <w:bCs/>
          <w:i w:val="0"/>
          <w:iCs/>
          <w:sz w:val="24"/>
          <w:szCs w:val="24"/>
        </w:rPr>
      </w:pPr>
      <w:r w:rsidRPr="003E36D6">
        <w:rPr>
          <w:rStyle w:val="SUBST"/>
          <w:b w:val="0"/>
          <w:bCs/>
          <w:i w:val="0"/>
          <w:iCs/>
          <w:sz w:val="24"/>
          <w:szCs w:val="24"/>
        </w:rPr>
        <w:t xml:space="preserve">Досрочное погашение Облигаций производится платежным агентом по поручению и за счет Эмитента (далее - </w:t>
      </w:r>
      <w:r w:rsidRPr="00BC2877">
        <w:rPr>
          <w:rStyle w:val="SUBST"/>
          <w:bCs/>
          <w:i w:val="0"/>
          <w:iCs/>
          <w:sz w:val="24"/>
          <w:szCs w:val="24"/>
        </w:rPr>
        <w:t>"</w:t>
      </w:r>
      <w:r w:rsidRPr="00BC2877">
        <w:rPr>
          <w:rStyle w:val="SUBST"/>
          <w:i w:val="0"/>
          <w:iCs/>
          <w:sz w:val="24"/>
          <w:szCs w:val="24"/>
        </w:rPr>
        <w:t>Платежный агент</w:t>
      </w:r>
      <w:r w:rsidRPr="00BC2877">
        <w:rPr>
          <w:rStyle w:val="SUBST"/>
          <w:bCs/>
          <w:i w:val="0"/>
          <w:iCs/>
          <w:sz w:val="24"/>
          <w:szCs w:val="24"/>
        </w:rPr>
        <w:t>"</w:t>
      </w:r>
      <w:r w:rsidRPr="003E36D6">
        <w:rPr>
          <w:rStyle w:val="SUBST"/>
          <w:b w:val="0"/>
          <w:bCs/>
          <w:i w:val="0"/>
          <w:iCs/>
          <w:sz w:val="24"/>
          <w:szCs w:val="24"/>
        </w:rPr>
        <w:t>), функции которого выполняет:</w:t>
      </w:r>
    </w:p>
    <w:p w:rsidR="00B05692" w:rsidRPr="003E36D6" w:rsidRDefault="00B05692" w:rsidP="004D4A11">
      <w:pPr>
        <w:pStyle w:val="NormalPrefix"/>
        <w:spacing w:before="0" w:after="0"/>
        <w:ind w:firstLine="540"/>
        <w:jc w:val="both"/>
        <w:rPr>
          <w:rStyle w:val="SUBST"/>
          <w:b w:val="0"/>
          <w:bCs/>
          <w:i w:val="0"/>
          <w:iCs/>
          <w:sz w:val="24"/>
          <w:szCs w:val="24"/>
        </w:rPr>
      </w:pPr>
    </w:p>
    <w:p w:rsidR="00B05692" w:rsidRPr="00BC2877" w:rsidRDefault="00B05692" w:rsidP="004D4A11">
      <w:pPr>
        <w:jc w:val="both"/>
        <w:rPr>
          <w:sz w:val="24"/>
          <w:szCs w:val="24"/>
        </w:rPr>
      </w:pPr>
      <w:r w:rsidRPr="003E36D6">
        <w:rPr>
          <w:sz w:val="24"/>
          <w:szCs w:val="24"/>
        </w:rPr>
        <w:t xml:space="preserve">Полное фирменное наименование: </w:t>
      </w:r>
      <w:r w:rsidRPr="00BC2877">
        <w:rPr>
          <w:rStyle w:val="SUBST"/>
          <w:sz w:val="24"/>
          <w:szCs w:val="24"/>
        </w:rPr>
        <w:t>Некоммерческое партнерство "Национальный депозитарный центр"</w:t>
      </w:r>
    </w:p>
    <w:p w:rsidR="00B05692" w:rsidRPr="003E36D6" w:rsidRDefault="00B05692" w:rsidP="004D4A11">
      <w:pPr>
        <w:jc w:val="both"/>
        <w:rPr>
          <w:sz w:val="24"/>
          <w:szCs w:val="24"/>
        </w:rPr>
      </w:pPr>
      <w:r w:rsidRPr="003E36D6">
        <w:rPr>
          <w:sz w:val="24"/>
          <w:szCs w:val="24"/>
        </w:rPr>
        <w:t xml:space="preserve">Сокращенное фирменное наименование: </w:t>
      </w:r>
      <w:r w:rsidRPr="00BC2877">
        <w:rPr>
          <w:rStyle w:val="SUBST"/>
          <w:sz w:val="24"/>
          <w:szCs w:val="24"/>
        </w:rPr>
        <w:t>НДЦ</w:t>
      </w:r>
    </w:p>
    <w:p w:rsidR="00B05692" w:rsidRPr="00BC2877" w:rsidRDefault="00B05692" w:rsidP="004D4A11">
      <w:pPr>
        <w:pStyle w:val="bt"/>
        <w:rPr>
          <w:rStyle w:val="SUBST"/>
          <w:sz w:val="24"/>
          <w:szCs w:val="24"/>
          <w:lang w:val="ru-RU"/>
        </w:rPr>
      </w:pPr>
      <w:r w:rsidRPr="003E36D6">
        <w:rPr>
          <w:sz w:val="24"/>
          <w:szCs w:val="24"/>
          <w:lang w:val="ru-RU"/>
        </w:rPr>
        <w:t>Место нахождения</w:t>
      </w:r>
      <w:r w:rsidRPr="00BC2877">
        <w:rPr>
          <w:sz w:val="24"/>
          <w:szCs w:val="24"/>
          <w:lang w:val="ru-RU"/>
        </w:rPr>
        <w:t xml:space="preserve">: </w:t>
      </w:r>
      <w:r w:rsidRPr="00BC2877">
        <w:rPr>
          <w:rStyle w:val="SUBST"/>
          <w:sz w:val="24"/>
          <w:szCs w:val="24"/>
          <w:lang w:val="ru-RU"/>
        </w:rPr>
        <w:t>г. Москва, Средний Кисловский пер., д. 1/13, стр. 4</w:t>
      </w:r>
    </w:p>
    <w:p w:rsidR="00B05692" w:rsidRPr="003E36D6" w:rsidRDefault="00B05692" w:rsidP="004D4A11">
      <w:pPr>
        <w:pStyle w:val="bt"/>
        <w:rPr>
          <w:sz w:val="24"/>
          <w:szCs w:val="24"/>
          <w:lang w:val="ru-RU"/>
        </w:rPr>
      </w:pPr>
    </w:p>
    <w:p w:rsidR="00B05692" w:rsidRPr="003E36D6" w:rsidRDefault="00B05692" w:rsidP="004D4A11">
      <w:pPr>
        <w:widowControl w:val="0"/>
        <w:spacing w:after="160"/>
        <w:ind w:firstLine="540"/>
        <w:jc w:val="both"/>
        <w:rPr>
          <w:rStyle w:val="SUBST"/>
          <w:b w:val="0"/>
          <w:i w:val="0"/>
          <w:sz w:val="24"/>
          <w:szCs w:val="24"/>
        </w:rPr>
      </w:pPr>
      <w:r w:rsidRPr="003E36D6">
        <w:rPr>
          <w:rStyle w:val="SUBST"/>
          <w:b w:val="0"/>
          <w:i w:val="0"/>
          <w:sz w:val="24"/>
          <w:szCs w:val="24"/>
        </w:rPr>
        <w:t>Если дата досрочного погашения Облигаций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Облигаций не имеет права требовать начисления процентов или какой-либо иной компенсации за такую задержку в платеже.</w:t>
      </w:r>
    </w:p>
    <w:p w:rsidR="00B05692" w:rsidRPr="003E36D6" w:rsidRDefault="00B05692" w:rsidP="004D4A11">
      <w:pPr>
        <w:widowControl w:val="0"/>
        <w:spacing w:after="160"/>
        <w:ind w:firstLine="540"/>
        <w:jc w:val="both"/>
        <w:rPr>
          <w:rStyle w:val="SUBST"/>
          <w:b w:val="0"/>
          <w:i w:val="0"/>
          <w:sz w:val="24"/>
          <w:szCs w:val="24"/>
        </w:rPr>
      </w:pPr>
      <w:r w:rsidRPr="003E36D6">
        <w:rPr>
          <w:rStyle w:val="SUBST"/>
          <w:b w:val="0"/>
          <w:i w:val="0"/>
          <w:sz w:val="24"/>
          <w:szCs w:val="24"/>
        </w:rPr>
        <w:t xml:space="preserve">Досрочное погашение Облигаций производится по номинальной стоимости. При этом дополнительно выплачивается накопленный купонный доход, рассчитанный на Дату досрочного погашения Облигаций. </w:t>
      </w:r>
    </w:p>
    <w:p w:rsidR="00B05692" w:rsidRPr="00BC2877" w:rsidRDefault="00B05692" w:rsidP="004D4A11">
      <w:pPr>
        <w:pStyle w:val="bt"/>
        <w:widowControl w:val="0"/>
        <w:rPr>
          <w:rStyle w:val="SUBST"/>
          <w:b w:val="0"/>
          <w:i w:val="0"/>
          <w:sz w:val="24"/>
          <w:szCs w:val="24"/>
          <w:lang w:val="ru-RU"/>
        </w:rPr>
      </w:pPr>
      <w:r w:rsidRPr="00BC2877">
        <w:rPr>
          <w:rStyle w:val="SUBST"/>
          <w:b w:val="0"/>
          <w:i w:val="0"/>
          <w:sz w:val="24"/>
          <w:szCs w:val="24"/>
          <w:lang w:val="ru-RU"/>
        </w:rPr>
        <w:t>В любой день между датой начала размещения и датой погашения выпуска величина НКД по Облигации рассчитывается по следующей формуле:</w:t>
      </w:r>
    </w:p>
    <w:p w:rsidR="00B05692" w:rsidRPr="00BC2877" w:rsidRDefault="00B05692" w:rsidP="004D4A11">
      <w:pPr>
        <w:spacing w:before="160"/>
        <w:jc w:val="both"/>
        <w:rPr>
          <w:rStyle w:val="SUBST"/>
          <w:b w:val="0"/>
          <w:i w:val="0"/>
          <w:sz w:val="24"/>
          <w:szCs w:val="24"/>
        </w:rPr>
      </w:pPr>
      <w:r w:rsidRPr="00BC2877">
        <w:rPr>
          <w:rStyle w:val="SUBST"/>
          <w:b w:val="0"/>
          <w:i w:val="0"/>
          <w:sz w:val="24"/>
          <w:szCs w:val="24"/>
        </w:rPr>
        <w:t xml:space="preserve">Порядок определения накопленного купонного дохода по Облигациям: </w:t>
      </w:r>
    </w:p>
    <w:p w:rsidR="00B05692" w:rsidRPr="00BC2877" w:rsidRDefault="00B05692" w:rsidP="004D4A11">
      <w:pPr>
        <w:pStyle w:val="Style1"/>
        <w:widowControl/>
        <w:ind w:firstLine="708"/>
        <w:jc w:val="both"/>
        <w:rPr>
          <w:bCs/>
          <w:iCs/>
          <w:lang w:val="fr-FR"/>
        </w:rPr>
      </w:pPr>
      <w:r w:rsidRPr="00BC2877">
        <w:rPr>
          <w:bCs/>
          <w:iCs/>
          <w:lang w:val="ru-RU"/>
        </w:rPr>
        <w:t>НКД</w:t>
      </w:r>
      <w:r w:rsidRPr="00BC2877">
        <w:rPr>
          <w:bCs/>
          <w:iCs/>
          <w:lang w:val="fr-FR"/>
        </w:rPr>
        <w:t xml:space="preserve"> = Cj * Nom * (T - T(j -1))/ 365/ 100%,</w:t>
      </w:r>
    </w:p>
    <w:p w:rsidR="00B05692" w:rsidRPr="00BC2877" w:rsidRDefault="00B05692" w:rsidP="004D4A11">
      <w:pPr>
        <w:pStyle w:val="Style1"/>
        <w:widowControl/>
        <w:ind w:firstLine="708"/>
        <w:jc w:val="both"/>
        <w:rPr>
          <w:bCs/>
          <w:iCs/>
          <w:lang w:val="ru-RU"/>
        </w:rPr>
      </w:pPr>
      <w:r w:rsidRPr="00BC2877">
        <w:rPr>
          <w:bCs/>
          <w:iCs/>
          <w:lang w:val="ru-RU"/>
        </w:rPr>
        <w:t>где</w:t>
      </w:r>
    </w:p>
    <w:p w:rsidR="00B05692" w:rsidRPr="00BC2877" w:rsidRDefault="00B05692" w:rsidP="004D4A11">
      <w:pPr>
        <w:pStyle w:val="Style1"/>
        <w:widowControl/>
        <w:ind w:left="709" w:hanging="1"/>
        <w:jc w:val="both"/>
        <w:rPr>
          <w:bCs/>
          <w:iCs/>
          <w:lang w:val="ru-RU"/>
        </w:rPr>
      </w:pPr>
      <w:r w:rsidRPr="00BC2877">
        <w:rPr>
          <w:bCs/>
          <w:iCs/>
          <w:lang w:val="ru-RU"/>
        </w:rPr>
        <w:t>j - порядковый номер купонного периода, j=1, 2, 3...10;</w:t>
      </w:r>
    </w:p>
    <w:p w:rsidR="00B05692" w:rsidRPr="00BC2877" w:rsidRDefault="00B05692" w:rsidP="004D4A11">
      <w:pPr>
        <w:pStyle w:val="Style1"/>
        <w:widowControl/>
        <w:ind w:firstLine="708"/>
        <w:jc w:val="both"/>
        <w:rPr>
          <w:bCs/>
          <w:iCs/>
          <w:lang w:val="ru-RU"/>
        </w:rPr>
      </w:pPr>
      <w:r w:rsidRPr="00BC2877">
        <w:rPr>
          <w:bCs/>
          <w:iCs/>
          <w:lang w:val="ru-RU"/>
        </w:rPr>
        <w:t>НКД – накопленный купонный доход, в рублях;</w:t>
      </w:r>
    </w:p>
    <w:p w:rsidR="00B05692" w:rsidRPr="00BC2877" w:rsidRDefault="00B05692" w:rsidP="004D4A11">
      <w:pPr>
        <w:pStyle w:val="Style1"/>
        <w:widowControl/>
        <w:ind w:firstLine="708"/>
        <w:jc w:val="both"/>
        <w:rPr>
          <w:bCs/>
          <w:iCs/>
          <w:lang w:val="ru-RU"/>
        </w:rPr>
      </w:pPr>
      <w:r w:rsidRPr="00BC2877">
        <w:rPr>
          <w:bCs/>
          <w:iCs/>
          <w:lang w:val="ru-RU"/>
        </w:rPr>
        <w:t>Nom - номинальная стоимость одной Облигации, в рублях;</w:t>
      </w:r>
    </w:p>
    <w:p w:rsidR="00B05692" w:rsidRPr="00BC2877" w:rsidRDefault="00B05692" w:rsidP="004D4A11">
      <w:pPr>
        <w:pStyle w:val="Style1"/>
        <w:widowControl/>
        <w:ind w:firstLine="708"/>
        <w:jc w:val="both"/>
        <w:rPr>
          <w:bCs/>
          <w:iCs/>
          <w:lang w:val="ru-RU"/>
        </w:rPr>
      </w:pPr>
      <w:r w:rsidRPr="00BC2877">
        <w:rPr>
          <w:bCs/>
          <w:iCs/>
          <w:lang w:val="ru-RU"/>
        </w:rPr>
        <w:t>C j - размер процентной ставки j-того купона, в процентах годовых;</w:t>
      </w:r>
    </w:p>
    <w:p w:rsidR="00B05692" w:rsidRPr="00BC2877" w:rsidRDefault="00B05692" w:rsidP="004D4A11">
      <w:pPr>
        <w:pStyle w:val="Style1"/>
        <w:widowControl/>
        <w:ind w:left="708"/>
        <w:jc w:val="both"/>
        <w:rPr>
          <w:bCs/>
          <w:iCs/>
          <w:lang w:val="ru-RU"/>
        </w:rPr>
      </w:pPr>
      <w:r w:rsidRPr="00BC2877">
        <w:rPr>
          <w:bCs/>
          <w:iCs/>
          <w:lang w:val="ru-RU"/>
        </w:rPr>
        <w:t>T(j -1) - дата окончания (j-1)-того купонного периода (для случая первого купонного периода Т (j-1) – это дата начала размещения Облигаций);</w:t>
      </w:r>
    </w:p>
    <w:p w:rsidR="00B05692" w:rsidRPr="00BC2877" w:rsidRDefault="00B05692" w:rsidP="004D4A11">
      <w:pPr>
        <w:pStyle w:val="Style1"/>
        <w:widowControl/>
        <w:ind w:firstLine="708"/>
        <w:jc w:val="both"/>
        <w:rPr>
          <w:bCs/>
          <w:iCs/>
          <w:lang w:val="ru-RU"/>
        </w:rPr>
      </w:pPr>
      <w:r w:rsidRPr="00BC2877">
        <w:rPr>
          <w:bCs/>
          <w:iCs/>
          <w:lang w:val="ru-RU"/>
        </w:rPr>
        <w:t>T - дата расчета накопленного купонного дохода внутри j –купонного периода.</w:t>
      </w:r>
    </w:p>
    <w:p w:rsidR="00B05692" w:rsidRPr="00BC2877" w:rsidRDefault="00B05692" w:rsidP="004D4A11">
      <w:pPr>
        <w:pStyle w:val="bt"/>
        <w:rPr>
          <w:bCs/>
          <w:iCs/>
          <w:sz w:val="24"/>
          <w:szCs w:val="24"/>
          <w:lang w:val="ru-RU"/>
        </w:rPr>
      </w:pPr>
    </w:p>
    <w:p w:rsidR="00B05692" w:rsidRPr="00BC2877" w:rsidRDefault="00B05692" w:rsidP="004D4A11">
      <w:pPr>
        <w:ind w:firstLine="540"/>
        <w:jc w:val="both"/>
        <w:rPr>
          <w:rStyle w:val="SUBST"/>
          <w:b w:val="0"/>
          <w:i w:val="0"/>
          <w:sz w:val="24"/>
          <w:szCs w:val="24"/>
        </w:rPr>
      </w:pPr>
      <w:r w:rsidRPr="00BC2877">
        <w:rPr>
          <w:rStyle w:val="SUBST"/>
          <w:b w:val="0"/>
          <w:i w:val="0"/>
          <w:sz w:val="24"/>
          <w:szCs w:val="24"/>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B05692" w:rsidRPr="00BC2877" w:rsidRDefault="00B05692" w:rsidP="004D4A11">
      <w:pPr>
        <w:widowControl w:val="0"/>
        <w:spacing w:after="160"/>
        <w:ind w:firstLine="540"/>
        <w:jc w:val="both"/>
        <w:rPr>
          <w:rStyle w:val="SUBST"/>
          <w:b w:val="0"/>
          <w:bCs/>
          <w:i w:val="0"/>
          <w:iCs/>
          <w:sz w:val="24"/>
          <w:szCs w:val="24"/>
        </w:rPr>
      </w:pPr>
    </w:p>
    <w:p w:rsidR="00B05692" w:rsidRPr="00BC2877" w:rsidRDefault="00B05692" w:rsidP="004D4A11">
      <w:pPr>
        <w:widowControl w:val="0"/>
        <w:spacing w:after="160"/>
        <w:ind w:firstLine="540"/>
        <w:jc w:val="both"/>
        <w:rPr>
          <w:rStyle w:val="SUBST"/>
          <w:b w:val="0"/>
          <w:i w:val="0"/>
          <w:sz w:val="24"/>
          <w:szCs w:val="24"/>
        </w:rPr>
      </w:pPr>
      <w:r w:rsidRPr="00BC2877">
        <w:rPr>
          <w:rStyle w:val="SUBST"/>
          <w:b w:val="0"/>
          <w:i w:val="0"/>
          <w:sz w:val="24"/>
          <w:szCs w:val="24"/>
        </w:rPr>
        <w:t>Выплата номинальной стоимости Облигаций и накопленного купонного дохода при их досрочном погашении производится в рублях Российской Федерации в безналичном порядке.</w:t>
      </w:r>
    </w:p>
    <w:p w:rsidR="00B05692" w:rsidRPr="00BC2877" w:rsidRDefault="00B05692" w:rsidP="004D4A11">
      <w:pPr>
        <w:jc w:val="both"/>
        <w:rPr>
          <w:b/>
          <w:i/>
          <w:sz w:val="24"/>
          <w:szCs w:val="24"/>
        </w:rPr>
      </w:pPr>
      <w:r w:rsidRPr="00BC2877">
        <w:rPr>
          <w:b/>
          <w:i/>
          <w:sz w:val="24"/>
          <w:szCs w:val="24"/>
        </w:rPr>
        <w:t>Срок (порядок определения срока), в течение которого облигации могут быть досрочно погашены эмитентом либо владельцами облигаций могут быть направлены (предъявлены) заявления, содержащие требование о досрочном погашении облигаций:</w:t>
      </w:r>
    </w:p>
    <w:p w:rsidR="00B05692" w:rsidRPr="00BC2877" w:rsidRDefault="00B05692" w:rsidP="004D4A11">
      <w:pPr>
        <w:jc w:val="both"/>
        <w:rPr>
          <w:sz w:val="24"/>
          <w:szCs w:val="24"/>
        </w:rPr>
      </w:pPr>
    </w:p>
    <w:p w:rsidR="00B05692" w:rsidRPr="00BC2877" w:rsidRDefault="00B05692" w:rsidP="004D4A11">
      <w:pPr>
        <w:adjustRightInd w:val="0"/>
        <w:ind w:firstLine="540"/>
        <w:jc w:val="both"/>
        <w:rPr>
          <w:bCs/>
          <w:iCs/>
          <w:sz w:val="24"/>
          <w:szCs w:val="24"/>
        </w:rPr>
      </w:pPr>
      <w:r w:rsidRPr="00BC2877">
        <w:rPr>
          <w:bCs/>
          <w:iCs/>
          <w:sz w:val="24"/>
          <w:szCs w:val="24"/>
        </w:rPr>
        <w:t>Дата досрочного погашения  - Облигации досрочно погашаются по требованию их владельцев в дату, наступающую через 25 рабочих дней с момента получения Эмитентом соответствующего уведомления организатора торговли на рынке ценных бумаг о принятии решения о делистинге Облигаций, в случае если Облигации Эмитента не входят в котировальные списки других организаторов торговли на рынке ценных бумаг.</w:t>
      </w:r>
    </w:p>
    <w:p w:rsidR="00B05692" w:rsidRPr="00BC2877" w:rsidRDefault="00B05692" w:rsidP="004D4A11">
      <w:pPr>
        <w:widowControl w:val="0"/>
        <w:spacing w:after="160"/>
        <w:ind w:firstLine="540"/>
        <w:jc w:val="both"/>
        <w:rPr>
          <w:bCs/>
          <w:iCs/>
          <w:sz w:val="24"/>
          <w:szCs w:val="24"/>
        </w:rPr>
      </w:pPr>
    </w:p>
    <w:p w:rsidR="00B05692" w:rsidRPr="00BC2877" w:rsidRDefault="00B05692" w:rsidP="004D4A11">
      <w:pPr>
        <w:widowControl w:val="0"/>
        <w:spacing w:after="160"/>
        <w:ind w:firstLine="540"/>
        <w:jc w:val="both"/>
        <w:rPr>
          <w:bCs/>
          <w:iCs/>
          <w:sz w:val="24"/>
          <w:szCs w:val="24"/>
        </w:rPr>
      </w:pPr>
      <w:r w:rsidRPr="00BC2877">
        <w:rPr>
          <w:bCs/>
          <w:iCs/>
          <w:sz w:val="24"/>
          <w:szCs w:val="24"/>
        </w:rPr>
        <w:t>Заявления, содержащие требование о досрочном погашении облигаций, должны быть направлены Эмитенту в течение 15 рабочих дней, с момента раскрытия информации о досрочном погашении на ленте новостей.</w:t>
      </w:r>
    </w:p>
    <w:p w:rsidR="00B05692" w:rsidRDefault="00B05692" w:rsidP="004D4A11">
      <w:pPr>
        <w:jc w:val="both"/>
        <w:rPr>
          <w:b/>
          <w:i/>
          <w:sz w:val="24"/>
          <w:szCs w:val="24"/>
        </w:rPr>
      </w:pPr>
      <w:r>
        <w:rPr>
          <w:b/>
          <w:i/>
          <w:sz w:val="24"/>
          <w:szCs w:val="24"/>
        </w:rPr>
        <w:t>П</w:t>
      </w:r>
      <w:r w:rsidRPr="00BC2877">
        <w:rPr>
          <w:b/>
          <w:i/>
          <w:sz w:val="24"/>
          <w:szCs w:val="24"/>
        </w:rPr>
        <w:t xml:space="preserve">орядок раскрытия </w:t>
      </w:r>
      <w:r>
        <w:rPr>
          <w:b/>
          <w:i/>
          <w:sz w:val="24"/>
          <w:szCs w:val="24"/>
        </w:rPr>
        <w:t>Э</w:t>
      </w:r>
      <w:r w:rsidRPr="00BC2877">
        <w:rPr>
          <w:b/>
          <w:i/>
          <w:sz w:val="24"/>
          <w:szCs w:val="24"/>
        </w:rPr>
        <w:t>митентом информации о досрочном погашении облигаций</w:t>
      </w:r>
      <w:r>
        <w:rPr>
          <w:b/>
          <w:i/>
          <w:sz w:val="24"/>
          <w:szCs w:val="24"/>
        </w:rPr>
        <w:t>:</w:t>
      </w:r>
    </w:p>
    <w:p w:rsidR="00B05692" w:rsidRPr="00BC2877" w:rsidRDefault="00B05692" w:rsidP="004D4A11">
      <w:pPr>
        <w:jc w:val="both"/>
        <w:rPr>
          <w:b/>
          <w:i/>
          <w:sz w:val="24"/>
          <w:szCs w:val="24"/>
        </w:rPr>
      </w:pPr>
    </w:p>
    <w:p w:rsidR="00B05692" w:rsidRPr="00BC2877" w:rsidRDefault="00B05692" w:rsidP="004D4A11">
      <w:pPr>
        <w:adjustRightInd w:val="0"/>
        <w:ind w:firstLine="540"/>
        <w:jc w:val="both"/>
        <w:rPr>
          <w:bCs/>
          <w:iCs/>
          <w:sz w:val="24"/>
          <w:szCs w:val="24"/>
        </w:rPr>
      </w:pPr>
      <w:r w:rsidRPr="00BC2877">
        <w:rPr>
          <w:bCs/>
          <w:iCs/>
          <w:sz w:val="24"/>
          <w:szCs w:val="24"/>
        </w:rPr>
        <w:t>Сообщение о получении Эмитентом от организатора торговли уведомления о принятии решения о делистинге Облигаций, в случае если Облигации Эмитента не входят в котировальные списки других организаторов торговли на рынке ценных бумаг, и о досрочном погашении Облигаций публикуется Эмитентом в форме сообщения о существенных фактах  в следующие сроки с даты получения Эмитентом от организатора торговли уведомления о принятии решения о делистинге Облигаций:</w:t>
      </w:r>
    </w:p>
    <w:p w:rsidR="00B05692" w:rsidRPr="00BC2877" w:rsidRDefault="00B05692" w:rsidP="004D4A11">
      <w:pPr>
        <w:adjustRightInd w:val="0"/>
        <w:ind w:firstLine="540"/>
        <w:jc w:val="both"/>
        <w:rPr>
          <w:bCs/>
          <w:iCs/>
          <w:sz w:val="24"/>
          <w:szCs w:val="24"/>
        </w:rPr>
      </w:pPr>
    </w:p>
    <w:p w:rsidR="00B05692" w:rsidRPr="00BC2877" w:rsidRDefault="00B05692" w:rsidP="004D4A11">
      <w:pPr>
        <w:numPr>
          <w:ilvl w:val="0"/>
          <w:numId w:val="35"/>
        </w:numPr>
        <w:jc w:val="both"/>
        <w:rPr>
          <w:rStyle w:val="SUBST"/>
          <w:b w:val="0"/>
          <w:i w:val="0"/>
          <w:sz w:val="24"/>
          <w:szCs w:val="24"/>
        </w:rPr>
      </w:pPr>
      <w:r w:rsidRPr="00BC2877">
        <w:rPr>
          <w:rStyle w:val="SUBST"/>
          <w:b w:val="0"/>
          <w:i w:val="0"/>
          <w:sz w:val="24"/>
          <w:szCs w:val="24"/>
        </w:rPr>
        <w:t>на лентах новостей информационных агентств " АК&amp;М " и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 не позднее 1 (Одного) дня</w:t>
      </w:r>
    </w:p>
    <w:p w:rsidR="00B05692" w:rsidRPr="00BC2877" w:rsidRDefault="00B05692" w:rsidP="004D4A11">
      <w:pPr>
        <w:numPr>
          <w:ilvl w:val="0"/>
          <w:numId w:val="35"/>
        </w:numPr>
        <w:jc w:val="both"/>
        <w:rPr>
          <w:rStyle w:val="SUBST"/>
          <w:b w:val="0"/>
          <w:i w:val="0"/>
          <w:sz w:val="24"/>
          <w:szCs w:val="24"/>
        </w:rPr>
      </w:pPr>
      <w:r w:rsidRPr="00BC2877">
        <w:rPr>
          <w:rStyle w:val="SUBST"/>
          <w:b w:val="0"/>
          <w:i w:val="0"/>
          <w:sz w:val="24"/>
          <w:szCs w:val="24"/>
        </w:rPr>
        <w:t>на странице  Эмитента в сети Интернет по адресу www.stroytransgaz.com - не позднее 2 (Двух) дней;</w:t>
      </w:r>
    </w:p>
    <w:p w:rsidR="00B05692" w:rsidRPr="00BC2877" w:rsidRDefault="00B05692" w:rsidP="004D4A11">
      <w:pPr>
        <w:jc w:val="both"/>
        <w:rPr>
          <w:bCs/>
          <w:iCs/>
          <w:sz w:val="24"/>
          <w:szCs w:val="24"/>
        </w:rPr>
      </w:pPr>
      <w:r w:rsidRPr="00BC2877">
        <w:rPr>
          <w:bCs/>
          <w:iCs/>
          <w:sz w:val="24"/>
          <w:szCs w:val="24"/>
        </w:rPr>
        <w:t xml:space="preserve">Также Эмитент обязан направить в НДЦ уведомление о том, что организатор торговли прислал ему уведомлении о принятии решения о делистинге Облигаций, в случае если Облигации Эмитента не входят в котировальные списки других организаторов торговли на рынке ценных бумаг, о том, что Эмитент принимает Требования о досрочном погашении Облигаций и о дате досрочного погашения Облигаций.   </w:t>
      </w:r>
    </w:p>
    <w:p w:rsidR="00B05692" w:rsidRPr="00BC2877" w:rsidRDefault="00B05692" w:rsidP="004D4A11">
      <w:pPr>
        <w:jc w:val="both"/>
        <w:rPr>
          <w:sz w:val="24"/>
          <w:szCs w:val="24"/>
        </w:rPr>
      </w:pPr>
    </w:p>
    <w:p w:rsidR="00B05692" w:rsidRPr="00BC2877" w:rsidRDefault="00B05692" w:rsidP="004D4A11">
      <w:pPr>
        <w:jc w:val="both"/>
        <w:rPr>
          <w:rStyle w:val="SUBST"/>
          <w:b w:val="0"/>
          <w:i w:val="0"/>
          <w:sz w:val="24"/>
          <w:szCs w:val="24"/>
        </w:rPr>
      </w:pPr>
      <w:r w:rsidRPr="00BC2877">
        <w:rPr>
          <w:rStyle w:val="SUBST"/>
          <w:b w:val="0"/>
          <w:i w:val="0"/>
          <w:sz w:val="24"/>
          <w:szCs w:val="24"/>
        </w:rPr>
        <w:t>Презюмируется, что депоненты НДЦ надлежащим образом уполномочены получать суммы досрочного погашения по Облигациям и/или совершать иные действия необходимые для досрочного погашения Облигаций в пользу владельцев Облигаций.</w:t>
      </w:r>
    </w:p>
    <w:p w:rsidR="00B05692" w:rsidRPr="00BC2877" w:rsidRDefault="00B05692" w:rsidP="004D4A11">
      <w:pPr>
        <w:jc w:val="both"/>
        <w:rPr>
          <w:rStyle w:val="SUBST"/>
          <w:b w:val="0"/>
          <w:i w:val="0"/>
          <w:sz w:val="24"/>
          <w:szCs w:val="24"/>
        </w:rPr>
      </w:pPr>
    </w:p>
    <w:p w:rsidR="00B05692" w:rsidRPr="00BC2877" w:rsidRDefault="00B05692" w:rsidP="004D4A11">
      <w:pPr>
        <w:jc w:val="both"/>
        <w:rPr>
          <w:rStyle w:val="SUBST"/>
          <w:b w:val="0"/>
          <w:i w:val="0"/>
          <w:sz w:val="24"/>
          <w:szCs w:val="24"/>
        </w:rPr>
      </w:pPr>
      <w:r w:rsidRPr="00BC2877">
        <w:rPr>
          <w:rStyle w:val="SUBST"/>
          <w:b w:val="0"/>
          <w:i w:val="0"/>
          <w:sz w:val="24"/>
          <w:szCs w:val="24"/>
        </w:rPr>
        <w:t xml:space="preserve">Депонент НДЦ либо номинальный держатель - депонент НДЦ, уполномоченный владельцем Облигаций совершать действия, направленные на досрочное погашение  Облигаций, подает в НДЦ поручение на перевод Облигаций, подлежащих досрочному погашению, в раздел своего счета депо, предназначенный для учета Облигаций, подлежащих досрочному погашению. </w:t>
      </w:r>
    </w:p>
    <w:p w:rsidR="00B05692" w:rsidRPr="00BC2877" w:rsidRDefault="00B05692" w:rsidP="004D4A11">
      <w:pPr>
        <w:jc w:val="both"/>
        <w:rPr>
          <w:rStyle w:val="SUBST"/>
          <w:b w:val="0"/>
          <w:i w:val="0"/>
          <w:sz w:val="24"/>
          <w:szCs w:val="24"/>
        </w:rPr>
      </w:pPr>
    </w:p>
    <w:p w:rsidR="00B05692" w:rsidRPr="00BC2877" w:rsidRDefault="00B05692" w:rsidP="004D4A11">
      <w:pPr>
        <w:jc w:val="both"/>
        <w:rPr>
          <w:rStyle w:val="SUBST"/>
          <w:b w:val="0"/>
          <w:i w:val="0"/>
          <w:sz w:val="24"/>
          <w:szCs w:val="24"/>
        </w:rPr>
      </w:pPr>
      <w:r w:rsidRPr="00BC2877">
        <w:rPr>
          <w:rStyle w:val="SUBST"/>
          <w:b w:val="0"/>
          <w:i w:val="0"/>
          <w:sz w:val="24"/>
          <w:szCs w:val="24"/>
        </w:rPr>
        <w:t>Затем депонент НДЦ либо номинальный держатель - депонент НДЦ, уполномоченный владельцем Облигаций совершать действия, направленные на досрочное погашение  Облигаций представляет Эмитенту письменное Требование о досрочном погашении Облигаций с приложением следующих документов:</w:t>
      </w:r>
    </w:p>
    <w:p w:rsidR="00B05692" w:rsidRPr="00BC2877" w:rsidRDefault="00B05692" w:rsidP="004D4A11">
      <w:pPr>
        <w:jc w:val="both"/>
        <w:rPr>
          <w:rStyle w:val="SUBST"/>
          <w:b w:val="0"/>
          <w:i w:val="0"/>
          <w:sz w:val="24"/>
          <w:szCs w:val="24"/>
        </w:rPr>
      </w:pPr>
      <w:r w:rsidRPr="00BC2877">
        <w:rPr>
          <w:rStyle w:val="SUBST"/>
          <w:b w:val="0"/>
          <w:i w:val="0"/>
          <w:sz w:val="24"/>
          <w:szCs w:val="24"/>
        </w:rPr>
        <w:t>-</w:t>
      </w:r>
      <w:r w:rsidRPr="00BC2877">
        <w:rPr>
          <w:rStyle w:val="SUBST"/>
          <w:b w:val="0"/>
          <w:i w:val="0"/>
          <w:sz w:val="24"/>
          <w:szCs w:val="24"/>
        </w:rPr>
        <w:tab/>
        <w:t>Копия отчета НДЦ об операциях по счету депо владельца (номинального держателя) Облигации о переводе Облигаций в раздел своего счета депо, предназначенный для учета Облигаций, подлежащих досрочному погашению;</w:t>
      </w:r>
    </w:p>
    <w:p w:rsidR="00B05692" w:rsidRPr="00BC2877" w:rsidRDefault="00B05692" w:rsidP="004D4A11">
      <w:pPr>
        <w:jc w:val="both"/>
        <w:rPr>
          <w:rStyle w:val="SUBST"/>
          <w:b w:val="0"/>
          <w:i w:val="0"/>
          <w:sz w:val="24"/>
          <w:szCs w:val="24"/>
        </w:rPr>
      </w:pPr>
      <w:r w:rsidRPr="00BC2877">
        <w:rPr>
          <w:rStyle w:val="SUBST"/>
          <w:b w:val="0"/>
          <w:i w:val="0"/>
          <w:sz w:val="24"/>
          <w:szCs w:val="24"/>
        </w:rPr>
        <w:t>-</w:t>
      </w:r>
      <w:r w:rsidRPr="00BC2877">
        <w:rPr>
          <w:rStyle w:val="SUBST"/>
          <w:b w:val="0"/>
          <w:i w:val="0"/>
          <w:sz w:val="24"/>
          <w:szCs w:val="24"/>
        </w:rPr>
        <w:tab/>
        <w:t>документов, подтверждающих полномочия лиц, подписавших требование от имени владельца Облигации (в случае предъявления требования представителем владельца Облигации).</w:t>
      </w:r>
    </w:p>
    <w:p w:rsidR="00B05692" w:rsidRPr="00BC2877" w:rsidRDefault="00B05692" w:rsidP="004D4A11">
      <w:pPr>
        <w:jc w:val="both"/>
        <w:rPr>
          <w:rStyle w:val="SUBST"/>
          <w:b w:val="0"/>
          <w:i w:val="0"/>
          <w:sz w:val="24"/>
          <w:szCs w:val="24"/>
        </w:rPr>
      </w:pPr>
      <w:r w:rsidRPr="00BC2877">
        <w:rPr>
          <w:rStyle w:val="SUBST"/>
          <w:b w:val="0"/>
          <w:i w:val="0"/>
          <w:sz w:val="24"/>
          <w:szCs w:val="24"/>
        </w:rPr>
        <w:t>Требование должно содержать наименование события, давшее право владельцу Облигаций на досрочное погашение, а также:</w:t>
      </w:r>
    </w:p>
    <w:p w:rsidR="00B05692" w:rsidRPr="00BC2877" w:rsidRDefault="00B05692" w:rsidP="004D4A11">
      <w:pPr>
        <w:jc w:val="both"/>
        <w:rPr>
          <w:rStyle w:val="SUBST"/>
          <w:b w:val="0"/>
          <w:i w:val="0"/>
          <w:sz w:val="24"/>
          <w:szCs w:val="24"/>
        </w:rPr>
      </w:pPr>
      <w:r w:rsidRPr="00BC2877">
        <w:rPr>
          <w:rStyle w:val="SUBST"/>
          <w:b w:val="0"/>
          <w:i w:val="0"/>
          <w:sz w:val="24"/>
          <w:szCs w:val="24"/>
        </w:rPr>
        <w:t>а) полное наименование (Ф.И.О. владельца – для физического лица) лица, уполномоченного получать суммы погашения по Облигациям.</w:t>
      </w:r>
    </w:p>
    <w:p w:rsidR="00B05692" w:rsidRPr="00BC2877" w:rsidRDefault="00B05692" w:rsidP="004D4A11">
      <w:pPr>
        <w:jc w:val="both"/>
        <w:rPr>
          <w:rStyle w:val="SUBST"/>
          <w:b w:val="0"/>
          <w:i w:val="0"/>
          <w:sz w:val="24"/>
          <w:szCs w:val="24"/>
        </w:rPr>
      </w:pPr>
      <w:r w:rsidRPr="00BC2877">
        <w:rPr>
          <w:rStyle w:val="SUBST"/>
          <w:b w:val="0"/>
          <w:i w:val="0"/>
          <w:sz w:val="24"/>
          <w:szCs w:val="24"/>
        </w:rPr>
        <w:t>б) количество Облигаций, учитываемых на счете депо лица, уполномоченного получать суммы погашения по Облигациям;</w:t>
      </w:r>
    </w:p>
    <w:p w:rsidR="00B05692" w:rsidRPr="00BC2877" w:rsidRDefault="00B05692" w:rsidP="004D4A11">
      <w:pPr>
        <w:jc w:val="both"/>
        <w:rPr>
          <w:rStyle w:val="SUBST"/>
          <w:b w:val="0"/>
          <w:i w:val="0"/>
          <w:sz w:val="24"/>
          <w:szCs w:val="24"/>
        </w:rPr>
      </w:pPr>
      <w:r w:rsidRPr="00BC2877">
        <w:rPr>
          <w:rStyle w:val="SUBST"/>
          <w:b w:val="0"/>
          <w:i w:val="0"/>
          <w:sz w:val="24"/>
          <w:szCs w:val="24"/>
        </w:rPr>
        <w:t>в) место нахождения и почтовый адрес лица, уполномоченного получать суммы погашения по Облигациям;</w:t>
      </w:r>
    </w:p>
    <w:p w:rsidR="00B05692" w:rsidRPr="00BC2877" w:rsidRDefault="00B05692" w:rsidP="004D4A11">
      <w:pPr>
        <w:jc w:val="both"/>
        <w:rPr>
          <w:rStyle w:val="SUBST"/>
          <w:b w:val="0"/>
          <w:i w:val="0"/>
          <w:sz w:val="24"/>
          <w:szCs w:val="24"/>
        </w:rPr>
      </w:pPr>
      <w:r w:rsidRPr="00BC2877">
        <w:rPr>
          <w:rStyle w:val="SUBST"/>
          <w:b w:val="0"/>
          <w:i w:val="0"/>
          <w:sz w:val="24"/>
          <w:szCs w:val="24"/>
        </w:rPr>
        <w:t xml:space="preserve">г) наименование и реквизиты банковского счёта лица, уполномоченного получать суммы погашения по Облигациям, а именно: </w:t>
      </w:r>
    </w:p>
    <w:p w:rsidR="00B05692" w:rsidRPr="00BC2877" w:rsidRDefault="00B05692" w:rsidP="004D4A11">
      <w:pPr>
        <w:jc w:val="both"/>
        <w:rPr>
          <w:rStyle w:val="SUBST"/>
          <w:b w:val="0"/>
          <w:i w:val="0"/>
          <w:sz w:val="24"/>
          <w:szCs w:val="24"/>
        </w:rPr>
      </w:pPr>
      <w:r w:rsidRPr="00BC2877">
        <w:rPr>
          <w:rStyle w:val="SUBST"/>
          <w:b w:val="0"/>
          <w:i w:val="0"/>
          <w:sz w:val="24"/>
          <w:szCs w:val="24"/>
        </w:rPr>
        <w:t>- номер счета;</w:t>
      </w:r>
    </w:p>
    <w:p w:rsidR="00B05692" w:rsidRPr="00BC2877" w:rsidRDefault="00B05692" w:rsidP="004D4A11">
      <w:pPr>
        <w:jc w:val="both"/>
        <w:rPr>
          <w:rStyle w:val="SUBST"/>
          <w:b w:val="0"/>
          <w:i w:val="0"/>
          <w:sz w:val="24"/>
          <w:szCs w:val="24"/>
        </w:rPr>
      </w:pPr>
      <w:r w:rsidRPr="00BC2877">
        <w:rPr>
          <w:rStyle w:val="SUBST"/>
          <w:b w:val="0"/>
          <w:i w:val="0"/>
          <w:sz w:val="24"/>
          <w:szCs w:val="24"/>
        </w:rPr>
        <w:t>- наименование банка (с указанием города банка), в котором открыт счет;</w:t>
      </w:r>
    </w:p>
    <w:p w:rsidR="00B05692" w:rsidRPr="00BC2877" w:rsidRDefault="00B05692" w:rsidP="004D4A11">
      <w:pPr>
        <w:jc w:val="both"/>
        <w:rPr>
          <w:rStyle w:val="SUBST"/>
          <w:b w:val="0"/>
          <w:i w:val="0"/>
          <w:sz w:val="24"/>
          <w:szCs w:val="24"/>
        </w:rPr>
      </w:pPr>
      <w:r w:rsidRPr="00BC2877">
        <w:rPr>
          <w:rStyle w:val="SUBST"/>
          <w:b w:val="0"/>
          <w:i w:val="0"/>
          <w:sz w:val="24"/>
          <w:szCs w:val="24"/>
        </w:rPr>
        <w:t>- корреспондентский счет банка, в котором открыт счет;</w:t>
      </w:r>
    </w:p>
    <w:p w:rsidR="00B05692" w:rsidRPr="00BC2877" w:rsidRDefault="00B05692" w:rsidP="004D4A11">
      <w:pPr>
        <w:jc w:val="both"/>
        <w:rPr>
          <w:rStyle w:val="SUBST"/>
          <w:b w:val="0"/>
          <w:i w:val="0"/>
          <w:sz w:val="24"/>
          <w:szCs w:val="24"/>
        </w:rPr>
      </w:pPr>
      <w:r w:rsidRPr="00BC2877">
        <w:rPr>
          <w:rStyle w:val="SUBST"/>
          <w:b w:val="0"/>
          <w:i w:val="0"/>
          <w:sz w:val="24"/>
          <w:szCs w:val="24"/>
        </w:rPr>
        <w:t>- банковский идентификационный код банка, в котором открыт счет.</w:t>
      </w:r>
    </w:p>
    <w:p w:rsidR="00B05692" w:rsidRPr="00BC2877" w:rsidRDefault="00B05692" w:rsidP="004D4A11">
      <w:pPr>
        <w:jc w:val="both"/>
        <w:rPr>
          <w:rStyle w:val="SUBST"/>
          <w:b w:val="0"/>
          <w:i w:val="0"/>
          <w:sz w:val="24"/>
          <w:szCs w:val="24"/>
        </w:rPr>
      </w:pPr>
      <w:r w:rsidRPr="00BC2877">
        <w:rPr>
          <w:rStyle w:val="SUBST"/>
          <w:b w:val="0"/>
          <w:i w:val="0"/>
          <w:sz w:val="24"/>
          <w:szCs w:val="24"/>
        </w:rPr>
        <w:t>д) идентификационный номер налогоплательщика (ИНН) лица, уполномоченного получать суммы погашения по Облигациям;</w:t>
      </w:r>
    </w:p>
    <w:p w:rsidR="00B05692" w:rsidRPr="00BC2877" w:rsidRDefault="00B05692" w:rsidP="004D4A11">
      <w:pPr>
        <w:jc w:val="both"/>
        <w:rPr>
          <w:rStyle w:val="SUBST"/>
          <w:b w:val="0"/>
          <w:i w:val="0"/>
          <w:sz w:val="24"/>
          <w:szCs w:val="24"/>
        </w:rPr>
      </w:pPr>
      <w:r w:rsidRPr="00BC2877">
        <w:rPr>
          <w:rStyle w:val="SUBST"/>
          <w:b w:val="0"/>
          <w:i w:val="0"/>
          <w:sz w:val="24"/>
          <w:szCs w:val="24"/>
        </w:rPr>
        <w:t>е) налоговый статус лица, уполномоченного получать суммы 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B05692" w:rsidRPr="00BC2877" w:rsidRDefault="00B05692" w:rsidP="004D4A11">
      <w:pPr>
        <w:jc w:val="both"/>
        <w:rPr>
          <w:rStyle w:val="SUBST"/>
          <w:b w:val="0"/>
          <w:i w:val="0"/>
          <w:sz w:val="24"/>
          <w:szCs w:val="24"/>
        </w:rPr>
      </w:pPr>
      <w:r w:rsidRPr="00BC2877">
        <w:rPr>
          <w:rStyle w:val="SUBST"/>
          <w:b w:val="0"/>
          <w:i w:val="0"/>
          <w:sz w:val="24"/>
          <w:szCs w:val="24"/>
        </w:rPr>
        <w:t>ж) код причины постановки на учет (КПП) лица, уполномоченного получать суммы погашения по Облигациям;</w:t>
      </w:r>
    </w:p>
    <w:p w:rsidR="00B05692" w:rsidRPr="00BC2877" w:rsidRDefault="00B05692" w:rsidP="004D4A11">
      <w:pPr>
        <w:jc w:val="both"/>
        <w:rPr>
          <w:rStyle w:val="SUBST"/>
          <w:b w:val="0"/>
          <w:i w:val="0"/>
          <w:sz w:val="24"/>
          <w:szCs w:val="24"/>
        </w:rPr>
      </w:pPr>
      <w:r w:rsidRPr="00BC2877">
        <w:rPr>
          <w:rStyle w:val="SUBST"/>
          <w:b w:val="0"/>
          <w:i w:val="0"/>
          <w:sz w:val="24"/>
          <w:szCs w:val="24"/>
        </w:rPr>
        <w:t>з) код ОКПО;</w:t>
      </w:r>
    </w:p>
    <w:p w:rsidR="00B05692" w:rsidRPr="00BC2877" w:rsidRDefault="00B05692" w:rsidP="004D4A11">
      <w:pPr>
        <w:jc w:val="both"/>
        <w:rPr>
          <w:rStyle w:val="SUBST"/>
          <w:b w:val="0"/>
          <w:i w:val="0"/>
          <w:sz w:val="24"/>
          <w:szCs w:val="24"/>
        </w:rPr>
      </w:pPr>
      <w:r w:rsidRPr="00BC2877">
        <w:rPr>
          <w:rStyle w:val="SUBST"/>
          <w:b w:val="0"/>
          <w:i w:val="0"/>
          <w:sz w:val="24"/>
          <w:szCs w:val="24"/>
        </w:rPr>
        <w:t>и) код ОКВЭД;</w:t>
      </w:r>
    </w:p>
    <w:p w:rsidR="00B05692" w:rsidRPr="00BC2877" w:rsidRDefault="00B05692" w:rsidP="004D4A11">
      <w:pPr>
        <w:jc w:val="both"/>
        <w:rPr>
          <w:rStyle w:val="SUBST"/>
          <w:b w:val="0"/>
          <w:i w:val="0"/>
          <w:sz w:val="24"/>
          <w:szCs w:val="24"/>
        </w:rPr>
      </w:pPr>
      <w:r w:rsidRPr="00BC2877">
        <w:rPr>
          <w:rStyle w:val="SUBST"/>
          <w:b w:val="0"/>
          <w:i w:val="0"/>
          <w:sz w:val="24"/>
          <w:szCs w:val="24"/>
        </w:rPr>
        <w:t>к) БИК (для кредитных организаций).</w:t>
      </w:r>
    </w:p>
    <w:p w:rsidR="00B05692" w:rsidRPr="00BC2877" w:rsidRDefault="00B05692" w:rsidP="004D4A11">
      <w:pPr>
        <w:adjustRightInd w:val="0"/>
        <w:ind w:firstLine="720"/>
        <w:jc w:val="both"/>
        <w:rPr>
          <w:rStyle w:val="SUBST"/>
          <w:b w:val="0"/>
          <w:i w:val="0"/>
          <w:sz w:val="24"/>
          <w:szCs w:val="24"/>
        </w:rPr>
      </w:pPr>
      <w:r w:rsidRPr="00BC2877">
        <w:rPr>
          <w:rStyle w:val="SUBST"/>
          <w:b w:val="0"/>
          <w:i w:val="0"/>
          <w:sz w:val="24"/>
          <w:szCs w:val="24"/>
        </w:rPr>
        <w:t>Нерезиденты и физические лица обязаны указать в Требовании следующую информацию:</w:t>
      </w:r>
    </w:p>
    <w:p w:rsidR="00B05692" w:rsidRPr="00BC2877" w:rsidRDefault="00B05692" w:rsidP="004D4A11">
      <w:pPr>
        <w:numPr>
          <w:ilvl w:val="0"/>
          <w:numId w:val="36"/>
        </w:numPr>
        <w:spacing w:before="40"/>
        <w:ind w:left="0" w:firstLine="0"/>
        <w:jc w:val="both"/>
        <w:rPr>
          <w:bCs/>
          <w:iCs/>
          <w:sz w:val="24"/>
          <w:szCs w:val="24"/>
        </w:rPr>
      </w:pPr>
      <w:r w:rsidRPr="00BC2877">
        <w:rPr>
          <w:bCs/>
          <w:iCs/>
          <w:sz w:val="24"/>
          <w:szCs w:val="24"/>
        </w:rPr>
        <w:t>полное наименование/Ф.И.О. владельца Облигаций;</w:t>
      </w:r>
    </w:p>
    <w:p w:rsidR="00B05692" w:rsidRPr="00BC2877" w:rsidRDefault="00B05692" w:rsidP="004D4A11">
      <w:pPr>
        <w:numPr>
          <w:ilvl w:val="0"/>
          <w:numId w:val="36"/>
        </w:numPr>
        <w:spacing w:before="40"/>
        <w:ind w:left="0" w:firstLine="0"/>
        <w:jc w:val="both"/>
        <w:rPr>
          <w:bCs/>
          <w:iCs/>
          <w:sz w:val="24"/>
          <w:szCs w:val="24"/>
        </w:rPr>
      </w:pPr>
      <w:r w:rsidRPr="00BC2877">
        <w:rPr>
          <w:bCs/>
          <w:iCs/>
          <w:sz w:val="24"/>
          <w:szCs w:val="24"/>
        </w:rPr>
        <w:t>полное наименование лица, уполномоченного получать суммы погашения по Облигациям;</w:t>
      </w:r>
    </w:p>
    <w:p w:rsidR="00B05692" w:rsidRPr="00BC2877" w:rsidRDefault="00B05692" w:rsidP="004D4A11">
      <w:pPr>
        <w:numPr>
          <w:ilvl w:val="0"/>
          <w:numId w:val="36"/>
        </w:numPr>
        <w:spacing w:before="40"/>
        <w:ind w:left="0" w:firstLine="0"/>
        <w:jc w:val="both"/>
        <w:rPr>
          <w:bCs/>
          <w:iCs/>
          <w:sz w:val="24"/>
          <w:szCs w:val="24"/>
        </w:rPr>
      </w:pPr>
      <w:r w:rsidRPr="00BC2877">
        <w:rPr>
          <w:bCs/>
          <w:iCs/>
          <w:sz w:val="24"/>
          <w:szCs w:val="24"/>
        </w:rPr>
        <w:t>место нахождения (или регистрации – для физических лиц) и почтовый адрес, включая индекс, владельца Облигаций;</w:t>
      </w:r>
    </w:p>
    <w:p w:rsidR="00B05692" w:rsidRPr="00BC2877" w:rsidRDefault="00B05692" w:rsidP="004D4A11">
      <w:pPr>
        <w:numPr>
          <w:ilvl w:val="0"/>
          <w:numId w:val="36"/>
        </w:numPr>
        <w:spacing w:before="40"/>
        <w:ind w:left="0" w:firstLine="0"/>
        <w:jc w:val="both"/>
        <w:rPr>
          <w:bCs/>
          <w:iCs/>
          <w:sz w:val="24"/>
          <w:szCs w:val="24"/>
        </w:rPr>
      </w:pPr>
      <w:r w:rsidRPr="00BC2877">
        <w:rPr>
          <w:bCs/>
          <w:iCs/>
          <w:sz w:val="24"/>
          <w:szCs w:val="24"/>
        </w:rPr>
        <w:t>реквизиты банковского счета лица, уполномоченного получать суммы погашения по Облигациям;</w:t>
      </w:r>
    </w:p>
    <w:p w:rsidR="00B05692" w:rsidRPr="00BC2877" w:rsidRDefault="00B05692" w:rsidP="004D4A11">
      <w:pPr>
        <w:numPr>
          <w:ilvl w:val="0"/>
          <w:numId w:val="36"/>
        </w:numPr>
        <w:spacing w:before="40"/>
        <w:ind w:left="0" w:firstLine="0"/>
        <w:jc w:val="both"/>
        <w:rPr>
          <w:bCs/>
          <w:iCs/>
          <w:sz w:val="24"/>
          <w:szCs w:val="24"/>
        </w:rPr>
      </w:pPr>
      <w:r w:rsidRPr="00BC2877">
        <w:rPr>
          <w:bCs/>
          <w:iCs/>
          <w:sz w:val="24"/>
          <w:szCs w:val="24"/>
        </w:rPr>
        <w:t xml:space="preserve">идентификационный номер налогоплательщика (ИНН) владельца Облигаций; </w:t>
      </w:r>
    </w:p>
    <w:p w:rsidR="00B05692" w:rsidRPr="00BC2877" w:rsidRDefault="00B05692" w:rsidP="004D4A11">
      <w:pPr>
        <w:numPr>
          <w:ilvl w:val="0"/>
          <w:numId w:val="36"/>
        </w:numPr>
        <w:spacing w:before="40"/>
        <w:ind w:left="0" w:firstLine="0"/>
        <w:jc w:val="both"/>
        <w:rPr>
          <w:bCs/>
          <w:iCs/>
          <w:sz w:val="24"/>
          <w:szCs w:val="24"/>
        </w:rPr>
      </w:pPr>
      <w:r w:rsidRPr="00BC2877">
        <w:rPr>
          <w:bCs/>
          <w:iCs/>
          <w:sz w:val="24"/>
          <w:szCs w:val="24"/>
        </w:rPr>
        <w:t>налоговый статус владельца Облигаций;</w:t>
      </w:r>
    </w:p>
    <w:p w:rsidR="00B05692" w:rsidRPr="00BC2877" w:rsidRDefault="00B05692" w:rsidP="004D4A11">
      <w:pPr>
        <w:widowControl w:val="0"/>
        <w:adjustRightInd w:val="0"/>
        <w:spacing w:before="40"/>
        <w:jc w:val="both"/>
        <w:rPr>
          <w:bCs/>
          <w:iCs/>
          <w:sz w:val="24"/>
          <w:szCs w:val="24"/>
        </w:rPr>
      </w:pPr>
      <w:r w:rsidRPr="00BC2877">
        <w:rPr>
          <w:bCs/>
          <w:iCs/>
          <w:sz w:val="24"/>
          <w:szCs w:val="24"/>
        </w:rPr>
        <w:t>в случае если владельцем Облигаций является юридическое лицо-нерезидент:</w:t>
      </w:r>
    </w:p>
    <w:p w:rsidR="00B05692" w:rsidRPr="00BC2877" w:rsidRDefault="00B05692" w:rsidP="004D4A11">
      <w:pPr>
        <w:widowControl w:val="0"/>
        <w:numPr>
          <w:ilvl w:val="0"/>
          <w:numId w:val="36"/>
        </w:numPr>
        <w:spacing w:before="40"/>
        <w:ind w:left="0" w:firstLine="0"/>
        <w:jc w:val="both"/>
        <w:rPr>
          <w:bCs/>
          <w:iCs/>
          <w:sz w:val="24"/>
          <w:szCs w:val="24"/>
        </w:rPr>
      </w:pPr>
      <w:r w:rsidRPr="00BC2877">
        <w:rPr>
          <w:bCs/>
          <w:iCs/>
          <w:sz w:val="24"/>
          <w:szCs w:val="24"/>
        </w:rPr>
        <w:t>индивидуальный идентификационный номер (ИИН) – при наличии</w:t>
      </w:r>
    </w:p>
    <w:p w:rsidR="00B05692" w:rsidRPr="00BC2877" w:rsidRDefault="00B05692" w:rsidP="004D4A11">
      <w:pPr>
        <w:widowControl w:val="0"/>
        <w:spacing w:before="40"/>
        <w:jc w:val="both"/>
        <w:rPr>
          <w:bCs/>
          <w:iCs/>
          <w:sz w:val="24"/>
          <w:szCs w:val="24"/>
        </w:rPr>
      </w:pPr>
      <w:r w:rsidRPr="00BC2877">
        <w:rPr>
          <w:bCs/>
          <w:iCs/>
          <w:sz w:val="24"/>
          <w:szCs w:val="24"/>
        </w:rPr>
        <w:t>в случае если владельцем Облигаций является физическое лицо:</w:t>
      </w:r>
    </w:p>
    <w:p w:rsidR="00B05692" w:rsidRPr="00BC2877" w:rsidRDefault="00B05692" w:rsidP="004D4A11">
      <w:pPr>
        <w:widowControl w:val="0"/>
        <w:numPr>
          <w:ilvl w:val="0"/>
          <w:numId w:val="36"/>
        </w:numPr>
        <w:spacing w:before="40"/>
        <w:jc w:val="both"/>
        <w:rPr>
          <w:bCs/>
          <w:iCs/>
          <w:sz w:val="24"/>
          <w:szCs w:val="24"/>
        </w:rPr>
      </w:pPr>
      <w:r w:rsidRPr="00BC2877">
        <w:rPr>
          <w:bCs/>
          <w:iCs/>
          <w:sz w:val="24"/>
          <w:szCs w:val="24"/>
        </w:rPr>
        <w:t>вид, номер, дата и место выдачи документа, удостоверяющего личность владельца Облигаций, наименование органа, выдавшего документ;</w:t>
      </w:r>
    </w:p>
    <w:p w:rsidR="00B05692" w:rsidRPr="00BC2877" w:rsidRDefault="00B05692" w:rsidP="004D4A11">
      <w:pPr>
        <w:widowControl w:val="0"/>
        <w:numPr>
          <w:ilvl w:val="0"/>
          <w:numId w:val="36"/>
        </w:numPr>
        <w:spacing w:before="40"/>
        <w:jc w:val="both"/>
        <w:rPr>
          <w:bCs/>
          <w:iCs/>
          <w:sz w:val="24"/>
          <w:szCs w:val="24"/>
        </w:rPr>
      </w:pPr>
      <w:r w:rsidRPr="00BC2877">
        <w:rPr>
          <w:bCs/>
          <w:iCs/>
          <w:sz w:val="24"/>
          <w:szCs w:val="24"/>
        </w:rPr>
        <w:t>ИНН владельца Облигаций (при его наличии);</w:t>
      </w:r>
    </w:p>
    <w:p w:rsidR="00B05692" w:rsidRPr="00BC2877" w:rsidRDefault="00B05692" w:rsidP="004D4A11">
      <w:pPr>
        <w:widowControl w:val="0"/>
        <w:numPr>
          <w:ilvl w:val="0"/>
          <w:numId w:val="36"/>
        </w:numPr>
        <w:spacing w:before="40"/>
        <w:jc w:val="both"/>
        <w:rPr>
          <w:bCs/>
          <w:iCs/>
          <w:sz w:val="24"/>
          <w:szCs w:val="24"/>
        </w:rPr>
      </w:pPr>
      <w:r w:rsidRPr="00BC2877">
        <w:rPr>
          <w:bCs/>
          <w:iCs/>
          <w:sz w:val="24"/>
          <w:szCs w:val="24"/>
        </w:rPr>
        <w:t>число, месяц и год рождения владельца Облигаций.</w:t>
      </w:r>
    </w:p>
    <w:p w:rsidR="00B05692" w:rsidRPr="00BC2877" w:rsidRDefault="00B05692" w:rsidP="004D4A11">
      <w:pPr>
        <w:jc w:val="both"/>
        <w:rPr>
          <w:rStyle w:val="SUBST"/>
          <w:b w:val="0"/>
          <w:i w:val="0"/>
          <w:sz w:val="24"/>
          <w:szCs w:val="24"/>
        </w:rPr>
      </w:pPr>
      <w:r w:rsidRPr="00BC2877">
        <w:rPr>
          <w:rStyle w:val="SUBST"/>
          <w:b w:val="0"/>
          <w:i w:val="0"/>
          <w:sz w:val="24"/>
          <w:szCs w:val="24"/>
        </w:rPr>
        <w:t>Требование, содержащее положения о выплате наличных денег, не удовлетворяется.</w:t>
      </w:r>
    </w:p>
    <w:p w:rsidR="00B05692" w:rsidRPr="00BC2877" w:rsidRDefault="00B05692" w:rsidP="004D4A11">
      <w:pPr>
        <w:ind w:firstLine="540"/>
        <w:rPr>
          <w:rStyle w:val="SUBST"/>
          <w:b w:val="0"/>
          <w:i w:val="0"/>
          <w:sz w:val="24"/>
          <w:szCs w:val="24"/>
        </w:rPr>
      </w:pPr>
    </w:p>
    <w:p w:rsidR="00B05692" w:rsidRPr="00BC2877" w:rsidRDefault="00B05692" w:rsidP="004D4A11">
      <w:pPr>
        <w:ind w:firstLine="540"/>
        <w:rPr>
          <w:rStyle w:val="SUBST"/>
          <w:b w:val="0"/>
          <w:i w:val="0"/>
          <w:sz w:val="24"/>
          <w:szCs w:val="24"/>
        </w:rPr>
      </w:pPr>
      <w:r w:rsidRPr="00BC2877">
        <w:rPr>
          <w:rStyle w:val="SUBST"/>
          <w:b w:val="0"/>
          <w:i w:val="0"/>
          <w:sz w:val="24"/>
          <w:szCs w:val="24"/>
        </w:rPr>
        <w:t>Эмитент не несет обязательств по досрочному погашению Облигаций по отношению:</w:t>
      </w:r>
    </w:p>
    <w:p w:rsidR="00B05692" w:rsidRPr="00BC2877" w:rsidRDefault="00B05692" w:rsidP="004D4A11">
      <w:pPr>
        <w:ind w:firstLine="540"/>
        <w:rPr>
          <w:rStyle w:val="SUBST"/>
          <w:b w:val="0"/>
          <w:i w:val="0"/>
          <w:sz w:val="24"/>
          <w:szCs w:val="24"/>
        </w:rPr>
      </w:pPr>
      <w:r w:rsidRPr="00BC2877">
        <w:rPr>
          <w:rStyle w:val="SUBST"/>
          <w:b w:val="0"/>
          <w:i w:val="0"/>
          <w:sz w:val="24"/>
          <w:szCs w:val="24"/>
        </w:rPr>
        <w:t>-   к лицам, не представившим в указанный срок свои заявления;</w:t>
      </w:r>
    </w:p>
    <w:p w:rsidR="00B05692" w:rsidRPr="00BC2877" w:rsidRDefault="00B05692" w:rsidP="004D4A11">
      <w:pPr>
        <w:ind w:firstLine="540"/>
        <w:rPr>
          <w:rStyle w:val="SUBST"/>
          <w:b w:val="0"/>
          <w:i w:val="0"/>
          <w:sz w:val="24"/>
          <w:szCs w:val="24"/>
        </w:rPr>
      </w:pPr>
      <w:r w:rsidRPr="00BC2877">
        <w:rPr>
          <w:rStyle w:val="SUBST"/>
          <w:b w:val="0"/>
          <w:i w:val="0"/>
          <w:sz w:val="24"/>
          <w:szCs w:val="24"/>
        </w:rPr>
        <w:t>- к лицам, представившим заявление, не соответствующее установленным требованиям.</w:t>
      </w:r>
    </w:p>
    <w:p w:rsidR="00B05692" w:rsidRPr="00BC2877" w:rsidRDefault="00B05692" w:rsidP="004D4A11">
      <w:pPr>
        <w:jc w:val="both"/>
        <w:rPr>
          <w:rStyle w:val="SUBST"/>
          <w:b w:val="0"/>
          <w:i w:val="0"/>
          <w:sz w:val="24"/>
          <w:szCs w:val="24"/>
        </w:rPr>
      </w:pPr>
    </w:p>
    <w:p w:rsidR="00B05692" w:rsidRPr="00BC2877" w:rsidRDefault="00B05692" w:rsidP="004D4A11">
      <w:pPr>
        <w:jc w:val="both"/>
        <w:rPr>
          <w:rStyle w:val="SUBST"/>
          <w:b w:val="0"/>
          <w:i w:val="0"/>
          <w:sz w:val="24"/>
          <w:szCs w:val="24"/>
        </w:rPr>
      </w:pPr>
      <w:r w:rsidRPr="00BC2877">
        <w:rPr>
          <w:rStyle w:val="SUBST"/>
          <w:b w:val="0"/>
          <w:i w:val="0"/>
          <w:sz w:val="24"/>
          <w:szCs w:val="24"/>
        </w:rPr>
        <w:t>Требование предъявляется Эмитенту по месту нахождения Эмитента с 9 до 18 часов в любой рабочий день с даты, с которой у владельца Облигаций возникло право требовать досрочного погашения Облигаций или направляется по почтовому адресу Эмитента.</w:t>
      </w:r>
    </w:p>
    <w:p w:rsidR="00B05692" w:rsidRPr="00BC2877" w:rsidRDefault="00B05692" w:rsidP="004D4A11">
      <w:pPr>
        <w:jc w:val="both"/>
        <w:rPr>
          <w:rStyle w:val="SUBST"/>
          <w:b w:val="0"/>
          <w:i w:val="0"/>
          <w:sz w:val="24"/>
          <w:szCs w:val="24"/>
        </w:rPr>
      </w:pPr>
      <w:r w:rsidRPr="00BC2877">
        <w:rPr>
          <w:rStyle w:val="SUBST"/>
          <w:b w:val="0"/>
          <w:i w:val="0"/>
          <w:sz w:val="24"/>
          <w:szCs w:val="24"/>
        </w:rPr>
        <w:t>В течение 7 (Семи) рабочих дней с даты получения вышеуказанных документов, Эмитент осуществляет их проверку и в случае, если они удовлетворяют требованиям Эмитента, содержащимся в Решении о выпуске и Проспекте ценных бумаг, в отношении таких документов по форме и содержанию  переводит необходимые денежные средства (причитающиеся владельцу Облигаций) на счет Платежного агента и предоставляет Платежному агенту уведомление, содержащее данные указанные в Требованиях о досрочном погашении Облигаций, необходимые для проведения платежа Платежным агентом в пользу владельца Облигаций. К уведомлению Эмитент прикладывает копии отчетов НДЦ  об операциях по счетам депо владельцев (номинальных держателей) Облигаций о переводе Облигаций в разделы счетов депо, предназначенные для учета Облигаций, подлежащих досрочному погашению.</w:t>
      </w:r>
    </w:p>
    <w:p w:rsidR="00B05692" w:rsidRPr="00BC2877" w:rsidRDefault="00B05692" w:rsidP="004D4A11">
      <w:pPr>
        <w:jc w:val="both"/>
        <w:rPr>
          <w:rStyle w:val="SUBST"/>
          <w:b w:val="0"/>
          <w:i w:val="0"/>
          <w:sz w:val="24"/>
          <w:szCs w:val="24"/>
        </w:rPr>
      </w:pPr>
    </w:p>
    <w:p w:rsidR="00B05692" w:rsidRPr="00BC2877" w:rsidRDefault="00B05692" w:rsidP="004D4A11">
      <w:pPr>
        <w:jc w:val="both"/>
        <w:rPr>
          <w:rStyle w:val="SUBST"/>
          <w:b w:val="0"/>
          <w:i w:val="0"/>
          <w:sz w:val="24"/>
          <w:szCs w:val="24"/>
        </w:rPr>
      </w:pPr>
      <w:r w:rsidRPr="00BC2877">
        <w:rPr>
          <w:rStyle w:val="SUBST"/>
          <w:b w:val="0"/>
          <w:i w:val="0"/>
          <w:sz w:val="24"/>
          <w:szCs w:val="24"/>
        </w:rPr>
        <w:t xml:space="preserve"> В случае если форма или содержание представленных владельцем Облигаций документов не соответствует требованиям, установленным Решением о выпуске и Проспектом ценных бумаг, а также при наличии иных оснований, не позволяющих исполнить требование, Эмитент обязан направить владельцу Облигаций уведомление о причинах их непринятия не позднее 7 (Семи) рабочих дней с даты получения вышеуказанных документов. Получение указанного уведомления не лишает владельца Облигаций права, обратиться с требованиями о досрочном погашении Облигаций повторно. </w:t>
      </w:r>
    </w:p>
    <w:p w:rsidR="00B05692" w:rsidRPr="00BC2877" w:rsidRDefault="00B05692" w:rsidP="004D4A11">
      <w:pPr>
        <w:jc w:val="both"/>
        <w:rPr>
          <w:bCs/>
          <w:iCs/>
          <w:sz w:val="24"/>
          <w:szCs w:val="24"/>
        </w:rPr>
      </w:pPr>
      <w:r w:rsidRPr="00BC2877">
        <w:rPr>
          <w:rStyle w:val="SUBST"/>
          <w:b w:val="0"/>
          <w:i w:val="0"/>
          <w:sz w:val="24"/>
          <w:szCs w:val="24"/>
        </w:rPr>
        <w:t>В случае, если предъявленное Эмитенту требование о досрочном погашении и/или необходимые документы не соответствуют условиям Решения о выпуске и Проспекта ценных бумаг,</w:t>
      </w:r>
      <w:r w:rsidRPr="00BC2877">
        <w:rPr>
          <w:bCs/>
          <w:iCs/>
          <w:sz w:val="24"/>
          <w:szCs w:val="24"/>
        </w:rPr>
        <w:t xml:space="preserve"> Эмитент направляет в  НДЦ информацию об отказе в удовлетворении Требования о досрочном погашении (с указанием наименования, Ф.И.О. владельца – физического лица, количества Облигаций, наименования Депозитария, в котором открыт счет депо владельцу).</w:t>
      </w:r>
    </w:p>
    <w:p w:rsidR="00B05692" w:rsidRPr="00BC2877" w:rsidRDefault="00B05692" w:rsidP="004D4A11">
      <w:pPr>
        <w:jc w:val="both"/>
        <w:rPr>
          <w:bCs/>
          <w:iCs/>
          <w:sz w:val="24"/>
          <w:szCs w:val="24"/>
        </w:rPr>
      </w:pPr>
    </w:p>
    <w:p w:rsidR="00B05692" w:rsidRPr="00BC2877" w:rsidRDefault="00B05692" w:rsidP="004D4A11">
      <w:pPr>
        <w:jc w:val="both"/>
        <w:rPr>
          <w:rStyle w:val="SUBST"/>
          <w:b w:val="0"/>
          <w:i w:val="0"/>
          <w:sz w:val="24"/>
          <w:szCs w:val="24"/>
        </w:rPr>
      </w:pPr>
      <w:r w:rsidRPr="00BC2877">
        <w:rPr>
          <w:rStyle w:val="SUBST"/>
          <w:b w:val="0"/>
          <w:i w:val="0"/>
          <w:sz w:val="24"/>
          <w:szCs w:val="24"/>
        </w:rPr>
        <w:t>Порядок зачисления и списания Облигаций из раздела счета депо, предназначенного для учета Облигаций, подлежащих досрочному погашению, устанавливается условиями осуществления депозитарной деятельности и иными внутренними документами НДЦ.</w:t>
      </w:r>
    </w:p>
    <w:p w:rsidR="00B05692" w:rsidRPr="00BC2877" w:rsidRDefault="00B05692" w:rsidP="004D4A11">
      <w:pPr>
        <w:jc w:val="both"/>
        <w:rPr>
          <w:rStyle w:val="SUBST"/>
          <w:b w:val="0"/>
          <w:i w:val="0"/>
          <w:sz w:val="24"/>
          <w:szCs w:val="24"/>
        </w:rPr>
      </w:pPr>
    </w:p>
    <w:p w:rsidR="00B05692" w:rsidRPr="00BC2877" w:rsidRDefault="00B05692" w:rsidP="004D4A11">
      <w:pPr>
        <w:jc w:val="both"/>
        <w:rPr>
          <w:rStyle w:val="SUBST"/>
          <w:b w:val="0"/>
          <w:i w:val="0"/>
          <w:sz w:val="24"/>
          <w:szCs w:val="24"/>
        </w:rPr>
      </w:pPr>
      <w:r w:rsidRPr="00BC2877">
        <w:rPr>
          <w:rStyle w:val="SUBST"/>
          <w:b w:val="0"/>
          <w:i w:val="0"/>
          <w:sz w:val="24"/>
          <w:szCs w:val="24"/>
        </w:rPr>
        <w:t>Платежный агент в Дату досрочного погашения, при условии поступления денежных средств от Эмитента и данных, необходимых для осуществления соответствующего платежа в пользу владельца Облигаций, переводит денежные средства в пользу владельца Облигаций, согласно указанным реквизитам. Не позднее рабочего дня, следующего за датой выплаты денежных средств лицам, указанным в поручении Эмитента, Платежный агент сообщает об осуществленном переводе  Эмитенту.</w:t>
      </w:r>
    </w:p>
    <w:p w:rsidR="00B05692" w:rsidRPr="00BC2877" w:rsidRDefault="00B05692" w:rsidP="004D4A11">
      <w:pPr>
        <w:jc w:val="both"/>
        <w:rPr>
          <w:rStyle w:val="SUBST"/>
          <w:b w:val="0"/>
          <w:i w:val="0"/>
          <w:sz w:val="24"/>
          <w:szCs w:val="24"/>
        </w:rPr>
      </w:pPr>
    </w:p>
    <w:p w:rsidR="00B05692" w:rsidRPr="00BC2877" w:rsidRDefault="00B05692" w:rsidP="004D4A11">
      <w:pPr>
        <w:jc w:val="both"/>
        <w:rPr>
          <w:rStyle w:val="SUBST"/>
          <w:b w:val="0"/>
          <w:i w:val="0"/>
          <w:sz w:val="24"/>
          <w:szCs w:val="24"/>
        </w:rPr>
      </w:pPr>
      <w:r w:rsidRPr="00BC2877">
        <w:rPr>
          <w:rStyle w:val="SUBST"/>
          <w:b w:val="0"/>
          <w:i w:val="0"/>
          <w:sz w:val="24"/>
          <w:szCs w:val="24"/>
        </w:rPr>
        <w:t>После исполнения обязательств Эмитента по досрочному погашению, НДЦ производит списание погашенных Облигаций с соответствующего раздела счета депо депонента, предназначенного для учета Облигаций, подлежащих досрочному погашению, на раздел эмиссионного счета депо Эмитента, предназначенный для учета погашенных Облигаций в порядке, определенном НДЦ.</w:t>
      </w:r>
    </w:p>
    <w:p w:rsidR="00B05692" w:rsidRPr="00BC2877" w:rsidRDefault="00B05692" w:rsidP="004D4A11">
      <w:pPr>
        <w:jc w:val="both"/>
        <w:rPr>
          <w:rStyle w:val="SUBST"/>
          <w:b w:val="0"/>
          <w:i w:val="0"/>
          <w:sz w:val="24"/>
          <w:szCs w:val="24"/>
        </w:rPr>
      </w:pPr>
      <w:r w:rsidRPr="00BC2877">
        <w:rPr>
          <w:rStyle w:val="SUBST"/>
          <w:b w:val="0"/>
          <w:i w:val="0"/>
          <w:sz w:val="24"/>
          <w:szCs w:val="24"/>
        </w:rPr>
        <w:t>Облигации, погашенные Эмитентом досрочно, не могут быть выпущены в обращение.</w:t>
      </w:r>
    </w:p>
    <w:p w:rsidR="00B05692" w:rsidRPr="00BC2877" w:rsidRDefault="00B05692" w:rsidP="004D4A11">
      <w:pPr>
        <w:jc w:val="both"/>
        <w:rPr>
          <w:bCs/>
          <w:iCs/>
          <w:sz w:val="24"/>
          <w:szCs w:val="24"/>
        </w:rPr>
      </w:pPr>
      <w:r w:rsidRPr="00BC2877">
        <w:rPr>
          <w:rStyle w:val="SUBST"/>
          <w:b w:val="0"/>
          <w:i w:val="0"/>
          <w:sz w:val="24"/>
          <w:szCs w:val="24"/>
        </w:rPr>
        <w:t xml:space="preserve">После досрочного погашения Эмитентом Облигаций Эмитент публикует информацию о сроке исполнения обязательств в форме сообщений о существенных фактах в сроки и порядке, предусмотренные п. 11 Решения о выпуске ценных бумаг, п. 2.9. Проспекта ценных бумаг.  </w:t>
      </w:r>
    </w:p>
    <w:p w:rsidR="00B05692" w:rsidRPr="00BC2877" w:rsidRDefault="00B05692" w:rsidP="004D4A11">
      <w:pPr>
        <w:widowControl w:val="0"/>
        <w:spacing w:after="160"/>
        <w:ind w:firstLine="540"/>
        <w:jc w:val="both"/>
        <w:rPr>
          <w:bCs/>
          <w:iCs/>
          <w:sz w:val="24"/>
          <w:szCs w:val="24"/>
        </w:rPr>
      </w:pPr>
      <w:r w:rsidRPr="00BC2877">
        <w:rPr>
          <w:bCs/>
          <w:iCs/>
          <w:sz w:val="24"/>
          <w:szCs w:val="24"/>
        </w:rPr>
        <w:t>Не позднее чем во 2 (второй) рабочий день до даты досрочного погашения Облигаций Эмитент перечисляет необходимые денежные средства на счёт Платёжного агента.</w:t>
      </w:r>
    </w:p>
    <w:p w:rsidR="00B05692" w:rsidRPr="00BC2877" w:rsidRDefault="00B05692" w:rsidP="004D4A11">
      <w:pPr>
        <w:widowControl w:val="0"/>
        <w:spacing w:after="160"/>
        <w:ind w:firstLine="540"/>
        <w:jc w:val="both"/>
        <w:rPr>
          <w:bCs/>
          <w:iCs/>
          <w:sz w:val="24"/>
          <w:szCs w:val="24"/>
        </w:rPr>
      </w:pPr>
      <w:r w:rsidRPr="00BC2877">
        <w:rPr>
          <w:bCs/>
          <w:iCs/>
          <w:sz w:val="24"/>
          <w:szCs w:val="24"/>
        </w:rPr>
        <w:t>На основании уведомления, полученного от Эмитента, Платёжный агент рассчитывает суммы денежных средств, подлежащих выплате каждому из лиц, уполномоченных на получение сумм досрочного погашения по Облигациям.</w:t>
      </w:r>
    </w:p>
    <w:p w:rsidR="00B05692" w:rsidRPr="00BC2877" w:rsidRDefault="00B05692" w:rsidP="004D4A11">
      <w:pPr>
        <w:widowControl w:val="0"/>
        <w:spacing w:after="160"/>
        <w:ind w:firstLine="540"/>
        <w:jc w:val="both"/>
        <w:rPr>
          <w:bCs/>
          <w:iCs/>
          <w:sz w:val="24"/>
          <w:szCs w:val="24"/>
        </w:rPr>
      </w:pPr>
      <w:r w:rsidRPr="00BC2877">
        <w:rPr>
          <w:bCs/>
          <w:iCs/>
          <w:sz w:val="24"/>
          <w:szCs w:val="24"/>
        </w:rPr>
        <w:t>В дату досрочного погашения Облигаций Платёжный агент перечисляет необходимые денежные средства на счета лиц, уполномоченных получать суммы досрочного погашения по Облигациям, в пользу владельцев Облигаций.</w:t>
      </w:r>
    </w:p>
    <w:p w:rsidR="00B05692" w:rsidRPr="00BC2877" w:rsidRDefault="00B05692" w:rsidP="004D4A11">
      <w:pPr>
        <w:widowControl w:val="0"/>
        <w:spacing w:after="160"/>
        <w:ind w:firstLine="540"/>
        <w:jc w:val="both"/>
        <w:rPr>
          <w:bCs/>
          <w:iCs/>
          <w:sz w:val="24"/>
          <w:szCs w:val="24"/>
        </w:rPr>
      </w:pPr>
      <w:r w:rsidRPr="00BC2877">
        <w:rPr>
          <w:bCs/>
          <w:iCs/>
          <w:sz w:val="24"/>
          <w:szCs w:val="24"/>
        </w:rPr>
        <w:t>В случае, если одно лицо уполномочено на получение сумм досрочного погашения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B05692" w:rsidRPr="00BC2877" w:rsidRDefault="00B05692" w:rsidP="004D4A11">
      <w:pPr>
        <w:widowControl w:val="0"/>
        <w:spacing w:after="160"/>
        <w:ind w:firstLine="540"/>
        <w:jc w:val="both"/>
        <w:rPr>
          <w:bCs/>
          <w:iCs/>
          <w:sz w:val="24"/>
          <w:szCs w:val="24"/>
        </w:rPr>
      </w:pPr>
      <w:r w:rsidRPr="00BC2877">
        <w:rPr>
          <w:bCs/>
          <w:iCs/>
          <w:sz w:val="24"/>
          <w:szCs w:val="24"/>
        </w:rPr>
        <w:t>Обязательства Эмитента по уплате сумм погашения по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B05692" w:rsidRPr="00BC2877" w:rsidRDefault="00B05692" w:rsidP="004D4A11">
      <w:pPr>
        <w:ind w:firstLine="540"/>
        <w:jc w:val="both"/>
        <w:rPr>
          <w:bCs/>
          <w:iCs/>
          <w:sz w:val="24"/>
          <w:szCs w:val="24"/>
        </w:rPr>
      </w:pPr>
      <w:r w:rsidRPr="00BC2877">
        <w:rPr>
          <w:rStyle w:val="SUBST"/>
          <w:b w:val="0"/>
          <w:i w:val="0"/>
          <w:sz w:val="24"/>
          <w:szCs w:val="24"/>
        </w:rPr>
        <w:t xml:space="preserve">Эмитент публикует информацию об исполнении обязательств по досрочному погашению облигаций в сроки и порядке, предусмотренные п. 11 Решения о выпуске ценных бумаг, п. 2.9. Проспекта ценных бумаг.  </w:t>
      </w:r>
    </w:p>
    <w:p w:rsidR="00B05692" w:rsidRDefault="00B05692" w:rsidP="004D4A11">
      <w:pPr>
        <w:ind w:firstLine="540"/>
        <w:jc w:val="both"/>
      </w:pPr>
    </w:p>
    <w:p w:rsidR="00B05692" w:rsidRDefault="00B05692" w:rsidP="00BC2877">
      <w:pPr>
        <w:jc w:val="center"/>
        <w:rPr>
          <w:b/>
          <w:sz w:val="24"/>
          <w:szCs w:val="24"/>
          <w:lang w:eastAsia="en-US"/>
        </w:rPr>
      </w:pPr>
      <w:r>
        <w:rPr>
          <w:b/>
          <w:sz w:val="24"/>
          <w:szCs w:val="24"/>
          <w:lang w:eastAsia="en-US"/>
        </w:rPr>
        <w:t>Р</w:t>
      </w:r>
      <w:r w:rsidRPr="00BC2877">
        <w:rPr>
          <w:b/>
          <w:sz w:val="24"/>
          <w:szCs w:val="24"/>
          <w:lang w:eastAsia="en-US"/>
        </w:rPr>
        <w:t>азмер процентного (купонного) дохода по облигациям</w:t>
      </w:r>
      <w:r>
        <w:rPr>
          <w:b/>
          <w:sz w:val="24"/>
          <w:szCs w:val="24"/>
          <w:lang w:eastAsia="en-US"/>
        </w:rPr>
        <w:t>.</w:t>
      </w:r>
    </w:p>
    <w:p w:rsidR="00B05692" w:rsidRPr="00BC2877" w:rsidRDefault="00B05692" w:rsidP="00BC2877">
      <w:pPr>
        <w:jc w:val="center"/>
        <w:rPr>
          <w:b/>
          <w:sz w:val="24"/>
          <w:szCs w:val="24"/>
          <w:lang w:eastAsia="en-US"/>
        </w:rPr>
      </w:pPr>
    </w:p>
    <w:p w:rsidR="00B05692" w:rsidRPr="00BC2877" w:rsidRDefault="00B05692" w:rsidP="004D4A11">
      <w:pPr>
        <w:spacing w:after="120"/>
        <w:jc w:val="both"/>
        <w:rPr>
          <w:rStyle w:val="SUBST"/>
          <w:sz w:val="24"/>
          <w:szCs w:val="24"/>
        </w:rPr>
      </w:pPr>
      <w:r w:rsidRPr="00BC2877">
        <w:rPr>
          <w:b/>
          <w:sz w:val="24"/>
          <w:szCs w:val="24"/>
        </w:rPr>
        <w:t>1. Купон:</w:t>
      </w:r>
      <w:r w:rsidRPr="00BC2877">
        <w:rPr>
          <w:sz w:val="24"/>
          <w:szCs w:val="24"/>
        </w:rPr>
        <w:t xml:space="preserve"> </w:t>
      </w:r>
      <w:r w:rsidRPr="00BC2877">
        <w:rPr>
          <w:rStyle w:val="SUBST"/>
          <w:b w:val="0"/>
          <w:bCs/>
          <w:i w:val="0"/>
          <w:iCs/>
          <w:sz w:val="24"/>
          <w:szCs w:val="24"/>
        </w:rPr>
        <w:t>процентная ставка по первому купону (С1) составляет 11,25% годовых.</w:t>
      </w: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C2877" w:rsidTr="003D2C0E">
        <w:tc>
          <w:tcPr>
            <w:tcW w:w="1242" w:type="pct"/>
            <w:tcBorders>
              <w:top w:val="doub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начала купонного периода первого купона является дата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C2877" w:rsidRDefault="00B05692" w:rsidP="003D2C0E">
            <w:pPr>
              <w:pStyle w:val="CommentText"/>
              <w:spacing w:after="20"/>
              <w:ind w:firstLine="540"/>
              <w:jc w:val="both"/>
              <w:rPr>
                <w:sz w:val="24"/>
                <w:szCs w:val="24"/>
              </w:rPr>
            </w:pPr>
            <w:r w:rsidRPr="00BC2877">
              <w:rPr>
                <w:sz w:val="24"/>
                <w:szCs w:val="24"/>
              </w:rPr>
              <w:t>Датой окончания купонного периода первого купона является 182-й (Сто восемьдесят второй) день с даты начала размещения Облигаций.</w:t>
            </w:r>
          </w:p>
        </w:tc>
        <w:tc>
          <w:tcPr>
            <w:tcW w:w="2573" w:type="pct"/>
            <w:tcBorders>
              <w:top w:val="double" w:sz="6" w:space="0" w:color="auto"/>
              <w:left w:val="single" w:sz="6" w:space="0" w:color="auto"/>
              <w:bottom w:val="double" w:sz="6" w:space="0" w:color="auto"/>
              <w:right w:val="single" w:sz="6" w:space="0" w:color="auto"/>
            </w:tcBorders>
          </w:tcPr>
          <w:p w:rsidR="00B05692" w:rsidRPr="00BC2877" w:rsidRDefault="00B05692" w:rsidP="003D2C0E">
            <w:pPr>
              <w:ind w:firstLine="540"/>
              <w:jc w:val="both"/>
              <w:rPr>
                <w:sz w:val="24"/>
                <w:szCs w:val="24"/>
              </w:rPr>
            </w:pPr>
            <w:r w:rsidRPr="00BC2877">
              <w:rPr>
                <w:sz w:val="24"/>
                <w:szCs w:val="24"/>
              </w:rPr>
              <w:br/>
              <w:t>Расчет суммы выплат по первому купону на одну Облигацию производится по следующей формуле:</w:t>
            </w:r>
          </w:p>
          <w:p w:rsidR="00B05692" w:rsidRPr="00BC2877" w:rsidRDefault="00B05692" w:rsidP="003D2C0E">
            <w:pPr>
              <w:ind w:firstLine="540"/>
              <w:jc w:val="both"/>
              <w:rPr>
                <w:sz w:val="24"/>
                <w:szCs w:val="24"/>
              </w:rPr>
            </w:pPr>
            <w:r w:rsidRPr="00BC2877">
              <w:rPr>
                <w:b/>
                <w:bCs/>
                <w:i/>
                <w:iCs/>
                <w:sz w:val="24"/>
                <w:szCs w:val="24"/>
              </w:rPr>
              <w:t>КД= C1 * Nom * (T1 - T0)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C1 - размер процентной ставки по первому купону, проценты годовых;</w:t>
            </w:r>
          </w:p>
          <w:p w:rsidR="00B05692" w:rsidRPr="00BC2877" w:rsidRDefault="00B05692" w:rsidP="003D2C0E">
            <w:pPr>
              <w:jc w:val="both"/>
              <w:rPr>
                <w:rStyle w:val="a1"/>
                <w:b/>
                <w:bCs/>
                <w:i/>
                <w:iCs/>
                <w:sz w:val="24"/>
                <w:szCs w:val="24"/>
              </w:rPr>
            </w:pPr>
            <w:r w:rsidRPr="00BC2877">
              <w:rPr>
                <w:sz w:val="24"/>
                <w:szCs w:val="24"/>
              </w:rPr>
              <w:t>T0- дата начала первого купонного периода Облигаций;</w:t>
            </w:r>
            <w:r w:rsidRPr="00BC2877">
              <w:rPr>
                <w:sz w:val="24"/>
                <w:szCs w:val="24"/>
              </w:rPr>
              <w:br/>
              <w:t>T1 - дата окончания первого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r w:rsidRPr="00BC2877">
              <w:rPr>
                <w:b/>
                <w:bCs/>
                <w:sz w:val="24"/>
                <w:szCs w:val="24"/>
              </w:rPr>
              <w:br/>
            </w:r>
          </w:p>
        </w:tc>
      </w:tr>
    </w:tbl>
    <w:p w:rsidR="00B05692" w:rsidRPr="00BC2877" w:rsidRDefault="00B05692" w:rsidP="004D4A11">
      <w:pPr>
        <w:tabs>
          <w:tab w:val="num" w:pos="786"/>
        </w:tabs>
        <w:jc w:val="both"/>
        <w:rPr>
          <w:rStyle w:val="SUBST"/>
          <w:sz w:val="24"/>
          <w:szCs w:val="24"/>
        </w:rPr>
      </w:pPr>
      <w:r w:rsidRPr="00BC2877">
        <w:rPr>
          <w:b/>
          <w:sz w:val="24"/>
          <w:szCs w:val="24"/>
        </w:rPr>
        <w:t>2. Купон</w:t>
      </w:r>
      <w:r w:rsidRPr="00BC2877">
        <w:rPr>
          <w:sz w:val="24"/>
          <w:szCs w:val="24"/>
        </w:rPr>
        <w:t xml:space="preserve">: </w:t>
      </w:r>
      <w:r w:rsidRPr="00BC2877">
        <w:rPr>
          <w:rStyle w:val="SUBST"/>
          <w:b w:val="0"/>
          <w:bCs/>
          <w:i w:val="0"/>
          <w:iCs/>
          <w:sz w:val="24"/>
          <w:szCs w:val="24"/>
        </w:rPr>
        <w:t>процентная ставка по второму купону (С2) равна процентной ставке купонного дохода по первому купону. Процентная ставка по второму купону составляет 11,25% годовых.</w:t>
      </w: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C2877" w:rsidTr="003D2C0E">
        <w:tc>
          <w:tcPr>
            <w:tcW w:w="1242" w:type="pct"/>
            <w:tcBorders>
              <w:top w:val="doub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начала купонного периода второго купона является 182-й (Сто восемьдесят второй)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окончания купонного периода второго купона является 364-й (Триста шестьдесят четвертый)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B05692" w:rsidRPr="00BC2877" w:rsidRDefault="00B05692" w:rsidP="003D2C0E">
            <w:pPr>
              <w:pStyle w:val="TableText"/>
              <w:widowControl/>
              <w:autoSpaceDE/>
              <w:autoSpaceDN/>
              <w:ind w:firstLine="540"/>
              <w:jc w:val="both"/>
              <w:rPr>
                <w:sz w:val="24"/>
                <w:szCs w:val="24"/>
              </w:rPr>
            </w:pPr>
          </w:p>
          <w:p w:rsidR="00B05692" w:rsidRPr="00BC2877" w:rsidRDefault="00B05692" w:rsidP="003D2C0E">
            <w:pPr>
              <w:spacing w:after="20"/>
              <w:ind w:firstLine="540"/>
              <w:jc w:val="both"/>
              <w:rPr>
                <w:sz w:val="24"/>
                <w:szCs w:val="24"/>
              </w:rPr>
            </w:pPr>
            <w:r w:rsidRPr="00BC2877">
              <w:rPr>
                <w:sz w:val="24"/>
                <w:szCs w:val="24"/>
              </w:rPr>
              <w:t>Расчет суммы выплат по второму купону на одну Облигацию производится по следующей формуле:</w:t>
            </w:r>
          </w:p>
          <w:p w:rsidR="00B05692" w:rsidRPr="00BC2877" w:rsidRDefault="00B05692" w:rsidP="003D2C0E">
            <w:pPr>
              <w:spacing w:after="20"/>
              <w:ind w:firstLine="540"/>
              <w:jc w:val="both"/>
              <w:rPr>
                <w:sz w:val="24"/>
                <w:szCs w:val="24"/>
              </w:rPr>
            </w:pPr>
            <w:r w:rsidRPr="00BC2877">
              <w:rPr>
                <w:b/>
                <w:bCs/>
                <w:i/>
                <w:iCs/>
                <w:sz w:val="24"/>
                <w:szCs w:val="24"/>
              </w:rPr>
              <w:t>КД= C2 * Nom * (T2 – T1)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C2 - размер процентной ставки по второму купону, проценты годовых;</w:t>
            </w:r>
          </w:p>
          <w:p w:rsidR="00B05692" w:rsidRPr="00BC2877" w:rsidRDefault="00B05692" w:rsidP="003D2C0E">
            <w:pPr>
              <w:spacing w:after="20"/>
              <w:jc w:val="both"/>
              <w:rPr>
                <w:sz w:val="24"/>
                <w:szCs w:val="24"/>
              </w:rPr>
            </w:pPr>
            <w:r w:rsidRPr="00BC2877">
              <w:rPr>
                <w:sz w:val="24"/>
                <w:szCs w:val="24"/>
              </w:rPr>
              <w:t>T1- дата начала второго купонного периода Облигаций;</w:t>
            </w:r>
            <w:r w:rsidRPr="00BC2877">
              <w:rPr>
                <w:sz w:val="24"/>
                <w:szCs w:val="24"/>
              </w:rPr>
              <w:br/>
              <w:t>T2 - дата окончания второго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r w:rsidRPr="00BC2877">
              <w:rPr>
                <w:sz w:val="24"/>
                <w:szCs w:val="24"/>
              </w:rPr>
              <w:br/>
            </w:r>
          </w:p>
        </w:tc>
      </w:tr>
    </w:tbl>
    <w:p w:rsidR="00B05692" w:rsidRPr="00BC2877" w:rsidRDefault="00B05692" w:rsidP="004D4A11">
      <w:pPr>
        <w:tabs>
          <w:tab w:val="num" w:pos="786"/>
        </w:tabs>
        <w:jc w:val="both"/>
        <w:rPr>
          <w:rStyle w:val="SUBST"/>
          <w:sz w:val="24"/>
          <w:szCs w:val="24"/>
        </w:rPr>
      </w:pPr>
      <w:r w:rsidRPr="00BC2877">
        <w:rPr>
          <w:b/>
          <w:bCs/>
          <w:sz w:val="24"/>
          <w:szCs w:val="24"/>
        </w:rPr>
        <w:t xml:space="preserve">3. Купон: </w:t>
      </w:r>
      <w:r w:rsidRPr="00BC2877">
        <w:rPr>
          <w:rStyle w:val="SUBST"/>
          <w:b w:val="0"/>
          <w:bCs/>
          <w:i w:val="0"/>
          <w:iCs/>
          <w:sz w:val="24"/>
          <w:szCs w:val="24"/>
        </w:rPr>
        <w:t xml:space="preserve">процентная ставка по третьему купону (С3) </w:t>
      </w:r>
      <w:r w:rsidRPr="00BC2877">
        <w:rPr>
          <w:sz w:val="24"/>
          <w:szCs w:val="24"/>
        </w:rPr>
        <w:t>определяется эмитентом</w:t>
      </w:r>
      <w:r w:rsidRPr="00BC2877">
        <w:rPr>
          <w:rStyle w:val="SUBST"/>
          <w:b w:val="0"/>
          <w:bCs/>
          <w:i w:val="0"/>
          <w:iCs/>
          <w:sz w:val="24"/>
          <w:szCs w:val="24"/>
        </w:rPr>
        <w:t>.</w:t>
      </w:r>
    </w:p>
    <w:p w:rsidR="00B05692" w:rsidRPr="00BC2877" w:rsidRDefault="00B05692" w:rsidP="004D4A11">
      <w:pPr>
        <w:tabs>
          <w:tab w:val="num" w:pos="786"/>
        </w:tabs>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C2877" w:rsidTr="003D2C0E">
        <w:tc>
          <w:tcPr>
            <w:tcW w:w="1242" w:type="pct"/>
            <w:tcBorders>
              <w:top w:val="doub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начала купонного периода третьего купона является 364-й (Триста шестьдесят четвертый)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C2877" w:rsidRDefault="00B05692" w:rsidP="003D2C0E">
            <w:pPr>
              <w:pStyle w:val="CommentText"/>
              <w:spacing w:after="20"/>
              <w:ind w:firstLine="540"/>
              <w:jc w:val="both"/>
              <w:rPr>
                <w:sz w:val="24"/>
                <w:szCs w:val="24"/>
              </w:rPr>
            </w:pPr>
            <w:r w:rsidRPr="00BC2877">
              <w:rPr>
                <w:sz w:val="24"/>
                <w:szCs w:val="24"/>
              </w:rPr>
              <w:t>Датой окончания купонного периода третьего купона является 546-й (Пятьсот сорок шестой)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B05692" w:rsidRPr="00BC2877" w:rsidRDefault="00B05692" w:rsidP="003D2C0E">
            <w:pPr>
              <w:spacing w:after="20"/>
              <w:ind w:firstLine="540"/>
              <w:jc w:val="both"/>
              <w:rPr>
                <w:sz w:val="24"/>
                <w:szCs w:val="24"/>
              </w:rPr>
            </w:pPr>
          </w:p>
          <w:p w:rsidR="00B05692" w:rsidRPr="00BC2877" w:rsidRDefault="00B05692" w:rsidP="003D2C0E">
            <w:pPr>
              <w:spacing w:after="20"/>
              <w:ind w:firstLine="540"/>
              <w:jc w:val="both"/>
              <w:rPr>
                <w:sz w:val="24"/>
                <w:szCs w:val="24"/>
              </w:rPr>
            </w:pPr>
            <w:r w:rsidRPr="00BC2877">
              <w:rPr>
                <w:sz w:val="24"/>
                <w:szCs w:val="24"/>
              </w:rPr>
              <w:t>Расчет суммы выплат по третьему купону на одну Облигацию производится по следующей формуле:</w:t>
            </w:r>
          </w:p>
          <w:p w:rsidR="00B05692" w:rsidRPr="00BC2877" w:rsidRDefault="00B05692" w:rsidP="003D2C0E">
            <w:pPr>
              <w:spacing w:after="20"/>
              <w:ind w:firstLine="540"/>
              <w:jc w:val="both"/>
              <w:rPr>
                <w:sz w:val="24"/>
                <w:szCs w:val="24"/>
              </w:rPr>
            </w:pPr>
            <w:r w:rsidRPr="00BC2877">
              <w:rPr>
                <w:b/>
                <w:bCs/>
                <w:i/>
                <w:iCs/>
                <w:sz w:val="24"/>
                <w:szCs w:val="24"/>
              </w:rPr>
              <w:t>КД= C3 * Nom * (T3 – T2)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C3 - размер процентной ставки по третьему купону, проценты годовых;</w:t>
            </w:r>
          </w:p>
          <w:p w:rsidR="00B05692" w:rsidRPr="00BC2877" w:rsidRDefault="00B05692" w:rsidP="003D2C0E">
            <w:pPr>
              <w:spacing w:after="20"/>
              <w:jc w:val="both"/>
              <w:rPr>
                <w:rStyle w:val="SUBST"/>
                <w:b w:val="0"/>
                <w:bCs/>
                <w:sz w:val="24"/>
                <w:szCs w:val="24"/>
              </w:rPr>
            </w:pPr>
            <w:r w:rsidRPr="00BC2877">
              <w:rPr>
                <w:sz w:val="24"/>
                <w:szCs w:val="24"/>
              </w:rPr>
              <w:t>T2- дата начала третьего купонного периода Облигаций;</w:t>
            </w:r>
            <w:r w:rsidRPr="00BC2877">
              <w:rPr>
                <w:sz w:val="24"/>
                <w:szCs w:val="24"/>
              </w:rPr>
              <w:br/>
              <w:t>T3 - дата окончания третьего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B05692" w:rsidRPr="00BC2877" w:rsidRDefault="00B05692" w:rsidP="003D2C0E">
            <w:pPr>
              <w:spacing w:after="20"/>
              <w:ind w:firstLine="540"/>
              <w:jc w:val="both"/>
              <w:rPr>
                <w:sz w:val="24"/>
                <w:szCs w:val="24"/>
              </w:rPr>
            </w:pPr>
          </w:p>
        </w:tc>
      </w:tr>
    </w:tbl>
    <w:p w:rsidR="00B05692" w:rsidRPr="00BC2877" w:rsidRDefault="00B05692" w:rsidP="004D4A11">
      <w:pPr>
        <w:tabs>
          <w:tab w:val="num" w:pos="786"/>
        </w:tabs>
        <w:jc w:val="both"/>
        <w:rPr>
          <w:rStyle w:val="SUBST"/>
          <w:sz w:val="24"/>
          <w:szCs w:val="24"/>
        </w:rPr>
      </w:pPr>
      <w:r w:rsidRPr="00BC2877">
        <w:rPr>
          <w:b/>
          <w:bCs/>
          <w:sz w:val="24"/>
          <w:szCs w:val="24"/>
        </w:rPr>
        <w:t xml:space="preserve">4. Купон: </w:t>
      </w:r>
      <w:r w:rsidRPr="00BC2877">
        <w:rPr>
          <w:rStyle w:val="SUBST"/>
          <w:b w:val="0"/>
          <w:bCs/>
          <w:i w:val="0"/>
          <w:iCs/>
          <w:sz w:val="24"/>
          <w:szCs w:val="24"/>
        </w:rPr>
        <w:t>процентная</w:t>
      </w:r>
      <w:r w:rsidRPr="00BC2877">
        <w:rPr>
          <w:rStyle w:val="SUBST"/>
          <w:sz w:val="24"/>
          <w:szCs w:val="24"/>
        </w:rPr>
        <w:t xml:space="preserve"> </w:t>
      </w:r>
      <w:r w:rsidRPr="00BC2877">
        <w:rPr>
          <w:rStyle w:val="SUBST"/>
          <w:b w:val="0"/>
          <w:bCs/>
          <w:i w:val="0"/>
          <w:iCs/>
          <w:sz w:val="24"/>
          <w:szCs w:val="24"/>
        </w:rPr>
        <w:t xml:space="preserve">ставка по четвертому купону (С4) </w:t>
      </w:r>
      <w:r w:rsidRPr="00BC2877">
        <w:rPr>
          <w:sz w:val="24"/>
          <w:szCs w:val="24"/>
        </w:rPr>
        <w:t>определяется эмитентом</w:t>
      </w:r>
      <w:r w:rsidRPr="00BC2877">
        <w:rPr>
          <w:rStyle w:val="SUBST"/>
          <w:b w:val="0"/>
          <w:bCs/>
          <w:i w:val="0"/>
          <w:iCs/>
          <w:sz w:val="24"/>
          <w:szCs w:val="24"/>
        </w:rPr>
        <w:t>.</w:t>
      </w:r>
    </w:p>
    <w:p w:rsidR="00B05692" w:rsidRPr="00BC2877" w:rsidRDefault="00B05692" w:rsidP="004D4A11">
      <w:pPr>
        <w:pStyle w:val="TableText"/>
        <w:ind w:firstLine="540"/>
        <w:jc w:val="both"/>
        <w:rPr>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C2877" w:rsidTr="003D2C0E">
        <w:tc>
          <w:tcPr>
            <w:tcW w:w="1242" w:type="pct"/>
            <w:tcBorders>
              <w:top w:val="doub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начала купонного периода четвертого купона является 546-й (Пятьсот сорок шестой)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C2877" w:rsidRDefault="00B05692" w:rsidP="003D2C0E">
            <w:pPr>
              <w:pStyle w:val="CommentText"/>
              <w:spacing w:after="20"/>
              <w:ind w:firstLine="540"/>
              <w:jc w:val="both"/>
              <w:rPr>
                <w:sz w:val="24"/>
                <w:szCs w:val="24"/>
              </w:rPr>
            </w:pPr>
            <w:r w:rsidRPr="00BC2877">
              <w:rPr>
                <w:sz w:val="24"/>
                <w:szCs w:val="24"/>
              </w:rPr>
              <w:t>Датой окончания купонного периода четвертого купона является 728-й (Семьсот двадцать восьмой)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B05692" w:rsidRPr="00BC2877" w:rsidRDefault="00B05692" w:rsidP="003D2C0E">
            <w:pPr>
              <w:spacing w:after="20"/>
              <w:ind w:firstLine="540"/>
              <w:jc w:val="both"/>
              <w:rPr>
                <w:sz w:val="24"/>
                <w:szCs w:val="24"/>
              </w:rPr>
            </w:pPr>
            <w:r w:rsidRPr="00BC2877">
              <w:rPr>
                <w:sz w:val="24"/>
                <w:szCs w:val="24"/>
              </w:rPr>
              <w:t>Расчет суммы выплат по четвертому купону на одну Облигацию производится по следующей формуле:</w:t>
            </w:r>
          </w:p>
          <w:p w:rsidR="00B05692" w:rsidRPr="00BC2877" w:rsidRDefault="00B05692" w:rsidP="003D2C0E">
            <w:pPr>
              <w:spacing w:after="20"/>
              <w:ind w:firstLine="540"/>
              <w:jc w:val="both"/>
              <w:rPr>
                <w:sz w:val="24"/>
                <w:szCs w:val="24"/>
              </w:rPr>
            </w:pPr>
            <w:r w:rsidRPr="00BC2877">
              <w:rPr>
                <w:b/>
                <w:bCs/>
                <w:i/>
                <w:iCs/>
                <w:sz w:val="24"/>
                <w:szCs w:val="24"/>
              </w:rPr>
              <w:t>КД= C4 * Nom * (T4 – T3)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C4 - размер процентной ставки по четвертому купону, проценты годовых;</w:t>
            </w:r>
          </w:p>
          <w:p w:rsidR="00B05692" w:rsidRPr="00BC2877" w:rsidRDefault="00B05692" w:rsidP="003D2C0E">
            <w:pPr>
              <w:spacing w:after="20"/>
              <w:jc w:val="both"/>
              <w:rPr>
                <w:sz w:val="24"/>
                <w:szCs w:val="24"/>
              </w:rPr>
            </w:pPr>
            <w:r w:rsidRPr="00BC2877">
              <w:rPr>
                <w:sz w:val="24"/>
                <w:szCs w:val="24"/>
              </w:rPr>
              <w:t>T3- дата начала четвертого купонного периода Облигаций;</w:t>
            </w:r>
          </w:p>
          <w:p w:rsidR="00B05692" w:rsidRPr="00BC2877" w:rsidRDefault="00B05692" w:rsidP="003D2C0E">
            <w:pPr>
              <w:spacing w:after="20"/>
              <w:jc w:val="both"/>
              <w:rPr>
                <w:rStyle w:val="SUBST"/>
                <w:b w:val="0"/>
                <w:bCs/>
                <w:sz w:val="24"/>
                <w:szCs w:val="24"/>
              </w:rPr>
            </w:pPr>
            <w:r w:rsidRPr="00BC2877">
              <w:rPr>
                <w:sz w:val="24"/>
                <w:szCs w:val="24"/>
              </w:rPr>
              <w:t>T4 - дата окончания четвертого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B05692" w:rsidRPr="00BC2877" w:rsidRDefault="00B05692" w:rsidP="003D2C0E">
            <w:pPr>
              <w:spacing w:after="20"/>
              <w:ind w:firstLine="540"/>
              <w:jc w:val="both"/>
              <w:rPr>
                <w:sz w:val="24"/>
                <w:szCs w:val="24"/>
              </w:rPr>
            </w:pPr>
          </w:p>
        </w:tc>
      </w:tr>
    </w:tbl>
    <w:p w:rsidR="00B05692" w:rsidRPr="00BC2877" w:rsidRDefault="00B05692" w:rsidP="004D4A11">
      <w:pPr>
        <w:tabs>
          <w:tab w:val="num" w:pos="786"/>
        </w:tabs>
        <w:jc w:val="both"/>
        <w:rPr>
          <w:rStyle w:val="SUBST"/>
          <w:sz w:val="24"/>
          <w:szCs w:val="24"/>
        </w:rPr>
      </w:pPr>
      <w:r w:rsidRPr="00BC2877">
        <w:rPr>
          <w:b/>
          <w:bCs/>
          <w:sz w:val="24"/>
          <w:szCs w:val="24"/>
        </w:rPr>
        <w:t xml:space="preserve">5. Купон: </w:t>
      </w:r>
      <w:r w:rsidRPr="00BC2877">
        <w:rPr>
          <w:rStyle w:val="SUBST"/>
          <w:b w:val="0"/>
          <w:bCs/>
          <w:i w:val="0"/>
          <w:iCs/>
          <w:sz w:val="24"/>
          <w:szCs w:val="24"/>
        </w:rPr>
        <w:t xml:space="preserve">процентная ставка по пятому купону (С5) </w:t>
      </w:r>
      <w:r w:rsidRPr="00BC2877">
        <w:rPr>
          <w:sz w:val="24"/>
          <w:szCs w:val="24"/>
        </w:rPr>
        <w:t>определяется эмитентом</w:t>
      </w:r>
      <w:r w:rsidRPr="00BC2877">
        <w:rPr>
          <w:rStyle w:val="SUBST"/>
          <w:b w:val="0"/>
          <w:bCs/>
          <w:i w:val="0"/>
          <w:iCs/>
          <w:sz w:val="24"/>
          <w:szCs w:val="24"/>
        </w:rPr>
        <w:t>.</w:t>
      </w: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C2877" w:rsidTr="003D2C0E">
        <w:tc>
          <w:tcPr>
            <w:tcW w:w="1242" w:type="pct"/>
            <w:tcBorders>
              <w:top w:val="doub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начала купонного периода пятого купона является 728-й (Семьсот двадцать восьмой)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окончания купонного периода пятого купона является 910-й (Девятьсот десятый) день с даты начала размещения Облигаций.</w:t>
            </w:r>
          </w:p>
        </w:tc>
        <w:tc>
          <w:tcPr>
            <w:tcW w:w="2573" w:type="pct"/>
            <w:tcBorders>
              <w:top w:val="double" w:sz="6" w:space="0" w:color="auto"/>
              <w:left w:val="single" w:sz="6" w:space="0" w:color="auto"/>
              <w:bottom w:val="double" w:sz="6" w:space="0" w:color="auto"/>
            </w:tcBorders>
          </w:tcPr>
          <w:p w:rsidR="00B05692" w:rsidRPr="00BC2877" w:rsidRDefault="00B05692" w:rsidP="003D2C0E">
            <w:pPr>
              <w:spacing w:after="20"/>
              <w:ind w:firstLine="540"/>
              <w:jc w:val="both"/>
              <w:rPr>
                <w:sz w:val="24"/>
                <w:szCs w:val="24"/>
              </w:rPr>
            </w:pPr>
            <w:r w:rsidRPr="00BC2877">
              <w:rPr>
                <w:sz w:val="24"/>
                <w:szCs w:val="24"/>
              </w:rPr>
              <w:t>Расчет суммы выплат по пятому купону на одну Облигацию производится по следующей формуле:</w:t>
            </w:r>
          </w:p>
          <w:p w:rsidR="00B05692" w:rsidRPr="00BC2877" w:rsidRDefault="00B05692" w:rsidP="003D2C0E">
            <w:pPr>
              <w:spacing w:after="20"/>
              <w:ind w:firstLine="540"/>
              <w:jc w:val="both"/>
              <w:rPr>
                <w:sz w:val="24"/>
                <w:szCs w:val="24"/>
              </w:rPr>
            </w:pPr>
            <w:r w:rsidRPr="00BC2877">
              <w:rPr>
                <w:b/>
                <w:bCs/>
                <w:i/>
                <w:iCs/>
                <w:sz w:val="24"/>
                <w:szCs w:val="24"/>
              </w:rPr>
              <w:t>КД= C5 * Nom * (T5 – T4)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C5 - размер процентной ставки по пятому купону, проценты годовых;</w:t>
            </w:r>
          </w:p>
          <w:p w:rsidR="00B05692" w:rsidRPr="00BC2877" w:rsidRDefault="00B05692" w:rsidP="003D2C0E">
            <w:pPr>
              <w:spacing w:after="20"/>
              <w:jc w:val="both"/>
              <w:rPr>
                <w:sz w:val="24"/>
                <w:szCs w:val="24"/>
              </w:rPr>
            </w:pPr>
            <w:r w:rsidRPr="00BC2877">
              <w:rPr>
                <w:sz w:val="24"/>
                <w:szCs w:val="24"/>
              </w:rPr>
              <w:t>T4- дата начала пятого купонного периода Облигаций;</w:t>
            </w:r>
            <w:r w:rsidRPr="00BC2877">
              <w:rPr>
                <w:sz w:val="24"/>
                <w:szCs w:val="24"/>
              </w:rPr>
              <w:br/>
              <w:t>T5 - дата окончания пятого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r w:rsidRPr="00BC2877">
              <w:rPr>
                <w:sz w:val="24"/>
                <w:szCs w:val="24"/>
              </w:rPr>
              <w:br/>
            </w:r>
          </w:p>
        </w:tc>
      </w:tr>
    </w:tbl>
    <w:p w:rsidR="00B05692" w:rsidRPr="00BC2877" w:rsidRDefault="00B05692" w:rsidP="004D4A11">
      <w:pPr>
        <w:tabs>
          <w:tab w:val="num" w:pos="786"/>
        </w:tabs>
        <w:jc w:val="both"/>
        <w:rPr>
          <w:rStyle w:val="SUBST"/>
          <w:sz w:val="24"/>
          <w:szCs w:val="24"/>
        </w:rPr>
      </w:pPr>
      <w:r w:rsidRPr="00BC2877">
        <w:rPr>
          <w:b/>
          <w:bCs/>
          <w:sz w:val="24"/>
          <w:szCs w:val="24"/>
        </w:rPr>
        <w:t xml:space="preserve">6. Купон: </w:t>
      </w:r>
      <w:r w:rsidRPr="00BC2877">
        <w:rPr>
          <w:rStyle w:val="SUBST"/>
          <w:b w:val="0"/>
          <w:bCs/>
          <w:i w:val="0"/>
          <w:iCs/>
          <w:sz w:val="24"/>
          <w:szCs w:val="24"/>
        </w:rPr>
        <w:t xml:space="preserve">процентная ставка по шестому купону (С6) </w:t>
      </w:r>
      <w:r w:rsidRPr="00BC2877">
        <w:rPr>
          <w:sz w:val="24"/>
          <w:szCs w:val="24"/>
        </w:rPr>
        <w:t>определяется эмитентом</w:t>
      </w:r>
      <w:r w:rsidRPr="00BC2877">
        <w:rPr>
          <w:rStyle w:val="SUBST"/>
          <w:b w:val="0"/>
          <w:bCs/>
          <w:i w:val="0"/>
          <w:iCs/>
          <w:sz w:val="24"/>
          <w:szCs w:val="24"/>
        </w:rPr>
        <w:t>.</w:t>
      </w:r>
    </w:p>
    <w:p w:rsidR="00B05692" w:rsidRPr="00BC2877" w:rsidRDefault="00B05692" w:rsidP="004D4A11">
      <w:pPr>
        <w:tabs>
          <w:tab w:val="num" w:pos="786"/>
        </w:tabs>
        <w:jc w:val="both"/>
        <w:rPr>
          <w:rStyle w:val="SUBST"/>
          <w:b w:val="0"/>
          <w:bCs/>
          <w:i w:val="0"/>
          <w:iCs/>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C2877" w:rsidTr="003D2C0E">
        <w:tc>
          <w:tcPr>
            <w:tcW w:w="1242" w:type="pct"/>
            <w:tcBorders>
              <w:top w:val="doub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начала купонного периода шестого купона является 910-й (Девятьсот десятый)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окончания купонного периода шестого купона является 1092-й (Одна тысяча девяносто второй) день с даты начала размещения Облигаций.</w:t>
            </w:r>
          </w:p>
        </w:tc>
        <w:tc>
          <w:tcPr>
            <w:tcW w:w="2574" w:type="pct"/>
            <w:tcBorders>
              <w:top w:val="double" w:sz="6" w:space="0" w:color="auto"/>
              <w:left w:val="single" w:sz="6" w:space="0" w:color="auto"/>
              <w:bottom w:val="double" w:sz="6" w:space="0" w:color="auto"/>
            </w:tcBorders>
          </w:tcPr>
          <w:p w:rsidR="00B05692" w:rsidRPr="00BC2877" w:rsidRDefault="00B05692" w:rsidP="003D2C0E">
            <w:pPr>
              <w:spacing w:after="20"/>
              <w:ind w:firstLine="540"/>
              <w:jc w:val="both"/>
              <w:rPr>
                <w:sz w:val="24"/>
                <w:szCs w:val="24"/>
              </w:rPr>
            </w:pPr>
            <w:r w:rsidRPr="00BC2877">
              <w:rPr>
                <w:sz w:val="24"/>
                <w:szCs w:val="24"/>
              </w:rPr>
              <w:t>Расчет суммы выплат по шестому купону на одну Облигацию производится по следующей формуле:</w:t>
            </w:r>
          </w:p>
          <w:p w:rsidR="00B05692" w:rsidRPr="00BC2877" w:rsidRDefault="00B05692" w:rsidP="003D2C0E">
            <w:pPr>
              <w:spacing w:after="20"/>
              <w:ind w:firstLine="540"/>
              <w:jc w:val="both"/>
              <w:rPr>
                <w:sz w:val="24"/>
                <w:szCs w:val="24"/>
              </w:rPr>
            </w:pPr>
            <w:r w:rsidRPr="00BC2877">
              <w:rPr>
                <w:b/>
                <w:bCs/>
                <w:i/>
                <w:iCs/>
                <w:sz w:val="24"/>
                <w:szCs w:val="24"/>
              </w:rPr>
              <w:t>КД= C6 * Nom * (T6 – T5)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C6 - размер процентной ставки по шестому купону, проценты годовых;</w:t>
            </w:r>
          </w:p>
          <w:p w:rsidR="00B05692" w:rsidRPr="00BC2877" w:rsidRDefault="00B05692" w:rsidP="003D2C0E">
            <w:pPr>
              <w:spacing w:after="20"/>
              <w:jc w:val="both"/>
              <w:rPr>
                <w:sz w:val="24"/>
                <w:szCs w:val="24"/>
              </w:rPr>
            </w:pPr>
            <w:r w:rsidRPr="00BC2877">
              <w:rPr>
                <w:sz w:val="24"/>
                <w:szCs w:val="24"/>
              </w:rPr>
              <w:t>T5- дата начала шестого купонного периода Облигаций;</w:t>
            </w:r>
            <w:r w:rsidRPr="00BC2877">
              <w:rPr>
                <w:sz w:val="24"/>
                <w:szCs w:val="24"/>
              </w:rPr>
              <w:br/>
              <w:t>T6 - дата окончания шестого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B05692" w:rsidRPr="00BC2877" w:rsidRDefault="00B05692" w:rsidP="003D2C0E">
            <w:pPr>
              <w:spacing w:after="20"/>
              <w:ind w:firstLine="540"/>
              <w:jc w:val="both"/>
              <w:rPr>
                <w:sz w:val="24"/>
                <w:szCs w:val="24"/>
              </w:rPr>
            </w:pPr>
          </w:p>
        </w:tc>
      </w:tr>
    </w:tbl>
    <w:p w:rsidR="00B05692" w:rsidRPr="00BC2877" w:rsidRDefault="00B05692" w:rsidP="004D4A11">
      <w:pPr>
        <w:tabs>
          <w:tab w:val="num" w:pos="786"/>
        </w:tabs>
        <w:jc w:val="both"/>
        <w:rPr>
          <w:rStyle w:val="SUBST"/>
          <w:sz w:val="24"/>
          <w:szCs w:val="24"/>
        </w:rPr>
      </w:pPr>
      <w:r w:rsidRPr="00BC2877">
        <w:rPr>
          <w:b/>
          <w:bCs/>
          <w:sz w:val="24"/>
          <w:szCs w:val="24"/>
        </w:rPr>
        <w:t xml:space="preserve">7. Купон: </w:t>
      </w:r>
      <w:r w:rsidRPr="00BC2877">
        <w:rPr>
          <w:rStyle w:val="SUBST"/>
          <w:b w:val="0"/>
          <w:bCs/>
          <w:i w:val="0"/>
          <w:iCs/>
          <w:sz w:val="24"/>
          <w:szCs w:val="24"/>
        </w:rPr>
        <w:t xml:space="preserve">процентная ставка по седьмому купону (С7) </w:t>
      </w:r>
      <w:r w:rsidRPr="00BC2877">
        <w:rPr>
          <w:sz w:val="24"/>
          <w:szCs w:val="24"/>
        </w:rPr>
        <w:t>определяется эмитентом</w:t>
      </w:r>
      <w:r w:rsidRPr="00BC2877">
        <w:rPr>
          <w:rStyle w:val="SUBST"/>
          <w:b w:val="0"/>
          <w:bCs/>
          <w:i w:val="0"/>
          <w:iCs/>
          <w:sz w:val="24"/>
          <w:szCs w:val="24"/>
        </w:rPr>
        <w:t>.</w:t>
      </w:r>
    </w:p>
    <w:p w:rsidR="00B05692" w:rsidRPr="00BC2877" w:rsidRDefault="00B05692" w:rsidP="004D4A11">
      <w:pPr>
        <w:tabs>
          <w:tab w:val="num" w:pos="786"/>
        </w:tabs>
        <w:jc w:val="both"/>
        <w:rPr>
          <w:rStyle w:val="SUBST"/>
          <w:b w:val="0"/>
          <w:bCs/>
          <w:i w:val="0"/>
          <w:iCs/>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C2877" w:rsidTr="003D2C0E">
        <w:tc>
          <w:tcPr>
            <w:tcW w:w="1242" w:type="pct"/>
            <w:tcBorders>
              <w:top w:val="doub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начала купонного периода седьмого купона является 1092-й (Одна тысяча девяносто второй)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окончания купонного периода седьмого купона является 1274-й (Одна тысяча двести семьдесят четвертый) день с даты начала размещения Облигаций.</w:t>
            </w:r>
          </w:p>
        </w:tc>
        <w:tc>
          <w:tcPr>
            <w:tcW w:w="2574" w:type="pct"/>
            <w:tcBorders>
              <w:top w:val="double" w:sz="6" w:space="0" w:color="auto"/>
              <w:left w:val="single" w:sz="6" w:space="0" w:color="auto"/>
              <w:bottom w:val="double" w:sz="6" w:space="0" w:color="auto"/>
            </w:tcBorders>
          </w:tcPr>
          <w:p w:rsidR="00B05692" w:rsidRPr="00BC2877" w:rsidRDefault="00B05692" w:rsidP="003D2C0E">
            <w:pPr>
              <w:spacing w:after="20"/>
              <w:ind w:firstLine="540"/>
              <w:jc w:val="both"/>
              <w:rPr>
                <w:sz w:val="24"/>
                <w:szCs w:val="24"/>
              </w:rPr>
            </w:pPr>
            <w:r w:rsidRPr="00BC2877">
              <w:rPr>
                <w:sz w:val="24"/>
                <w:szCs w:val="24"/>
              </w:rPr>
              <w:t>Расчет суммы выплат по седьмому купону на одну Облигацию производится по следующей формуле:</w:t>
            </w:r>
          </w:p>
          <w:p w:rsidR="00B05692" w:rsidRPr="00BC2877" w:rsidRDefault="00B05692" w:rsidP="003D2C0E">
            <w:pPr>
              <w:spacing w:after="20"/>
              <w:ind w:firstLine="540"/>
              <w:jc w:val="both"/>
              <w:rPr>
                <w:sz w:val="24"/>
                <w:szCs w:val="24"/>
              </w:rPr>
            </w:pPr>
            <w:r w:rsidRPr="00BC2877">
              <w:rPr>
                <w:b/>
                <w:bCs/>
                <w:i/>
                <w:iCs/>
                <w:sz w:val="24"/>
                <w:szCs w:val="24"/>
              </w:rPr>
              <w:t>КД= C7 * Nom * (T7 – T6)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C7 - размер процентной ставки по седьмому купону, проценты годовых;</w:t>
            </w:r>
          </w:p>
          <w:p w:rsidR="00B05692" w:rsidRPr="00BC2877" w:rsidRDefault="00B05692" w:rsidP="003D2C0E">
            <w:pPr>
              <w:spacing w:after="20"/>
              <w:jc w:val="both"/>
              <w:rPr>
                <w:sz w:val="24"/>
                <w:szCs w:val="24"/>
              </w:rPr>
            </w:pPr>
            <w:r w:rsidRPr="00BC2877">
              <w:rPr>
                <w:sz w:val="24"/>
                <w:szCs w:val="24"/>
              </w:rPr>
              <w:t>T6- дата начала седьмого купонного периода Облигаций;</w:t>
            </w:r>
            <w:r w:rsidRPr="00BC2877">
              <w:rPr>
                <w:sz w:val="24"/>
                <w:szCs w:val="24"/>
              </w:rPr>
              <w:br/>
              <w:t>T7 - дата окончания седьмого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B05692" w:rsidRPr="00BC2877" w:rsidRDefault="00B05692" w:rsidP="003D2C0E">
            <w:pPr>
              <w:spacing w:after="20"/>
              <w:ind w:firstLine="540"/>
              <w:jc w:val="both"/>
              <w:rPr>
                <w:sz w:val="24"/>
                <w:szCs w:val="24"/>
              </w:rPr>
            </w:pPr>
          </w:p>
        </w:tc>
      </w:tr>
    </w:tbl>
    <w:p w:rsidR="00B05692" w:rsidRPr="00BC2877" w:rsidRDefault="00B05692" w:rsidP="004D4A11">
      <w:pPr>
        <w:tabs>
          <w:tab w:val="num" w:pos="786"/>
        </w:tabs>
        <w:jc w:val="both"/>
        <w:rPr>
          <w:rStyle w:val="SUBST"/>
          <w:sz w:val="24"/>
          <w:szCs w:val="24"/>
        </w:rPr>
      </w:pPr>
      <w:r w:rsidRPr="00BC2877">
        <w:rPr>
          <w:b/>
          <w:bCs/>
          <w:sz w:val="24"/>
          <w:szCs w:val="24"/>
        </w:rPr>
        <w:t xml:space="preserve">8. Купон: </w:t>
      </w:r>
      <w:r w:rsidRPr="00BC2877">
        <w:rPr>
          <w:rStyle w:val="SUBST"/>
          <w:b w:val="0"/>
          <w:bCs/>
          <w:i w:val="0"/>
          <w:iCs/>
          <w:sz w:val="24"/>
          <w:szCs w:val="24"/>
        </w:rPr>
        <w:t xml:space="preserve">процентная ставка по восьмому купону (С8) </w:t>
      </w:r>
      <w:r w:rsidRPr="00BC2877">
        <w:rPr>
          <w:sz w:val="24"/>
          <w:szCs w:val="24"/>
        </w:rPr>
        <w:t>определяется эмитентом</w:t>
      </w:r>
      <w:r w:rsidRPr="00BC2877">
        <w:rPr>
          <w:rStyle w:val="SUBST"/>
          <w:b w:val="0"/>
          <w:bCs/>
          <w:i w:val="0"/>
          <w:iCs/>
          <w:sz w:val="24"/>
          <w:szCs w:val="24"/>
        </w:rPr>
        <w:t>.</w:t>
      </w:r>
    </w:p>
    <w:p w:rsidR="00B05692" w:rsidRPr="00BC2877" w:rsidRDefault="00B05692" w:rsidP="004D4A11">
      <w:pPr>
        <w:tabs>
          <w:tab w:val="num" w:pos="786"/>
        </w:tabs>
        <w:jc w:val="both"/>
        <w:rPr>
          <w:rStyle w:val="SUBST"/>
          <w:b w:val="0"/>
          <w:bCs/>
          <w:i w:val="0"/>
          <w:iCs/>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C2877" w:rsidTr="003D2C0E">
        <w:tc>
          <w:tcPr>
            <w:tcW w:w="1242" w:type="pct"/>
            <w:tcBorders>
              <w:top w:val="doub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начала купонного периода восьмого купона является 1274-й (Одна тысяча двести семьдесят четвертый)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окончания купонного периода восьмого купона является 1456-й (Одна тысяча четыреста пятьдесят шестой) день с даты начала размещения Облигаций.</w:t>
            </w:r>
          </w:p>
        </w:tc>
        <w:tc>
          <w:tcPr>
            <w:tcW w:w="2574" w:type="pct"/>
            <w:tcBorders>
              <w:top w:val="double" w:sz="6" w:space="0" w:color="auto"/>
              <w:left w:val="single" w:sz="6" w:space="0" w:color="auto"/>
              <w:bottom w:val="double" w:sz="6" w:space="0" w:color="auto"/>
            </w:tcBorders>
          </w:tcPr>
          <w:p w:rsidR="00B05692" w:rsidRPr="00BC2877" w:rsidRDefault="00B05692" w:rsidP="003D2C0E">
            <w:pPr>
              <w:spacing w:after="20"/>
              <w:ind w:firstLine="540"/>
              <w:jc w:val="both"/>
              <w:rPr>
                <w:sz w:val="24"/>
                <w:szCs w:val="24"/>
              </w:rPr>
            </w:pPr>
            <w:r w:rsidRPr="00BC2877">
              <w:rPr>
                <w:sz w:val="24"/>
                <w:szCs w:val="24"/>
              </w:rPr>
              <w:t>Расчет суммы выплат по восьмому купону на одну Облигацию производится по следующей формуле:</w:t>
            </w:r>
          </w:p>
          <w:p w:rsidR="00B05692" w:rsidRPr="00BC2877" w:rsidRDefault="00B05692" w:rsidP="003D2C0E">
            <w:pPr>
              <w:spacing w:after="20"/>
              <w:ind w:firstLine="540"/>
              <w:jc w:val="both"/>
              <w:rPr>
                <w:sz w:val="24"/>
                <w:szCs w:val="24"/>
              </w:rPr>
            </w:pPr>
            <w:r w:rsidRPr="00BC2877">
              <w:rPr>
                <w:b/>
                <w:bCs/>
                <w:i/>
                <w:iCs/>
                <w:sz w:val="24"/>
                <w:szCs w:val="24"/>
              </w:rPr>
              <w:t>КД= C8 * Nom * (T8 – T7)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C8 - размер процентной ставки по восьмому купону, проценты годовых;</w:t>
            </w:r>
          </w:p>
          <w:p w:rsidR="00B05692" w:rsidRPr="00BC2877" w:rsidRDefault="00B05692" w:rsidP="003D2C0E">
            <w:pPr>
              <w:spacing w:after="20"/>
              <w:jc w:val="both"/>
              <w:rPr>
                <w:sz w:val="24"/>
                <w:szCs w:val="24"/>
              </w:rPr>
            </w:pPr>
            <w:r w:rsidRPr="00BC2877">
              <w:rPr>
                <w:sz w:val="24"/>
                <w:szCs w:val="24"/>
              </w:rPr>
              <w:t>T7 - дата начала восьмого купонного периода Облигаций;</w:t>
            </w:r>
            <w:r w:rsidRPr="00BC2877">
              <w:rPr>
                <w:sz w:val="24"/>
                <w:szCs w:val="24"/>
              </w:rPr>
              <w:br/>
              <w:t>T8 - дата окончания восьмого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B05692" w:rsidRPr="00BC2877" w:rsidRDefault="00B05692" w:rsidP="003D2C0E">
            <w:pPr>
              <w:spacing w:after="20"/>
              <w:ind w:firstLine="540"/>
              <w:jc w:val="both"/>
              <w:rPr>
                <w:sz w:val="24"/>
                <w:szCs w:val="24"/>
              </w:rPr>
            </w:pPr>
          </w:p>
        </w:tc>
      </w:tr>
    </w:tbl>
    <w:p w:rsidR="00B05692" w:rsidRPr="00BC2877" w:rsidRDefault="00B05692" w:rsidP="004D4A11">
      <w:pPr>
        <w:tabs>
          <w:tab w:val="num" w:pos="786"/>
        </w:tabs>
        <w:jc w:val="both"/>
        <w:rPr>
          <w:rStyle w:val="SUBST"/>
          <w:sz w:val="24"/>
          <w:szCs w:val="24"/>
        </w:rPr>
      </w:pPr>
      <w:r w:rsidRPr="00BC2877">
        <w:rPr>
          <w:b/>
          <w:bCs/>
          <w:sz w:val="24"/>
          <w:szCs w:val="24"/>
        </w:rPr>
        <w:t xml:space="preserve">9. Купон: </w:t>
      </w:r>
      <w:r w:rsidRPr="00BC2877">
        <w:rPr>
          <w:rStyle w:val="SUBST"/>
          <w:b w:val="0"/>
          <w:bCs/>
          <w:i w:val="0"/>
          <w:iCs/>
          <w:sz w:val="24"/>
          <w:szCs w:val="24"/>
        </w:rPr>
        <w:t xml:space="preserve">процентная ставка по девятому купону (С9) </w:t>
      </w:r>
      <w:r w:rsidRPr="00BC2877">
        <w:rPr>
          <w:sz w:val="24"/>
          <w:szCs w:val="24"/>
        </w:rPr>
        <w:t>определяется эмитентом</w:t>
      </w:r>
      <w:r w:rsidRPr="00BC2877">
        <w:rPr>
          <w:rStyle w:val="SUBST"/>
          <w:b w:val="0"/>
          <w:bCs/>
          <w:i w:val="0"/>
          <w:iCs/>
          <w:sz w:val="24"/>
          <w:szCs w:val="24"/>
        </w:rPr>
        <w:t>.</w:t>
      </w:r>
    </w:p>
    <w:p w:rsidR="00B05692" w:rsidRPr="00BC2877" w:rsidRDefault="00B05692" w:rsidP="004D4A11">
      <w:pPr>
        <w:tabs>
          <w:tab w:val="num" w:pos="786"/>
        </w:tabs>
        <w:jc w:val="both"/>
        <w:rPr>
          <w:rStyle w:val="SUBST"/>
          <w:b w:val="0"/>
          <w:bCs/>
          <w:i w:val="0"/>
          <w:iCs/>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C2877" w:rsidTr="003D2C0E">
        <w:tc>
          <w:tcPr>
            <w:tcW w:w="1242" w:type="pct"/>
            <w:tcBorders>
              <w:top w:val="doub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начала купонного периода девятого купона является 1456-й (Одна тысяча четыреста пятьдесят шестой)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окончания купонного периода девятого купона является 1638-й (Одна тысяча шестьсот тридцать восьмой) день с даты начала размещения Облигаций.</w:t>
            </w:r>
          </w:p>
        </w:tc>
        <w:tc>
          <w:tcPr>
            <w:tcW w:w="2574" w:type="pct"/>
            <w:tcBorders>
              <w:top w:val="double" w:sz="6" w:space="0" w:color="auto"/>
              <w:left w:val="single" w:sz="6" w:space="0" w:color="auto"/>
              <w:bottom w:val="double" w:sz="6" w:space="0" w:color="auto"/>
            </w:tcBorders>
          </w:tcPr>
          <w:p w:rsidR="00B05692" w:rsidRPr="00BC2877" w:rsidRDefault="00B05692" w:rsidP="003D2C0E">
            <w:pPr>
              <w:spacing w:after="20"/>
              <w:ind w:firstLine="540"/>
              <w:jc w:val="both"/>
              <w:rPr>
                <w:sz w:val="24"/>
                <w:szCs w:val="24"/>
              </w:rPr>
            </w:pPr>
            <w:r w:rsidRPr="00BC2877">
              <w:rPr>
                <w:sz w:val="24"/>
                <w:szCs w:val="24"/>
              </w:rPr>
              <w:t>Расчет суммы выплат по девятому купону на одну Облигацию производится по следующей формуле:</w:t>
            </w:r>
          </w:p>
          <w:p w:rsidR="00B05692" w:rsidRPr="00BC2877" w:rsidRDefault="00B05692" w:rsidP="003D2C0E">
            <w:pPr>
              <w:spacing w:after="20"/>
              <w:ind w:firstLine="540"/>
              <w:jc w:val="both"/>
              <w:rPr>
                <w:sz w:val="24"/>
                <w:szCs w:val="24"/>
              </w:rPr>
            </w:pPr>
            <w:r w:rsidRPr="00BC2877">
              <w:rPr>
                <w:b/>
                <w:bCs/>
                <w:i/>
                <w:iCs/>
                <w:sz w:val="24"/>
                <w:szCs w:val="24"/>
              </w:rPr>
              <w:t>КД= C9 * Nom * (T9 – T8)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C9 - размер процентной ставки по девятому купону, проценты годовых;</w:t>
            </w:r>
          </w:p>
          <w:p w:rsidR="00B05692" w:rsidRPr="00BC2877" w:rsidRDefault="00B05692" w:rsidP="003D2C0E">
            <w:pPr>
              <w:spacing w:after="20"/>
              <w:jc w:val="both"/>
              <w:rPr>
                <w:sz w:val="24"/>
                <w:szCs w:val="24"/>
              </w:rPr>
            </w:pPr>
            <w:r w:rsidRPr="00BC2877">
              <w:rPr>
                <w:sz w:val="24"/>
                <w:szCs w:val="24"/>
              </w:rPr>
              <w:t>T8 - дата начала девятого купонного периода Облигаций;</w:t>
            </w:r>
            <w:r w:rsidRPr="00BC2877">
              <w:rPr>
                <w:sz w:val="24"/>
                <w:szCs w:val="24"/>
              </w:rPr>
              <w:br/>
              <w:t>T9 - дата окончания девятого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B05692" w:rsidRPr="00BC2877" w:rsidRDefault="00B05692" w:rsidP="003D2C0E">
            <w:pPr>
              <w:spacing w:after="20"/>
              <w:ind w:firstLine="540"/>
              <w:jc w:val="both"/>
              <w:rPr>
                <w:sz w:val="24"/>
                <w:szCs w:val="24"/>
              </w:rPr>
            </w:pPr>
          </w:p>
        </w:tc>
      </w:tr>
    </w:tbl>
    <w:p w:rsidR="00B05692" w:rsidRPr="00BC2877" w:rsidRDefault="00B05692" w:rsidP="004D4A11">
      <w:pPr>
        <w:tabs>
          <w:tab w:val="num" w:pos="786"/>
        </w:tabs>
        <w:jc w:val="both"/>
        <w:rPr>
          <w:rStyle w:val="SUBST"/>
          <w:sz w:val="24"/>
          <w:szCs w:val="24"/>
        </w:rPr>
      </w:pPr>
      <w:r w:rsidRPr="00BC2877">
        <w:rPr>
          <w:b/>
          <w:bCs/>
          <w:sz w:val="24"/>
          <w:szCs w:val="24"/>
        </w:rPr>
        <w:t xml:space="preserve">10. Купон: </w:t>
      </w:r>
      <w:r w:rsidRPr="00BC2877">
        <w:rPr>
          <w:rStyle w:val="SUBST"/>
          <w:b w:val="0"/>
          <w:bCs/>
          <w:i w:val="0"/>
          <w:iCs/>
          <w:sz w:val="24"/>
          <w:szCs w:val="24"/>
        </w:rPr>
        <w:t xml:space="preserve">процентная ставка по десятому купону (С10) </w:t>
      </w:r>
      <w:r w:rsidRPr="00BC2877">
        <w:rPr>
          <w:sz w:val="24"/>
          <w:szCs w:val="24"/>
        </w:rPr>
        <w:t>определяется эмитентом</w:t>
      </w:r>
      <w:r w:rsidRPr="00BC2877">
        <w:rPr>
          <w:rStyle w:val="SUBST"/>
          <w:b w:val="0"/>
          <w:bCs/>
          <w:i w:val="0"/>
          <w:iCs/>
          <w:sz w:val="24"/>
          <w:szCs w:val="24"/>
        </w:rPr>
        <w:t>.</w:t>
      </w:r>
    </w:p>
    <w:p w:rsidR="00B05692" w:rsidRPr="00BC2877" w:rsidRDefault="00B05692" w:rsidP="004D4A11">
      <w:pPr>
        <w:tabs>
          <w:tab w:val="num" w:pos="786"/>
        </w:tabs>
        <w:jc w:val="both"/>
        <w:rPr>
          <w:rStyle w:val="SUBST"/>
          <w:b w:val="0"/>
          <w:bCs/>
          <w:i w:val="0"/>
          <w:iCs/>
          <w:sz w:val="24"/>
          <w:szCs w:val="24"/>
        </w:rPr>
      </w:pPr>
    </w:p>
    <w:tbl>
      <w:tblPr>
        <w:tblW w:w="5000" w:type="pct"/>
        <w:tblBorders>
          <w:top w:val="double" w:sz="6" w:space="0" w:color="auto"/>
          <w:left w:val="double" w:sz="6" w:space="0" w:color="auto"/>
          <w:bottom w:val="double" w:sz="6" w:space="0" w:color="auto"/>
          <w:right w:val="double" w:sz="6" w:space="0" w:color="auto"/>
        </w:tblBorders>
        <w:tblLook w:val="0000"/>
      </w:tblPr>
      <w:tblGrid>
        <w:gridCol w:w="2518"/>
        <w:gridCol w:w="2401"/>
        <w:gridCol w:w="5219"/>
      </w:tblGrid>
      <w:tr w:rsidR="00B05692" w:rsidRPr="00BC2877" w:rsidTr="003D2C0E">
        <w:tc>
          <w:tcPr>
            <w:tcW w:w="1242" w:type="pct"/>
            <w:tcBorders>
              <w:top w:val="doub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начала купонного периода десятого купона является 1638-й (Одна тысяча шестьсот тридцать восьмой) день с даты начала размещения Облигаций.</w:t>
            </w:r>
          </w:p>
        </w:tc>
        <w:tc>
          <w:tcPr>
            <w:tcW w:w="1184" w:type="pct"/>
            <w:tcBorders>
              <w:top w:val="double" w:sz="6" w:space="0" w:color="auto"/>
              <w:left w:val="single" w:sz="6" w:space="0" w:color="auto"/>
              <w:bottom w:val="double" w:sz="6" w:space="0" w:color="auto"/>
              <w:right w:val="single" w:sz="6" w:space="0" w:color="auto"/>
            </w:tcBorders>
          </w:tcPr>
          <w:p w:rsidR="00B05692" w:rsidRPr="00BC2877" w:rsidRDefault="00B05692" w:rsidP="003D2C0E">
            <w:pPr>
              <w:spacing w:after="20"/>
              <w:ind w:firstLine="540"/>
              <w:jc w:val="both"/>
              <w:rPr>
                <w:sz w:val="24"/>
                <w:szCs w:val="24"/>
              </w:rPr>
            </w:pPr>
            <w:r w:rsidRPr="00BC2877">
              <w:rPr>
                <w:sz w:val="24"/>
                <w:szCs w:val="24"/>
              </w:rPr>
              <w:t>Датой окончания купонного периода десятого купона является 1820-й (Одна тысяча восемьсот двадцатый) день с даты начала размещения Облигаций.</w:t>
            </w:r>
          </w:p>
        </w:tc>
        <w:tc>
          <w:tcPr>
            <w:tcW w:w="2574" w:type="pct"/>
            <w:tcBorders>
              <w:top w:val="double" w:sz="6" w:space="0" w:color="auto"/>
              <w:left w:val="single" w:sz="6" w:space="0" w:color="auto"/>
              <w:bottom w:val="double" w:sz="6" w:space="0" w:color="auto"/>
            </w:tcBorders>
          </w:tcPr>
          <w:p w:rsidR="00B05692" w:rsidRPr="00BC2877" w:rsidRDefault="00B05692" w:rsidP="003D2C0E">
            <w:pPr>
              <w:spacing w:after="20"/>
              <w:ind w:firstLine="540"/>
              <w:jc w:val="both"/>
              <w:rPr>
                <w:sz w:val="24"/>
                <w:szCs w:val="24"/>
              </w:rPr>
            </w:pPr>
            <w:r w:rsidRPr="00BC2877">
              <w:rPr>
                <w:sz w:val="24"/>
                <w:szCs w:val="24"/>
              </w:rPr>
              <w:t>Расчет суммы выплат по десятому купону на одну Облигацию производится по следующей формуле:</w:t>
            </w:r>
          </w:p>
          <w:p w:rsidR="00B05692" w:rsidRPr="00BC2877" w:rsidRDefault="00B05692" w:rsidP="003D2C0E">
            <w:pPr>
              <w:spacing w:after="20"/>
              <w:ind w:firstLine="540"/>
              <w:jc w:val="both"/>
              <w:rPr>
                <w:sz w:val="24"/>
                <w:szCs w:val="24"/>
              </w:rPr>
            </w:pPr>
            <w:r w:rsidRPr="00BC2877">
              <w:rPr>
                <w:b/>
                <w:bCs/>
                <w:i/>
                <w:iCs/>
                <w:sz w:val="24"/>
                <w:szCs w:val="24"/>
              </w:rPr>
              <w:t>КД= C10 * Nom * (T10 – T9) / (365 * 100%),</w:t>
            </w:r>
            <w:r w:rsidRPr="00BC2877">
              <w:rPr>
                <w:sz w:val="24"/>
                <w:szCs w:val="24"/>
              </w:rPr>
              <w:t xml:space="preserve"> </w:t>
            </w:r>
            <w:r w:rsidRPr="00BC2877">
              <w:rPr>
                <w:sz w:val="24"/>
                <w:szCs w:val="24"/>
              </w:rPr>
              <w:br/>
              <w:t>где</w:t>
            </w:r>
            <w:r w:rsidRPr="00BC2877">
              <w:rPr>
                <w:sz w:val="24"/>
                <w:szCs w:val="24"/>
              </w:rPr>
              <w:br/>
              <w:t>КД - величина купонного дохода по каждой Облигации;</w:t>
            </w:r>
            <w:r w:rsidRPr="00BC2877">
              <w:rPr>
                <w:sz w:val="24"/>
                <w:szCs w:val="24"/>
              </w:rPr>
              <w:br/>
              <w:t>Nom - номинальная стоимость одной Облигации;</w:t>
            </w:r>
            <w:r w:rsidRPr="00BC2877">
              <w:rPr>
                <w:sz w:val="24"/>
                <w:szCs w:val="24"/>
              </w:rPr>
              <w:br/>
              <w:t>C10 - размер процентной ставки по десятому купону, проценты годовых;</w:t>
            </w:r>
          </w:p>
          <w:p w:rsidR="00B05692" w:rsidRPr="00BC2877" w:rsidRDefault="00B05692" w:rsidP="003D2C0E">
            <w:pPr>
              <w:spacing w:after="20"/>
              <w:jc w:val="both"/>
              <w:rPr>
                <w:sz w:val="24"/>
                <w:szCs w:val="24"/>
              </w:rPr>
            </w:pPr>
            <w:r w:rsidRPr="00BC2877">
              <w:rPr>
                <w:sz w:val="24"/>
                <w:szCs w:val="24"/>
              </w:rPr>
              <w:t>T9 - дата начала десятого купонного периода Облигаций;</w:t>
            </w:r>
            <w:r w:rsidRPr="00BC2877">
              <w:rPr>
                <w:sz w:val="24"/>
                <w:szCs w:val="24"/>
              </w:rPr>
              <w:br/>
              <w:t>T10 - дата окончания десятого купонного периода.</w:t>
            </w:r>
            <w:r w:rsidRPr="00BC2877">
              <w:rPr>
                <w:sz w:val="24"/>
                <w:szCs w:val="24"/>
              </w:rPr>
              <w:br/>
            </w:r>
            <w:r w:rsidRPr="00BC2877">
              <w:rPr>
                <w:sz w:val="24"/>
                <w:szCs w:val="24"/>
              </w:rPr>
              <w:br/>
            </w:r>
            <w:r w:rsidRPr="00BC2877">
              <w:rPr>
                <w:rStyle w:val="SUBST"/>
                <w:b w:val="0"/>
                <w:bCs/>
                <w:i w:val="0"/>
                <w:iCs/>
                <w:sz w:val="24"/>
                <w:szCs w:val="24"/>
              </w:rPr>
              <w:t>Величина накопленного купонного дохода в расчете на одну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BC2877">
              <w:rPr>
                <w:rStyle w:val="SUBST"/>
                <w:b w:val="0"/>
                <w:bCs/>
                <w:sz w:val="24"/>
                <w:szCs w:val="24"/>
              </w:rPr>
              <w:t>.</w:t>
            </w:r>
          </w:p>
          <w:p w:rsidR="00B05692" w:rsidRPr="00BC2877" w:rsidRDefault="00B05692" w:rsidP="003D2C0E">
            <w:pPr>
              <w:spacing w:after="20"/>
              <w:ind w:firstLine="540"/>
              <w:jc w:val="both"/>
              <w:rPr>
                <w:sz w:val="24"/>
                <w:szCs w:val="24"/>
              </w:rPr>
            </w:pPr>
          </w:p>
        </w:tc>
      </w:tr>
    </w:tbl>
    <w:p w:rsidR="00B05692" w:rsidRPr="00BC2877" w:rsidRDefault="00B05692" w:rsidP="004D4A11">
      <w:pPr>
        <w:pStyle w:val="TableText"/>
        <w:ind w:firstLine="540"/>
        <w:jc w:val="both"/>
        <w:rPr>
          <w:b/>
          <w:i/>
          <w:sz w:val="24"/>
          <w:szCs w:val="24"/>
        </w:rPr>
      </w:pPr>
      <w:r w:rsidRPr="00BC2877">
        <w:rPr>
          <w:rStyle w:val="SUBST"/>
          <w:b w:val="0"/>
          <w:i w:val="0"/>
          <w:sz w:val="24"/>
          <w:szCs w:val="24"/>
        </w:rPr>
        <w:t>Если дата выплаты купонного дохода по любому из десяти купонов по Облигациям выпадает на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w:t>
      </w:r>
      <w:r>
        <w:rPr>
          <w:rStyle w:val="SUBST"/>
          <w:b w:val="0"/>
          <w:i w:val="0"/>
          <w:sz w:val="24"/>
          <w:szCs w:val="24"/>
        </w:rPr>
        <w:t>.</w:t>
      </w:r>
    </w:p>
    <w:p w:rsidR="00B05692" w:rsidRPr="00567288" w:rsidRDefault="00B05692" w:rsidP="004D4A11">
      <w:pPr>
        <w:rPr>
          <w:sz w:val="22"/>
          <w:szCs w:val="22"/>
          <w:lang w:eastAsia="en-US"/>
        </w:rPr>
      </w:pPr>
    </w:p>
    <w:p w:rsidR="00B05692" w:rsidRDefault="00B05692" w:rsidP="00BC2877">
      <w:pPr>
        <w:jc w:val="center"/>
        <w:rPr>
          <w:b/>
          <w:sz w:val="24"/>
          <w:szCs w:val="24"/>
        </w:rPr>
      </w:pPr>
    </w:p>
    <w:p w:rsidR="00B05692" w:rsidRDefault="00B05692" w:rsidP="00BC2877">
      <w:pPr>
        <w:jc w:val="center"/>
        <w:rPr>
          <w:b/>
          <w:sz w:val="24"/>
          <w:szCs w:val="24"/>
        </w:rPr>
      </w:pPr>
      <w:r>
        <w:rPr>
          <w:b/>
          <w:sz w:val="24"/>
          <w:szCs w:val="24"/>
        </w:rPr>
        <w:t>П</w:t>
      </w:r>
      <w:r w:rsidRPr="00BC2877">
        <w:rPr>
          <w:b/>
          <w:sz w:val="24"/>
          <w:szCs w:val="24"/>
        </w:rPr>
        <w:t xml:space="preserve">орядок и срок выплаты процентов (купона) по облигациям, </w:t>
      </w:r>
    </w:p>
    <w:p w:rsidR="00B05692" w:rsidRPr="00BC2877" w:rsidRDefault="00B05692" w:rsidP="00BC2877">
      <w:pPr>
        <w:jc w:val="center"/>
        <w:rPr>
          <w:b/>
          <w:sz w:val="24"/>
          <w:szCs w:val="24"/>
        </w:rPr>
      </w:pPr>
      <w:r w:rsidRPr="00BC2877">
        <w:rPr>
          <w:b/>
          <w:sz w:val="24"/>
          <w:szCs w:val="24"/>
        </w:rPr>
        <w:t>включая срок выплаты каждого купона:</w:t>
      </w:r>
    </w:p>
    <w:tbl>
      <w:tblPr>
        <w:tblW w:w="5000" w:type="pct"/>
        <w:tblBorders>
          <w:top w:val="double" w:sz="6" w:space="0" w:color="auto"/>
          <w:left w:val="double" w:sz="6" w:space="0" w:color="auto"/>
          <w:right w:val="double" w:sz="6" w:space="0" w:color="auto"/>
        </w:tblBorders>
        <w:tblLook w:val="0000"/>
      </w:tblPr>
      <w:tblGrid>
        <w:gridCol w:w="2518"/>
        <w:gridCol w:w="2269"/>
        <w:gridCol w:w="2553"/>
        <w:gridCol w:w="2798"/>
      </w:tblGrid>
      <w:tr w:rsidR="00B05692" w:rsidRPr="00BC2877" w:rsidTr="00B00143">
        <w:tc>
          <w:tcPr>
            <w:tcW w:w="2360" w:type="pct"/>
            <w:gridSpan w:val="2"/>
            <w:tcBorders>
              <w:top w:val="double" w:sz="6" w:space="0" w:color="auto"/>
              <w:bottom w:val="single" w:sz="6" w:space="0" w:color="auto"/>
              <w:right w:val="single" w:sz="6" w:space="0" w:color="auto"/>
            </w:tcBorders>
          </w:tcPr>
          <w:p w:rsidR="00B05692" w:rsidRPr="00BC2877" w:rsidRDefault="00B05692" w:rsidP="003D2C0E">
            <w:pPr>
              <w:spacing w:before="40"/>
              <w:ind w:firstLine="540"/>
              <w:jc w:val="center"/>
              <w:rPr>
                <w:b/>
                <w:bCs/>
                <w:sz w:val="24"/>
                <w:szCs w:val="24"/>
              </w:rPr>
            </w:pPr>
            <w:r w:rsidRPr="00BC2877">
              <w:rPr>
                <w:b/>
                <w:bCs/>
                <w:sz w:val="24"/>
                <w:szCs w:val="24"/>
              </w:rPr>
              <w:t>Купонный (процентный) период</w:t>
            </w:r>
          </w:p>
        </w:tc>
        <w:tc>
          <w:tcPr>
            <w:tcW w:w="1259" w:type="pct"/>
            <w:tcBorders>
              <w:top w:val="double" w:sz="6" w:space="0" w:color="auto"/>
              <w:left w:val="single" w:sz="6" w:space="0" w:color="auto"/>
              <w:bottom w:val="single" w:sz="6" w:space="0" w:color="auto"/>
              <w:right w:val="single" w:sz="6" w:space="0" w:color="auto"/>
            </w:tcBorders>
          </w:tcPr>
          <w:p w:rsidR="00B05692" w:rsidRPr="00BC2877" w:rsidRDefault="00B05692" w:rsidP="00B00143">
            <w:pPr>
              <w:spacing w:before="40"/>
              <w:ind w:firstLine="540"/>
              <w:rPr>
                <w:b/>
                <w:bCs/>
                <w:sz w:val="24"/>
                <w:szCs w:val="24"/>
              </w:rPr>
            </w:pPr>
            <w:r>
              <w:rPr>
                <w:b/>
                <w:bCs/>
                <w:sz w:val="24"/>
                <w:szCs w:val="24"/>
              </w:rPr>
              <w:t xml:space="preserve">  </w:t>
            </w:r>
            <w:r w:rsidRPr="00BC2877">
              <w:rPr>
                <w:b/>
                <w:bCs/>
                <w:sz w:val="24"/>
                <w:szCs w:val="24"/>
              </w:rPr>
              <w:t>Срок (дата) выплаты купонного (процентного) дохода</w:t>
            </w:r>
          </w:p>
        </w:tc>
        <w:tc>
          <w:tcPr>
            <w:tcW w:w="1381" w:type="pct"/>
            <w:tcBorders>
              <w:top w:val="double" w:sz="6" w:space="0" w:color="auto"/>
              <w:left w:val="single" w:sz="6" w:space="0" w:color="auto"/>
              <w:bottom w:val="single" w:sz="6" w:space="0" w:color="auto"/>
            </w:tcBorders>
          </w:tcPr>
          <w:p w:rsidR="00B05692" w:rsidRPr="00BC2877" w:rsidRDefault="00B05692" w:rsidP="00B00143">
            <w:pPr>
              <w:spacing w:before="40"/>
              <w:ind w:firstLine="540"/>
              <w:jc w:val="center"/>
              <w:rPr>
                <w:b/>
                <w:bCs/>
                <w:sz w:val="24"/>
                <w:szCs w:val="24"/>
              </w:rPr>
            </w:pPr>
            <w:r w:rsidRPr="00BC2877">
              <w:rPr>
                <w:b/>
                <w:bCs/>
                <w:sz w:val="24"/>
                <w:szCs w:val="24"/>
              </w:rPr>
              <w:t>Дата составления списка владельцев облигаций для выплаты купонного (процентного) дохода</w:t>
            </w:r>
          </w:p>
        </w:tc>
      </w:tr>
      <w:tr w:rsidR="00B05692" w:rsidRPr="00BC2877" w:rsidTr="00B00143">
        <w:tblPrEx>
          <w:tblBorders>
            <w:top w:val="none" w:sz="0" w:space="0" w:color="auto"/>
            <w:bottom w:val="double" w:sz="6" w:space="0" w:color="auto"/>
          </w:tblBorders>
        </w:tblPrEx>
        <w:tc>
          <w:tcPr>
            <w:tcW w:w="1242" w:type="pct"/>
            <w:tcBorders>
              <w:top w:val="single" w:sz="6" w:space="0" w:color="auto"/>
              <w:bottom w:val="double" w:sz="6" w:space="0" w:color="auto"/>
              <w:right w:val="single" w:sz="6" w:space="0" w:color="auto"/>
            </w:tcBorders>
          </w:tcPr>
          <w:p w:rsidR="00B05692" w:rsidRPr="00BC2877" w:rsidRDefault="00B05692" w:rsidP="003D2C0E">
            <w:pPr>
              <w:spacing w:before="40"/>
              <w:ind w:firstLine="540"/>
              <w:jc w:val="center"/>
              <w:rPr>
                <w:b/>
                <w:bCs/>
                <w:sz w:val="24"/>
                <w:szCs w:val="24"/>
              </w:rPr>
            </w:pPr>
            <w:r w:rsidRPr="00BC2877">
              <w:rPr>
                <w:b/>
                <w:bCs/>
                <w:sz w:val="24"/>
                <w:szCs w:val="24"/>
              </w:rPr>
              <w:t>Дата начала</w:t>
            </w:r>
          </w:p>
        </w:tc>
        <w:tc>
          <w:tcPr>
            <w:tcW w:w="1119" w:type="pct"/>
            <w:tcBorders>
              <w:top w:val="single" w:sz="6" w:space="0" w:color="auto"/>
              <w:left w:val="single" w:sz="6" w:space="0" w:color="auto"/>
              <w:bottom w:val="double" w:sz="6" w:space="0" w:color="auto"/>
              <w:right w:val="single" w:sz="6" w:space="0" w:color="auto"/>
            </w:tcBorders>
          </w:tcPr>
          <w:p w:rsidR="00B05692" w:rsidRPr="00BC2877" w:rsidRDefault="00B05692" w:rsidP="003D2C0E">
            <w:pPr>
              <w:pStyle w:val="CommentSubject"/>
              <w:spacing w:before="40"/>
              <w:rPr>
                <w:sz w:val="24"/>
                <w:szCs w:val="24"/>
              </w:rPr>
            </w:pPr>
            <w:r w:rsidRPr="00BC2877">
              <w:rPr>
                <w:sz w:val="24"/>
                <w:szCs w:val="24"/>
              </w:rPr>
              <w:t>Дата окончания</w:t>
            </w:r>
          </w:p>
        </w:tc>
        <w:tc>
          <w:tcPr>
            <w:tcW w:w="1259" w:type="pct"/>
            <w:tcBorders>
              <w:top w:val="single" w:sz="6" w:space="0" w:color="auto"/>
              <w:left w:val="single" w:sz="6" w:space="0" w:color="auto"/>
              <w:bottom w:val="double" w:sz="6" w:space="0" w:color="auto"/>
              <w:right w:val="single" w:sz="6" w:space="0" w:color="auto"/>
            </w:tcBorders>
          </w:tcPr>
          <w:p w:rsidR="00B05692" w:rsidRPr="00BC2877" w:rsidRDefault="00B05692" w:rsidP="003D2C0E">
            <w:pPr>
              <w:spacing w:before="40"/>
              <w:ind w:firstLine="540"/>
              <w:jc w:val="center"/>
              <w:rPr>
                <w:b/>
                <w:bCs/>
                <w:sz w:val="24"/>
                <w:szCs w:val="24"/>
              </w:rPr>
            </w:pPr>
          </w:p>
        </w:tc>
        <w:tc>
          <w:tcPr>
            <w:tcW w:w="1381" w:type="pct"/>
            <w:tcBorders>
              <w:top w:val="single" w:sz="6" w:space="0" w:color="auto"/>
              <w:left w:val="single" w:sz="6" w:space="0" w:color="auto"/>
              <w:bottom w:val="double" w:sz="6" w:space="0" w:color="auto"/>
            </w:tcBorders>
          </w:tcPr>
          <w:p w:rsidR="00B05692" w:rsidRPr="00BC2877" w:rsidRDefault="00B05692" w:rsidP="00B00143">
            <w:pPr>
              <w:spacing w:before="40"/>
              <w:ind w:firstLine="540"/>
              <w:jc w:val="both"/>
              <w:rPr>
                <w:b/>
                <w:bCs/>
                <w:sz w:val="24"/>
                <w:szCs w:val="24"/>
              </w:rPr>
            </w:pPr>
          </w:p>
        </w:tc>
      </w:tr>
    </w:tbl>
    <w:p w:rsidR="00B05692" w:rsidRPr="00BC2877" w:rsidRDefault="00B05692" w:rsidP="004D4A11">
      <w:pPr>
        <w:pStyle w:val="TableText"/>
        <w:ind w:firstLine="540"/>
        <w:rPr>
          <w:sz w:val="24"/>
          <w:szCs w:val="24"/>
        </w:rPr>
      </w:pPr>
      <w:r w:rsidRPr="00BC2877">
        <w:rPr>
          <w:b/>
          <w:bCs/>
          <w:sz w:val="24"/>
          <w:szCs w:val="24"/>
        </w:rPr>
        <w:t xml:space="preserve">1. Купон: </w:t>
      </w:r>
      <w:r w:rsidRPr="00BC2877">
        <w:rPr>
          <w:sz w:val="24"/>
          <w:szCs w:val="24"/>
        </w:rPr>
        <w:t>1</w:t>
      </w:r>
    </w:p>
    <w:tbl>
      <w:tblPr>
        <w:tblW w:w="5000" w:type="pct"/>
        <w:tblBorders>
          <w:top w:val="double" w:sz="6" w:space="0" w:color="auto"/>
          <w:left w:val="double" w:sz="6" w:space="0" w:color="auto"/>
          <w:right w:val="double" w:sz="6" w:space="0" w:color="auto"/>
        </w:tblBorders>
        <w:tblLook w:val="0000"/>
      </w:tblPr>
      <w:tblGrid>
        <w:gridCol w:w="2518"/>
        <w:gridCol w:w="2269"/>
        <w:gridCol w:w="2551"/>
        <w:gridCol w:w="2800"/>
      </w:tblGrid>
      <w:tr w:rsidR="00B05692" w:rsidRPr="00BC2877" w:rsidTr="00173FCC">
        <w:tc>
          <w:tcPr>
            <w:tcW w:w="1242" w:type="pct"/>
            <w:tcBorders>
              <w:top w:val="double" w:sz="6" w:space="0" w:color="auto"/>
              <w:bottom w:val="single" w:sz="6" w:space="0" w:color="auto"/>
              <w:right w:val="single" w:sz="6" w:space="0" w:color="auto"/>
            </w:tcBorders>
          </w:tcPr>
          <w:p w:rsidR="00B05692" w:rsidRPr="00BC2877" w:rsidRDefault="00B05692" w:rsidP="00B00143">
            <w:pPr>
              <w:spacing w:after="20"/>
              <w:ind w:firstLine="540"/>
              <w:jc w:val="center"/>
              <w:rPr>
                <w:sz w:val="24"/>
                <w:szCs w:val="24"/>
              </w:rPr>
            </w:pPr>
            <w:r w:rsidRPr="00BC2877">
              <w:rPr>
                <w:sz w:val="24"/>
                <w:szCs w:val="24"/>
              </w:rPr>
              <w:t>Дата начала размещения Облигаций</w:t>
            </w:r>
          </w:p>
        </w:tc>
        <w:tc>
          <w:tcPr>
            <w:tcW w:w="1119" w:type="pct"/>
            <w:tcBorders>
              <w:top w:val="double" w:sz="6" w:space="0" w:color="auto"/>
              <w:left w:val="single" w:sz="6" w:space="0" w:color="auto"/>
              <w:bottom w:val="single" w:sz="6" w:space="0" w:color="auto"/>
              <w:right w:val="single" w:sz="6" w:space="0" w:color="auto"/>
            </w:tcBorders>
          </w:tcPr>
          <w:p w:rsidR="00B05692" w:rsidRPr="00BC2877" w:rsidRDefault="00B05692" w:rsidP="00B00143">
            <w:pPr>
              <w:pStyle w:val="Level2"/>
              <w:widowControl w:val="0"/>
              <w:autoSpaceDE w:val="0"/>
              <w:autoSpaceDN w:val="0"/>
              <w:adjustRightInd w:val="0"/>
              <w:spacing w:before="20" w:after="20" w:line="240" w:lineRule="auto"/>
              <w:ind w:firstLine="540"/>
              <w:jc w:val="center"/>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182-й день с даты начала размещения Облигаций выпуска.</w:t>
            </w:r>
          </w:p>
        </w:tc>
        <w:tc>
          <w:tcPr>
            <w:tcW w:w="1258" w:type="pct"/>
            <w:tcBorders>
              <w:top w:val="double" w:sz="6" w:space="0" w:color="auto"/>
              <w:left w:val="single" w:sz="6" w:space="0" w:color="auto"/>
              <w:bottom w:val="single" w:sz="6" w:space="0" w:color="auto"/>
              <w:right w:val="single" w:sz="6" w:space="0" w:color="auto"/>
            </w:tcBorders>
          </w:tcPr>
          <w:p w:rsidR="00B05692" w:rsidRPr="00BC2877" w:rsidRDefault="00B05692" w:rsidP="00B00143">
            <w:pPr>
              <w:spacing w:after="20"/>
              <w:ind w:firstLine="540"/>
              <w:jc w:val="center"/>
              <w:rPr>
                <w:sz w:val="24"/>
                <w:szCs w:val="24"/>
              </w:rPr>
            </w:pPr>
            <w:r w:rsidRPr="00BC2877">
              <w:rPr>
                <w:sz w:val="24"/>
                <w:szCs w:val="24"/>
              </w:rPr>
              <w:t>182-й день с даты начала размещения Облигаций выпуска.</w:t>
            </w:r>
          </w:p>
        </w:tc>
        <w:tc>
          <w:tcPr>
            <w:tcW w:w="1381" w:type="pct"/>
            <w:tcBorders>
              <w:top w:val="double" w:sz="6" w:space="0" w:color="auto"/>
              <w:left w:val="single" w:sz="6" w:space="0" w:color="auto"/>
              <w:bottom w:val="single" w:sz="6" w:space="0" w:color="auto"/>
            </w:tcBorders>
          </w:tcPr>
          <w:p w:rsidR="00B05692" w:rsidRPr="00BC2877" w:rsidRDefault="00B05692" w:rsidP="00B00143">
            <w:pPr>
              <w:spacing w:after="20"/>
              <w:ind w:firstLine="540"/>
              <w:jc w:val="both"/>
              <w:rPr>
                <w:sz w:val="24"/>
                <w:szCs w:val="24"/>
              </w:rPr>
            </w:pPr>
            <w:r w:rsidRPr="00BC2877">
              <w:rPr>
                <w:sz w:val="24"/>
                <w:szCs w:val="24"/>
              </w:rPr>
              <w:t>Выплата дохода по Облигациям производится в пользу владельцев Облигаций, являющихся таковыми по состоянию на конец операционного дня</w:t>
            </w:r>
            <w:r>
              <w:rPr>
                <w:sz w:val="24"/>
                <w:szCs w:val="24"/>
              </w:rPr>
              <w:t xml:space="preserve"> </w:t>
            </w:r>
            <w:r w:rsidRPr="00BC2877">
              <w:rPr>
                <w:sz w:val="24"/>
                <w:szCs w:val="24"/>
              </w:rPr>
              <w:t>НДЦ, предшествующего третьему рабочему дню до даты окончания первого купонного периода.</w:t>
            </w:r>
          </w:p>
        </w:tc>
      </w:tr>
      <w:tr w:rsidR="00B05692"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BC2877" w:rsidRDefault="00B05692" w:rsidP="003D2C0E">
            <w:pPr>
              <w:spacing w:after="20"/>
              <w:ind w:firstLine="540"/>
              <w:jc w:val="both"/>
              <w:rPr>
                <w:sz w:val="24"/>
                <w:szCs w:val="24"/>
              </w:rPr>
            </w:pPr>
            <w:r w:rsidRPr="00BC2877">
              <w:rPr>
                <w:b/>
                <w:bCs/>
                <w:sz w:val="24"/>
                <w:szCs w:val="24"/>
              </w:rPr>
              <w:t>Порядок выплаты купонного дохода:</w:t>
            </w:r>
          </w:p>
          <w:p w:rsidR="00B05692" w:rsidRPr="00BC2877" w:rsidRDefault="00B05692" w:rsidP="003D2C0E">
            <w:pPr>
              <w:pStyle w:val="Level2"/>
              <w:widowControl w:val="0"/>
              <w:autoSpaceDE w:val="0"/>
              <w:autoSpaceDN w:val="0"/>
              <w:spacing w:after="160" w:line="240" w:lineRule="auto"/>
              <w:ind w:firstLine="540"/>
              <w:rPr>
                <w:rStyle w:val="SUBST"/>
                <w:rFonts w:ascii="Times New Roman" w:hAnsi="Times New Roman" w:cs="Times New Roman"/>
                <w:b w:val="0"/>
                <w:bCs/>
                <w:i w:val="0"/>
                <w:iCs/>
                <w:kern w:val="0"/>
                <w:sz w:val="24"/>
                <w:szCs w:val="24"/>
                <w:lang w:val="ru-RU"/>
              </w:rPr>
            </w:pPr>
            <w:r w:rsidRPr="00BC2877">
              <w:rPr>
                <w:rStyle w:val="SUBST"/>
                <w:rFonts w:ascii="Times New Roman" w:hAnsi="Times New Roman" w:cs="Times New Roman"/>
                <w:b w:val="0"/>
                <w:bCs/>
                <w:i w:val="0"/>
                <w:iCs/>
                <w:kern w:val="0"/>
                <w:sz w:val="24"/>
                <w:szCs w:val="24"/>
                <w:lang w:val="ru-RU"/>
              </w:rPr>
              <w:t>Если дата выплаты купонного дохода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Облигаций не имеет права требовать начисления процентов или какой-либо иной компенсации за такую задержку в платеже.</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xml:space="preserve">Выплата </w:t>
            </w:r>
            <w:r w:rsidRPr="00BC2877">
              <w:rPr>
                <w:sz w:val="24"/>
                <w:szCs w:val="24"/>
              </w:rPr>
              <w:t>купонного дохода</w:t>
            </w:r>
            <w:r w:rsidRPr="00BC2877">
              <w:rPr>
                <w:rStyle w:val="SUBST"/>
                <w:i w:val="0"/>
                <w:iCs/>
                <w:sz w:val="24"/>
                <w:szCs w:val="24"/>
              </w:rPr>
              <w:t xml:space="preserve"> </w:t>
            </w:r>
            <w:r w:rsidRPr="00BC2877">
              <w:rPr>
                <w:rStyle w:val="SUBST"/>
                <w:b w:val="0"/>
                <w:bCs/>
                <w:i w:val="0"/>
                <w:iCs/>
                <w:sz w:val="24"/>
                <w:szCs w:val="24"/>
              </w:rPr>
              <w:t>по Облигациям производится в рублях Российской Федерации в безналичном порядке.</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xml:space="preserve">Выплата </w:t>
            </w:r>
            <w:r w:rsidRPr="00BC2877">
              <w:rPr>
                <w:sz w:val="24"/>
                <w:szCs w:val="24"/>
              </w:rPr>
              <w:t xml:space="preserve">купонного </w:t>
            </w:r>
            <w:r w:rsidRPr="00BC2877">
              <w:rPr>
                <w:rStyle w:val="SUBST"/>
                <w:b w:val="0"/>
                <w:bCs/>
                <w:i w:val="0"/>
                <w:iCs/>
                <w:sz w:val="24"/>
                <w:szCs w:val="24"/>
              </w:rPr>
              <w:t>дохода осуществляется в следующем порядке:</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xml:space="preserve">Выплата производится в валюте Российской Федерации в безналичном порядке в пользу владельцев Облигаций, являющихся таковыми по состоянию на конец операционного дня НДЦ, предшествующего 3 (третьему) рабочему дню до даты выплаты дохода по Облигациям выпуска (далее «Дата составления перечня владельцев и/или номинальных держателей Облигаций для выплаты купонного дохода»). </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Презюмируется, что номинальные держатели – депоненты НДЦ уполномочены получать денежные средства при выплате купонного дохода по Облигациям. Депоненты НДЦ, являющиеся номинальными держателями и не уполномоченные своими клиентами получать денежные средства при выплате купонного дохода по Облигациям, не позднее 12 часов 00 минут (Московского  времени) 3 (третьего) рабочего дня до даты выплаты купонного дохода по Облигациям, передают в НДЦ список владельцев Облигаций, который должен содержать все реквизиты, указанные ниже в Перечне владельцев и/или номинальных держателей Облигаций для выплаты купонного дохода.</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xml:space="preserve">Владелец Облигаций, если он не является депонентом НДЦ, может уполномочить номинального держателя облигаций – депонента НДЦ получать суммы от выплаты доходов по Облигациям. </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В случае если права владельца на Облигации учитываются  номинальным держателем Облигаций и номинальный держатель Облигаций уполномочен на получение суммы купонного дохода по Облигациям, то под лицом, уполномоченным получать суммы купонного дохода по Облигациям, подразумевается номинальный держатель Облигаций.</w:t>
            </w:r>
            <w:r w:rsidRPr="00BC2877">
              <w:rPr>
                <w:rStyle w:val="SUBST"/>
                <w:b w:val="0"/>
                <w:bCs/>
                <w:i w:val="0"/>
                <w:iCs/>
                <w:sz w:val="24"/>
                <w:szCs w:val="24"/>
              </w:rPr>
              <w:tab/>
            </w:r>
            <w:r w:rsidRPr="00BC2877">
              <w:rPr>
                <w:rStyle w:val="SUBST"/>
                <w:b w:val="0"/>
                <w:bCs/>
                <w:i w:val="0"/>
                <w:iCs/>
                <w:sz w:val="24"/>
                <w:szCs w:val="24"/>
              </w:rPr>
              <w:br/>
              <w:t>В случае если права владельца на Облигации не учитываются номинальным держателем Облигаций или номинальный держатель Облигаций не уполномочен владельцем на получение суммы купонного дохода  по Облигациям, то под лицом, уполномоченным получать суммы купонного дохода по Облигациям, подразумевается владелец Облигаций.</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На основании имеющихся и/или предоставленных депонентами данных НДЦ составляет Перечень владельцев и/или номинальных держателей Облигаций для выплаты купонного дохода, который предоставляет Эмитенту и/или Платёжному агенту не позднее чем во 2 (второй) рабочий день до даты выплаты дохода по Облигациям. Перечень владельцев и/или номинальных</w:t>
            </w:r>
            <w:r w:rsidRPr="00BC2877">
              <w:rPr>
                <w:rStyle w:val="SUBST"/>
                <w:sz w:val="24"/>
                <w:szCs w:val="24"/>
              </w:rPr>
              <w:t xml:space="preserve"> </w:t>
            </w:r>
            <w:r w:rsidRPr="00BC2877">
              <w:rPr>
                <w:rStyle w:val="SUBST"/>
                <w:b w:val="0"/>
                <w:bCs/>
                <w:i w:val="0"/>
                <w:iCs/>
                <w:sz w:val="24"/>
                <w:szCs w:val="24"/>
              </w:rPr>
              <w:t>держателей Облигаций для выплаты купонного дохода включает в себя следующие данные:</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а) полное наименование (Ф.И.О. – для физического лица) лица, уполномоченного получать суммы дохода по Облигациям;</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б) количество Облигаций, учитываемых на счете депо лица, уполномоченного получать суммы дохода по Облигациям;</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в) место нахождения и почтовый адрес лица, уполномоченного владельцем получать суммы дохода по Облигациям;</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xml:space="preserve">г) реквизиты банковского счёта лица, уполномоченного владельцем получать суммы дохода по Облигациям, а именно: </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номер  счета в банке;</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наименование банка (с указанием города банка), в котором открыт счет;</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корреспондентский счет банка, в котором открыт счет;</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 банковский идентификационный код банка, в котором открыт счет;</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д) идентификационный номер налогоплательщика (ИНН) лица, уполномоченного получать суммы дохода по Облигациям;</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е) налоговый статус лица, уполномоченного получать суммы дохода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B05692" w:rsidRPr="00BC2877" w:rsidRDefault="00B05692" w:rsidP="003D2C0E">
            <w:pPr>
              <w:jc w:val="both"/>
              <w:rPr>
                <w:sz w:val="24"/>
                <w:szCs w:val="24"/>
              </w:rPr>
            </w:pPr>
            <w:r w:rsidRPr="00BC2877">
              <w:rPr>
                <w:sz w:val="24"/>
                <w:szCs w:val="24"/>
              </w:rPr>
              <w:t>Дополнительно к указанным сведениям номинальный держатель обязан передать в НДЦ, а НДЦ  обязан включить в Перечень владельцев и/или номинальных держателей Облигаций для выплаты сумм дохода следующую информацию относительно физических лиц и юридических лиц - нерезидентов Российской Федерации, являющихся владельцами Облигаций, независимо от того уполномочен номинальный держатель получать суммы дохода по Облигациям или нет:</w:t>
            </w:r>
          </w:p>
          <w:p w:rsidR="00B05692" w:rsidRPr="00BC2877" w:rsidRDefault="00B05692" w:rsidP="003D2C0E">
            <w:pPr>
              <w:jc w:val="both"/>
              <w:rPr>
                <w:sz w:val="24"/>
                <w:szCs w:val="24"/>
              </w:rPr>
            </w:pPr>
            <w:r w:rsidRPr="00BC2877">
              <w:rPr>
                <w:sz w:val="24"/>
                <w:szCs w:val="24"/>
              </w:rPr>
              <w:t>а) в случае если владельцем Облигаций является юридическое лицо-нерезидент:</w:t>
            </w:r>
          </w:p>
          <w:p w:rsidR="00B05692" w:rsidRPr="00BC2877" w:rsidRDefault="00B05692" w:rsidP="003D2C0E">
            <w:pPr>
              <w:jc w:val="both"/>
              <w:rPr>
                <w:sz w:val="24"/>
                <w:szCs w:val="24"/>
              </w:rPr>
            </w:pPr>
            <w:r w:rsidRPr="00BC2877">
              <w:rPr>
                <w:sz w:val="24"/>
                <w:szCs w:val="24"/>
              </w:rPr>
              <w:t>- индивидуальный идентификационный номер (ИИН) – при наличии;</w:t>
            </w:r>
          </w:p>
          <w:p w:rsidR="00B05692" w:rsidRPr="00BC2877" w:rsidRDefault="00B05692" w:rsidP="003D2C0E">
            <w:pPr>
              <w:jc w:val="both"/>
              <w:rPr>
                <w:sz w:val="24"/>
                <w:szCs w:val="24"/>
              </w:rPr>
            </w:pPr>
            <w:r w:rsidRPr="00BC2877">
              <w:rPr>
                <w:sz w:val="24"/>
                <w:szCs w:val="24"/>
              </w:rPr>
              <w:t>б) в случае если владельцем Облигаций является физическое лицо:</w:t>
            </w:r>
          </w:p>
          <w:p w:rsidR="00B05692" w:rsidRPr="00BC2877" w:rsidRDefault="00B05692" w:rsidP="003D2C0E">
            <w:pPr>
              <w:jc w:val="both"/>
              <w:rPr>
                <w:sz w:val="24"/>
                <w:szCs w:val="24"/>
              </w:rPr>
            </w:pPr>
            <w:r w:rsidRPr="00BC2877">
              <w:rPr>
                <w:sz w:val="24"/>
                <w:szCs w:val="24"/>
              </w:rPr>
              <w:t>- вид, номер, дата и место выдачи документа, удостоверяющего личность владельца, наименование органа, выдавшего документ;</w:t>
            </w:r>
          </w:p>
          <w:p w:rsidR="00B05692" w:rsidRPr="00BC2877" w:rsidRDefault="00B05692" w:rsidP="003D2C0E">
            <w:pPr>
              <w:jc w:val="both"/>
              <w:rPr>
                <w:sz w:val="24"/>
                <w:szCs w:val="24"/>
              </w:rPr>
            </w:pPr>
            <w:r w:rsidRPr="00BC2877">
              <w:rPr>
                <w:sz w:val="24"/>
                <w:szCs w:val="24"/>
              </w:rPr>
              <w:t>-  число, месяц и год рождения владельца;</w:t>
            </w:r>
          </w:p>
          <w:p w:rsidR="00B05692" w:rsidRPr="00BC2877" w:rsidRDefault="00B05692" w:rsidP="003D2C0E">
            <w:pPr>
              <w:jc w:val="both"/>
              <w:rPr>
                <w:sz w:val="24"/>
                <w:szCs w:val="24"/>
              </w:rPr>
            </w:pPr>
            <w:r w:rsidRPr="00BC2877">
              <w:rPr>
                <w:sz w:val="24"/>
                <w:szCs w:val="24"/>
              </w:rPr>
              <w:t>- место регистрации и почтовый адрес, включая индекс, владельца;</w:t>
            </w:r>
          </w:p>
          <w:p w:rsidR="00B05692" w:rsidRPr="00BC2877" w:rsidRDefault="00B05692" w:rsidP="003D2C0E">
            <w:pPr>
              <w:jc w:val="both"/>
              <w:rPr>
                <w:sz w:val="24"/>
                <w:szCs w:val="24"/>
              </w:rPr>
            </w:pPr>
            <w:r w:rsidRPr="00BC2877">
              <w:rPr>
                <w:sz w:val="24"/>
                <w:szCs w:val="24"/>
              </w:rPr>
              <w:t>- налоговый статус владельца;</w:t>
            </w:r>
          </w:p>
          <w:p w:rsidR="00B05692" w:rsidRPr="00BC2877" w:rsidRDefault="00B05692" w:rsidP="003D2C0E">
            <w:pPr>
              <w:jc w:val="both"/>
              <w:rPr>
                <w:sz w:val="24"/>
                <w:szCs w:val="24"/>
              </w:rPr>
            </w:pPr>
            <w:r w:rsidRPr="00BC2877">
              <w:rPr>
                <w:sz w:val="24"/>
                <w:szCs w:val="24"/>
              </w:rPr>
              <w:t>- номер свидетельства государственного пенсионного страхования владельца (при его наличии);</w:t>
            </w:r>
          </w:p>
          <w:p w:rsidR="00B05692" w:rsidRPr="00BC2877" w:rsidRDefault="00B05692" w:rsidP="003D2C0E">
            <w:pPr>
              <w:jc w:val="both"/>
              <w:rPr>
                <w:sz w:val="24"/>
                <w:szCs w:val="24"/>
              </w:rPr>
            </w:pPr>
            <w:r w:rsidRPr="00BC2877">
              <w:rPr>
                <w:sz w:val="24"/>
                <w:szCs w:val="24"/>
              </w:rPr>
              <w:t>- ИНН владельца (при его наличии).</w:t>
            </w:r>
          </w:p>
          <w:p w:rsidR="00B05692" w:rsidRPr="00BC2877" w:rsidRDefault="00B05692" w:rsidP="003D2C0E">
            <w:pPr>
              <w:widowControl w:val="0"/>
              <w:spacing w:after="160"/>
              <w:ind w:firstLine="540"/>
              <w:jc w:val="both"/>
              <w:rPr>
                <w:rStyle w:val="SUBST"/>
                <w:b w:val="0"/>
                <w:bCs/>
                <w:i w:val="0"/>
                <w:iCs/>
                <w:sz w:val="24"/>
                <w:szCs w:val="24"/>
              </w:rPr>
            </w:pP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Владельцы Облигаций, их уполномоченные лица, в том числе депоненты НДЦ, самостоятельно отслеживают полноту и актуальность реквизитов банковского счета, предоставленных ими в НДЦ. В случае непредставления или несвоевременного представления вышеуказанными лицами НДЦ указанных реквизитов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НДЦ,</w:t>
            </w:r>
            <w:r w:rsidRPr="00BC2877">
              <w:rPr>
                <w:sz w:val="24"/>
                <w:szCs w:val="24"/>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Облигаций не имеет права требовать начисления процентов или </w:t>
            </w:r>
            <w:r w:rsidRPr="00BC2877">
              <w:rPr>
                <w:rStyle w:val="SUBST"/>
                <w:b w:val="0"/>
                <w:bCs/>
                <w:i w:val="0"/>
                <w:iCs/>
                <w:sz w:val="24"/>
                <w:szCs w:val="24"/>
              </w:rPr>
              <w:t xml:space="preserve">какой-либо иной компенсации за такую задержку в платеже. </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Не позднее чем во 2 (второй) рабочий день до даты выплаты доходов по Облигациям Эмитент перечисляет необходимые денежные средства на счёт Платёжного агента.</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На основании Перечня владельцев и/или номинальных держателей Облигаций для выплаты купонного дохода, предоставленного Депозитарием, Платёжный агент рассчитывает суммы денежных средств, подлежащих выплате каждому из лиц, указанных в Перечне владельцев и/или номинальных держателей Облигаций.</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В дату выплаты доходов по Облигациям Платёжный агент перечисляет необходимые денежные средства на счета лиц, указанных в Перечне владельцев и/или номинальных держателей Облигаций, в пользу владельцев Облигаций.</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В случае, если одно лицо уполномочено на получение сумм доходов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Исполнение обязательств по Облигациям по отношению к лицу, включенному в Перечень владельцев и/или номинальных держателей Облигаций для выплаты купонного дохода, признается надлежащим в том числе, в случае отчуждения Облигаций после даты составления вышеуказанного Перечня.</w:t>
            </w:r>
          </w:p>
          <w:p w:rsidR="00B05692" w:rsidRPr="00BC2877" w:rsidRDefault="00B05692" w:rsidP="003D2C0E">
            <w:pPr>
              <w:widowControl w:val="0"/>
              <w:spacing w:after="160"/>
              <w:ind w:firstLine="540"/>
              <w:jc w:val="both"/>
              <w:rPr>
                <w:rStyle w:val="SUBST"/>
                <w:b w:val="0"/>
                <w:bCs/>
                <w:i w:val="0"/>
                <w:iCs/>
                <w:sz w:val="24"/>
                <w:szCs w:val="24"/>
              </w:rPr>
            </w:pPr>
            <w:r w:rsidRPr="00BC2877">
              <w:rPr>
                <w:rStyle w:val="SUBST"/>
                <w:b w:val="0"/>
                <w:bCs/>
                <w:i w:val="0"/>
                <w:iCs/>
                <w:sz w:val="24"/>
                <w:szCs w:val="24"/>
              </w:rPr>
              <w:t>Купонный доход по неразмещенным Облигациям не начисляется и не выплачивается.</w:t>
            </w:r>
          </w:p>
          <w:p w:rsidR="00B05692" w:rsidRPr="00BC2877" w:rsidRDefault="00B05692" w:rsidP="003D2C0E">
            <w:pPr>
              <w:spacing w:after="20"/>
              <w:jc w:val="both"/>
              <w:rPr>
                <w:sz w:val="24"/>
                <w:szCs w:val="24"/>
              </w:rPr>
            </w:pPr>
            <w:r w:rsidRPr="00BC2877">
              <w:rPr>
                <w:rStyle w:val="SUBST"/>
                <w:b w:val="0"/>
                <w:bCs/>
                <w:i w:val="0"/>
                <w:iCs/>
                <w:sz w:val="24"/>
                <w:szCs w:val="24"/>
              </w:rPr>
              <w:t>Обязательства Эмитента по выплате купонного дохода считаются исполненными с момента зачисления соответствующих денежных средств на корреспондентский счет банка получателя платежа.</w:t>
            </w:r>
          </w:p>
        </w:tc>
      </w:tr>
    </w:tbl>
    <w:p w:rsidR="00B05692" w:rsidRPr="00BC2877" w:rsidRDefault="00B05692" w:rsidP="004D4A11">
      <w:pPr>
        <w:pStyle w:val="TableText"/>
        <w:ind w:firstLine="540"/>
        <w:rPr>
          <w:sz w:val="24"/>
          <w:szCs w:val="24"/>
        </w:rPr>
      </w:pPr>
      <w:r w:rsidRPr="00BC2877">
        <w:rPr>
          <w:b/>
          <w:bCs/>
          <w:sz w:val="24"/>
          <w:szCs w:val="24"/>
        </w:rPr>
        <w:t xml:space="preserve">2. Купон: </w:t>
      </w:r>
      <w:r w:rsidRPr="00BC2877">
        <w:rPr>
          <w:sz w:val="24"/>
          <w:szCs w:val="24"/>
        </w:rPr>
        <w:t>2</w:t>
      </w:r>
    </w:p>
    <w:tbl>
      <w:tblPr>
        <w:tblW w:w="5000" w:type="pct"/>
        <w:tblBorders>
          <w:top w:val="double" w:sz="6" w:space="0" w:color="auto"/>
          <w:left w:val="double" w:sz="6" w:space="0" w:color="auto"/>
          <w:right w:val="double" w:sz="6" w:space="0" w:color="auto"/>
        </w:tblBorders>
        <w:tblLook w:val="0000"/>
      </w:tblPr>
      <w:tblGrid>
        <w:gridCol w:w="2518"/>
        <w:gridCol w:w="2401"/>
        <w:gridCol w:w="2419"/>
        <w:gridCol w:w="2800"/>
      </w:tblGrid>
      <w:tr w:rsidR="00B05692" w:rsidRPr="00BC2877" w:rsidTr="00595145">
        <w:tc>
          <w:tcPr>
            <w:tcW w:w="1242" w:type="pct"/>
            <w:tcBorders>
              <w:top w:val="doub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182-й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364-й день с даты начала размещения Облигаций выпуска.</w:t>
            </w:r>
          </w:p>
        </w:tc>
        <w:tc>
          <w:tcPr>
            <w:tcW w:w="1193"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364-й день с даты начала размещения Облигаций выпуска.</w:t>
            </w:r>
          </w:p>
        </w:tc>
        <w:tc>
          <w:tcPr>
            <w:tcW w:w="1381" w:type="pct"/>
            <w:tcBorders>
              <w:top w:val="double" w:sz="6" w:space="0" w:color="auto"/>
              <w:left w:val="single" w:sz="6" w:space="0" w:color="auto"/>
              <w:bottom w:val="single" w:sz="6" w:space="0" w:color="auto"/>
            </w:tcBorders>
          </w:tcPr>
          <w:p w:rsidR="00B05692" w:rsidRPr="00BC2877" w:rsidRDefault="00B05692" w:rsidP="003D2C0E">
            <w:pPr>
              <w:pStyle w:val="Level2"/>
              <w:widowControl w:val="0"/>
              <w:autoSpaceDE w:val="0"/>
              <w:autoSpaceDN w:val="0"/>
              <w:adjustRightInd w:val="0"/>
              <w:spacing w:before="20" w:after="20" w:line="240" w:lineRule="auto"/>
              <w:ind w:firstLine="540"/>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 xml:space="preserve">Выплата дохода по Облигациям производится в пользу владельцев Облигаций, являющихся таковыми по состоянию на конец операционного дня НДЦ, </w:t>
            </w:r>
            <w:r>
              <w:rPr>
                <w:rFonts w:ascii="Times New Roman" w:hAnsi="Times New Roman" w:cs="Times New Roman"/>
                <w:kern w:val="0"/>
                <w:sz w:val="24"/>
                <w:szCs w:val="24"/>
                <w:lang w:val="ru-RU"/>
              </w:rPr>
              <w:t>п</w:t>
            </w:r>
            <w:r w:rsidRPr="00BC2877">
              <w:rPr>
                <w:rFonts w:ascii="Times New Roman" w:hAnsi="Times New Roman" w:cs="Times New Roman"/>
                <w:kern w:val="0"/>
                <w:sz w:val="24"/>
                <w:szCs w:val="24"/>
                <w:lang w:val="ru-RU"/>
              </w:rPr>
              <w:t xml:space="preserve">редшествующего третьему  рабочему дню до даты окончания второго купонного периода. </w:t>
            </w:r>
          </w:p>
        </w:tc>
      </w:tr>
      <w:tr w:rsidR="00B05692"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BC2877" w:rsidRDefault="00B05692" w:rsidP="003D2C0E">
            <w:pPr>
              <w:spacing w:after="20"/>
              <w:ind w:firstLine="540"/>
              <w:rPr>
                <w:sz w:val="24"/>
                <w:szCs w:val="24"/>
              </w:rPr>
            </w:pPr>
            <w:r w:rsidRPr="00BC2877">
              <w:rPr>
                <w:b/>
                <w:bCs/>
                <w:sz w:val="24"/>
                <w:szCs w:val="24"/>
              </w:rPr>
              <w:t>Порядок выплаты купонного (процентного) дохода:</w:t>
            </w:r>
          </w:p>
          <w:p w:rsidR="00B05692" w:rsidRPr="00BC2877" w:rsidRDefault="00B05692" w:rsidP="003D2C0E">
            <w:pPr>
              <w:spacing w:after="20"/>
              <w:ind w:firstLine="540"/>
              <w:rPr>
                <w:sz w:val="24"/>
                <w:szCs w:val="24"/>
              </w:rPr>
            </w:pPr>
            <w:r w:rsidRPr="00BC2877">
              <w:rPr>
                <w:sz w:val="24"/>
                <w:szCs w:val="24"/>
              </w:rPr>
              <w:t>Порядок выплаты  дохода по второму купону аналогичен порядку выплаты дохода по первому купону.</w:t>
            </w:r>
          </w:p>
        </w:tc>
      </w:tr>
    </w:tbl>
    <w:p w:rsidR="00B05692" w:rsidRPr="00BC2877" w:rsidRDefault="00B05692" w:rsidP="004D4A11">
      <w:pPr>
        <w:pStyle w:val="TableText"/>
        <w:ind w:firstLine="540"/>
        <w:rPr>
          <w:sz w:val="24"/>
          <w:szCs w:val="24"/>
        </w:rPr>
      </w:pPr>
      <w:r w:rsidRPr="00BC2877">
        <w:rPr>
          <w:b/>
          <w:bCs/>
          <w:sz w:val="24"/>
          <w:szCs w:val="24"/>
        </w:rPr>
        <w:t xml:space="preserve">3. Купон: </w:t>
      </w:r>
      <w:r w:rsidRPr="00BC2877">
        <w:rPr>
          <w:sz w:val="24"/>
          <w:szCs w:val="24"/>
        </w:rPr>
        <w:t>3</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BC2877" w:rsidTr="003D2C0E">
        <w:tc>
          <w:tcPr>
            <w:tcW w:w="1242" w:type="pct"/>
            <w:tcBorders>
              <w:top w:val="doub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364-й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546-й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546-й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BC2877" w:rsidRDefault="00B05692" w:rsidP="00595145">
            <w:pPr>
              <w:pStyle w:val="Level2"/>
              <w:widowControl w:val="0"/>
              <w:autoSpaceDE w:val="0"/>
              <w:autoSpaceDN w:val="0"/>
              <w:adjustRightInd w:val="0"/>
              <w:spacing w:before="20" w:after="20" w:line="240" w:lineRule="auto"/>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производится в пользу владельцев Облига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 xml:space="preserve">ций, являющихся таковыми по состоянию на конец операционного дня НДЦ, </w:t>
            </w:r>
            <w:r>
              <w:rPr>
                <w:rFonts w:ascii="Times New Roman" w:hAnsi="Times New Roman" w:cs="Times New Roman"/>
                <w:kern w:val="0"/>
                <w:sz w:val="24"/>
                <w:szCs w:val="24"/>
                <w:lang w:val="ru-RU"/>
              </w:rPr>
              <w:t>предшествую-ще</w:t>
            </w:r>
            <w:r w:rsidRPr="00BC2877">
              <w:rPr>
                <w:rFonts w:ascii="Times New Roman" w:hAnsi="Times New Roman" w:cs="Times New Roman"/>
                <w:kern w:val="0"/>
                <w:sz w:val="24"/>
                <w:szCs w:val="24"/>
                <w:lang w:val="ru-RU"/>
              </w:rPr>
              <w:t>го третьему рабочему  дню до даты окончания третьего купонного периода.</w:t>
            </w:r>
          </w:p>
        </w:tc>
      </w:tr>
      <w:tr w:rsidR="00B05692"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BC2877" w:rsidRDefault="00B05692" w:rsidP="003D2C0E">
            <w:pPr>
              <w:spacing w:after="20"/>
              <w:ind w:firstLine="540"/>
              <w:rPr>
                <w:sz w:val="24"/>
                <w:szCs w:val="24"/>
              </w:rPr>
            </w:pPr>
            <w:r w:rsidRPr="00BC2877">
              <w:rPr>
                <w:b/>
                <w:bCs/>
                <w:sz w:val="24"/>
                <w:szCs w:val="24"/>
              </w:rPr>
              <w:t>Порядок выплаты купонного (процентного) дохода:</w:t>
            </w:r>
          </w:p>
          <w:p w:rsidR="00B05692" w:rsidRPr="00BC2877" w:rsidRDefault="00B05692" w:rsidP="003D2C0E">
            <w:pPr>
              <w:spacing w:after="20"/>
              <w:ind w:firstLine="540"/>
              <w:rPr>
                <w:sz w:val="24"/>
                <w:szCs w:val="24"/>
              </w:rPr>
            </w:pPr>
            <w:r w:rsidRPr="00BC2877">
              <w:rPr>
                <w:sz w:val="24"/>
                <w:szCs w:val="24"/>
              </w:rPr>
              <w:t>Порядок выплаты  дохода по третьему купону аналогичен порядку выплаты дохода по первому купону.</w:t>
            </w:r>
          </w:p>
        </w:tc>
      </w:tr>
    </w:tbl>
    <w:p w:rsidR="00B05692" w:rsidRPr="00BC2877" w:rsidRDefault="00B05692" w:rsidP="004D4A11">
      <w:pPr>
        <w:pStyle w:val="TableText"/>
        <w:ind w:firstLine="540"/>
        <w:rPr>
          <w:sz w:val="24"/>
          <w:szCs w:val="24"/>
        </w:rPr>
      </w:pPr>
      <w:r w:rsidRPr="00BC2877">
        <w:rPr>
          <w:b/>
          <w:bCs/>
          <w:sz w:val="24"/>
          <w:szCs w:val="24"/>
        </w:rPr>
        <w:t xml:space="preserve">4. Купон: </w:t>
      </w:r>
      <w:r w:rsidRPr="00BC2877">
        <w:rPr>
          <w:sz w:val="24"/>
          <w:szCs w:val="24"/>
        </w:rPr>
        <w:t>4</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BC2877" w:rsidTr="003D2C0E">
        <w:tc>
          <w:tcPr>
            <w:tcW w:w="1242" w:type="pct"/>
            <w:tcBorders>
              <w:top w:val="doub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546-й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728-й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728-й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BC2877" w:rsidRDefault="00B05692" w:rsidP="00595145">
            <w:pPr>
              <w:spacing w:after="20"/>
              <w:jc w:val="both"/>
              <w:rPr>
                <w:sz w:val="24"/>
                <w:szCs w:val="24"/>
              </w:rPr>
            </w:pPr>
            <w:r w:rsidRPr="00BC2877">
              <w:rPr>
                <w:sz w:val="24"/>
                <w:szCs w:val="24"/>
              </w:rPr>
              <w:t>Выплата дохода по Облигациям производится в пользу владельцев Облига</w:t>
            </w:r>
            <w:r>
              <w:rPr>
                <w:sz w:val="24"/>
                <w:szCs w:val="24"/>
              </w:rPr>
              <w:t>-</w:t>
            </w:r>
            <w:r w:rsidRPr="00BC2877">
              <w:rPr>
                <w:sz w:val="24"/>
                <w:szCs w:val="24"/>
              </w:rPr>
              <w:t>ций, являющихся таковыми по состоя</w:t>
            </w:r>
            <w:r>
              <w:rPr>
                <w:sz w:val="24"/>
                <w:szCs w:val="24"/>
              </w:rPr>
              <w:t>-</w:t>
            </w:r>
            <w:r w:rsidRPr="00BC2877">
              <w:rPr>
                <w:sz w:val="24"/>
                <w:szCs w:val="24"/>
              </w:rPr>
              <w:t>нию на конец операционного дня НДЦ, предшествую</w:t>
            </w:r>
            <w:r>
              <w:rPr>
                <w:sz w:val="24"/>
                <w:szCs w:val="24"/>
              </w:rPr>
              <w:t>-</w:t>
            </w:r>
            <w:r w:rsidRPr="00BC2877">
              <w:rPr>
                <w:sz w:val="24"/>
                <w:szCs w:val="24"/>
              </w:rPr>
              <w:t>щего третьему   рабо</w:t>
            </w:r>
            <w:r>
              <w:rPr>
                <w:sz w:val="24"/>
                <w:szCs w:val="24"/>
              </w:rPr>
              <w:t>-</w:t>
            </w:r>
            <w:r w:rsidRPr="00BC2877">
              <w:rPr>
                <w:sz w:val="24"/>
                <w:szCs w:val="24"/>
              </w:rPr>
              <w:t>чему дню до даты окончания четвертого купонного периода.</w:t>
            </w:r>
          </w:p>
        </w:tc>
      </w:tr>
      <w:tr w:rsidR="00B05692"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BC2877" w:rsidRDefault="00B05692" w:rsidP="003D2C0E">
            <w:pPr>
              <w:spacing w:after="20"/>
              <w:ind w:firstLine="540"/>
              <w:rPr>
                <w:sz w:val="24"/>
                <w:szCs w:val="24"/>
              </w:rPr>
            </w:pPr>
            <w:r w:rsidRPr="00BC2877">
              <w:rPr>
                <w:b/>
                <w:bCs/>
                <w:sz w:val="24"/>
                <w:szCs w:val="24"/>
              </w:rPr>
              <w:t>Порядок выплаты купонного (процентного) дохода:</w:t>
            </w:r>
          </w:p>
          <w:p w:rsidR="00B05692" w:rsidRPr="00BC2877" w:rsidRDefault="00B05692" w:rsidP="003D2C0E">
            <w:pPr>
              <w:spacing w:after="20"/>
              <w:ind w:firstLine="540"/>
              <w:rPr>
                <w:sz w:val="24"/>
                <w:szCs w:val="24"/>
              </w:rPr>
            </w:pPr>
            <w:r w:rsidRPr="00BC2877">
              <w:rPr>
                <w:sz w:val="24"/>
                <w:szCs w:val="24"/>
              </w:rPr>
              <w:t>Порядок выплаты  дохода по четвертому купону аналогичен порядку выплаты дохода по первому купону.</w:t>
            </w:r>
          </w:p>
        </w:tc>
      </w:tr>
    </w:tbl>
    <w:p w:rsidR="00B05692" w:rsidRPr="00BC2877" w:rsidRDefault="00B05692" w:rsidP="004D4A11">
      <w:pPr>
        <w:pStyle w:val="TableText"/>
        <w:ind w:firstLine="540"/>
        <w:rPr>
          <w:sz w:val="24"/>
          <w:szCs w:val="24"/>
        </w:rPr>
      </w:pPr>
      <w:r w:rsidRPr="00BC2877">
        <w:rPr>
          <w:b/>
          <w:bCs/>
          <w:sz w:val="24"/>
          <w:szCs w:val="24"/>
        </w:rPr>
        <w:t xml:space="preserve">5. Купон: </w:t>
      </w:r>
      <w:r w:rsidRPr="00BC2877">
        <w:rPr>
          <w:sz w:val="24"/>
          <w:szCs w:val="24"/>
        </w:rPr>
        <w:t>5</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BC2877" w:rsidTr="003D2C0E">
        <w:tc>
          <w:tcPr>
            <w:tcW w:w="1242" w:type="pct"/>
            <w:tcBorders>
              <w:top w:val="doub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728-й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910-й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910-й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BC2877" w:rsidRDefault="00B05692" w:rsidP="003D2C0E">
            <w:pPr>
              <w:pStyle w:val="Level2"/>
              <w:widowControl w:val="0"/>
              <w:autoSpaceDE w:val="0"/>
              <w:autoSpaceDN w:val="0"/>
              <w:adjustRightInd w:val="0"/>
              <w:spacing w:before="20" w:after="20" w:line="240" w:lineRule="auto"/>
              <w:ind w:firstLine="540"/>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производится в пользу владельцев Облига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ций, являющихся таковыми по состоянию на конец операционного дня НДЦ, предшествую</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щего третьему   рабочему дню до даты окончания пятого купонного периода.</w:t>
            </w:r>
          </w:p>
        </w:tc>
      </w:tr>
      <w:tr w:rsidR="00B05692"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BC2877" w:rsidRDefault="00B05692" w:rsidP="003D2C0E">
            <w:pPr>
              <w:spacing w:after="20"/>
              <w:ind w:firstLine="540"/>
              <w:rPr>
                <w:sz w:val="24"/>
                <w:szCs w:val="24"/>
              </w:rPr>
            </w:pPr>
            <w:r w:rsidRPr="00BC2877">
              <w:rPr>
                <w:b/>
                <w:bCs/>
                <w:sz w:val="24"/>
                <w:szCs w:val="24"/>
              </w:rPr>
              <w:t>Порядок выплаты купонного (процентного) дохода:</w:t>
            </w:r>
          </w:p>
          <w:p w:rsidR="00B05692" w:rsidRPr="00BC2877" w:rsidRDefault="00B05692" w:rsidP="003D2C0E">
            <w:pPr>
              <w:spacing w:after="20"/>
              <w:ind w:firstLine="540"/>
              <w:rPr>
                <w:sz w:val="24"/>
                <w:szCs w:val="24"/>
              </w:rPr>
            </w:pPr>
            <w:r w:rsidRPr="00BC2877">
              <w:rPr>
                <w:sz w:val="24"/>
                <w:szCs w:val="24"/>
              </w:rPr>
              <w:t>Порядок выплаты  дохода по пятому купону аналогичен порядку выплаты дохода по первому купону.</w:t>
            </w:r>
            <w:r w:rsidRPr="00BC2877">
              <w:rPr>
                <w:sz w:val="24"/>
                <w:szCs w:val="24"/>
              </w:rPr>
              <w:br/>
            </w:r>
          </w:p>
        </w:tc>
      </w:tr>
    </w:tbl>
    <w:p w:rsidR="00B05692" w:rsidRPr="00BC2877" w:rsidRDefault="00B05692" w:rsidP="004D4A11">
      <w:pPr>
        <w:pStyle w:val="TableText"/>
        <w:ind w:firstLine="540"/>
        <w:rPr>
          <w:sz w:val="24"/>
          <w:szCs w:val="24"/>
        </w:rPr>
      </w:pPr>
      <w:r w:rsidRPr="00BC2877">
        <w:rPr>
          <w:b/>
          <w:bCs/>
          <w:sz w:val="24"/>
          <w:szCs w:val="24"/>
        </w:rPr>
        <w:t xml:space="preserve">6. Купон: </w:t>
      </w:r>
      <w:r w:rsidRPr="00BC2877">
        <w:rPr>
          <w:sz w:val="24"/>
          <w:szCs w:val="24"/>
        </w:rPr>
        <w:t>6</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BC2877" w:rsidTr="003D2C0E">
        <w:tc>
          <w:tcPr>
            <w:tcW w:w="1242" w:type="pct"/>
            <w:tcBorders>
              <w:top w:val="doub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910-й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1092-й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1092-й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BC2877" w:rsidRDefault="00B05692" w:rsidP="00595145">
            <w:pPr>
              <w:pStyle w:val="Level2"/>
              <w:widowControl w:val="0"/>
              <w:autoSpaceDE w:val="0"/>
              <w:autoSpaceDN w:val="0"/>
              <w:adjustRightInd w:val="0"/>
              <w:spacing w:before="20" w:after="20" w:line="240" w:lineRule="auto"/>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дится в пользу владельцев Облига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ций, являющихся таковыми по состоя</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нию на конец опера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ционного дня НДЦ, предшествующего третьему  рабочему  дню до даты окончания шестого купонного периода.</w:t>
            </w:r>
          </w:p>
        </w:tc>
      </w:tr>
      <w:tr w:rsidR="00B05692"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BC2877" w:rsidRDefault="00B05692" w:rsidP="003D2C0E">
            <w:pPr>
              <w:spacing w:after="20"/>
              <w:ind w:firstLine="540"/>
              <w:rPr>
                <w:sz w:val="24"/>
                <w:szCs w:val="24"/>
              </w:rPr>
            </w:pPr>
            <w:r w:rsidRPr="00BC2877">
              <w:rPr>
                <w:b/>
                <w:bCs/>
                <w:sz w:val="24"/>
                <w:szCs w:val="24"/>
              </w:rPr>
              <w:t>Порядок выплаты купонного (процентного) дохода:</w:t>
            </w:r>
          </w:p>
          <w:p w:rsidR="00B05692" w:rsidRPr="00BC2877" w:rsidRDefault="00B05692" w:rsidP="003D2C0E">
            <w:pPr>
              <w:spacing w:after="20"/>
              <w:ind w:firstLine="540"/>
              <w:rPr>
                <w:sz w:val="24"/>
                <w:szCs w:val="24"/>
              </w:rPr>
            </w:pPr>
            <w:r w:rsidRPr="00BC2877">
              <w:rPr>
                <w:sz w:val="24"/>
                <w:szCs w:val="24"/>
              </w:rPr>
              <w:t>Порядок выплаты  дохода по шестому купону аналогичен порядку выплаты дохода по первому купону.</w:t>
            </w:r>
          </w:p>
        </w:tc>
      </w:tr>
    </w:tbl>
    <w:p w:rsidR="00B05692" w:rsidRPr="00BC2877" w:rsidRDefault="00B05692" w:rsidP="004D4A11">
      <w:pPr>
        <w:pStyle w:val="TableText"/>
        <w:ind w:firstLine="540"/>
        <w:rPr>
          <w:sz w:val="24"/>
          <w:szCs w:val="24"/>
        </w:rPr>
      </w:pPr>
      <w:r w:rsidRPr="00BC2877">
        <w:rPr>
          <w:b/>
          <w:bCs/>
          <w:sz w:val="24"/>
          <w:szCs w:val="24"/>
        </w:rPr>
        <w:t xml:space="preserve">7. Купон: </w:t>
      </w:r>
      <w:r w:rsidRPr="00BC2877">
        <w:rPr>
          <w:sz w:val="24"/>
          <w:szCs w:val="24"/>
        </w:rPr>
        <w:t>7</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BC2877" w:rsidTr="003D2C0E">
        <w:tc>
          <w:tcPr>
            <w:tcW w:w="1242" w:type="pct"/>
            <w:tcBorders>
              <w:top w:val="doub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1092-й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1274-й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1274-й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BC2877" w:rsidRDefault="00B05692" w:rsidP="00595145">
            <w:pPr>
              <w:pStyle w:val="Level2"/>
              <w:widowControl w:val="0"/>
              <w:autoSpaceDE w:val="0"/>
              <w:autoSpaceDN w:val="0"/>
              <w:adjustRightInd w:val="0"/>
              <w:spacing w:before="20" w:after="20" w:line="240" w:lineRule="auto"/>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дится в пользу владельцев Облига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ций, являющихся таковыми по состоя</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нию на конец операционного дня НДЦ, предшествую</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щего третьему  рабо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чему  дню до даты окончания седьмого купонного периода.</w:t>
            </w:r>
          </w:p>
        </w:tc>
      </w:tr>
      <w:tr w:rsidR="00B05692"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BC2877" w:rsidRDefault="00B05692" w:rsidP="003D2C0E">
            <w:pPr>
              <w:spacing w:after="20"/>
              <w:ind w:firstLine="540"/>
              <w:rPr>
                <w:sz w:val="24"/>
                <w:szCs w:val="24"/>
              </w:rPr>
            </w:pPr>
            <w:r w:rsidRPr="00BC2877">
              <w:rPr>
                <w:b/>
                <w:bCs/>
                <w:sz w:val="24"/>
                <w:szCs w:val="24"/>
              </w:rPr>
              <w:t>Порядок выплаты купонного (процентного) дохода:</w:t>
            </w:r>
          </w:p>
          <w:p w:rsidR="00B05692" w:rsidRPr="00BC2877" w:rsidRDefault="00B05692" w:rsidP="003D2C0E">
            <w:pPr>
              <w:spacing w:after="20"/>
              <w:ind w:firstLine="540"/>
              <w:rPr>
                <w:sz w:val="24"/>
                <w:szCs w:val="24"/>
              </w:rPr>
            </w:pPr>
            <w:r w:rsidRPr="00BC2877">
              <w:rPr>
                <w:sz w:val="24"/>
                <w:szCs w:val="24"/>
              </w:rPr>
              <w:t>Порядок выплаты  дохода по седьмому купону аналогичен порядку выплаты дохода по первому купону.</w:t>
            </w:r>
          </w:p>
          <w:p w:rsidR="00B05692" w:rsidRPr="00BC2877" w:rsidRDefault="00B05692" w:rsidP="003D2C0E">
            <w:pPr>
              <w:spacing w:after="20"/>
              <w:ind w:firstLine="540"/>
              <w:rPr>
                <w:sz w:val="24"/>
                <w:szCs w:val="24"/>
              </w:rPr>
            </w:pPr>
          </w:p>
        </w:tc>
      </w:tr>
    </w:tbl>
    <w:p w:rsidR="00B05692" w:rsidRPr="00BC2877" w:rsidRDefault="00B05692" w:rsidP="004D4A11">
      <w:pPr>
        <w:pStyle w:val="TableText"/>
        <w:ind w:firstLine="540"/>
        <w:rPr>
          <w:sz w:val="24"/>
          <w:szCs w:val="24"/>
        </w:rPr>
      </w:pPr>
      <w:r w:rsidRPr="00BC2877">
        <w:rPr>
          <w:b/>
          <w:bCs/>
          <w:sz w:val="24"/>
          <w:szCs w:val="24"/>
        </w:rPr>
        <w:t xml:space="preserve">8. Купон: </w:t>
      </w:r>
      <w:r w:rsidRPr="00BC2877">
        <w:rPr>
          <w:sz w:val="24"/>
          <w:szCs w:val="24"/>
        </w:rPr>
        <w:t>8</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BC2877" w:rsidTr="003D2C0E">
        <w:tc>
          <w:tcPr>
            <w:tcW w:w="1242" w:type="pct"/>
            <w:tcBorders>
              <w:top w:val="doub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1274-й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1456-й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1456-й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BC2877" w:rsidRDefault="00B05692" w:rsidP="00595145">
            <w:pPr>
              <w:pStyle w:val="Level2"/>
              <w:widowControl w:val="0"/>
              <w:autoSpaceDE w:val="0"/>
              <w:autoSpaceDN w:val="0"/>
              <w:adjustRightInd w:val="0"/>
              <w:spacing w:before="20" w:after="20" w:line="240" w:lineRule="auto"/>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дится в пользу владельцев Облига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ций, являющихся таковыми по состоя</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нию на конец операционного дня НДЦ, предшествую</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щего третьему  рабо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чему  дню до даты окончания восьмого купонного периода.</w:t>
            </w:r>
          </w:p>
        </w:tc>
      </w:tr>
      <w:tr w:rsidR="00B05692"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BC2877" w:rsidRDefault="00B05692" w:rsidP="003D2C0E">
            <w:pPr>
              <w:spacing w:after="20"/>
              <w:ind w:firstLine="540"/>
              <w:rPr>
                <w:sz w:val="24"/>
                <w:szCs w:val="24"/>
              </w:rPr>
            </w:pPr>
            <w:r w:rsidRPr="00BC2877">
              <w:rPr>
                <w:b/>
                <w:bCs/>
                <w:sz w:val="24"/>
                <w:szCs w:val="24"/>
              </w:rPr>
              <w:t>Порядок выплаты купонного (процентного) дохода:</w:t>
            </w:r>
          </w:p>
          <w:p w:rsidR="00B05692" w:rsidRPr="00BC2877" w:rsidRDefault="00B05692" w:rsidP="003D2C0E">
            <w:pPr>
              <w:spacing w:after="20"/>
              <w:ind w:firstLine="540"/>
              <w:rPr>
                <w:sz w:val="24"/>
                <w:szCs w:val="24"/>
              </w:rPr>
            </w:pPr>
            <w:r w:rsidRPr="00BC2877">
              <w:rPr>
                <w:sz w:val="24"/>
                <w:szCs w:val="24"/>
              </w:rPr>
              <w:t>Порядок выплаты  дохода по восьмому купону аналогичен порядку выплаты дохода по первому купону.</w:t>
            </w:r>
          </w:p>
        </w:tc>
      </w:tr>
    </w:tbl>
    <w:p w:rsidR="00B05692" w:rsidRPr="00BC2877" w:rsidRDefault="00B05692" w:rsidP="004D4A11">
      <w:pPr>
        <w:pStyle w:val="TableText"/>
        <w:ind w:firstLine="540"/>
        <w:rPr>
          <w:sz w:val="24"/>
          <w:szCs w:val="24"/>
        </w:rPr>
      </w:pPr>
      <w:r w:rsidRPr="00BC2877">
        <w:rPr>
          <w:b/>
          <w:bCs/>
          <w:sz w:val="24"/>
          <w:szCs w:val="24"/>
        </w:rPr>
        <w:t xml:space="preserve">9. Купон: </w:t>
      </w:r>
      <w:r w:rsidRPr="00BC2877">
        <w:rPr>
          <w:sz w:val="24"/>
          <w:szCs w:val="24"/>
        </w:rPr>
        <w:t>9</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BC2877" w:rsidTr="003D2C0E">
        <w:tc>
          <w:tcPr>
            <w:tcW w:w="1242" w:type="pct"/>
            <w:tcBorders>
              <w:top w:val="doub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1456-й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1638-й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1638-й день с даты начала размещения Облигаций выпуска.</w:t>
            </w:r>
          </w:p>
        </w:tc>
        <w:tc>
          <w:tcPr>
            <w:tcW w:w="1281" w:type="pct"/>
            <w:tcBorders>
              <w:top w:val="double" w:sz="6" w:space="0" w:color="auto"/>
              <w:left w:val="single" w:sz="6" w:space="0" w:color="auto"/>
              <w:bottom w:val="single" w:sz="6" w:space="0" w:color="auto"/>
            </w:tcBorders>
          </w:tcPr>
          <w:p w:rsidR="00B05692" w:rsidRPr="00BC2877" w:rsidRDefault="00B05692" w:rsidP="00595145">
            <w:pPr>
              <w:pStyle w:val="Level2"/>
              <w:widowControl w:val="0"/>
              <w:autoSpaceDE w:val="0"/>
              <w:autoSpaceDN w:val="0"/>
              <w:adjustRightInd w:val="0"/>
              <w:spacing w:before="20" w:after="20" w:line="240" w:lineRule="auto"/>
              <w:jc w:val="left"/>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 xml:space="preserve">дится в пользу владельцев </w:t>
            </w:r>
            <w:r>
              <w:rPr>
                <w:rFonts w:ascii="Times New Roman" w:hAnsi="Times New Roman" w:cs="Times New Roman"/>
                <w:kern w:val="0"/>
                <w:sz w:val="24"/>
                <w:szCs w:val="24"/>
                <w:lang w:val="ru-RU"/>
              </w:rPr>
              <w:t>о</w:t>
            </w:r>
            <w:r w:rsidRPr="00BC2877">
              <w:rPr>
                <w:rFonts w:ascii="Times New Roman" w:hAnsi="Times New Roman" w:cs="Times New Roman"/>
                <w:kern w:val="0"/>
                <w:sz w:val="24"/>
                <w:szCs w:val="24"/>
                <w:lang w:val="ru-RU"/>
              </w:rPr>
              <w:t xml:space="preserve">блигаций, являющихся таковыми по состоянию на конец операционного дня НДЦ, </w:t>
            </w:r>
            <w:r>
              <w:rPr>
                <w:rFonts w:ascii="Times New Roman" w:hAnsi="Times New Roman" w:cs="Times New Roman"/>
                <w:kern w:val="0"/>
                <w:sz w:val="24"/>
                <w:szCs w:val="24"/>
                <w:lang w:val="ru-RU"/>
              </w:rPr>
              <w:t>предшествую-ще</w:t>
            </w:r>
            <w:r w:rsidRPr="00BC2877">
              <w:rPr>
                <w:rFonts w:ascii="Times New Roman" w:hAnsi="Times New Roman" w:cs="Times New Roman"/>
                <w:kern w:val="0"/>
                <w:sz w:val="24"/>
                <w:szCs w:val="24"/>
                <w:lang w:val="ru-RU"/>
              </w:rPr>
              <w:t>го третьему  рабо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чему  дню до даты окончания девятого купонного периода.</w:t>
            </w:r>
          </w:p>
        </w:tc>
      </w:tr>
      <w:tr w:rsidR="00B05692"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BC2877" w:rsidRDefault="00B05692" w:rsidP="003D2C0E">
            <w:pPr>
              <w:spacing w:after="20"/>
              <w:ind w:firstLine="540"/>
              <w:rPr>
                <w:sz w:val="24"/>
                <w:szCs w:val="24"/>
              </w:rPr>
            </w:pPr>
            <w:r w:rsidRPr="00BC2877">
              <w:rPr>
                <w:b/>
                <w:bCs/>
                <w:sz w:val="24"/>
                <w:szCs w:val="24"/>
              </w:rPr>
              <w:t>Порядок выплаты купонного (процентного) дохода:</w:t>
            </w:r>
          </w:p>
          <w:p w:rsidR="00B05692" w:rsidRPr="00BC2877" w:rsidRDefault="00B05692" w:rsidP="003D2C0E">
            <w:pPr>
              <w:spacing w:after="20"/>
              <w:ind w:firstLine="540"/>
              <w:rPr>
                <w:sz w:val="24"/>
                <w:szCs w:val="24"/>
              </w:rPr>
            </w:pPr>
            <w:r w:rsidRPr="00BC2877">
              <w:rPr>
                <w:sz w:val="24"/>
                <w:szCs w:val="24"/>
              </w:rPr>
              <w:t>Порядок выплаты  дохода по девятому купону аналогичен порядку выплаты дохода по первому купону.</w:t>
            </w:r>
          </w:p>
          <w:p w:rsidR="00B05692" w:rsidRPr="00BC2877" w:rsidRDefault="00B05692" w:rsidP="003D2C0E">
            <w:pPr>
              <w:spacing w:after="20"/>
              <w:ind w:firstLine="540"/>
              <w:rPr>
                <w:sz w:val="24"/>
                <w:szCs w:val="24"/>
              </w:rPr>
            </w:pPr>
          </w:p>
        </w:tc>
      </w:tr>
    </w:tbl>
    <w:p w:rsidR="00B05692" w:rsidRPr="00BC2877" w:rsidRDefault="00B05692" w:rsidP="004D4A11">
      <w:pPr>
        <w:pStyle w:val="TableText"/>
        <w:ind w:firstLine="540"/>
        <w:rPr>
          <w:sz w:val="24"/>
          <w:szCs w:val="24"/>
        </w:rPr>
      </w:pPr>
      <w:r w:rsidRPr="00BC2877">
        <w:rPr>
          <w:b/>
          <w:bCs/>
          <w:sz w:val="24"/>
          <w:szCs w:val="24"/>
        </w:rPr>
        <w:t xml:space="preserve">10. Купон: </w:t>
      </w:r>
      <w:r w:rsidRPr="00BC2877">
        <w:rPr>
          <w:sz w:val="24"/>
          <w:szCs w:val="24"/>
        </w:rPr>
        <w:t>10</w:t>
      </w:r>
    </w:p>
    <w:tbl>
      <w:tblPr>
        <w:tblW w:w="5000" w:type="pct"/>
        <w:tblBorders>
          <w:top w:val="double" w:sz="6" w:space="0" w:color="auto"/>
          <w:left w:val="double" w:sz="6" w:space="0" w:color="auto"/>
          <w:right w:val="double" w:sz="6" w:space="0" w:color="auto"/>
        </w:tblBorders>
        <w:tblLook w:val="0000"/>
      </w:tblPr>
      <w:tblGrid>
        <w:gridCol w:w="2518"/>
        <w:gridCol w:w="2401"/>
        <w:gridCol w:w="2620"/>
        <w:gridCol w:w="2599"/>
      </w:tblGrid>
      <w:tr w:rsidR="00B05692" w:rsidRPr="00BC2877" w:rsidTr="003D2C0E">
        <w:tc>
          <w:tcPr>
            <w:tcW w:w="1242" w:type="pct"/>
            <w:tcBorders>
              <w:top w:val="doub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1638-й день с даты начала размещения Облигаций выпуска.</w:t>
            </w:r>
          </w:p>
        </w:tc>
        <w:tc>
          <w:tcPr>
            <w:tcW w:w="1184"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1820-й день с даты начала размещения Облигаций выпуска.</w:t>
            </w:r>
          </w:p>
        </w:tc>
        <w:tc>
          <w:tcPr>
            <w:tcW w:w="1292" w:type="pct"/>
            <w:tcBorders>
              <w:top w:val="double" w:sz="6" w:space="0" w:color="auto"/>
              <w:left w:val="single" w:sz="6" w:space="0" w:color="auto"/>
              <w:bottom w:val="single" w:sz="6" w:space="0" w:color="auto"/>
              <w:right w:val="single" w:sz="6" w:space="0" w:color="auto"/>
            </w:tcBorders>
          </w:tcPr>
          <w:p w:rsidR="00B05692" w:rsidRPr="00BC2877" w:rsidRDefault="00B05692" w:rsidP="003D2C0E">
            <w:pPr>
              <w:spacing w:after="20"/>
              <w:ind w:firstLine="540"/>
              <w:rPr>
                <w:sz w:val="24"/>
                <w:szCs w:val="24"/>
              </w:rPr>
            </w:pPr>
            <w:r w:rsidRPr="00BC2877">
              <w:rPr>
                <w:sz w:val="24"/>
                <w:szCs w:val="24"/>
              </w:rPr>
              <w:t>1820-й день с даты начала размещения Облигаций выпуска.</w:t>
            </w:r>
          </w:p>
        </w:tc>
        <w:tc>
          <w:tcPr>
            <w:tcW w:w="1282" w:type="pct"/>
            <w:tcBorders>
              <w:top w:val="double" w:sz="6" w:space="0" w:color="auto"/>
              <w:left w:val="single" w:sz="6" w:space="0" w:color="auto"/>
              <w:bottom w:val="single" w:sz="6" w:space="0" w:color="auto"/>
            </w:tcBorders>
          </w:tcPr>
          <w:p w:rsidR="00B05692" w:rsidRPr="00BC2877" w:rsidRDefault="00B05692" w:rsidP="00595145">
            <w:pPr>
              <w:pStyle w:val="Level2"/>
              <w:widowControl w:val="0"/>
              <w:autoSpaceDE w:val="0"/>
              <w:autoSpaceDN w:val="0"/>
              <w:adjustRightInd w:val="0"/>
              <w:spacing w:before="20" w:after="20" w:line="240" w:lineRule="auto"/>
              <w:rPr>
                <w:rFonts w:ascii="Times New Roman" w:hAnsi="Times New Roman" w:cs="Times New Roman"/>
                <w:kern w:val="0"/>
                <w:sz w:val="24"/>
                <w:szCs w:val="24"/>
                <w:lang w:val="ru-RU"/>
              </w:rPr>
            </w:pPr>
            <w:r w:rsidRPr="00BC2877">
              <w:rPr>
                <w:rFonts w:ascii="Times New Roman" w:hAnsi="Times New Roman" w:cs="Times New Roman"/>
                <w:kern w:val="0"/>
                <w:sz w:val="24"/>
                <w:szCs w:val="24"/>
                <w:lang w:val="ru-RU"/>
              </w:rPr>
              <w:t>Выплата дохода по Облигациям произво</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дится в пользу владельцев Облига</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ций, являющихся таковыми по состоя</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нию на конец операционного дня НДЦ, предшествую</w:t>
            </w:r>
            <w:r>
              <w:rPr>
                <w:rFonts w:ascii="Times New Roman" w:hAnsi="Times New Roman" w:cs="Times New Roman"/>
                <w:kern w:val="0"/>
                <w:sz w:val="24"/>
                <w:szCs w:val="24"/>
                <w:lang w:val="ru-RU"/>
              </w:rPr>
              <w:t>-</w:t>
            </w:r>
            <w:r w:rsidRPr="00BC2877">
              <w:rPr>
                <w:rFonts w:ascii="Times New Roman" w:hAnsi="Times New Roman" w:cs="Times New Roman"/>
                <w:kern w:val="0"/>
                <w:sz w:val="24"/>
                <w:szCs w:val="24"/>
                <w:lang w:val="ru-RU"/>
              </w:rPr>
              <w:t>щего третьему  рабочему  дню до даты окончания десятого купонного периода.</w:t>
            </w:r>
          </w:p>
        </w:tc>
      </w:tr>
      <w:tr w:rsidR="00B05692" w:rsidRPr="00BC2877" w:rsidTr="003D2C0E">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05692" w:rsidRPr="00BC2877" w:rsidRDefault="00B05692" w:rsidP="003D2C0E">
            <w:pPr>
              <w:spacing w:after="20"/>
              <w:ind w:firstLine="540"/>
              <w:rPr>
                <w:sz w:val="24"/>
                <w:szCs w:val="24"/>
              </w:rPr>
            </w:pPr>
            <w:r w:rsidRPr="00BC2877">
              <w:rPr>
                <w:b/>
                <w:bCs/>
                <w:sz w:val="24"/>
                <w:szCs w:val="24"/>
              </w:rPr>
              <w:t>Порядок выплаты купонного (процентного) дохода:</w:t>
            </w:r>
          </w:p>
          <w:p w:rsidR="00B05692" w:rsidRPr="00BC2877" w:rsidRDefault="00B05692" w:rsidP="003D2C0E">
            <w:pPr>
              <w:spacing w:after="20"/>
              <w:ind w:firstLine="540"/>
              <w:rPr>
                <w:sz w:val="24"/>
                <w:szCs w:val="24"/>
              </w:rPr>
            </w:pPr>
            <w:r w:rsidRPr="00BC2877">
              <w:rPr>
                <w:sz w:val="24"/>
                <w:szCs w:val="24"/>
              </w:rPr>
              <w:t>Порядок выплаты  дохода по десятому купону аналогичен порядку выплаты дохода по первому купону.</w:t>
            </w:r>
          </w:p>
          <w:p w:rsidR="00B05692" w:rsidRPr="00BC2877" w:rsidRDefault="00B05692" w:rsidP="003D2C0E">
            <w:pPr>
              <w:spacing w:after="20"/>
              <w:ind w:firstLine="540"/>
              <w:rPr>
                <w:sz w:val="24"/>
                <w:szCs w:val="24"/>
              </w:rPr>
            </w:pPr>
            <w:r w:rsidRPr="00BC2877">
              <w:rPr>
                <w:sz w:val="24"/>
                <w:szCs w:val="24"/>
              </w:rPr>
              <w:t>Доход по десятому купону выплачивается одновременно с погашением Облигаций выпуска</w:t>
            </w:r>
          </w:p>
        </w:tc>
      </w:tr>
    </w:tbl>
    <w:p w:rsidR="00B05692" w:rsidRDefault="00B05692" w:rsidP="004D4A11">
      <w:pPr>
        <w:ind w:firstLine="720"/>
        <w:rPr>
          <w:sz w:val="22"/>
          <w:szCs w:val="22"/>
          <w:highlight w:val="yellow"/>
        </w:rPr>
      </w:pPr>
    </w:p>
    <w:p w:rsidR="00B05692" w:rsidRPr="00BC2877" w:rsidRDefault="00B05692" w:rsidP="00B37D37">
      <w:pPr>
        <w:pStyle w:val="ConsNonformat"/>
        <w:ind w:right="-143" w:firstLine="720"/>
        <w:rPr>
          <w:rFonts w:ascii="Times New Roman" w:hAnsi="Times New Roman" w:cs="Times New Roman"/>
          <w:sz w:val="24"/>
          <w:szCs w:val="24"/>
        </w:rPr>
      </w:pPr>
      <w:r w:rsidRPr="00BC2877">
        <w:rPr>
          <w:rFonts w:ascii="Times New Roman" w:hAnsi="Times New Roman" w:cs="Times New Roman"/>
          <w:sz w:val="24"/>
          <w:szCs w:val="24"/>
        </w:rPr>
        <w:t>Процентная ставка по купонам, размер (порядок определения) которых не был установлен Эмитентом до даты начала размещения Облигаций (i=(j+1),..,10), определяется Эмитентом в числовом выражении в Дату установления j-го купона, которая наступает не позднее, чем за 14 (Четырнадцать) календарных  дней до даты выплаты (j-1)-го купона. Эмитент имеет право определить в Дату установления j-го купона ставки любого количества следующих за j-м купоном неопределенных купонов  (при этом k - номер последнего из определяемых купонов). Размер процентной ставки по j-му купону доводится Эмитентом до сведения владельцев Облигаций в срок, не позднее, чем за 10 (Десять) календарных дней до даты начала j-го купонного периода по Облигациям в порядке и сроки, указанные в п.11 Решения о выпуске и п.2.9. Проспекта ценных бумаг.</w:t>
      </w:r>
    </w:p>
    <w:p w:rsidR="00B05692" w:rsidRPr="00BC2877" w:rsidRDefault="00B05692" w:rsidP="00B37D37">
      <w:pPr>
        <w:pStyle w:val="ConsNonformat"/>
        <w:ind w:right="-143"/>
        <w:rPr>
          <w:rFonts w:ascii="Times New Roman" w:hAnsi="Times New Roman" w:cs="Times New Roman"/>
          <w:sz w:val="24"/>
          <w:szCs w:val="24"/>
        </w:rPr>
      </w:pPr>
    </w:p>
    <w:p w:rsidR="00B05692" w:rsidRPr="00BC2877" w:rsidRDefault="00B05692" w:rsidP="00B37D37">
      <w:pPr>
        <w:pStyle w:val="ConsNonformat"/>
        <w:ind w:right="-143" w:firstLine="720"/>
        <w:rPr>
          <w:rFonts w:ascii="Times New Roman" w:hAnsi="Times New Roman" w:cs="Times New Roman"/>
          <w:sz w:val="24"/>
          <w:szCs w:val="24"/>
        </w:rPr>
      </w:pPr>
      <w:r w:rsidRPr="00BC2877">
        <w:rPr>
          <w:rFonts w:ascii="Times New Roman" w:hAnsi="Times New Roman" w:cs="Times New Roman"/>
          <w:sz w:val="24"/>
          <w:szCs w:val="24"/>
        </w:rPr>
        <w:t xml:space="preserve">В случае если после объявления ставок купонов (в соответствии с предыдущими подпунктами), у Облигации останутся неопределенными ставки хотя бы одного из последующих купонов, тогда одновременно с сообщением о ставках j-го и других определяемых купонов по Облигациям Эмитент обязан обеспечить право владельцев Облигаций </w:t>
      </w:r>
      <w:r w:rsidRPr="00BC2877">
        <w:rPr>
          <w:rFonts w:ascii="Times New Roman" w:hAnsi="Times New Roman" w:cs="Times New Roman"/>
          <w:bCs/>
          <w:iCs/>
          <w:sz w:val="24"/>
          <w:szCs w:val="24"/>
        </w:rPr>
        <w:t>требовать</w:t>
      </w:r>
      <w:r w:rsidRPr="00BC2877">
        <w:rPr>
          <w:rFonts w:ascii="Times New Roman" w:hAnsi="Times New Roman" w:cs="Times New Roman"/>
          <w:sz w:val="24"/>
          <w:szCs w:val="24"/>
        </w:rPr>
        <w:t xml:space="preserve"> от Эмитента приобретения Облигаций в течение последних 5 (Пяти) дней k-го купонного периода (в случае если Эмитентом определяется ставка только одного j-го купона, j=k). Указанная информация, включая порядковые номера купонов, процентная ставка по которым определена в Дату установления j-го купона, а также порядковый номер купонного периода (k), в котором будет происходить приобретение облигаций, доводится до потенциальных приобретателей Облигаций в порядке и сроки, указанные в п.11 Решения о выпуске и п.2.9. Проспекта ценных бумаг.</w:t>
      </w:r>
    </w:p>
    <w:p w:rsidR="00B05692" w:rsidRPr="00BC2877" w:rsidRDefault="00B05692" w:rsidP="00B37D37">
      <w:pPr>
        <w:pStyle w:val="ConsNonformat"/>
        <w:ind w:right="-143" w:firstLine="720"/>
        <w:rPr>
          <w:rFonts w:ascii="Times New Roman" w:hAnsi="Times New Roman" w:cs="Times New Roman"/>
          <w:sz w:val="24"/>
          <w:szCs w:val="24"/>
        </w:rPr>
      </w:pPr>
    </w:p>
    <w:p w:rsidR="00B05692" w:rsidRPr="00BC2877" w:rsidRDefault="00B05692" w:rsidP="00B37D37">
      <w:pPr>
        <w:pStyle w:val="ConsNonformat"/>
        <w:ind w:right="-143" w:firstLine="720"/>
        <w:rPr>
          <w:rFonts w:ascii="Times New Roman" w:hAnsi="Times New Roman" w:cs="Times New Roman"/>
          <w:sz w:val="24"/>
          <w:szCs w:val="24"/>
        </w:rPr>
      </w:pPr>
      <w:r w:rsidRPr="00BC2877">
        <w:rPr>
          <w:rFonts w:ascii="Times New Roman" w:hAnsi="Times New Roman" w:cs="Times New Roman"/>
          <w:sz w:val="24"/>
          <w:szCs w:val="24"/>
        </w:rPr>
        <w:t>Эмитент информирует Биржу о принятых решениях, в том числе об определенных ставках,  не позднее, чем за 10 (Десять) дней до даты окончания (j-1)-го купонного периода (периода, в котором определяется процентная ставка по  j-тому и последующим купонам).</w:t>
      </w:r>
    </w:p>
    <w:p w:rsidR="00B05692" w:rsidRPr="00BC2877" w:rsidRDefault="00B05692" w:rsidP="004D4A11">
      <w:pPr>
        <w:jc w:val="both"/>
        <w:rPr>
          <w:sz w:val="24"/>
          <w:szCs w:val="24"/>
          <w:highlight w:val="yellow"/>
        </w:rPr>
      </w:pPr>
    </w:p>
    <w:p w:rsidR="00B05692" w:rsidRPr="00BC2877" w:rsidRDefault="00B05692" w:rsidP="00B37D37">
      <w:pPr>
        <w:ind w:firstLine="720"/>
        <w:rPr>
          <w:b/>
          <w:i/>
          <w:sz w:val="24"/>
          <w:szCs w:val="24"/>
        </w:rPr>
      </w:pPr>
      <w:r>
        <w:rPr>
          <w:sz w:val="24"/>
          <w:szCs w:val="24"/>
        </w:rPr>
        <w:t>В</w:t>
      </w:r>
      <w:r w:rsidRPr="00BC2877">
        <w:rPr>
          <w:sz w:val="24"/>
          <w:szCs w:val="24"/>
        </w:rPr>
        <w:t xml:space="preserve">ид предоставленного обеспечения: </w:t>
      </w:r>
      <w:r w:rsidRPr="00BC2877">
        <w:rPr>
          <w:b/>
          <w:i/>
          <w:sz w:val="24"/>
          <w:szCs w:val="24"/>
        </w:rPr>
        <w:t>поручительство</w:t>
      </w:r>
    </w:p>
    <w:p w:rsidR="00B05692" w:rsidRDefault="00B05692" w:rsidP="004D4A11">
      <w:pPr>
        <w:rPr>
          <w:b/>
          <w:i/>
          <w:sz w:val="24"/>
          <w:szCs w:val="24"/>
        </w:rPr>
      </w:pPr>
    </w:p>
    <w:p w:rsidR="00B05692" w:rsidRPr="00114F31" w:rsidRDefault="00B05692" w:rsidP="004D4A11">
      <w:pPr>
        <w:rPr>
          <w:b/>
          <w:i/>
          <w:sz w:val="24"/>
          <w:szCs w:val="24"/>
        </w:rPr>
      </w:pPr>
      <w:r w:rsidRPr="00114F31">
        <w:rPr>
          <w:b/>
          <w:i/>
          <w:sz w:val="24"/>
          <w:szCs w:val="24"/>
        </w:rPr>
        <w:t>Ценные бумаги выпуска не являются опционами Эмитента.</w:t>
      </w:r>
    </w:p>
    <w:p w:rsidR="00B05692" w:rsidRPr="00114F31" w:rsidRDefault="00B05692" w:rsidP="004D4A11">
      <w:pPr>
        <w:rPr>
          <w:b/>
          <w:i/>
          <w:sz w:val="24"/>
          <w:szCs w:val="24"/>
        </w:rPr>
      </w:pPr>
      <w:r w:rsidRPr="00114F31">
        <w:rPr>
          <w:b/>
          <w:i/>
          <w:sz w:val="24"/>
          <w:szCs w:val="24"/>
        </w:rPr>
        <w:t>Ценные бумаги выпуска не являются конвертируемыми ценными бумагами.</w:t>
      </w:r>
    </w:p>
    <w:p w:rsidR="00B05692" w:rsidRPr="00114F31" w:rsidRDefault="00B05692" w:rsidP="00F201D6">
      <w:pPr>
        <w:pStyle w:val="ConsNonformat"/>
        <w:ind w:right="567"/>
        <w:rPr>
          <w:rFonts w:ascii="Times New Roman" w:hAnsi="Times New Roman" w:cs="Times New Roman"/>
          <w:b/>
          <w:i/>
          <w:sz w:val="24"/>
          <w:szCs w:val="24"/>
        </w:rPr>
      </w:pPr>
    </w:p>
    <w:p w:rsidR="00B05692" w:rsidRPr="00812660" w:rsidRDefault="00B05692" w:rsidP="00812660">
      <w:pPr>
        <w:pStyle w:val="Heading3"/>
        <w:keepNext/>
        <w:widowControl/>
        <w:adjustRightInd/>
        <w:spacing w:after="60"/>
        <w:jc w:val="center"/>
        <w:rPr>
          <w:sz w:val="24"/>
          <w:szCs w:val="24"/>
        </w:rPr>
      </w:pPr>
      <w:bookmarkStart w:id="11" w:name="_Toc110404595"/>
      <w:r w:rsidRPr="00812660">
        <w:rPr>
          <w:sz w:val="24"/>
          <w:szCs w:val="24"/>
        </w:rPr>
        <w:t>8.3.3. Сведения о выпусках, обязательства эмитента по ценным бумагам которых не исполнены (дефолт)</w:t>
      </w:r>
      <w:bookmarkEnd w:id="11"/>
    </w:p>
    <w:p w:rsidR="00B05692" w:rsidRPr="00FE6A06" w:rsidRDefault="00B05692" w:rsidP="00FE6A06">
      <w:pPr>
        <w:pStyle w:val="Heading3"/>
        <w:keepNext/>
        <w:widowControl/>
        <w:adjustRightInd/>
        <w:spacing w:after="60"/>
        <w:jc w:val="both"/>
        <w:rPr>
          <w:i/>
          <w:iCs/>
          <w:sz w:val="24"/>
          <w:szCs w:val="24"/>
        </w:rPr>
      </w:pPr>
      <w:r w:rsidRPr="00FE6A06">
        <w:rPr>
          <w:b w:val="0"/>
          <w:bCs w:val="0"/>
          <w:sz w:val="24"/>
          <w:szCs w:val="24"/>
        </w:rPr>
        <w:t xml:space="preserve">Сведения о выпусках, обязательства </w:t>
      </w:r>
      <w:r>
        <w:rPr>
          <w:b w:val="0"/>
          <w:bCs w:val="0"/>
          <w:sz w:val="24"/>
          <w:szCs w:val="24"/>
        </w:rPr>
        <w:t>Э</w:t>
      </w:r>
      <w:r w:rsidRPr="00FE6A06">
        <w:rPr>
          <w:b w:val="0"/>
          <w:bCs w:val="0"/>
          <w:sz w:val="24"/>
          <w:szCs w:val="24"/>
        </w:rPr>
        <w:t xml:space="preserve">митента по ценным бумагам которых не исполнены (дефолт): </w:t>
      </w:r>
      <w:r>
        <w:rPr>
          <w:i/>
          <w:iCs/>
          <w:sz w:val="24"/>
          <w:szCs w:val="24"/>
        </w:rPr>
        <w:t>т</w:t>
      </w:r>
      <w:r w:rsidRPr="00FE6A06">
        <w:rPr>
          <w:i/>
          <w:iCs/>
          <w:sz w:val="24"/>
          <w:szCs w:val="24"/>
        </w:rPr>
        <w:t>аких выпусков нет</w:t>
      </w:r>
    </w:p>
    <w:p w:rsidR="00B05692" w:rsidRDefault="00B05692">
      <w:pPr>
        <w:widowControl w:val="0"/>
        <w:autoSpaceDE w:val="0"/>
        <w:autoSpaceDN w:val="0"/>
        <w:adjustRightInd w:val="0"/>
        <w:jc w:val="center"/>
        <w:rPr>
          <w:b/>
          <w:bCs/>
          <w:sz w:val="24"/>
          <w:szCs w:val="24"/>
        </w:rPr>
      </w:pPr>
    </w:p>
    <w:p w:rsidR="00B05692" w:rsidRDefault="00B05692">
      <w:pPr>
        <w:widowControl w:val="0"/>
        <w:autoSpaceDE w:val="0"/>
        <w:autoSpaceDN w:val="0"/>
        <w:adjustRightInd w:val="0"/>
        <w:jc w:val="center"/>
        <w:rPr>
          <w:b/>
          <w:bCs/>
          <w:sz w:val="24"/>
          <w:szCs w:val="24"/>
        </w:rPr>
      </w:pPr>
    </w:p>
    <w:p w:rsidR="00B05692" w:rsidRPr="003C1A56" w:rsidRDefault="00B05692">
      <w:pPr>
        <w:widowControl w:val="0"/>
        <w:autoSpaceDE w:val="0"/>
        <w:autoSpaceDN w:val="0"/>
        <w:adjustRightInd w:val="0"/>
        <w:jc w:val="center"/>
        <w:rPr>
          <w:sz w:val="24"/>
          <w:szCs w:val="24"/>
        </w:rPr>
      </w:pPr>
      <w:r w:rsidRPr="003C1A56">
        <w:rPr>
          <w:b/>
          <w:bCs/>
          <w:sz w:val="24"/>
          <w:szCs w:val="24"/>
        </w:rPr>
        <w:t>8.4. Сведения о лице (лицах), предоставившем (предоставивших)</w:t>
      </w:r>
    </w:p>
    <w:p w:rsidR="00B05692" w:rsidRDefault="00B05692">
      <w:pPr>
        <w:widowControl w:val="0"/>
        <w:autoSpaceDE w:val="0"/>
        <w:autoSpaceDN w:val="0"/>
        <w:adjustRightInd w:val="0"/>
        <w:jc w:val="center"/>
        <w:rPr>
          <w:b/>
          <w:bCs/>
          <w:sz w:val="24"/>
          <w:szCs w:val="24"/>
        </w:rPr>
      </w:pPr>
      <w:r w:rsidRPr="003C1A56">
        <w:rPr>
          <w:b/>
          <w:bCs/>
          <w:sz w:val="24"/>
          <w:szCs w:val="24"/>
        </w:rPr>
        <w:t>обеспечение по облигациям выпуска</w:t>
      </w:r>
    </w:p>
    <w:p w:rsidR="00B05692" w:rsidRPr="006E0843" w:rsidRDefault="00B05692" w:rsidP="00761DAF">
      <w:pPr>
        <w:pStyle w:val="ConsNonformat"/>
        <w:rPr>
          <w:color w:val="0000FF"/>
          <w:sz w:val="24"/>
          <w:szCs w:val="24"/>
        </w:rPr>
      </w:pPr>
    </w:p>
    <w:p w:rsidR="00B05692" w:rsidRPr="006E0843" w:rsidRDefault="00B05692" w:rsidP="00761DAF">
      <w:pPr>
        <w:ind w:firstLine="540"/>
        <w:jc w:val="both"/>
        <w:rPr>
          <w:rStyle w:val="SUBST"/>
          <w:bCs/>
          <w:iCs/>
          <w:sz w:val="24"/>
          <w:szCs w:val="24"/>
        </w:rPr>
      </w:pPr>
      <w:r w:rsidRPr="006E0843">
        <w:rPr>
          <w:rStyle w:val="SUBST"/>
          <w:bCs/>
          <w:iCs/>
          <w:sz w:val="24"/>
          <w:szCs w:val="24"/>
        </w:rPr>
        <w:t>Лицом, предоставившим обеспечение по выпуску облигаций серии 02, является:</w:t>
      </w:r>
    </w:p>
    <w:p w:rsidR="00B05692" w:rsidRPr="006E0843" w:rsidRDefault="00B05692" w:rsidP="00761DAF">
      <w:pPr>
        <w:ind w:firstLine="540"/>
        <w:jc w:val="both"/>
        <w:rPr>
          <w:sz w:val="24"/>
          <w:szCs w:val="24"/>
        </w:rPr>
      </w:pPr>
      <w:r w:rsidRPr="006E0843">
        <w:rPr>
          <w:rStyle w:val="SUBST"/>
          <w:b w:val="0"/>
          <w:i w:val="0"/>
          <w:sz w:val="24"/>
          <w:szCs w:val="24"/>
        </w:rPr>
        <w:t xml:space="preserve">Полное фирменное наименование на русском языке: </w:t>
      </w:r>
      <w:r w:rsidRPr="006E0843">
        <w:rPr>
          <w:b/>
          <w:bCs/>
          <w:i/>
          <w:iCs/>
          <w:color w:val="000000"/>
          <w:sz w:val="24"/>
          <w:szCs w:val="24"/>
        </w:rPr>
        <w:t>Общество с ограниченной ответственностью "</w:t>
      </w:r>
      <w:r w:rsidRPr="006E0843">
        <w:rPr>
          <w:b/>
          <w:bCs/>
          <w:i/>
          <w:iCs/>
          <w:sz w:val="24"/>
          <w:szCs w:val="24"/>
        </w:rPr>
        <w:t>КапиталЪ Актив</w:t>
      </w:r>
      <w:r w:rsidRPr="006E0843">
        <w:rPr>
          <w:b/>
          <w:bCs/>
          <w:i/>
          <w:iCs/>
          <w:color w:val="000000"/>
          <w:sz w:val="24"/>
          <w:szCs w:val="24"/>
        </w:rPr>
        <w:t>"</w:t>
      </w:r>
    </w:p>
    <w:p w:rsidR="00B05692" w:rsidRPr="006E0843" w:rsidRDefault="00B05692" w:rsidP="00761DAF">
      <w:pPr>
        <w:ind w:firstLine="540"/>
        <w:rPr>
          <w:b/>
          <w:bCs/>
          <w:i/>
          <w:iCs/>
          <w:color w:val="000000"/>
          <w:sz w:val="24"/>
          <w:szCs w:val="24"/>
        </w:rPr>
      </w:pPr>
      <w:r w:rsidRPr="006E0843">
        <w:rPr>
          <w:sz w:val="24"/>
          <w:szCs w:val="24"/>
        </w:rPr>
        <w:t xml:space="preserve">сокращенное фирменное наименование поручителя: </w:t>
      </w:r>
      <w:r w:rsidRPr="006E0843">
        <w:rPr>
          <w:b/>
          <w:bCs/>
          <w:i/>
          <w:iCs/>
          <w:color w:val="000000"/>
          <w:sz w:val="24"/>
          <w:szCs w:val="24"/>
        </w:rPr>
        <w:t>ООО "</w:t>
      </w:r>
      <w:r w:rsidRPr="006E0843">
        <w:rPr>
          <w:b/>
          <w:bCs/>
          <w:i/>
          <w:iCs/>
          <w:sz w:val="24"/>
          <w:szCs w:val="24"/>
        </w:rPr>
        <w:t>КапиталЪ Актив</w:t>
      </w:r>
      <w:r w:rsidRPr="006E0843">
        <w:rPr>
          <w:b/>
          <w:bCs/>
          <w:i/>
          <w:iCs/>
          <w:color w:val="000000"/>
          <w:sz w:val="24"/>
          <w:szCs w:val="24"/>
        </w:rPr>
        <w:t>"</w:t>
      </w:r>
    </w:p>
    <w:p w:rsidR="00B05692" w:rsidRPr="006E0843" w:rsidRDefault="00B05692" w:rsidP="00761DAF">
      <w:pPr>
        <w:ind w:firstLine="540"/>
        <w:jc w:val="both"/>
        <w:rPr>
          <w:rStyle w:val="SUBST"/>
          <w:bCs/>
          <w:iCs/>
          <w:sz w:val="24"/>
          <w:szCs w:val="24"/>
        </w:rPr>
      </w:pPr>
      <w:r w:rsidRPr="006E0843">
        <w:rPr>
          <w:rStyle w:val="SUBST"/>
          <w:b w:val="0"/>
          <w:i w:val="0"/>
          <w:sz w:val="24"/>
          <w:szCs w:val="24"/>
        </w:rPr>
        <w:t xml:space="preserve">Место нахождения: </w:t>
      </w:r>
      <w:r w:rsidRPr="006E0843">
        <w:rPr>
          <w:rStyle w:val="SUBST"/>
          <w:bCs/>
          <w:iCs/>
          <w:sz w:val="24"/>
          <w:szCs w:val="24"/>
        </w:rPr>
        <w:t>Российская Федерация,</w:t>
      </w:r>
      <w:r w:rsidRPr="006E0843">
        <w:rPr>
          <w:rStyle w:val="SUBST"/>
          <w:b w:val="0"/>
          <w:i w:val="0"/>
          <w:sz w:val="24"/>
          <w:szCs w:val="24"/>
        </w:rPr>
        <w:t xml:space="preserve"> </w:t>
      </w:r>
      <w:r w:rsidRPr="006E0843">
        <w:rPr>
          <w:rStyle w:val="SUBST"/>
          <w:bCs/>
          <w:iCs/>
          <w:sz w:val="24"/>
          <w:szCs w:val="24"/>
        </w:rPr>
        <w:t>117418, г. Москва,</w:t>
      </w:r>
      <w:r w:rsidRPr="00217E67">
        <w:rPr>
          <w:rStyle w:val="SUBST"/>
          <w:bCs/>
          <w:iCs/>
          <w:sz w:val="24"/>
          <w:szCs w:val="24"/>
        </w:rPr>
        <w:t xml:space="preserve"> </w:t>
      </w:r>
      <w:r w:rsidRPr="006E0843">
        <w:rPr>
          <w:rStyle w:val="SUBST"/>
          <w:bCs/>
          <w:iCs/>
          <w:sz w:val="24"/>
          <w:szCs w:val="24"/>
        </w:rPr>
        <w:t>ул. Новочеремушкинская, д. 58</w:t>
      </w:r>
    </w:p>
    <w:p w:rsidR="00B05692" w:rsidRPr="006E0843" w:rsidRDefault="00B05692" w:rsidP="00761DAF">
      <w:pPr>
        <w:pStyle w:val="ConsNormal"/>
        <w:ind w:firstLine="540"/>
        <w:rPr>
          <w:rStyle w:val="SUBST"/>
          <w:rFonts w:ascii="Times New Roman" w:hAnsi="Times New Roman" w:cs="Times New Roman"/>
          <w:bCs/>
          <w:iCs/>
          <w:sz w:val="24"/>
          <w:szCs w:val="24"/>
          <w:lang w:eastAsia="en-US"/>
        </w:rPr>
      </w:pPr>
      <w:r w:rsidRPr="006E0843">
        <w:rPr>
          <w:rStyle w:val="SUBST"/>
          <w:rFonts w:ascii="Times New Roman" w:hAnsi="Times New Roman" w:cs="Times New Roman"/>
          <w:b w:val="0"/>
          <w:i w:val="0"/>
          <w:sz w:val="24"/>
          <w:szCs w:val="24"/>
          <w:lang w:eastAsia="en-US"/>
        </w:rPr>
        <w:t>Идентификационный номер налогоплательщика:</w:t>
      </w:r>
      <w:r w:rsidRPr="006E0843">
        <w:rPr>
          <w:rStyle w:val="SUBST"/>
          <w:rFonts w:ascii="Times New Roman" w:hAnsi="Times New Roman" w:cs="Times New Roman"/>
          <w:bCs/>
          <w:iCs/>
          <w:sz w:val="24"/>
          <w:szCs w:val="24"/>
          <w:lang w:eastAsia="en-US"/>
        </w:rPr>
        <w:t xml:space="preserve"> </w:t>
      </w:r>
      <w:r w:rsidRPr="006E0843">
        <w:rPr>
          <w:rStyle w:val="SUBST"/>
          <w:rFonts w:ascii="Times New Roman" w:hAnsi="Times New Roman" w:cs="Times New Roman"/>
          <w:bCs/>
          <w:iCs/>
          <w:sz w:val="24"/>
          <w:szCs w:val="24"/>
        </w:rPr>
        <w:t>7717577891</w:t>
      </w:r>
    </w:p>
    <w:p w:rsidR="00B05692" w:rsidRPr="006E0843" w:rsidRDefault="00B05692" w:rsidP="00761DAF">
      <w:pPr>
        <w:autoSpaceDE w:val="0"/>
        <w:autoSpaceDN w:val="0"/>
        <w:ind w:firstLine="540"/>
        <w:rPr>
          <w:i/>
          <w:iCs/>
          <w:sz w:val="24"/>
          <w:szCs w:val="24"/>
        </w:rPr>
      </w:pPr>
      <w:r w:rsidRPr="006E0843">
        <w:rPr>
          <w:rStyle w:val="SUBST"/>
          <w:b w:val="0"/>
          <w:i w:val="0"/>
          <w:sz w:val="24"/>
          <w:szCs w:val="24"/>
        </w:rPr>
        <w:t xml:space="preserve">Дата государственной регистрации: </w:t>
      </w:r>
      <w:r w:rsidRPr="006E0843">
        <w:rPr>
          <w:b/>
          <w:bCs/>
          <w:i/>
          <w:iCs/>
          <w:sz w:val="24"/>
          <w:szCs w:val="24"/>
        </w:rPr>
        <w:t>27.12.2006 г.</w:t>
      </w:r>
    </w:p>
    <w:p w:rsidR="00B05692" w:rsidRDefault="00B05692">
      <w:pPr>
        <w:widowControl w:val="0"/>
        <w:autoSpaceDE w:val="0"/>
        <w:autoSpaceDN w:val="0"/>
        <w:adjustRightInd w:val="0"/>
        <w:rPr>
          <w:sz w:val="24"/>
          <w:szCs w:val="24"/>
        </w:rPr>
      </w:pPr>
    </w:p>
    <w:p w:rsidR="00B05692" w:rsidRDefault="00B05692">
      <w:pPr>
        <w:widowControl w:val="0"/>
        <w:autoSpaceDE w:val="0"/>
        <w:autoSpaceDN w:val="0"/>
        <w:adjustRightInd w:val="0"/>
        <w:rPr>
          <w:sz w:val="24"/>
          <w:szCs w:val="24"/>
        </w:rPr>
      </w:pPr>
    </w:p>
    <w:p w:rsidR="00B05692" w:rsidRPr="006E0843" w:rsidRDefault="00B05692" w:rsidP="00114F31">
      <w:pPr>
        <w:ind w:firstLine="540"/>
        <w:jc w:val="both"/>
        <w:rPr>
          <w:rStyle w:val="SUBST"/>
          <w:bCs/>
          <w:iCs/>
          <w:sz w:val="24"/>
          <w:szCs w:val="24"/>
        </w:rPr>
      </w:pPr>
      <w:r w:rsidRPr="006E0843">
        <w:rPr>
          <w:rStyle w:val="SUBST"/>
          <w:bCs/>
          <w:iCs/>
          <w:sz w:val="24"/>
          <w:szCs w:val="24"/>
        </w:rPr>
        <w:t>Лицом, предоставившим обеспечение по выпуску облигаций серии 0</w:t>
      </w:r>
      <w:r>
        <w:rPr>
          <w:rStyle w:val="SUBST"/>
          <w:bCs/>
          <w:iCs/>
          <w:sz w:val="24"/>
          <w:szCs w:val="24"/>
        </w:rPr>
        <w:t>3</w:t>
      </w:r>
      <w:r w:rsidRPr="006E0843">
        <w:rPr>
          <w:rStyle w:val="SUBST"/>
          <w:bCs/>
          <w:iCs/>
          <w:sz w:val="24"/>
          <w:szCs w:val="24"/>
        </w:rPr>
        <w:t>, является:</w:t>
      </w:r>
    </w:p>
    <w:p w:rsidR="00B05692" w:rsidRPr="006E0843" w:rsidRDefault="00B05692" w:rsidP="00114F31">
      <w:pPr>
        <w:ind w:firstLine="540"/>
        <w:jc w:val="both"/>
        <w:rPr>
          <w:sz w:val="24"/>
          <w:szCs w:val="24"/>
        </w:rPr>
      </w:pPr>
      <w:r w:rsidRPr="006E0843">
        <w:rPr>
          <w:rStyle w:val="SUBST"/>
          <w:b w:val="0"/>
          <w:i w:val="0"/>
          <w:sz w:val="24"/>
          <w:szCs w:val="24"/>
        </w:rPr>
        <w:t xml:space="preserve">Полное фирменное наименование на русском языке: </w:t>
      </w:r>
      <w:r w:rsidRPr="006E0843">
        <w:rPr>
          <w:b/>
          <w:bCs/>
          <w:i/>
          <w:iCs/>
          <w:color w:val="000000"/>
          <w:sz w:val="24"/>
          <w:szCs w:val="24"/>
        </w:rPr>
        <w:t>Общество с ограниченной ответственностью "</w:t>
      </w:r>
      <w:r w:rsidRPr="006E0843">
        <w:rPr>
          <w:b/>
          <w:bCs/>
          <w:i/>
          <w:iCs/>
          <w:sz w:val="24"/>
          <w:szCs w:val="24"/>
        </w:rPr>
        <w:t>КапиталЪ Актив</w:t>
      </w:r>
      <w:r w:rsidRPr="006E0843">
        <w:rPr>
          <w:b/>
          <w:bCs/>
          <w:i/>
          <w:iCs/>
          <w:color w:val="000000"/>
          <w:sz w:val="24"/>
          <w:szCs w:val="24"/>
        </w:rPr>
        <w:t>"</w:t>
      </w:r>
    </w:p>
    <w:p w:rsidR="00B05692" w:rsidRPr="006E0843" w:rsidRDefault="00B05692" w:rsidP="00114F31">
      <w:pPr>
        <w:ind w:firstLine="540"/>
        <w:rPr>
          <w:b/>
          <w:bCs/>
          <w:i/>
          <w:iCs/>
          <w:color w:val="000000"/>
          <w:sz w:val="24"/>
          <w:szCs w:val="24"/>
        </w:rPr>
      </w:pPr>
      <w:r w:rsidRPr="006E0843">
        <w:rPr>
          <w:sz w:val="24"/>
          <w:szCs w:val="24"/>
        </w:rPr>
        <w:t xml:space="preserve">сокращенное фирменное наименование поручителя: </w:t>
      </w:r>
      <w:r w:rsidRPr="006E0843">
        <w:rPr>
          <w:b/>
          <w:bCs/>
          <w:i/>
          <w:iCs/>
          <w:color w:val="000000"/>
          <w:sz w:val="24"/>
          <w:szCs w:val="24"/>
        </w:rPr>
        <w:t>ООО "</w:t>
      </w:r>
      <w:r w:rsidRPr="006E0843">
        <w:rPr>
          <w:b/>
          <w:bCs/>
          <w:i/>
          <w:iCs/>
          <w:sz w:val="24"/>
          <w:szCs w:val="24"/>
        </w:rPr>
        <w:t>КапиталЪ Актив</w:t>
      </w:r>
      <w:r w:rsidRPr="006E0843">
        <w:rPr>
          <w:b/>
          <w:bCs/>
          <w:i/>
          <w:iCs/>
          <w:color w:val="000000"/>
          <w:sz w:val="24"/>
          <w:szCs w:val="24"/>
        </w:rPr>
        <w:t>"</w:t>
      </w:r>
    </w:p>
    <w:p w:rsidR="00B05692" w:rsidRPr="006E0843" w:rsidRDefault="00B05692" w:rsidP="00114F31">
      <w:pPr>
        <w:ind w:firstLine="540"/>
        <w:jc w:val="both"/>
        <w:rPr>
          <w:rStyle w:val="SUBST"/>
          <w:bCs/>
          <w:iCs/>
          <w:sz w:val="24"/>
          <w:szCs w:val="24"/>
        </w:rPr>
      </w:pPr>
      <w:r w:rsidRPr="006E0843">
        <w:rPr>
          <w:rStyle w:val="SUBST"/>
          <w:b w:val="0"/>
          <w:i w:val="0"/>
          <w:sz w:val="24"/>
          <w:szCs w:val="24"/>
        </w:rPr>
        <w:t xml:space="preserve">Место нахождения: </w:t>
      </w:r>
      <w:r w:rsidRPr="006E0843">
        <w:rPr>
          <w:rStyle w:val="SUBST"/>
          <w:bCs/>
          <w:iCs/>
          <w:sz w:val="24"/>
          <w:szCs w:val="24"/>
        </w:rPr>
        <w:t>Российская Федерация,</w:t>
      </w:r>
      <w:r w:rsidRPr="006E0843">
        <w:rPr>
          <w:rStyle w:val="SUBST"/>
          <w:b w:val="0"/>
          <w:i w:val="0"/>
          <w:sz w:val="24"/>
          <w:szCs w:val="24"/>
        </w:rPr>
        <w:t xml:space="preserve"> </w:t>
      </w:r>
      <w:r w:rsidRPr="006E0843">
        <w:rPr>
          <w:rStyle w:val="SUBST"/>
          <w:bCs/>
          <w:iCs/>
          <w:sz w:val="24"/>
          <w:szCs w:val="24"/>
        </w:rPr>
        <w:t>117418, г. Москва,</w:t>
      </w:r>
      <w:r w:rsidRPr="00217E67">
        <w:rPr>
          <w:rStyle w:val="SUBST"/>
          <w:bCs/>
          <w:iCs/>
          <w:sz w:val="24"/>
          <w:szCs w:val="24"/>
        </w:rPr>
        <w:t xml:space="preserve"> </w:t>
      </w:r>
      <w:r w:rsidRPr="006E0843">
        <w:rPr>
          <w:rStyle w:val="SUBST"/>
          <w:bCs/>
          <w:iCs/>
          <w:sz w:val="24"/>
          <w:szCs w:val="24"/>
        </w:rPr>
        <w:t>ул. Новочеремушкинская, д. 58</w:t>
      </w:r>
    </w:p>
    <w:p w:rsidR="00B05692" w:rsidRPr="006E0843" w:rsidRDefault="00B05692" w:rsidP="00114F31">
      <w:pPr>
        <w:pStyle w:val="ConsNormal"/>
        <w:ind w:firstLine="540"/>
        <w:rPr>
          <w:rStyle w:val="SUBST"/>
          <w:rFonts w:ascii="Times New Roman" w:hAnsi="Times New Roman" w:cs="Times New Roman"/>
          <w:bCs/>
          <w:iCs/>
          <w:sz w:val="24"/>
          <w:szCs w:val="24"/>
          <w:lang w:eastAsia="en-US"/>
        </w:rPr>
      </w:pPr>
      <w:r w:rsidRPr="006E0843">
        <w:rPr>
          <w:rStyle w:val="SUBST"/>
          <w:rFonts w:ascii="Times New Roman" w:hAnsi="Times New Roman" w:cs="Times New Roman"/>
          <w:b w:val="0"/>
          <w:i w:val="0"/>
          <w:sz w:val="24"/>
          <w:szCs w:val="24"/>
          <w:lang w:eastAsia="en-US"/>
        </w:rPr>
        <w:t>Идентификационный номер налогоплательщика:</w:t>
      </w:r>
      <w:r w:rsidRPr="006E0843">
        <w:rPr>
          <w:rStyle w:val="SUBST"/>
          <w:rFonts w:ascii="Times New Roman" w:hAnsi="Times New Roman" w:cs="Times New Roman"/>
          <w:bCs/>
          <w:iCs/>
          <w:sz w:val="24"/>
          <w:szCs w:val="24"/>
          <w:lang w:eastAsia="en-US"/>
        </w:rPr>
        <w:t xml:space="preserve"> </w:t>
      </w:r>
      <w:r w:rsidRPr="006E0843">
        <w:rPr>
          <w:rStyle w:val="SUBST"/>
          <w:rFonts w:ascii="Times New Roman" w:hAnsi="Times New Roman" w:cs="Times New Roman"/>
          <w:bCs/>
          <w:iCs/>
          <w:sz w:val="24"/>
          <w:szCs w:val="24"/>
        </w:rPr>
        <w:t>7717577891</w:t>
      </w:r>
    </w:p>
    <w:p w:rsidR="00B05692" w:rsidRPr="006E0843" w:rsidRDefault="00B05692" w:rsidP="00114F31">
      <w:pPr>
        <w:autoSpaceDE w:val="0"/>
        <w:autoSpaceDN w:val="0"/>
        <w:ind w:firstLine="540"/>
        <w:rPr>
          <w:i/>
          <w:iCs/>
          <w:sz w:val="24"/>
          <w:szCs w:val="24"/>
        </w:rPr>
      </w:pPr>
      <w:r w:rsidRPr="006E0843">
        <w:rPr>
          <w:rStyle w:val="SUBST"/>
          <w:b w:val="0"/>
          <w:i w:val="0"/>
          <w:sz w:val="24"/>
          <w:szCs w:val="24"/>
        </w:rPr>
        <w:t xml:space="preserve">Дата государственной регистрации: </w:t>
      </w:r>
      <w:r w:rsidRPr="006E0843">
        <w:rPr>
          <w:b/>
          <w:bCs/>
          <w:i/>
          <w:iCs/>
          <w:sz w:val="24"/>
          <w:szCs w:val="24"/>
        </w:rPr>
        <w:t>27.12.2006 г.</w:t>
      </w:r>
    </w:p>
    <w:p w:rsidR="00B05692" w:rsidRDefault="00B05692">
      <w:pPr>
        <w:widowControl w:val="0"/>
        <w:autoSpaceDE w:val="0"/>
        <w:autoSpaceDN w:val="0"/>
        <w:adjustRightInd w:val="0"/>
        <w:rPr>
          <w:sz w:val="24"/>
          <w:szCs w:val="24"/>
        </w:rPr>
      </w:pPr>
    </w:p>
    <w:p w:rsidR="00B05692" w:rsidRPr="003C1A56" w:rsidRDefault="00B05692">
      <w:pPr>
        <w:widowControl w:val="0"/>
        <w:autoSpaceDE w:val="0"/>
        <w:autoSpaceDN w:val="0"/>
        <w:adjustRightInd w:val="0"/>
        <w:rPr>
          <w:sz w:val="24"/>
          <w:szCs w:val="24"/>
        </w:rPr>
      </w:pPr>
    </w:p>
    <w:p w:rsidR="00B05692" w:rsidRPr="003C1A56" w:rsidRDefault="00B05692">
      <w:pPr>
        <w:widowControl w:val="0"/>
        <w:autoSpaceDE w:val="0"/>
        <w:autoSpaceDN w:val="0"/>
        <w:adjustRightInd w:val="0"/>
        <w:jc w:val="center"/>
        <w:rPr>
          <w:sz w:val="24"/>
          <w:szCs w:val="24"/>
        </w:rPr>
      </w:pPr>
      <w:r w:rsidRPr="003C1A56">
        <w:rPr>
          <w:b/>
          <w:bCs/>
          <w:sz w:val="24"/>
          <w:szCs w:val="24"/>
        </w:rPr>
        <w:t>8.5. Условия обеспечения исполнения обязательств по облигациям выпуска</w:t>
      </w:r>
    </w:p>
    <w:p w:rsidR="00B05692" w:rsidRPr="00490A62" w:rsidRDefault="00B05692" w:rsidP="00490A62">
      <w:pPr>
        <w:pStyle w:val="Heading2"/>
        <w:jc w:val="both"/>
        <w:rPr>
          <w:rFonts w:ascii="Times New Roman" w:hAnsi="Times New Roman"/>
          <w:bCs/>
          <w:iCs/>
          <w:szCs w:val="24"/>
        </w:rPr>
      </w:pPr>
      <w:r w:rsidRPr="00490A62">
        <w:rPr>
          <w:rFonts w:ascii="Times New Roman" w:hAnsi="Times New Roman"/>
          <w:bCs/>
          <w:iCs/>
          <w:szCs w:val="24"/>
          <w:lang w:val="en-US"/>
        </w:rPr>
        <w:t>I</w:t>
      </w:r>
      <w:r w:rsidRPr="00490A62">
        <w:rPr>
          <w:rFonts w:ascii="Times New Roman" w:hAnsi="Times New Roman"/>
          <w:bCs/>
          <w:iCs/>
          <w:szCs w:val="24"/>
        </w:rPr>
        <w:t>. Условия обеспечения исполнения обязательств по документарным процентным неконвертируемым облигациям на предъявителя серии 02 с обязательным централизованным хранением:</w:t>
      </w:r>
    </w:p>
    <w:p w:rsidR="00B05692" w:rsidRPr="00490A62" w:rsidRDefault="00B05692" w:rsidP="00490A62">
      <w:pPr>
        <w:pStyle w:val="ConsNormal"/>
        <w:ind w:firstLine="540"/>
        <w:jc w:val="both"/>
        <w:rPr>
          <w:rFonts w:ascii="Times New Roman" w:hAnsi="Times New Roman" w:cs="Times New Roman"/>
          <w:b/>
          <w:bCs/>
          <w:i/>
          <w:iCs/>
          <w:sz w:val="24"/>
          <w:szCs w:val="24"/>
        </w:rPr>
      </w:pPr>
      <w:r w:rsidRPr="00490A62">
        <w:rPr>
          <w:rFonts w:ascii="Times New Roman" w:hAnsi="Times New Roman" w:cs="Times New Roman"/>
          <w:sz w:val="24"/>
          <w:szCs w:val="24"/>
        </w:rPr>
        <w:t xml:space="preserve">способ предоставленного обеспечения: </w:t>
      </w:r>
      <w:r w:rsidRPr="00490A62">
        <w:rPr>
          <w:rFonts w:ascii="Times New Roman" w:hAnsi="Times New Roman" w:cs="Times New Roman"/>
          <w:b/>
          <w:bCs/>
          <w:i/>
          <w:iCs/>
          <w:sz w:val="24"/>
          <w:szCs w:val="24"/>
        </w:rPr>
        <w:t>поручительство</w:t>
      </w:r>
    </w:p>
    <w:p w:rsidR="00B05692" w:rsidRPr="00490A62" w:rsidRDefault="00B05692" w:rsidP="00490A62">
      <w:pPr>
        <w:pStyle w:val="PlainText"/>
        <w:spacing w:before="120"/>
        <w:ind w:firstLine="567"/>
        <w:jc w:val="both"/>
        <w:rPr>
          <w:b/>
          <w:bCs/>
          <w:i/>
          <w:iCs/>
          <w:sz w:val="24"/>
          <w:szCs w:val="24"/>
        </w:rPr>
      </w:pPr>
      <w:r w:rsidRPr="00490A62">
        <w:rPr>
          <w:rFonts w:ascii="Times New Roman" w:hAnsi="Times New Roman" w:cs="Times New Roman"/>
          <w:sz w:val="24"/>
          <w:szCs w:val="24"/>
        </w:rPr>
        <w:t xml:space="preserve">объем, в котором поручитель отвечает перед владельцами облигаций, обеспеченных поручительством, в случае неисполнения или ненадлежащего исполнения эмитентом обязательств по облигациям: </w:t>
      </w:r>
      <w:r w:rsidRPr="00490A62">
        <w:rPr>
          <w:rFonts w:ascii="Times New Roman" w:hAnsi="Times New Roman" w:cs="Times New Roman"/>
          <w:b/>
          <w:bCs/>
          <w:i/>
          <w:iCs/>
          <w:sz w:val="24"/>
          <w:szCs w:val="24"/>
        </w:rPr>
        <w:t>суммарная номинальная стоимость облигаций серии 02 (5 000 000 000 рублей) и совокупный купонный доход по Облигациям серии 02</w:t>
      </w:r>
    </w:p>
    <w:p w:rsidR="00B05692" w:rsidRPr="00490A62" w:rsidRDefault="00B05692" w:rsidP="00490A62">
      <w:pPr>
        <w:pStyle w:val="ConsNormal"/>
        <w:ind w:firstLine="540"/>
        <w:jc w:val="both"/>
        <w:rPr>
          <w:rFonts w:ascii="Times New Roman" w:hAnsi="Times New Roman" w:cs="Times New Roman"/>
          <w:sz w:val="24"/>
          <w:szCs w:val="24"/>
        </w:rPr>
      </w:pPr>
    </w:p>
    <w:p w:rsidR="00B05692" w:rsidRPr="00490A62" w:rsidRDefault="00B05692" w:rsidP="00490A62">
      <w:pPr>
        <w:pStyle w:val="ConsNormal"/>
        <w:ind w:firstLine="540"/>
        <w:jc w:val="both"/>
        <w:rPr>
          <w:rFonts w:ascii="Times New Roman" w:hAnsi="Times New Roman" w:cs="Times New Roman"/>
          <w:b/>
          <w:bCs/>
          <w:i/>
          <w:iCs/>
          <w:sz w:val="24"/>
          <w:szCs w:val="24"/>
        </w:rPr>
      </w:pPr>
      <w:r>
        <w:rPr>
          <w:rFonts w:ascii="Times New Roman" w:hAnsi="Times New Roman" w:cs="Times New Roman"/>
          <w:b/>
          <w:bCs/>
          <w:i/>
          <w:iCs/>
          <w:sz w:val="24"/>
          <w:szCs w:val="24"/>
        </w:rPr>
        <w:t>П</w:t>
      </w:r>
      <w:r w:rsidRPr="00490A62">
        <w:rPr>
          <w:rFonts w:ascii="Times New Roman" w:hAnsi="Times New Roman" w:cs="Times New Roman"/>
          <w:b/>
          <w:bCs/>
          <w:i/>
          <w:iCs/>
          <w:sz w:val="24"/>
          <w:szCs w:val="24"/>
        </w:rPr>
        <w:t xml:space="preserve">орядок предъявления владельцами облигаций требований к поручителю: </w:t>
      </w:r>
    </w:p>
    <w:p w:rsidR="00B05692" w:rsidRPr="00AC627E" w:rsidRDefault="00B05692" w:rsidP="00490A62">
      <w:pPr>
        <w:pStyle w:val="ConsNormal"/>
        <w:ind w:firstLine="540"/>
        <w:jc w:val="both"/>
        <w:rPr>
          <w:rFonts w:ascii="Times New Roman" w:hAnsi="Times New Roman" w:cs="Times New Roman"/>
          <w:sz w:val="22"/>
          <w:szCs w:val="22"/>
        </w:rPr>
      </w:pPr>
    </w:p>
    <w:p w:rsidR="00B05692" w:rsidRPr="00490A62" w:rsidRDefault="00B05692" w:rsidP="00490A62">
      <w:pPr>
        <w:ind w:firstLine="540"/>
        <w:jc w:val="both"/>
        <w:rPr>
          <w:rStyle w:val="SUBST"/>
          <w:b w:val="0"/>
          <w:i w:val="0"/>
          <w:sz w:val="24"/>
          <w:szCs w:val="24"/>
        </w:rPr>
      </w:pPr>
      <w:r w:rsidRPr="00490A62">
        <w:rPr>
          <w:rStyle w:val="SUBST"/>
          <w:b w:val="0"/>
          <w:i w:val="0"/>
          <w:sz w:val="24"/>
          <w:szCs w:val="24"/>
        </w:rPr>
        <w:t xml:space="preserve">Требование должно соответствовать следующим условиям: </w:t>
      </w:r>
    </w:p>
    <w:p w:rsidR="00B05692" w:rsidRPr="00490A62" w:rsidRDefault="00B05692" w:rsidP="00490A62">
      <w:pPr>
        <w:ind w:firstLine="540"/>
        <w:jc w:val="both"/>
        <w:rPr>
          <w:rStyle w:val="SUBST"/>
          <w:b w:val="0"/>
          <w:i w:val="0"/>
          <w:sz w:val="24"/>
          <w:szCs w:val="24"/>
        </w:rPr>
      </w:pPr>
      <w:r w:rsidRPr="00490A62">
        <w:rPr>
          <w:rStyle w:val="SUBST"/>
          <w:b w:val="0"/>
          <w:i w:val="0"/>
          <w:sz w:val="24"/>
          <w:szCs w:val="24"/>
        </w:rPr>
        <w:t xml:space="preserve"> Требование должно быть предъявлено к Поручителю в письменной форме и подписано владельцем Облигаций или (в случае, если Облигации переданы в номинальное держание и номинальный держатель уполномочен получать суммы погашения и/или иных доходов по Облигациям и/или требовать от Эмитента приобретения Облигаций и предъявлять Требование) номинальным держателем Облигаций, а, если владельцем является юридическое лицо, также скреплено его печатью;</w:t>
      </w:r>
    </w:p>
    <w:p w:rsidR="00B05692" w:rsidRPr="00490A62" w:rsidRDefault="00B05692" w:rsidP="00490A62">
      <w:pPr>
        <w:ind w:firstLine="540"/>
        <w:jc w:val="both"/>
        <w:rPr>
          <w:rStyle w:val="SUBST"/>
          <w:b w:val="0"/>
          <w:i w:val="0"/>
          <w:sz w:val="24"/>
          <w:szCs w:val="24"/>
        </w:rPr>
      </w:pPr>
      <w:r w:rsidRPr="00490A62">
        <w:rPr>
          <w:rStyle w:val="SUBST"/>
          <w:b w:val="0"/>
          <w:i w:val="0"/>
          <w:sz w:val="24"/>
          <w:szCs w:val="24"/>
        </w:rPr>
        <w:t xml:space="preserve"> в Требовании должны быть указаны: фамилия, имя, отчество (для физических лиц), наименование (для юридических лиц) владельца Облигаций, его ИНН, место жительства (для физических лиц), место нахождения (для юридических лиц), реквизиты его банковского счета, Объем Неисполненных Обязательств в отношении владельца Облигаций, направляющего данное Требование;</w:t>
      </w:r>
    </w:p>
    <w:p w:rsidR="00B05692" w:rsidRPr="00490A62" w:rsidRDefault="00B05692" w:rsidP="00490A62">
      <w:pPr>
        <w:ind w:firstLine="540"/>
        <w:jc w:val="both"/>
        <w:rPr>
          <w:rStyle w:val="SUBST"/>
          <w:b w:val="0"/>
          <w:i w:val="0"/>
          <w:sz w:val="24"/>
          <w:szCs w:val="24"/>
        </w:rPr>
      </w:pPr>
      <w:r w:rsidRPr="00490A62">
        <w:rPr>
          <w:rStyle w:val="SUBST"/>
          <w:b w:val="0"/>
          <w:i w:val="0"/>
          <w:sz w:val="24"/>
          <w:szCs w:val="24"/>
        </w:rPr>
        <w:t>Требование должно быть предъявлено к Поручителю не позднее 90 (девяносто) дней со дня наступления Срока Исполнения Обязательств в отношении владельца Облигаций, направляющего данное Требование (при этом датой предъявления считается дата подтвержденного получения Поручителем соответствующего Т);</w:t>
      </w:r>
    </w:p>
    <w:p w:rsidR="00B05692" w:rsidRPr="00490A62" w:rsidRDefault="00B05692" w:rsidP="00490A62">
      <w:pPr>
        <w:ind w:firstLine="540"/>
        <w:jc w:val="both"/>
        <w:rPr>
          <w:rStyle w:val="SUBST"/>
          <w:b w:val="0"/>
          <w:i w:val="0"/>
          <w:sz w:val="24"/>
          <w:szCs w:val="24"/>
        </w:rPr>
      </w:pPr>
      <w:r w:rsidRPr="00490A62">
        <w:rPr>
          <w:rStyle w:val="SUBST"/>
          <w:b w:val="0"/>
          <w:i w:val="0"/>
          <w:sz w:val="24"/>
          <w:szCs w:val="24"/>
        </w:rPr>
        <w:t>к Требованию должна быть приложена подтверждающая права владельца Облигаций на его Облигации выписка со счета ДЕПО в НДЦ, или депозитариях, являющихся депонентами по отношению к НДЦ; В случае предъявления требования, предполагающего погашение Облигаций,  также должна быть приложена копия отчета НДЦ, заверенная депозитарием, о переводе Облигаций в раздел счета депо, предназначенный для блокирования ценных бумаг при погашении</w:t>
      </w:r>
    </w:p>
    <w:p w:rsidR="00B05692" w:rsidRPr="00490A62" w:rsidRDefault="00B05692" w:rsidP="00490A62">
      <w:pPr>
        <w:ind w:firstLine="540"/>
        <w:jc w:val="both"/>
        <w:rPr>
          <w:rStyle w:val="SUBST"/>
          <w:b w:val="0"/>
          <w:i w:val="0"/>
          <w:sz w:val="24"/>
          <w:szCs w:val="24"/>
        </w:rPr>
      </w:pPr>
      <w:r w:rsidRPr="00490A62">
        <w:rPr>
          <w:rStyle w:val="SUBST"/>
          <w:b w:val="0"/>
          <w:i w:val="0"/>
          <w:sz w:val="24"/>
          <w:szCs w:val="24"/>
        </w:rPr>
        <w:t xml:space="preserve"> Требование и приложенные к нему документы должны быть направлены  Поручителю заказным письмом, курьерской почтой или экспресс-почтой. </w:t>
      </w:r>
    </w:p>
    <w:p w:rsidR="00B05692" w:rsidRPr="00490A62" w:rsidRDefault="00B05692" w:rsidP="00490A62">
      <w:pPr>
        <w:ind w:firstLine="540"/>
        <w:jc w:val="both"/>
        <w:rPr>
          <w:rStyle w:val="SUBST"/>
          <w:b w:val="0"/>
          <w:i w:val="0"/>
          <w:sz w:val="24"/>
          <w:szCs w:val="24"/>
        </w:rPr>
      </w:pPr>
    </w:p>
    <w:p w:rsidR="00B05692" w:rsidRPr="00490A62" w:rsidRDefault="00B05692" w:rsidP="00490A62">
      <w:pPr>
        <w:ind w:firstLine="540"/>
        <w:jc w:val="both"/>
        <w:rPr>
          <w:rStyle w:val="SUBST"/>
          <w:b w:val="0"/>
          <w:i w:val="0"/>
          <w:sz w:val="24"/>
          <w:szCs w:val="24"/>
        </w:rPr>
      </w:pPr>
      <w:r w:rsidRPr="00490A62">
        <w:rPr>
          <w:rStyle w:val="SUBST"/>
          <w:b w:val="0"/>
          <w:i w:val="0"/>
          <w:sz w:val="24"/>
          <w:szCs w:val="24"/>
        </w:rPr>
        <w:t xml:space="preserve">Поручитель рассматривает Требование в течение 14 (четырнадцати) рабочих дней со дня предъявления Поручителю Требования. </w:t>
      </w:r>
    </w:p>
    <w:p w:rsidR="00B05692" w:rsidRPr="00490A62" w:rsidRDefault="00B05692" w:rsidP="00490A62">
      <w:pPr>
        <w:ind w:firstLine="540"/>
        <w:jc w:val="both"/>
        <w:rPr>
          <w:rStyle w:val="SUBST"/>
          <w:b w:val="0"/>
          <w:i w:val="0"/>
          <w:sz w:val="24"/>
          <w:szCs w:val="24"/>
        </w:rPr>
      </w:pPr>
    </w:p>
    <w:p w:rsidR="00B05692" w:rsidRPr="00490A62" w:rsidRDefault="00B05692" w:rsidP="00490A62">
      <w:pPr>
        <w:ind w:firstLine="540"/>
        <w:jc w:val="both"/>
        <w:rPr>
          <w:rStyle w:val="SUBST"/>
          <w:b w:val="0"/>
          <w:i w:val="0"/>
          <w:sz w:val="24"/>
          <w:szCs w:val="24"/>
        </w:rPr>
      </w:pPr>
      <w:r w:rsidRPr="00490A62">
        <w:rPr>
          <w:rStyle w:val="SUBST"/>
          <w:b w:val="0"/>
          <w:i w:val="0"/>
          <w:sz w:val="24"/>
          <w:szCs w:val="24"/>
        </w:rPr>
        <w:t>Не рассматриваются Требования, предъявленные к Поручителю позднее 90 (девяносто) дней со дня наступления Срока Исполнения Обязательств в отношении владельцев Облигаций, направивших данное Требование.</w:t>
      </w:r>
    </w:p>
    <w:p w:rsidR="00B05692" w:rsidRPr="00490A62" w:rsidRDefault="00B05692" w:rsidP="00490A62">
      <w:pPr>
        <w:ind w:firstLine="540"/>
        <w:jc w:val="both"/>
        <w:rPr>
          <w:rStyle w:val="SUBST"/>
          <w:b w:val="0"/>
          <w:i w:val="0"/>
          <w:sz w:val="24"/>
          <w:szCs w:val="24"/>
        </w:rPr>
      </w:pPr>
    </w:p>
    <w:p w:rsidR="00B05692" w:rsidRPr="00490A62" w:rsidRDefault="00B05692" w:rsidP="00490A62">
      <w:pPr>
        <w:ind w:firstLine="540"/>
        <w:jc w:val="both"/>
        <w:rPr>
          <w:rStyle w:val="SUBST"/>
          <w:b w:val="0"/>
          <w:i w:val="0"/>
          <w:sz w:val="24"/>
          <w:szCs w:val="24"/>
        </w:rPr>
      </w:pPr>
      <w:r w:rsidRPr="00490A62">
        <w:rPr>
          <w:rStyle w:val="SUBST"/>
          <w:b w:val="0"/>
          <w:i w:val="0"/>
          <w:sz w:val="24"/>
          <w:szCs w:val="24"/>
        </w:rPr>
        <w:t xml:space="preserve">В случае принятия решения Поручителем об удовлетворении Требования, Поручитель не позднее, чем в 5 (пятый) рабочий день с даты истечения срока рассмотрения (п. 3.8. Оферты) письменно уведомляет о принятом решении владельца Облигаций или номинального держателя, направившего Требование. После направления таких уведомлений, Поручитель не позднее 10 (десятого) рабочего дня с даты истечения срока рассмотрения Требования об Исполнении Обязательств, осуществляет платеж в размере соответствующего Требования об Исполнении Обязательств в соответствии с условиями Оферты на банковский счет владельца или номинального держателя Облигаций, реквизиты которого указаны в Требовании об Исполнении Обязательств. Поручитель не несет ответственности за неисполнение своих обязательств, если такое неисполнение обусловлено предоставлением Поручителю недостоверных данных, указанных в п.3.7.2.  Оферты, в таком случае любые дополнительные расходы по надлежащему исполнению Поручителем своих обязательств возмещаются за счет владельца Облигаций или номинального держателя Облигаций. </w:t>
      </w:r>
    </w:p>
    <w:p w:rsidR="00B05692" w:rsidRPr="00AC627E" w:rsidRDefault="00B05692" w:rsidP="00490A62">
      <w:pPr>
        <w:pStyle w:val="ConsNormal"/>
        <w:ind w:firstLine="540"/>
        <w:jc w:val="both"/>
        <w:rPr>
          <w:rFonts w:ascii="Times New Roman" w:hAnsi="Times New Roman" w:cs="Times New Roman"/>
          <w:sz w:val="22"/>
          <w:szCs w:val="22"/>
        </w:rPr>
      </w:pPr>
    </w:p>
    <w:p w:rsidR="00B05692" w:rsidRPr="00490A62" w:rsidRDefault="00B05692" w:rsidP="00490A62">
      <w:pPr>
        <w:pStyle w:val="ConsNormal"/>
        <w:ind w:firstLine="540"/>
        <w:jc w:val="both"/>
        <w:rPr>
          <w:rFonts w:ascii="Times New Roman" w:hAnsi="Times New Roman" w:cs="Times New Roman"/>
          <w:sz w:val="24"/>
          <w:szCs w:val="24"/>
        </w:rPr>
      </w:pPr>
      <w:r w:rsidRPr="00490A62">
        <w:rPr>
          <w:rFonts w:ascii="Times New Roman" w:hAnsi="Times New Roman" w:cs="Times New Roman"/>
          <w:sz w:val="24"/>
          <w:szCs w:val="24"/>
        </w:rPr>
        <w:t>размер стоимости чистых активов Эмитента на последнюю отчетную дату перед предоставлением поручительства:</w:t>
      </w:r>
      <w:r w:rsidRPr="00490A62">
        <w:rPr>
          <w:rFonts w:ascii="Times New Roman" w:hAnsi="Times New Roman" w:cs="Times New Roman"/>
          <w:b/>
          <w:bCs/>
          <w:i/>
          <w:iCs/>
          <w:sz w:val="24"/>
          <w:szCs w:val="24"/>
        </w:rPr>
        <w:t xml:space="preserve"> на 30.06.2007</w:t>
      </w:r>
      <w:r>
        <w:rPr>
          <w:rFonts w:ascii="Times New Roman" w:hAnsi="Times New Roman" w:cs="Times New Roman"/>
          <w:b/>
          <w:bCs/>
          <w:i/>
          <w:iCs/>
          <w:sz w:val="24"/>
          <w:szCs w:val="24"/>
        </w:rPr>
        <w:t xml:space="preserve"> г.</w:t>
      </w:r>
      <w:r w:rsidRPr="00490A62">
        <w:rPr>
          <w:rFonts w:ascii="Times New Roman" w:hAnsi="Times New Roman" w:cs="Times New Roman"/>
          <w:b/>
          <w:bCs/>
          <w:i/>
          <w:iCs/>
          <w:sz w:val="24"/>
          <w:szCs w:val="24"/>
        </w:rPr>
        <w:t xml:space="preserve"> составлял 19 587 554 тыс. рублей</w:t>
      </w:r>
      <w:r>
        <w:rPr>
          <w:rFonts w:ascii="Times New Roman" w:hAnsi="Times New Roman" w:cs="Times New Roman"/>
          <w:b/>
          <w:bCs/>
          <w:i/>
          <w:iCs/>
          <w:sz w:val="24"/>
          <w:szCs w:val="24"/>
        </w:rPr>
        <w:t>.</w:t>
      </w:r>
    </w:p>
    <w:p w:rsidR="00B05692" w:rsidRPr="00490A62" w:rsidRDefault="00B05692" w:rsidP="00490A62">
      <w:pPr>
        <w:pStyle w:val="ConsNormal"/>
        <w:ind w:firstLine="540"/>
        <w:jc w:val="both"/>
        <w:rPr>
          <w:rFonts w:ascii="Times New Roman" w:hAnsi="Times New Roman" w:cs="Times New Roman"/>
          <w:b/>
          <w:bCs/>
          <w:i/>
          <w:iCs/>
          <w:sz w:val="24"/>
          <w:szCs w:val="24"/>
        </w:rPr>
      </w:pPr>
      <w:r w:rsidRPr="00490A62">
        <w:rPr>
          <w:rFonts w:ascii="Times New Roman" w:hAnsi="Times New Roman" w:cs="Times New Roman"/>
          <w:sz w:val="24"/>
          <w:szCs w:val="24"/>
        </w:rPr>
        <w:t>размер стоимости чистых активов юридического лица, предоставляющего поручительство, на последнюю отчетную дату перед предоставлением поручительства:</w:t>
      </w:r>
      <w:r w:rsidRPr="00490A62">
        <w:rPr>
          <w:rFonts w:ascii="Times New Roman" w:hAnsi="Times New Roman" w:cs="Times New Roman"/>
          <w:b/>
          <w:bCs/>
          <w:i/>
          <w:iCs/>
          <w:sz w:val="24"/>
          <w:szCs w:val="24"/>
        </w:rPr>
        <w:t xml:space="preserve"> на 30.06.2007 г. составлял  1 222 тыс. руб</w:t>
      </w:r>
      <w:r>
        <w:rPr>
          <w:rFonts w:ascii="Times New Roman" w:hAnsi="Times New Roman" w:cs="Times New Roman"/>
          <w:b/>
          <w:bCs/>
          <w:i/>
          <w:iCs/>
          <w:sz w:val="24"/>
          <w:szCs w:val="24"/>
        </w:rPr>
        <w:t>лей</w:t>
      </w:r>
      <w:r w:rsidRPr="00490A62">
        <w:rPr>
          <w:rFonts w:ascii="Times New Roman" w:hAnsi="Times New Roman" w:cs="Times New Roman"/>
          <w:b/>
          <w:bCs/>
          <w:i/>
          <w:iCs/>
          <w:sz w:val="24"/>
          <w:szCs w:val="24"/>
        </w:rPr>
        <w:t>.</w:t>
      </w:r>
    </w:p>
    <w:p w:rsidR="00B05692" w:rsidRDefault="00B05692" w:rsidP="00FF229C">
      <w:pPr>
        <w:pStyle w:val="ConsNormal"/>
        <w:ind w:firstLine="540"/>
        <w:jc w:val="both"/>
        <w:rPr>
          <w:rFonts w:ascii="Times New Roman" w:hAnsi="Times New Roman" w:cs="Times New Roman"/>
          <w:b/>
          <w:i/>
          <w:sz w:val="24"/>
          <w:szCs w:val="24"/>
        </w:rPr>
      </w:pPr>
      <w:r w:rsidRPr="00350210">
        <w:rPr>
          <w:rFonts w:ascii="Times New Roman" w:hAnsi="Times New Roman" w:cs="Times New Roman"/>
          <w:sz w:val="24"/>
          <w:szCs w:val="24"/>
        </w:rPr>
        <w:t>размер стоимости чистых активов юридического лица, предоставившего поручительство</w:t>
      </w:r>
      <w:r>
        <w:rPr>
          <w:rFonts w:ascii="Times New Roman" w:hAnsi="Times New Roman" w:cs="Times New Roman"/>
          <w:sz w:val="24"/>
          <w:szCs w:val="24"/>
        </w:rPr>
        <w:t>, на  дату окончания отчетного квартала</w:t>
      </w:r>
      <w:r w:rsidRPr="00350210">
        <w:rPr>
          <w:rFonts w:ascii="Times New Roman" w:hAnsi="Times New Roman" w:cs="Times New Roman"/>
          <w:sz w:val="24"/>
          <w:szCs w:val="24"/>
        </w:rPr>
        <w:t xml:space="preserve">: </w:t>
      </w:r>
      <w:r w:rsidRPr="007C3517">
        <w:rPr>
          <w:rFonts w:ascii="Times New Roman" w:hAnsi="Times New Roman" w:cs="Times New Roman"/>
          <w:b/>
          <w:i/>
          <w:sz w:val="24"/>
          <w:szCs w:val="24"/>
        </w:rPr>
        <w:t>на дату составления настоящего Отчета Эмитент не располагает данными финансовой отчетности юридического лица, предоставившего поручительство, на 31.12.</w:t>
      </w:r>
      <w:r>
        <w:rPr>
          <w:rFonts w:ascii="Times New Roman" w:hAnsi="Times New Roman" w:cs="Times New Roman"/>
          <w:b/>
          <w:i/>
          <w:sz w:val="24"/>
          <w:szCs w:val="24"/>
        </w:rPr>
        <w:t>20</w:t>
      </w:r>
      <w:r w:rsidRPr="007C3517">
        <w:rPr>
          <w:rFonts w:ascii="Times New Roman" w:hAnsi="Times New Roman" w:cs="Times New Roman"/>
          <w:b/>
          <w:i/>
          <w:sz w:val="24"/>
          <w:szCs w:val="24"/>
        </w:rPr>
        <w:t>08г., в связи с чем размер чистых активов на дату окончания четвертого квартала 2008</w:t>
      </w:r>
      <w:r>
        <w:rPr>
          <w:rFonts w:ascii="Times New Roman" w:hAnsi="Times New Roman" w:cs="Times New Roman"/>
          <w:b/>
          <w:i/>
          <w:sz w:val="24"/>
          <w:szCs w:val="24"/>
        </w:rPr>
        <w:t xml:space="preserve"> </w:t>
      </w:r>
      <w:r w:rsidRPr="007C3517">
        <w:rPr>
          <w:rFonts w:ascii="Times New Roman" w:hAnsi="Times New Roman" w:cs="Times New Roman"/>
          <w:b/>
          <w:i/>
          <w:sz w:val="24"/>
          <w:szCs w:val="24"/>
        </w:rPr>
        <w:t>г</w:t>
      </w:r>
      <w:r>
        <w:rPr>
          <w:rFonts w:ascii="Times New Roman" w:hAnsi="Times New Roman" w:cs="Times New Roman"/>
          <w:b/>
          <w:i/>
          <w:sz w:val="24"/>
          <w:szCs w:val="24"/>
        </w:rPr>
        <w:t>ода</w:t>
      </w:r>
      <w:r w:rsidRPr="007C3517">
        <w:rPr>
          <w:rFonts w:ascii="Times New Roman" w:hAnsi="Times New Roman" w:cs="Times New Roman"/>
          <w:b/>
          <w:i/>
          <w:sz w:val="24"/>
          <w:szCs w:val="24"/>
        </w:rPr>
        <w:t xml:space="preserve"> не привод</w:t>
      </w:r>
      <w:r>
        <w:rPr>
          <w:rFonts w:ascii="Times New Roman" w:hAnsi="Times New Roman" w:cs="Times New Roman"/>
          <w:b/>
          <w:i/>
          <w:sz w:val="24"/>
          <w:szCs w:val="24"/>
        </w:rPr>
        <w:t>ится.</w:t>
      </w:r>
    </w:p>
    <w:p w:rsidR="00B05692" w:rsidRDefault="00B05692" w:rsidP="00FF229C">
      <w:pPr>
        <w:pStyle w:val="ConsNormal"/>
        <w:ind w:firstLine="540"/>
        <w:jc w:val="both"/>
        <w:rPr>
          <w:rFonts w:ascii="Times New Roman" w:hAnsi="Times New Roman" w:cs="Times New Roman"/>
          <w:b/>
          <w:i/>
          <w:sz w:val="24"/>
          <w:szCs w:val="24"/>
        </w:rPr>
      </w:pPr>
    </w:p>
    <w:p w:rsidR="00B05692" w:rsidRPr="00490A62" w:rsidRDefault="00B05692" w:rsidP="00114F31">
      <w:pPr>
        <w:pStyle w:val="Heading2"/>
        <w:jc w:val="both"/>
        <w:rPr>
          <w:rFonts w:ascii="Times New Roman" w:hAnsi="Times New Roman"/>
          <w:bCs/>
          <w:iCs/>
          <w:szCs w:val="24"/>
        </w:rPr>
      </w:pPr>
      <w:r w:rsidRPr="00490A62">
        <w:rPr>
          <w:rFonts w:ascii="Times New Roman" w:hAnsi="Times New Roman"/>
          <w:bCs/>
          <w:iCs/>
          <w:szCs w:val="24"/>
          <w:lang w:val="en-US"/>
        </w:rPr>
        <w:t>II</w:t>
      </w:r>
      <w:r w:rsidRPr="00490A62">
        <w:rPr>
          <w:rFonts w:ascii="Times New Roman" w:hAnsi="Times New Roman"/>
          <w:bCs/>
          <w:iCs/>
          <w:szCs w:val="24"/>
        </w:rPr>
        <w:t>. Условия обеспечения исполнения обязательств по документарным процентным неконвертируемым облигациям на предъявителя серии 0</w:t>
      </w:r>
      <w:r>
        <w:rPr>
          <w:rFonts w:ascii="Times New Roman" w:hAnsi="Times New Roman"/>
          <w:bCs/>
          <w:iCs/>
          <w:szCs w:val="24"/>
        </w:rPr>
        <w:t>3</w:t>
      </w:r>
      <w:r w:rsidRPr="00490A62">
        <w:rPr>
          <w:rFonts w:ascii="Times New Roman" w:hAnsi="Times New Roman"/>
          <w:bCs/>
          <w:iCs/>
          <w:szCs w:val="24"/>
        </w:rPr>
        <w:t xml:space="preserve"> с обязательным централизованным хранением:</w:t>
      </w:r>
    </w:p>
    <w:p w:rsidR="00B05692" w:rsidRPr="00490A62" w:rsidRDefault="00B05692" w:rsidP="00114F31">
      <w:pPr>
        <w:pStyle w:val="ConsNormal"/>
        <w:ind w:firstLine="540"/>
        <w:jc w:val="both"/>
        <w:rPr>
          <w:rFonts w:ascii="Times New Roman" w:hAnsi="Times New Roman" w:cs="Times New Roman"/>
          <w:b/>
          <w:bCs/>
          <w:i/>
          <w:iCs/>
          <w:sz w:val="24"/>
          <w:szCs w:val="24"/>
        </w:rPr>
      </w:pPr>
      <w:r w:rsidRPr="00490A62">
        <w:rPr>
          <w:rFonts w:ascii="Times New Roman" w:hAnsi="Times New Roman" w:cs="Times New Roman"/>
          <w:sz w:val="24"/>
          <w:szCs w:val="24"/>
        </w:rPr>
        <w:t xml:space="preserve">способ предоставленного обеспечения: </w:t>
      </w:r>
      <w:r w:rsidRPr="00490A62">
        <w:rPr>
          <w:rFonts w:ascii="Times New Roman" w:hAnsi="Times New Roman" w:cs="Times New Roman"/>
          <w:b/>
          <w:bCs/>
          <w:i/>
          <w:iCs/>
          <w:sz w:val="24"/>
          <w:szCs w:val="24"/>
        </w:rPr>
        <w:t>поручительство</w:t>
      </w:r>
    </w:p>
    <w:p w:rsidR="00B05692" w:rsidRDefault="00B05692" w:rsidP="00114F31">
      <w:pPr>
        <w:pStyle w:val="PlainText"/>
        <w:spacing w:before="120"/>
        <w:ind w:firstLine="567"/>
        <w:jc w:val="both"/>
        <w:rPr>
          <w:rFonts w:ascii="Times New Roman" w:hAnsi="Times New Roman" w:cs="Times New Roman"/>
          <w:b/>
          <w:bCs/>
          <w:i/>
          <w:iCs/>
          <w:sz w:val="24"/>
          <w:szCs w:val="24"/>
        </w:rPr>
      </w:pPr>
      <w:r w:rsidRPr="00490A62">
        <w:rPr>
          <w:rFonts w:ascii="Times New Roman" w:hAnsi="Times New Roman" w:cs="Times New Roman"/>
          <w:sz w:val="24"/>
          <w:szCs w:val="24"/>
        </w:rPr>
        <w:t xml:space="preserve">объем, в котором поручитель отвечает перед владельцами облигаций, обеспеченных поручительством, в случае неисполнения или ненадлежащего исполнения эмитентом обязательств по облигациям: </w:t>
      </w:r>
      <w:r w:rsidRPr="00490A62">
        <w:rPr>
          <w:rFonts w:ascii="Times New Roman" w:hAnsi="Times New Roman" w:cs="Times New Roman"/>
          <w:b/>
          <w:bCs/>
          <w:i/>
          <w:iCs/>
          <w:sz w:val="24"/>
          <w:szCs w:val="24"/>
        </w:rPr>
        <w:t>суммарная номинальная стоимость облигаций серии 0</w:t>
      </w:r>
      <w:r>
        <w:rPr>
          <w:rFonts w:ascii="Times New Roman" w:hAnsi="Times New Roman" w:cs="Times New Roman"/>
          <w:b/>
          <w:bCs/>
          <w:i/>
          <w:iCs/>
          <w:sz w:val="24"/>
          <w:szCs w:val="24"/>
        </w:rPr>
        <w:t>3</w:t>
      </w:r>
      <w:r w:rsidRPr="00490A62">
        <w:rPr>
          <w:rFonts w:ascii="Times New Roman" w:hAnsi="Times New Roman" w:cs="Times New Roman"/>
          <w:b/>
          <w:bCs/>
          <w:i/>
          <w:iCs/>
          <w:sz w:val="24"/>
          <w:szCs w:val="24"/>
        </w:rPr>
        <w:t xml:space="preserve"> (5 000 000 000 рублей) и совокупный купонный доход по Облигациям серии 0</w:t>
      </w:r>
      <w:r>
        <w:rPr>
          <w:rFonts w:ascii="Times New Roman" w:hAnsi="Times New Roman" w:cs="Times New Roman"/>
          <w:b/>
          <w:bCs/>
          <w:i/>
          <w:iCs/>
          <w:sz w:val="24"/>
          <w:szCs w:val="24"/>
        </w:rPr>
        <w:t>3</w:t>
      </w:r>
    </w:p>
    <w:p w:rsidR="00B05692" w:rsidRPr="00B37D37" w:rsidRDefault="00B05692" w:rsidP="00114F31">
      <w:pPr>
        <w:ind w:firstLine="540"/>
        <w:jc w:val="both"/>
        <w:rPr>
          <w:rStyle w:val="SUBST"/>
          <w:sz w:val="24"/>
          <w:szCs w:val="24"/>
        </w:rPr>
      </w:pPr>
    </w:p>
    <w:p w:rsidR="00B05692" w:rsidRPr="00B37D37" w:rsidRDefault="00B05692" w:rsidP="00114F31">
      <w:pPr>
        <w:ind w:firstLine="540"/>
        <w:jc w:val="both"/>
        <w:rPr>
          <w:rStyle w:val="SUBST"/>
          <w:sz w:val="24"/>
          <w:szCs w:val="24"/>
        </w:rPr>
      </w:pPr>
      <w:r w:rsidRPr="00B37D37">
        <w:rPr>
          <w:rStyle w:val="SUBST"/>
          <w:sz w:val="24"/>
          <w:szCs w:val="24"/>
        </w:rPr>
        <w:t xml:space="preserve">Требование должно соответствовать следующим условиям: </w:t>
      </w:r>
    </w:p>
    <w:p w:rsidR="00B05692" w:rsidRPr="00350210" w:rsidRDefault="00B05692" w:rsidP="00114F31">
      <w:pPr>
        <w:ind w:firstLine="540"/>
        <w:jc w:val="both"/>
        <w:rPr>
          <w:rStyle w:val="SUBST"/>
          <w:b w:val="0"/>
          <w:i w:val="0"/>
          <w:sz w:val="24"/>
          <w:szCs w:val="24"/>
        </w:rPr>
      </w:pPr>
      <w:r w:rsidRPr="00350210">
        <w:rPr>
          <w:rStyle w:val="SUBST"/>
          <w:b w:val="0"/>
          <w:i w:val="0"/>
          <w:sz w:val="24"/>
          <w:szCs w:val="24"/>
        </w:rPr>
        <w:t xml:space="preserve"> Требование должно быть предъявлено к Поручителю в письменной форме и подписано владельцем Облигаций или (в случае, если Облигации переданы в номинальное держание и номинальный держатель уполномочен получать суммы погашения и/или иных доходов по Облигациям и/или требовать от Эмитента приобретения Облигаций и предъявлять Требование) номинальным держателем Облигаций, а, если владельцем является юридическое лицо, также скреплено его печатью;</w:t>
      </w:r>
    </w:p>
    <w:p w:rsidR="00B05692" w:rsidRPr="00350210" w:rsidRDefault="00B05692" w:rsidP="00114F31">
      <w:pPr>
        <w:ind w:firstLine="540"/>
        <w:jc w:val="both"/>
        <w:rPr>
          <w:rStyle w:val="SUBST"/>
          <w:b w:val="0"/>
          <w:i w:val="0"/>
          <w:sz w:val="24"/>
          <w:szCs w:val="24"/>
        </w:rPr>
      </w:pPr>
      <w:r w:rsidRPr="00350210">
        <w:rPr>
          <w:rStyle w:val="SUBST"/>
          <w:b w:val="0"/>
          <w:i w:val="0"/>
          <w:sz w:val="24"/>
          <w:szCs w:val="24"/>
        </w:rPr>
        <w:t xml:space="preserve"> в Требовании должны быть указаны: фамилия, имя, отчество (для физических лиц), наименование (для юридических лиц) владельца Облигаций, его ИНН, место жительства (для физических лиц), место нахождения (для юридических лиц), реквизиты его банковского счета, Объем Неисполненных Обязательств в отношении владельца Облигаций, направляющего данное Требование;</w:t>
      </w:r>
    </w:p>
    <w:p w:rsidR="00B05692" w:rsidRPr="00350210" w:rsidRDefault="00B05692" w:rsidP="00114F31">
      <w:pPr>
        <w:ind w:firstLine="540"/>
        <w:jc w:val="both"/>
        <w:rPr>
          <w:rStyle w:val="SUBST"/>
          <w:b w:val="0"/>
          <w:i w:val="0"/>
          <w:sz w:val="24"/>
          <w:szCs w:val="24"/>
        </w:rPr>
      </w:pPr>
      <w:r w:rsidRPr="00350210">
        <w:rPr>
          <w:rStyle w:val="SUBST"/>
          <w:b w:val="0"/>
          <w:i w:val="0"/>
          <w:sz w:val="24"/>
          <w:szCs w:val="24"/>
        </w:rPr>
        <w:t>Требование должно быть предъявлено к Поручителю не позднее 90 (девяносто) дней со дня наступления Срока Исполнения Обязательств в отношении владельца Облигаций, направляющего данное Требование (при этом датой предъявления считается дата подтвержденного получения Поручителем соответствующего Т);</w:t>
      </w:r>
    </w:p>
    <w:p w:rsidR="00B05692" w:rsidRPr="00350210" w:rsidRDefault="00B05692" w:rsidP="00114F31">
      <w:pPr>
        <w:ind w:firstLine="540"/>
        <w:jc w:val="both"/>
        <w:rPr>
          <w:rStyle w:val="SUBST"/>
          <w:b w:val="0"/>
          <w:i w:val="0"/>
          <w:sz w:val="24"/>
          <w:szCs w:val="24"/>
        </w:rPr>
      </w:pPr>
      <w:r w:rsidRPr="00350210">
        <w:rPr>
          <w:rStyle w:val="SUBST"/>
          <w:b w:val="0"/>
          <w:i w:val="0"/>
          <w:sz w:val="24"/>
          <w:szCs w:val="24"/>
        </w:rPr>
        <w:t>к Требованию должна быть приложена подтверждающая права владельца Облигаций на его Облигации выписка со счета ДЕПО в НДЦ, или депозитариях, являющихся депонентами по отношению к НДЦ; В случае предъявления требования, предполагающего погашение Облигаций,  также должна быть приложена копия отчета НДЦ, заверенная депозитарием, о переводе Облигаций в раздел счета депо, предназначенный для блокирования ценных бумаг при погашении</w:t>
      </w:r>
    </w:p>
    <w:p w:rsidR="00B05692" w:rsidRPr="00350210" w:rsidRDefault="00B05692" w:rsidP="00114F31">
      <w:pPr>
        <w:ind w:firstLine="540"/>
        <w:jc w:val="both"/>
        <w:rPr>
          <w:rStyle w:val="SUBST"/>
          <w:b w:val="0"/>
          <w:i w:val="0"/>
          <w:sz w:val="24"/>
          <w:szCs w:val="24"/>
        </w:rPr>
      </w:pPr>
      <w:r w:rsidRPr="00350210">
        <w:rPr>
          <w:rStyle w:val="SUBST"/>
          <w:b w:val="0"/>
          <w:i w:val="0"/>
          <w:sz w:val="24"/>
          <w:szCs w:val="24"/>
        </w:rPr>
        <w:t xml:space="preserve"> Требование и приложенные к нему документы должны быть направлены  Поручителю заказным письмом, курьерской почтой или экспресс-почтой. </w:t>
      </w:r>
    </w:p>
    <w:p w:rsidR="00B05692" w:rsidRPr="00350210" w:rsidRDefault="00B05692" w:rsidP="00114F31">
      <w:pPr>
        <w:ind w:firstLine="540"/>
        <w:jc w:val="both"/>
        <w:rPr>
          <w:rStyle w:val="SUBST"/>
          <w:b w:val="0"/>
          <w:i w:val="0"/>
          <w:sz w:val="24"/>
          <w:szCs w:val="24"/>
        </w:rPr>
      </w:pPr>
    </w:p>
    <w:p w:rsidR="00B05692" w:rsidRPr="00350210" w:rsidRDefault="00B05692" w:rsidP="00114F31">
      <w:pPr>
        <w:ind w:firstLine="540"/>
        <w:jc w:val="both"/>
        <w:rPr>
          <w:rStyle w:val="SUBST"/>
          <w:b w:val="0"/>
          <w:i w:val="0"/>
          <w:sz w:val="24"/>
          <w:szCs w:val="24"/>
        </w:rPr>
      </w:pPr>
      <w:r w:rsidRPr="00350210">
        <w:rPr>
          <w:rStyle w:val="SUBST"/>
          <w:b w:val="0"/>
          <w:i w:val="0"/>
          <w:sz w:val="24"/>
          <w:szCs w:val="24"/>
        </w:rPr>
        <w:t xml:space="preserve">Поручитель рассматривает Требование в течение 14 (четырнадцати) рабочих дней со дня предъявления Поручителю Требования. </w:t>
      </w:r>
    </w:p>
    <w:p w:rsidR="00B05692" w:rsidRPr="00350210" w:rsidRDefault="00B05692" w:rsidP="00114F31">
      <w:pPr>
        <w:ind w:firstLine="540"/>
        <w:jc w:val="both"/>
        <w:rPr>
          <w:rStyle w:val="SUBST"/>
          <w:b w:val="0"/>
          <w:i w:val="0"/>
          <w:sz w:val="24"/>
          <w:szCs w:val="24"/>
        </w:rPr>
      </w:pPr>
    </w:p>
    <w:p w:rsidR="00B05692" w:rsidRPr="00350210" w:rsidRDefault="00B05692" w:rsidP="00114F31">
      <w:pPr>
        <w:ind w:firstLine="540"/>
        <w:jc w:val="both"/>
        <w:rPr>
          <w:rStyle w:val="SUBST"/>
          <w:b w:val="0"/>
          <w:i w:val="0"/>
          <w:sz w:val="24"/>
          <w:szCs w:val="24"/>
        </w:rPr>
      </w:pPr>
      <w:r w:rsidRPr="00350210">
        <w:rPr>
          <w:rStyle w:val="SUBST"/>
          <w:b w:val="0"/>
          <w:i w:val="0"/>
          <w:sz w:val="24"/>
          <w:szCs w:val="24"/>
        </w:rPr>
        <w:t>Не рассматриваются Требования, предъявленные к Поручителю позднее 90 (девяносто) дней со дня наступления Срока Исполнения Обязательств в отношении владельцев Облигаций, направивших данное Требование.</w:t>
      </w:r>
    </w:p>
    <w:p w:rsidR="00B05692" w:rsidRPr="00350210" w:rsidRDefault="00B05692" w:rsidP="00114F31">
      <w:pPr>
        <w:ind w:firstLine="540"/>
        <w:jc w:val="both"/>
        <w:rPr>
          <w:rStyle w:val="SUBST"/>
          <w:b w:val="0"/>
          <w:i w:val="0"/>
          <w:sz w:val="24"/>
          <w:szCs w:val="24"/>
        </w:rPr>
      </w:pPr>
    </w:p>
    <w:p w:rsidR="00B05692" w:rsidRPr="00350210" w:rsidRDefault="00B05692" w:rsidP="00114F31">
      <w:pPr>
        <w:ind w:firstLine="540"/>
        <w:jc w:val="both"/>
        <w:rPr>
          <w:rStyle w:val="SUBST"/>
          <w:b w:val="0"/>
          <w:i w:val="0"/>
          <w:sz w:val="24"/>
          <w:szCs w:val="24"/>
        </w:rPr>
      </w:pPr>
      <w:r w:rsidRPr="00350210">
        <w:rPr>
          <w:rStyle w:val="SUBST"/>
          <w:b w:val="0"/>
          <w:i w:val="0"/>
          <w:sz w:val="24"/>
          <w:szCs w:val="24"/>
        </w:rPr>
        <w:t xml:space="preserve">В случае принятия решения Поручителем об удовлетворении Требования, Поручитель не позднее, чем в 5 (пятый) рабочий день с даты истечения срока рассмотрения (п. 3.8. Оферты) письменно уведомляет о принятом решении владельца Облигаций или номинального держателя, направившего Требование. После направления таких уведомлений, Поручитель не позднее 10 (десятого) рабочего дня с даты истечения срока рассмотрения Требования об Исполнении Обязательств, осуществляет платеж в размере соответствующего Требования об Исполнении Обязательств в соответствии с условиями Оферты на банковский счет владельца или номинального держателя Облигаций, реквизиты которого указаны в Требовании об Исполнении Обязательств. Поручитель не несет ответственности за неисполнение своих обязательств, если такое неисполнение обусловлено предоставлением Поручителю недостоверных данных, указанных в п.3.7.2.  Оферты, в таком случае любые дополнительные расходы по надлежащему исполнению Поручителем своих обязательств возмещаются за счет владельца Облигаций или номинального держателя Облигаций. </w:t>
      </w:r>
    </w:p>
    <w:p w:rsidR="00B05692" w:rsidRPr="00350210" w:rsidRDefault="00B05692" w:rsidP="00114F31">
      <w:pPr>
        <w:pStyle w:val="ConsNormal"/>
        <w:ind w:firstLine="540"/>
        <w:jc w:val="both"/>
        <w:rPr>
          <w:rFonts w:ascii="Times New Roman" w:hAnsi="Times New Roman" w:cs="Times New Roman"/>
          <w:sz w:val="24"/>
          <w:szCs w:val="24"/>
        </w:rPr>
      </w:pPr>
    </w:p>
    <w:p w:rsidR="00B05692" w:rsidRPr="00350210" w:rsidRDefault="00B05692" w:rsidP="00114F31">
      <w:pPr>
        <w:pStyle w:val="ConsNormal"/>
        <w:ind w:firstLine="540"/>
        <w:jc w:val="both"/>
        <w:rPr>
          <w:rFonts w:ascii="Times New Roman" w:hAnsi="Times New Roman" w:cs="Times New Roman"/>
          <w:sz w:val="24"/>
          <w:szCs w:val="24"/>
        </w:rPr>
      </w:pPr>
      <w:r w:rsidRPr="00350210">
        <w:rPr>
          <w:rFonts w:ascii="Times New Roman" w:hAnsi="Times New Roman" w:cs="Times New Roman"/>
          <w:sz w:val="24"/>
          <w:szCs w:val="24"/>
        </w:rPr>
        <w:t>размер стоимости чистых активов Эмитента на последнюю отчетную дату перед предоставлением поручительства:</w:t>
      </w:r>
      <w:r w:rsidRPr="00350210">
        <w:rPr>
          <w:rFonts w:ascii="Times New Roman" w:hAnsi="Times New Roman" w:cs="Times New Roman"/>
          <w:b/>
          <w:bCs/>
          <w:i/>
          <w:iCs/>
          <w:sz w:val="24"/>
          <w:szCs w:val="24"/>
        </w:rPr>
        <w:t xml:space="preserve"> на 31.03.2008 составлял 21 234 326 тыс. рублей</w:t>
      </w:r>
    </w:p>
    <w:p w:rsidR="00B05692" w:rsidRPr="00350210" w:rsidRDefault="00B05692" w:rsidP="00114F31">
      <w:pPr>
        <w:pStyle w:val="ConsNormal"/>
        <w:ind w:firstLine="540"/>
        <w:jc w:val="both"/>
        <w:rPr>
          <w:rFonts w:ascii="Times New Roman" w:hAnsi="Times New Roman" w:cs="Times New Roman"/>
          <w:b/>
          <w:bCs/>
          <w:i/>
          <w:iCs/>
          <w:sz w:val="24"/>
          <w:szCs w:val="24"/>
        </w:rPr>
      </w:pPr>
      <w:r w:rsidRPr="00350210">
        <w:rPr>
          <w:rFonts w:ascii="Times New Roman" w:hAnsi="Times New Roman" w:cs="Times New Roman"/>
          <w:sz w:val="24"/>
          <w:szCs w:val="24"/>
        </w:rPr>
        <w:t>размер стоимости чистых активов юридического лица, предоставившего поручительство, на последнюю отчетную дату перед предоставлением поручительства:</w:t>
      </w:r>
      <w:r w:rsidRPr="00350210">
        <w:rPr>
          <w:rFonts w:ascii="Times New Roman" w:hAnsi="Times New Roman" w:cs="Times New Roman"/>
          <w:b/>
          <w:bCs/>
          <w:i/>
          <w:iCs/>
          <w:sz w:val="24"/>
          <w:szCs w:val="24"/>
        </w:rPr>
        <w:t xml:space="preserve"> на 31.03.2008 г. составлял  818 тыс. руб</w:t>
      </w:r>
      <w:r>
        <w:rPr>
          <w:rFonts w:ascii="Times New Roman" w:hAnsi="Times New Roman" w:cs="Times New Roman"/>
          <w:b/>
          <w:bCs/>
          <w:i/>
          <w:iCs/>
          <w:sz w:val="24"/>
          <w:szCs w:val="24"/>
        </w:rPr>
        <w:t>лей</w:t>
      </w:r>
      <w:r w:rsidRPr="00350210">
        <w:rPr>
          <w:rFonts w:ascii="Times New Roman" w:hAnsi="Times New Roman" w:cs="Times New Roman"/>
          <w:b/>
          <w:bCs/>
          <w:i/>
          <w:iCs/>
          <w:sz w:val="24"/>
          <w:szCs w:val="24"/>
        </w:rPr>
        <w:t>.</w:t>
      </w:r>
    </w:p>
    <w:p w:rsidR="00B05692" w:rsidRDefault="00B05692" w:rsidP="007C3517">
      <w:pPr>
        <w:pStyle w:val="ConsNormal"/>
        <w:ind w:firstLine="540"/>
        <w:jc w:val="both"/>
        <w:rPr>
          <w:rFonts w:ascii="Times New Roman" w:hAnsi="Times New Roman" w:cs="Times New Roman"/>
          <w:b/>
          <w:i/>
          <w:sz w:val="24"/>
          <w:szCs w:val="24"/>
        </w:rPr>
      </w:pPr>
      <w:r w:rsidRPr="00350210">
        <w:rPr>
          <w:rFonts w:ascii="Times New Roman" w:hAnsi="Times New Roman" w:cs="Times New Roman"/>
          <w:sz w:val="24"/>
          <w:szCs w:val="24"/>
        </w:rPr>
        <w:t>размер стоимости чистых активов юридического лица, предоставившего поручительство</w:t>
      </w:r>
      <w:r>
        <w:rPr>
          <w:rFonts w:ascii="Times New Roman" w:hAnsi="Times New Roman" w:cs="Times New Roman"/>
          <w:sz w:val="24"/>
          <w:szCs w:val="24"/>
        </w:rPr>
        <w:t>, на  дату окончания отчетного квартала</w:t>
      </w:r>
      <w:r w:rsidRPr="00350210">
        <w:rPr>
          <w:rFonts w:ascii="Times New Roman" w:hAnsi="Times New Roman" w:cs="Times New Roman"/>
          <w:sz w:val="24"/>
          <w:szCs w:val="24"/>
        </w:rPr>
        <w:t xml:space="preserve">: </w:t>
      </w:r>
      <w:r w:rsidRPr="007C3517">
        <w:rPr>
          <w:rFonts w:ascii="Times New Roman" w:hAnsi="Times New Roman" w:cs="Times New Roman"/>
          <w:b/>
          <w:i/>
          <w:sz w:val="24"/>
          <w:szCs w:val="24"/>
        </w:rPr>
        <w:t>на дату составления настоящего Отчета Эмитент не располагает данными финансовой отчетности юридического лица, предоставившего поручительство, на 31.12.</w:t>
      </w:r>
      <w:r>
        <w:rPr>
          <w:rFonts w:ascii="Times New Roman" w:hAnsi="Times New Roman" w:cs="Times New Roman"/>
          <w:b/>
          <w:i/>
          <w:sz w:val="24"/>
          <w:szCs w:val="24"/>
        </w:rPr>
        <w:t>20</w:t>
      </w:r>
      <w:r w:rsidRPr="007C3517">
        <w:rPr>
          <w:rFonts w:ascii="Times New Roman" w:hAnsi="Times New Roman" w:cs="Times New Roman"/>
          <w:b/>
          <w:i/>
          <w:sz w:val="24"/>
          <w:szCs w:val="24"/>
        </w:rPr>
        <w:t>08г., в связи с чем размер чистых активов на дату окончания четвертого квартала 2008</w:t>
      </w:r>
      <w:r>
        <w:rPr>
          <w:rFonts w:ascii="Times New Roman" w:hAnsi="Times New Roman" w:cs="Times New Roman"/>
          <w:b/>
          <w:i/>
          <w:sz w:val="24"/>
          <w:szCs w:val="24"/>
        </w:rPr>
        <w:t xml:space="preserve"> </w:t>
      </w:r>
      <w:r w:rsidRPr="007C3517">
        <w:rPr>
          <w:rFonts w:ascii="Times New Roman" w:hAnsi="Times New Roman" w:cs="Times New Roman"/>
          <w:b/>
          <w:i/>
          <w:sz w:val="24"/>
          <w:szCs w:val="24"/>
        </w:rPr>
        <w:t>г</w:t>
      </w:r>
      <w:r>
        <w:rPr>
          <w:rFonts w:ascii="Times New Roman" w:hAnsi="Times New Roman" w:cs="Times New Roman"/>
          <w:b/>
          <w:i/>
          <w:sz w:val="24"/>
          <w:szCs w:val="24"/>
        </w:rPr>
        <w:t>ода</w:t>
      </w:r>
      <w:r w:rsidRPr="007C3517">
        <w:rPr>
          <w:rFonts w:ascii="Times New Roman" w:hAnsi="Times New Roman" w:cs="Times New Roman"/>
          <w:b/>
          <w:i/>
          <w:sz w:val="24"/>
          <w:szCs w:val="24"/>
        </w:rPr>
        <w:t xml:space="preserve"> не привод</w:t>
      </w:r>
      <w:r>
        <w:rPr>
          <w:rFonts w:ascii="Times New Roman" w:hAnsi="Times New Roman" w:cs="Times New Roman"/>
          <w:b/>
          <w:i/>
          <w:sz w:val="24"/>
          <w:szCs w:val="24"/>
        </w:rPr>
        <w:t>ится.</w:t>
      </w:r>
    </w:p>
    <w:p w:rsidR="00B05692" w:rsidRPr="00350210" w:rsidRDefault="00B05692" w:rsidP="00114F31">
      <w:pPr>
        <w:pStyle w:val="ConsNormal"/>
        <w:ind w:firstLine="540"/>
        <w:jc w:val="both"/>
        <w:rPr>
          <w:rFonts w:ascii="Times New Roman" w:hAnsi="Times New Roman" w:cs="Times New Roman"/>
          <w:b/>
          <w:bCs/>
          <w:i/>
          <w:iCs/>
          <w:sz w:val="24"/>
          <w:szCs w:val="24"/>
        </w:rPr>
      </w:pPr>
    </w:p>
    <w:p w:rsidR="00B05692" w:rsidRPr="00596031" w:rsidRDefault="00B05692" w:rsidP="00596031">
      <w:pPr>
        <w:pStyle w:val="Heading2"/>
        <w:autoSpaceDE w:val="0"/>
        <w:autoSpaceDN w:val="0"/>
        <w:jc w:val="center"/>
        <w:rPr>
          <w:rFonts w:ascii="Times New Roman" w:hAnsi="Times New Roman"/>
          <w:bCs/>
          <w:i w:val="0"/>
          <w:szCs w:val="24"/>
        </w:rPr>
      </w:pPr>
      <w:r w:rsidRPr="00596031">
        <w:rPr>
          <w:rFonts w:ascii="Times New Roman" w:hAnsi="Times New Roman"/>
          <w:bCs/>
          <w:i w:val="0"/>
          <w:szCs w:val="24"/>
        </w:rPr>
        <w:t>8.5.1. Условия обеспечения исполнения обязательств по облигациям с ипотечным покрытием</w:t>
      </w:r>
    </w:p>
    <w:p w:rsidR="00B05692" w:rsidRPr="00114F31" w:rsidRDefault="00B05692" w:rsidP="00596031">
      <w:pPr>
        <w:pStyle w:val="ConsNonformat"/>
        <w:ind w:firstLine="720"/>
        <w:jc w:val="left"/>
        <w:rPr>
          <w:rFonts w:ascii="Times New Roman" w:hAnsi="Times New Roman" w:cs="Times New Roman"/>
          <w:iCs/>
          <w:sz w:val="24"/>
          <w:szCs w:val="24"/>
        </w:rPr>
      </w:pPr>
      <w:r w:rsidRPr="00114F31">
        <w:rPr>
          <w:rFonts w:ascii="Times New Roman" w:hAnsi="Times New Roman" w:cs="Times New Roman"/>
          <w:bCs/>
          <w:iCs/>
          <w:sz w:val="24"/>
          <w:szCs w:val="24"/>
        </w:rPr>
        <w:t>Эмитент не осуществлял выпуск облигаций с ипотечным покрытием</w:t>
      </w:r>
      <w:r>
        <w:rPr>
          <w:rFonts w:ascii="Times New Roman" w:hAnsi="Times New Roman" w:cs="Times New Roman"/>
          <w:bCs/>
          <w:iCs/>
          <w:sz w:val="24"/>
          <w:szCs w:val="24"/>
        </w:rPr>
        <w:t>.</w:t>
      </w:r>
    </w:p>
    <w:p w:rsidR="00B05692" w:rsidRDefault="00B05692" w:rsidP="005D3582">
      <w:pPr>
        <w:pStyle w:val="ConsNonformat"/>
        <w:rPr>
          <w:rFonts w:ascii="Times New Roman" w:hAnsi="Times New Roman" w:cs="Times New Roman"/>
          <w:sz w:val="24"/>
          <w:szCs w:val="24"/>
        </w:rPr>
      </w:pPr>
    </w:p>
    <w:p w:rsidR="00B05692" w:rsidRPr="005D3582" w:rsidRDefault="00B05692" w:rsidP="005D3582">
      <w:pPr>
        <w:pStyle w:val="ConsNonformat"/>
        <w:rPr>
          <w:rFonts w:ascii="Times New Roman" w:hAnsi="Times New Roman" w:cs="Times New Roman"/>
          <w:sz w:val="24"/>
          <w:szCs w:val="24"/>
        </w:rPr>
      </w:pPr>
    </w:p>
    <w:p w:rsidR="00B05692" w:rsidRPr="00012D5D" w:rsidRDefault="00B05692">
      <w:pPr>
        <w:widowControl w:val="0"/>
        <w:autoSpaceDE w:val="0"/>
        <w:autoSpaceDN w:val="0"/>
        <w:adjustRightInd w:val="0"/>
        <w:jc w:val="center"/>
        <w:rPr>
          <w:sz w:val="24"/>
          <w:szCs w:val="24"/>
        </w:rPr>
      </w:pPr>
      <w:r w:rsidRPr="00012D5D">
        <w:rPr>
          <w:b/>
          <w:bCs/>
          <w:sz w:val="24"/>
          <w:szCs w:val="24"/>
        </w:rPr>
        <w:t>8.6. Сведения об организациях, осуществляющих учет прав на эмиссионные</w:t>
      </w:r>
    </w:p>
    <w:p w:rsidR="00B05692" w:rsidRPr="00012D5D" w:rsidRDefault="00B05692">
      <w:pPr>
        <w:widowControl w:val="0"/>
        <w:autoSpaceDE w:val="0"/>
        <w:autoSpaceDN w:val="0"/>
        <w:adjustRightInd w:val="0"/>
        <w:jc w:val="center"/>
        <w:rPr>
          <w:sz w:val="24"/>
          <w:szCs w:val="24"/>
        </w:rPr>
      </w:pPr>
      <w:r w:rsidRPr="00012D5D">
        <w:rPr>
          <w:b/>
          <w:bCs/>
          <w:sz w:val="24"/>
          <w:szCs w:val="24"/>
        </w:rPr>
        <w:t>ценные бумаги эмитента</w:t>
      </w:r>
    </w:p>
    <w:p w:rsidR="00B05692" w:rsidRPr="00012D5D" w:rsidRDefault="00B05692" w:rsidP="00D36B01">
      <w:pPr>
        <w:rPr>
          <w:sz w:val="24"/>
          <w:szCs w:val="24"/>
        </w:rPr>
      </w:pPr>
    </w:p>
    <w:p w:rsidR="00B05692" w:rsidRPr="005D3582" w:rsidRDefault="00B05692" w:rsidP="00B91EBB">
      <w:pPr>
        <w:widowControl w:val="0"/>
        <w:autoSpaceDE w:val="0"/>
        <w:autoSpaceDN w:val="0"/>
        <w:adjustRightInd w:val="0"/>
        <w:jc w:val="both"/>
        <w:rPr>
          <w:sz w:val="24"/>
          <w:szCs w:val="24"/>
        </w:rPr>
      </w:pPr>
      <w:r>
        <w:rPr>
          <w:sz w:val="24"/>
          <w:szCs w:val="24"/>
        </w:rPr>
        <w:t xml:space="preserve">         </w:t>
      </w:r>
      <w:r w:rsidRPr="00C87456">
        <w:rPr>
          <w:b/>
          <w:bCs/>
          <w:i/>
          <w:iCs/>
          <w:sz w:val="24"/>
          <w:szCs w:val="24"/>
        </w:rPr>
        <w:t>Учет прав на эмиссионные именные ценные бумаги эмитента осуществляет  специализированный регистратор:</w:t>
      </w:r>
      <w:r w:rsidRPr="00012D5D">
        <w:rPr>
          <w:b/>
          <w:bCs/>
          <w:sz w:val="24"/>
          <w:szCs w:val="24"/>
        </w:rPr>
        <w:t xml:space="preserve">  </w:t>
      </w:r>
      <w:r w:rsidRPr="005D3582">
        <w:rPr>
          <w:rStyle w:val="SUBST"/>
          <w:bCs/>
          <w:iCs/>
          <w:sz w:val="24"/>
          <w:szCs w:val="24"/>
        </w:rPr>
        <w:t>открытое акционерное общ</w:t>
      </w:r>
      <w:r>
        <w:rPr>
          <w:rStyle w:val="SUBST"/>
          <w:bCs/>
          <w:iCs/>
          <w:sz w:val="24"/>
          <w:szCs w:val="24"/>
        </w:rPr>
        <w:t>ество «Регистратор Р.О.С.Т.»   (</w:t>
      </w:r>
      <w:r w:rsidRPr="005D3582">
        <w:rPr>
          <w:rStyle w:val="SUBST"/>
          <w:bCs/>
          <w:iCs/>
          <w:sz w:val="24"/>
          <w:szCs w:val="24"/>
        </w:rPr>
        <w:t xml:space="preserve"> ОАО «Регистратор Р.О.С.Т.») </w:t>
      </w:r>
    </w:p>
    <w:p w:rsidR="00B05692" w:rsidRPr="005D3582" w:rsidRDefault="00B05692" w:rsidP="00B91EBB">
      <w:pPr>
        <w:ind w:left="567"/>
        <w:rPr>
          <w:sz w:val="24"/>
          <w:szCs w:val="24"/>
        </w:rPr>
      </w:pPr>
      <w:r w:rsidRPr="00012D5D">
        <w:rPr>
          <w:sz w:val="24"/>
          <w:szCs w:val="24"/>
        </w:rPr>
        <w:t>Место нахождения:</w:t>
      </w:r>
      <w:r w:rsidRPr="00012D5D">
        <w:rPr>
          <w:b/>
          <w:bCs/>
          <w:sz w:val="24"/>
          <w:szCs w:val="24"/>
        </w:rPr>
        <w:t xml:space="preserve"> </w:t>
      </w:r>
      <w:r w:rsidRPr="005D3582">
        <w:rPr>
          <w:rStyle w:val="SUBST"/>
          <w:bCs/>
          <w:iCs/>
          <w:sz w:val="24"/>
          <w:szCs w:val="24"/>
        </w:rPr>
        <w:t>107996, г.Москва, ул.Стромынка, д.18, корп.13</w:t>
      </w:r>
    </w:p>
    <w:p w:rsidR="00B05692" w:rsidRPr="005D3582" w:rsidRDefault="00B05692" w:rsidP="00B91EBB">
      <w:pPr>
        <w:ind w:left="567"/>
        <w:rPr>
          <w:sz w:val="24"/>
          <w:szCs w:val="24"/>
        </w:rPr>
      </w:pPr>
      <w:r w:rsidRPr="00012D5D">
        <w:rPr>
          <w:sz w:val="24"/>
          <w:szCs w:val="24"/>
        </w:rPr>
        <w:t>Почтовый адрес</w:t>
      </w:r>
      <w:r w:rsidRPr="005D3582">
        <w:rPr>
          <w:sz w:val="24"/>
          <w:szCs w:val="24"/>
        </w:rPr>
        <w:t xml:space="preserve">: </w:t>
      </w:r>
      <w:r w:rsidRPr="005D3582">
        <w:rPr>
          <w:rStyle w:val="SUBST"/>
          <w:bCs/>
          <w:iCs/>
          <w:sz w:val="24"/>
          <w:szCs w:val="24"/>
        </w:rPr>
        <w:t>107996, г.Москва, ул.Стромынка, д.18, а\я 9</w:t>
      </w:r>
    </w:p>
    <w:p w:rsidR="00B05692" w:rsidRPr="00012D5D" w:rsidRDefault="00B05692" w:rsidP="00B91EBB">
      <w:pPr>
        <w:ind w:left="567"/>
        <w:rPr>
          <w:b/>
          <w:bCs/>
          <w:sz w:val="24"/>
          <w:szCs w:val="24"/>
        </w:rPr>
      </w:pPr>
      <w:r w:rsidRPr="00012D5D">
        <w:rPr>
          <w:sz w:val="24"/>
          <w:szCs w:val="24"/>
        </w:rPr>
        <w:t>Тел.:</w:t>
      </w:r>
      <w:r w:rsidRPr="00012D5D">
        <w:rPr>
          <w:b/>
          <w:bCs/>
          <w:sz w:val="24"/>
          <w:szCs w:val="24"/>
        </w:rPr>
        <w:t xml:space="preserve"> </w:t>
      </w:r>
      <w:r w:rsidRPr="00012D5D">
        <w:rPr>
          <w:rStyle w:val="SUBST"/>
          <w:b w:val="0"/>
          <w:i w:val="0"/>
          <w:sz w:val="24"/>
          <w:szCs w:val="24"/>
        </w:rPr>
        <w:t>771 73 32,  771 73 35</w:t>
      </w:r>
      <w:r w:rsidRPr="00012D5D">
        <w:rPr>
          <w:b/>
          <w:bCs/>
          <w:sz w:val="24"/>
          <w:szCs w:val="24"/>
        </w:rPr>
        <w:t xml:space="preserve">  </w:t>
      </w:r>
      <w:r w:rsidRPr="00012D5D">
        <w:rPr>
          <w:sz w:val="24"/>
          <w:szCs w:val="24"/>
        </w:rPr>
        <w:t>Факс:</w:t>
      </w:r>
      <w:r w:rsidRPr="00012D5D">
        <w:rPr>
          <w:b/>
          <w:bCs/>
          <w:sz w:val="24"/>
          <w:szCs w:val="24"/>
        </w:rPr>
        <w:t xml:space="preserve"> </w:t>
      </w:r>
      <w:r w:rsidRPr="00012D5D">
        <w:rPr>
          <w:rStyle w:val="SUBST"/>
          <w:b w:val="0"/>
          <w:i w:val="0"/>
          <w:sz w:val="24"/>
          <w:szCs w:val="24"/>
        </w:rPr>
        <w:t>771 73 34</w:t>
      </w:r>
    </w:p>
    <w:p w:rsidR="00B05692" w:rsidRPr="00012D5D" w:rsidRDefault="00B05692" w:rsidP="00B91EBB">
      <w:pPr>
        <w:ind w:left="567"/>
        <w:rPr>
          <w:b/>
          <w:bCs/>
          <w:i/>
          <w:iCs/>
          <w:sz w:val="24"/>
          <w:szCs w:val="24"/>
        </w:rPr>
      </w:pPr>
      <w:r w:rsidRPr="00012D5D">
        <w:rPr>
          <w:sz w:val="24"/>
          <w:szCs w:val="24"/>
        </w:rPr>
        <w:t>Адрес электронной почты:</w:t>
      </w:r>
      <w:r w:rsidRPr="00012D5D">
        <w:rPr>
          <w:b/>
          <w:bCs/>
          <w:sz w:val="24"/>
          <w:szCs w:val="24"/>
        </w:rPr>
        <w:t xml:space="preserve"> </w:t>
      </w:r>
      <w:r w:rsidRPr="005D3582">
        <w:rPr>
          <w:rStyle w:val="SUBST"/>
          <w:bCs/>
          <w:iCs/>
          <w:sz w:val="24"/>
          <w:szCs w:val="24"/>
        </w:rPr>
        <w:t>rost</w:t>
      </w:r>
      <w:r w:rsidRPr="002B232E">
        <w:rPr>
          <w:rStyle w:val="SUBST"/>
          <w:bCs/>
          <w:iCs/>
          <w:sz w:val="24"/>
          <w:szCs w:val="24"/>
        </w:rPr>
        <w:t>@</w:t>
      </w:r>
      <w:r w:rsidRPr="005D3582">
        <w:rPr>
          <w:rStyle w:val="SUBST"/>
          <w:bCs/>
          <w:iCs/>
          <w:sz w:val="24"/>
          <w:szCs w:val="24"/>
        </w:rPr>
        <w:t>rrost.ru</w:t>
      </w:r>
    </w:p>
    <w:p w:rsidR="00B05692" w:rsidRPr="005D3582" w:rsidRDefault="00B05692" w:rsidP="00B91EBB">
      <w:pPr>
        <w:ind w:left="567"/>
        <w:rPr>
          <w:b/>
          <w:bCs/>
          <w:i/>
          <w:iCs/>
          <w:sz w:val="24"/>
          <w:szCs w:val="24"/>
        </w:rPr>
      </w:pPr>
      <w:r w:rsidRPr="00012D5D">
        <w:rPr>
          <w:sz w:val="24"/>
          <w:szCs w:val="24"/>
        </w:rPr>
        <w:t>Лицензия:</w:t>
      </w:r>
      <w:r>
        <w:rPr>
          <w:sz w:val="24"/>
          <w:szCs w:val="24"/>
        </w:rPr>
        <w:t xml:space="preserve"> </w:t>
      </w:r>
      <w:r w:rsidRPr="005D3582">
        <w:rPr>
          <w:b/>
          <w:bCs/>
          <w:i/>
          <w:iCs/>
          <w:sz w:val="24"/>
          <w:szCs w:val="24"/>
        </w:rPr>
        <w:t xml:space="preserve">номер </w:t>
      </w:r>
      <w:r w:rsidRPr="005D3582">
        <w:rPr>
          <w:rStyle w:val="SUBST"/>
          <w:b w:val="0"/>
          <w:i w:val="0"/>
          <w:sz w:val="24"/>
          <w:szCs w:val="24"/>
        </w:rPr>
        <w:t>10-000-1-00264</w:t>
      </w:r>
    </w:p>
    <w:p w:rsidR="00B05692" w:rsidRPr="005D3582" w:rsidRDefault="00B05692" w:rsidP="00B91EBB">
      <w:pPr>
        <w:ind w:left="567"/>
        <w:rPr>
          <w:sz w:val="24"/>
          <w:szCs w:val="24"/>
        </w:rPr>
      </w:pPr>
      <w:r w:rsidRPr="00012D5D">
        <w:rPr>
          <w:sz w:val="24"/>
          <w:szCs w:val="24"/>
        </w:rPr>
        <w:t>Дата выдачи:</w:t>
      </w:r>
      <w:r w:rsidRPr="00012D5D">
        <w:rPr>
          <w:b/>
          <w:bCs/>
          <w:sz w:val="24"/>
          <w:szCs w:val="24"/>
        </w:rPr>
        <w:t xml:space="preserve"> </w:t>
      </w:r>
      <w:r w:rsidRPr="005D3582">
        <w:rPr>
          <w:rStyle w:val="SUBST"/>
          <w:bCs/>
          <w:iCs/>
          <w:sz w:val="24"/>
          <w:szCs w:val="24"/>
        </w:rPr>
        <w:t>3.12.2002 г.</w:t>
      </w:r>
    </w:p>
    <w:p w:rsidR="00B05692" w:rsidRPr="005D3582" w:rsidRDefault="00B05692" w:rsidP="00B91EBB">
      <w:pPr>
        <w:ind w:left="567"/>
        <w:rPr>
          <w:sz w:val="24"/>
          <w:szCs w:val="24"/>
        </w:rPr>
      </w:pPr>
      <w:r w:rsidRPr="00012D5D">
        <w:rPr>
          <w:sz w:val="24"/>
          <w:szCs w:val="24"/>
        </w:rPr>
        <w:t xml:space="preserve">Срок действия: </w:t>
      </w:r>
      <w:r w:rsidRPr="005D3582">
        <w:rPr>
          <w:rStyle w:val="SUBST"/>
          <w:bCs/>
          <w:iCs/>
          <w:sz w:val="24"/>
          <w:szCs w:val="24"/>
        </w:rPr>
        <w:t>не установлен</w:t>
      </w:r>
    </w:p>
    <w:p w:rsidR="00B05692" w:rsidRPr="005D3582" w:rsidRDefault="00B05692" w:rsidP="00B91EBB">
      <w:pPr>
        <w:ind w:left="567"/>
        <w:rPr>
          <w:sz w:val="24"/>
          <w:szCs w:val="24"/>
        </w:rPr>
      </w:pPr>
      <w:r w:rsidRPr="00012D5D">
        <w:rPr>
          <w:sz w:val="24"/>
          <w:szCs w:val="24"/>
        </w:rPr>
        <w:t>Орган, выдавший лицензию:</w:t>
      </w:r>
      <w:r w:rsidRPr="00012D5D">
        <w:rPr>
          <w:b/>
          <w:bCs/>
          <w:sz w:val="24"/>
          <w:szCs w:val="24"/>
        </w:rPr>
        <w:t xml:space="preserve"> </w:t>
      </w:r>
      <w:r w:rsidRPr="005D3582">
        <w:rPr>
          <w:rStyle w:val="SUBST"/>
          <w:bCs/>
          <w:iCs/>
          <w:sz w:val="24"/>
          <w:szCs w:val="24"/>
        </w:rPr>
        <w:t>Федеральная комиссия по рынку ценных бумаг</w:t>
      </w:r>
    </w:p>
    <w:p w:rsidR="00B05692" w:rsidRPr="00012D5D" w:rsidRDefault="00B05692" w:rsidP="00B91EBB">
      <w:pPr>
        <w:ind w:left="567"/>
        <w:rPr>
          <w:b/>
          <w:bCs/>
          <w:sz w:val="24"/>
          <w:szCs w:val="24"/>
        </w:rPr>
      </w:pPr>
      <w:r w:rsidRPr="00012D5D">
        <w:rPr>
          <w:sz w:val="24"/>
          <w:szCs w:val="24"/>
        </w:rPr>
        <w:t>Дата, с которой ведение реестра именных ценных бумаг эмитента осуществляется указанным регистратором:</w:t>
      </w:r>
      <w:r w:rsidRPr="00012D5D">
        <w:rPr>
          <w:b/>
          <w:bCs/>
          <w:sz w:val="24"/>
          <w:szCs w:val="24"/>
        </w:rPr>
        <w:t xml:space="preserve"> </w:t>
      </w:r>
      <w:r w:rsidRPr="007B0015">
        <w:rPr>
          <w:b/>
          <w:bCs/>
          <w:i/>
          <w:sz w:val="24"/>
          <w:szCs w:val="24"/>
        </w:rPr>
        <w:t>0</w:t>
      </w:r>
      <w:r w:rsidRPr="005D3582">
        <w:rPr>
          <w:rStyle w:val="SUBST"/>
          <w:bCs/>
          <w:iCs/>
          <w:sz w:val="24"/>
          <w:szCs w:val="24"/>
        </w:rPr>
        <w:t>6.07.1999г</w:t>
      </w:r>
      <w:r>
        <w:rPr>
          <w:rStyle w:val="SUBST"/>
          <w:b w:val="0"/>
          <w:i w:val="0"/>
          <w:sz w:val="24"/>
          <w:szCs w:val="24"/>
        </w:rPr>
        <w:t>.</w:t>
      </w:r>
    </w:p>
    <w:p w:rsidR="00B05692" w:rsidRDefault="00B05692">
      <w:pPr>
        <w:widowControl w:val="0"/>
        <w:autoSpaceDE w:val="0"/>
        <w:autoSpaceDN w:val="0"/>
        <w:adjustRightInd w:val="0"/>
        <w:jc w:val="center"/>
        <w:rPr>
          <w:rFonts w:ascii="Arial" w:hAnsi="Arial" w:cs="Arial"/>
          <w:b/>
          <w:bCs/>
          <w:color w:val="000080"/>
          <w:sz w:val="22"/>
          <w:szCs w:val="22"/>
        </w:rPr>
      </w:pPr>
    </w:p>
    <w:p w:rsidR="00B05692" w:rsidRPr="00B91EBB" w:rsidRDefault="00B05692" w:rsidP="00B91EBB">
      <w:pPr>
        <w:pStyle w:val="NormalPrefix"/>
        <w:spacing w:before="40"/>
        <w:ind w:firstLine="540"/>
        <w:jc w:val="both"/>
        <w:rPr>
          <w:b/>
          <w:bCs/>
          <w:i/>
          <w:iCs/>
          <w:color w:val="000000"/>
          <w:sz w:val="24"/>
          <w:szCs w:val="24"/>
        </w:rPr>
      </w:pPr>
      <w:r w:rsidRPr="00B91EBB">
        <w:rPr>
          <w:b/>
          <w:bCs/>
          <w:i/>
          <w:iCs/>
          <w:color w:val="000000"/>
          <w:sz w:val="24"/>
          <w:szCs w:val="24"/>
        </w:rPr>
        <w:t xml:space="preserve">В обращении находятся ценные бумаги Эмитента с централизованным хранением: </w:t>
      </w:r>
      <w:r w:rsidRPr="00B91EBB">
        <w:rPr>
          <w:b/>
          <w:bCs/>
          <w:i/>
          <w:iCs/>
          <w:sz w:val="24"/>
          <w:szCs w:val="24"/>
        </w:rPr>
        <w:t>документарные процентные неконвертируемые облигации на предъявителя серии 0</w:t>
      </w:r>
      <w:r>
        <w:rPr>
          <w:b/>
          <w:bCs/>
          <w:i/>
          <w:iCs/>
          <w:sz w:val="24"/>
          <w:szCs w:val="24"/>
        </w:rPr>
        <w:t>2</w:t>
      </w:r>
      <w:r w:rsidRPr="00B91EBB">
        <w:rPr>
          <w:b/>
          <w:bCs/>
          <w:i/>
          <w:iCs/>
          <w:sz w:val="24"/>
          <w:szCs w:val="24"/>
        </w:rPr>
        <w:t xml:space="preserve"> с обязательным централизованным хранением</w:t>
      </w:r>
      <w:r>
        <w:rPr>
          <w:b/>
          <w:bCs/>
          <w:i/>
          <w:iCs/>
          <w:sz w:val="24"/>
          <w:szCs w:val="24"/>
        </w:rPr>
        <w:t xml:space="preserve"> и </w:t>
      </w:r>
      <w:r w:rsidRPr="00B91EBB">
        <w:rPr>
          <w:b/>
          <w:bCs/>
          <w:i/>
          <w:iCs/>
          <w:sz w:val="24"/>
          <w:szCs w:val="24"/>
        </w:rPr>
        <w:t>документарные процентные неконвертируемые облигации на предъявителя серии 0</w:t>
      </w:r>
      <w:r>
        <w:rPr>
          <w:b/>
          <w:bCs/>
          <w:i/>
          <w:iCs/>
          <w:sz w:val="24"/>
          <w:szCs w:val="24"/>
        </w:rPr>
        <w:t>3</w:t>
      </w:r>
      <w:r w:rsidRPr="00B91EBB">
        <w:rPr>
          <w:b/>
          <w:bCs/>
          <w:i/>
          <w:iCs/>
          <w:sz w:val="24"/>
          <w:szCs w:val="24"/>
        </w:rPr>
        <w:t xml:space="preserve"> с обязательным централизованным хранением</w:t>
      </w:r>
      <w:r w:rsidRPr="00B91EBB">
        <w:rPr>
          <w:b/>
          <w:bCs/>
          <w:i/>
          <w:iCs/>
          <w:color w:val="000000"/>
          <w:sz w:val="24"/>
          <w:szCs w:val="24"/>
        </w:rPr>
        <w:t xml:space="preserve">. </w:t>
      </w:r>
    </w:p>
    <w:p w:rsidR="00B05692" w:rsidRPr="00B91EBB" w:rsidRDefault="00B05692" w:rsidP="00B91EBB">
      <w:pPr>
        <w:pStyle w:val="NormalPrefix"/>
        <w:ind w:firstLine="540"/>
        <w:rPr>
          <w:b/>
          <w:bCs/>
          <w:i/>
          <w:iCs/>
          <w:color w:val="000000"/>
          <w:sz w:val="24"/>
          <w:szCs w:val="24"/>
        </w:rPr>
      </w:pPr>
      <w:r w:rsidRPr="00B91EBB">
        <w:rPr>
          <w:color w:val="000000"/>
          <w:sz w:val="24"/>
          <w:szCs w:val="24"/>
        </w:rPr>
        <w:t>Информация о депозитарии, осуществляющем централизованное хранение ценных бумаг:</w:t>
      </w:r>
    </w:p>
    <w:p w:rsidR="00B05692" w:rsidRPr="00B91EBB" w:rsidRDefault="00B05692" w:rsidP="00B91EBB">
      <w:pPr>
        <w:ind w:firstLine="540"/>
        <w:rPr>
          <w:color w:val="000000"/>
          <w:sz w:val="24"/>
          <w:szCs w:val="24"/>
        </w:rPr>
      </w:pPr>
      <w:r w:rsidRPr="00B91EBB">
        <w:rPr>
          <w:color w:val="000000"/>
          <w:sz w:val="24"/>
          <w:szCs w:val="24"/>
        </w:rPr>
        <w:t xml:space="preserve">Полное наименование депозитария: </w:t>
      </w:r>
      <w:r w:rsidRPr="00B91EBB">
        <w:rPr>
          <w:rStyle w:val="SUBST"/>
          <w:bCs/>
          <w:iCs/>
          <w:color w:val="000000"/>
          <w:sz w:val="24"/>
          <w:szCs w:val="24"/>
        </w:rPr>
        <w:t>Некоммерческое партнерство "Национальный депозитарный центр"</w:t>
      </w:r>
    </w:p>
    <w:p w:rsidR="00B05692" w:rsidRPr="00B91EBB" w:rsidRDefault="00B05692" w:rsidP="00B91EBB">
      <w:pPr>
        <w:ind w:firstLine="540"/>
        <w:rPr>
          <w:color w:val="000000"/>
          <w:sz w:val="24"/>
          <w:szCs w:val="24"/>
        </w:rPr>
      </w:pPr>
      <w:r w:rsidRPr="00B91EBB">
        <w:rPr>
          <w:color w:val="000000"/>
          <w:sz w:val="24"/>
          <w:szCs w:val="24"/>
        </w:rPr>
        <w:t>Сокращенное фирменное наименование депозитария:</w:t>
      </w:r>
      <w:r w:rsidRPr="00B91EBB">
        <w:rPr>
          <w:rStyle w:val="SUBST"/>
          <w:bCs/>
          <w:iCs/>
          <w:color w:val="000000"/>
          <w:sz w:val="24"/>
          <w:szCs w:val="24"/>
        </w:rPr>
        <w:t xml:space="preserve"> НДЦ</w:t>
      </w:r>
    </w:p>
    <w:p w:rsidR="00B05692" w:rsidRPr="00B91EBB" w:rsidRDefault="00B05692" w:rsidP="00B91EBB">
      <w:pPr>
        <w:ind w:firstLine="540"/>
        <w:rPr>
          <w:color w:val="000000"/>
          <w:sz w:val="24"/>
          <w:szCs w:val="24"/>
        </w:rPr>
      </w:pPr>
      <w:r w:rsidRPr="00B91EBB">
        <w:rPr>
          <w:color w:val="000000"/>
          <w:sz w:val="24"/>
          <w:szCs w:val="24"/>
        </w:rPr>
        <w:t>Место нахождения депозитария:</w:t>
      </w:r>
      <w:r w:rsidRPr="00B91EBB">
        <w:rPr>
          <w:rStyle w:val="SUBST"/>
          <w:bCs/>
          <w:iCs/>
          <w:color w:val="000000"/>
          <w:sz w:val="24"/>
          <w:szCs w:val="24"/>
        </w:rPr>
        <w:t xml:space="preserve">  г. Москва, Средний Кисловский пер., д. 1/13, стр. 4</w:t>
      </w:r>
    </w:p>
    <w:p w:rsidR="00B05692" w:rsidRPr="00B91EBB" w:rsidRDefault="00B05692" w:rsidP="00B91EBB">
      <w:pPr>
        <w:ind w:firstLine="540"/>
        <w:rPr>
          <w:color w:val="000000"/>
          <w:sz w:val="24"/>
          <w:szCs w:val="24"/>
        </w:rPr>
      </w:pPr>
      <w:r w:rsidRPr="00B91EBB">
        <w:rPr>
          <w:color w:val="000000"/>
          <w:sz w:val="24"/>
          <w:szCs w:val="24"/>
        </w:rPr>
        <w:t>Номер лицензии:</w:t>
      </w:r>
      <w:r w:rsidRPr="00B91EBB">
        <w:rPr>
          <w:rStyle w:val="SUBST"/>
          <w:bCs/>
          <w:iCs/>
          <w:color w:val="000000"/>
          <w:sz w:val="24"/>
          <w:szCs w:val="24"/>
        </w:rPr>
        <w:t xml:space="preserve"> 177-03431-000100</w:t>
      </w:r>
    </w:p>
    <w:p w:rsidR="00B05692" w:rsidRPr="00B91EBB" w:rsidRDefault="00B05692" w:rsidP="00B91EBB">
      <w:pPr>
        <w:ind w:firstLine="540"/>
        <w:rPr>
          <w:color w:val="000000"/>
          <w:sz w:val="24"/>
          <w:szCs w:val="24"/>
        </w:rPr>
      </w:pPr>
      <w:r w:rsidRPr="00B91EBB">
        <w:rPr>
          <w:color w:val="000000"/>
          <w:sz w:val="24"/>
          <w:szCs w:val="24"/>
        </w:rPr>
        <w:t>Дата выдачи лицензии:</w:t>
      </w:r>
      <w:r w:rsidRPr="00B91EBB">
        <w:rPr>
          <w:rStyle w:val="SUBST"/>
          <w:bCs/>
          <w:iCs/>
          <w:color w:val="000000"/>
          <w:sz w:val="24"/>
          <w:szCs w:val="24"/>
        </w:rPr>
        <w:t xml:space="preserve"> 4.12.2000</w:t>
      </w:r>
    </w:p>
    <w:p w:rsidR="00B05692" w:rsidRPr="00B91EBB" w:rsidRDefault="00B05692" w:rsidP="00B91EBB">
      <w:pPr>
        <w:ind w:firstLine="540"/>
        <w:rPr>
          <w:color w:val="000000"/>
          <w:sz w:val="24"/>
          <w:szCs w:val="24"/>
        </w:rPr>
      </w:pPr>
      <w:r w:rsidRPr="00B91EBB">
        <w:rPr>
          <w:color w:val="000000"/>
          <w:sz w:val="24"/>
          <w:szCs w:val="24"/>
        </w:rPr>
        <w:t>Срок действия лицензии:</w:t>
      </w:r>
      <w:r w:rsidRPr="00B91EBB">
        <w:rPr>
          <w:rStyle w:val="SUBST"/>
          <w:bCs/>
          <w:iCs/>
          <w:color w:val="000000"/>
          <w:sz w:val="24"/>
          <w:szCs w:val="24"/>
        </w:rPr>
        <w:t xml:space="preserve"> без ограничения срока действия</w:t>
      </w:r>
    </w:p>
    <w:p w:rsidR="00B05692" w:rsidRDefault="00B05692" w:rsidP="00B91EBB">
      <w:pPr>
        <w:ind w:firstLine="540"/>
        <w:rPr>
          <w:rStyle w:val="SUBST"/>
          <w:bCs/>
          <w:iCs/>
          <w:color w:val="000000"/>
          <w:sz w:val="24"/>
          <w:szCs w:val="24"/>
        </w:rPr>
      </w:pPr>
      <w:r w:rsidRPr="00B91EBB">
        <w:rPr>
          <w:color w:val="000000"/>
          <w:sz w:val="24"/>
          <w:szCs w:val="24"/>
        </w:rPr>
        <w:t>Орган, выдавший лицензию:</w:t>
      </w:r>
      <w:r w:rsidRPr="00B91EBB">
        <w:rPr>
          <w:rStyle w:val="SUBST"/>
          <w:bCs/>
          <w:iCs/>
          <w:color w:val="000000"/>
          <w:sz w:val="24"/>
          <w:szCs w:val="24"/>
        </w:rPr>
        <w:t xml:space="preserve"> ФКЦБ России</w:t>
      </w:r>
    </w:p>
    <w:p w:rsidR="00B05692" w:rsidRDefault="00B05692" w:rsidP="00B91EBB">
      <w:pPr>
        <w:ind w:firstLine="540"/>
        <w:rPr>
          <w:rStyle w:val="SUBST"/>
          <w:bCs/>
          <w:iCs/>
          <w:color w:val="000000"/>
          <w:sz w:val="24"/>
          <w:szCs w:val="24"/>
        </w:rPr>
      </w:pPr>
    </w:p>
    <w:p w:rsidR="00B05692" w:rsidRDefault="00B05692" w:rsidP="00B91EBB">
      <w:pPr>
        <w:ind w:firstLine="540"/>
        <w:rPr>
          <w:rStyle w:val="SUBST"/>
          <w:bCs/>
          <w:iCs/>
          <w:color w:val="000000"/>
          <w:sz w:val="24"/>
          <w:szCs w:val="24"/>
        </w:rPr>
      </w:pPr>
    </w:p>
    <w:p w:rsidR="00B05692" w:rsidRDefault="00B05692">
      <w:pPr>
        <w:widowControl w:val="0"/>
        <w:autoSpaceDE w:val="0"/>
        <w:autoSpaceDN w:val="0"/>
        <w:adjustRightInd w:val="0"/>
        <w:jc w:val="center"/>
        <w:rPr>
          <w:rFonts w:ascii="Arial" w:hAnsi="Arial" w:cs="Arial"/>
          <w:b/>
          <w:bCs/>
          <w:color w:val="000080"/>
          <w:sz w:val="22"/>
          <w:szCs w:val="22"/>
        </w:rPr>
      </w:pPr>
    </w:p>
    <w:p w:rsidR="00B05692" w:rsidRPr="0026298B" w:rsidRDefault="00B05692">
      <w:pPr>
        <w:widowControl w:val="0"/>
        <w:autoSpaceDE w:val="0"/>
        <w:autoSpaceDN w:val="0"/>
        <w:adjustRightInd w:val="0"/>
        <w:jc w:val="center"/>
        <w:rPr>
          <w:sz w:val="24"/>
          <w:szCs w:val="24"/>
        </w:rPr>
      </w:pPr>
      <w:r w:rsidRPr="0026298B">
        <w:rPr>
          <w:b/>
          <w:bCs/>
          <w:sz w:val="24"/>
          <w:szCs w:val="24"/>
        </w:rPr>
        <w:t>8.7. Сведения о законодательных актах, регулирующих вопросы импорта</w:t>
      </w:r>
    </w:p>
    <w:p w:rsidR="00B05692" w:rsidRPr="0026298B" w:rsidRDefault="00B05692">
      <w:pPr>
        <w:widowControl w:val="0"/>
        <w:autoSpaceDE w:val="0"/>
        <w:autoSpaceDN w:val="0"/>
        <w:adjustRightInd w:val="0"/>
        <w:jc w:val="center"/>
        <w:rPr>
          <w:sz w:val="24"/>
          <w:szCs w:val="24"/>
        </w:rPr>
      </w:pPr>
      <w:r w:rsidRPr="0026298B">
        <w:rPr>
          <w:b/>
          <w:bCs/>
          <w:sz w:val="24"/>
          <w:szCs w:val="24"/>
        </w:rPr>
        <w:t>и экспорта капитала,  которые могут повлиять на выплату дивидендов,</w:t>
      </w:r>
    </w:p>
    <w:p w:rsidR="00B05692" w:rsidRPr="0026298B" w:rsidRDefault="00B05692">
      <w:pPr>
        <w:widowControl w:val="0"/>
        <w:autoSpaceDE w:val="0"/>
        <w:autoSpaceDN w:val="0"/>
        <w:adjustRightInd w:val="0"/>
        <w:jc w:val="center"/>
        <w:rPr>
          <w:sz w:val="24"/>
          <w:szCs w:val="24"/>
        </w:rPr>
      </w:pPr>
      <w:r w:rsidRPr="0026298B">
        <w:rPr>
          <w:b/>
          <w:bCs/>
          <w:sz w:val="24"/>
          <w:szCs w:val="24"/>
        </w:rPr>
        <w:t>процентов и других платежей нерезидентам</w:t>
      </w:r>
    </w:p>
    <w:p w:rsidR="00B05692" w:rsidRPr="0026298B" w:rsidRDefault="00B05692">
      <w:pPr>
        <w:widowControl w:val="0"/>
        <w:autoSpaceDE w:val="0"/>
        <w:autoSpaceDN w:val="0"/>
        <w:adjustRightInd w:val="0"/>
        <w:rPr>
          <w:sz w:val="24"/>
          <w:szCs w:val="24"/>
        </w:rPr>
      </w:pPr>
    </w:p>
    <w:p w:rsidR="00B05692" w:rsidRPr="0026298B" w:rsidRDefault="00B05692" w:rsidP="00C87456">
      <w:pPr>
        <w:pStyle w:val="ConsNonformat"/>
        <w:ind w:firstLine="567"/>
        <w:rPr>
          <w:rFonts w:ascii="Times New Roman" w:hAnsi="Times New Roman" w:cs="Times New Roman"/>
          <w:sz w:val="24"/>
          <w:szCs w:val="24"/>
        </w:rPr>
      </w:pPr>
      <w:r w:rsidRPr="0026298B">
        <w:rPr>
          <w:rFonts w:ascii="Times New Roman" w:hAnsi="Times New Roman" w:cs="Times New Roman"/>
          <w:sz w:val="24"/>
          <w:szCs w:val="24"/>
        </w:rPr>
        <w:t xml:space="preserve">Вопросы импорта и экспорта капитала, которые могут повлиять на выплату дивидендов, процентов и других платежей нерезидентам, регулируются следующими нормативно-правовыми актами (в действующих редакциях): </w:t>
      </w:r>
    </w:p>
    <w:p w:rsidR="00B05692" w:rsidRPr="005F0696" w:rsidRDefault="00B05692"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1. Гражданский кодекс Российской Федерации.</w:t>
      </w:r>
    </w:p>
    <w:p w:rsidR="00B05692" w:rsidRPr="005F0696" w:rsidRDefault="00B05692"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2. Налоговый кодекс Российской Федерации.</w:t>
      </w:r>
    </w:p>
    <w:p w:rsidR="00B05692" w:rsidRPr="005F0696" w:rsidRDefault="00B05692"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3. Кодекс Российской Федерации об административных правонарушениях от 30 декабря 2001 года N 195-ФЗ (с последующими изменениями и дополнениями).</w:t>
      </w:r>
    </w:p>
    <w:p w:rsidR="00B05692" w:rsidRPr="005F0696" w:rsidRDefault="00B05692"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4. Кодекс корпоративного поведения, рекомендованный к применению Распоряжением ФКЦБ России от 4 апреля 2002 года N 421/р.</w:t>
      </w:r>
    </w:p>
    <w:p w:rsidR="00B05692" w:rsidRPr="005F0696" w:rsidRDefault="00B05692"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5. Федеральный закон от 26 декабря 1995 года N 208-ФЗ "Об акционерных обществах" (с последующими изменениями и дополнениями).</w:t>
      </w:r>
    </w:p>
    <w:p w:rsidR="00B05692" w:rsidRPr="005F0696" w:rsidRDefault="00B05692"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6. Федеральный закон от 22 апреля 1996 года N 39-ФЗ "О рынке ценных бумаг" (с последующими изменениями и дополнениями).</w:t>
      </w:r>
    </w:p>
    <w:p w:rsidR="00B05692" w:rsidRPr="005F0696" w:rsidRDefault="00B05692"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7. Федеральный закон от 21 ноября 1996 года N 129-ФЗ "О бухгалтерском учете" (с последующими изменениями и дополнениями).</w:t>
      </w:r>
    </w:p>
    <w:p w:rsidR="00B05692" w:rsidRPr="005F0696" w:rsidRDefault="00B05692"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8. Федеральный закон от 29 июля 1998 г. N 135-ФЗ "Об оценочной деятельности в Российской Федерации" (с последующими изменениями и дополнениями).</w:t>
      </w:r>
    </w:p>
    <w:p w:rsidR="00B05692" w:rsidRPr="005F0696" w:rsidRDefault="00B05692"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9. Федеральный закон от 29 июля 1998 г. N 136-ФЗ "Об особенностях эмиссии и обращения государственных и муниципальных ценных бумаг".</w:t>
      </w:r>
    </w:p>
    <w:p w:rsidR="00B05692" w:rsidRPr="005F0696" w:rsidRDefault="00B05692"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10. Федеральный закон от 5 марта 1999 года N 46-ФЗ "О защите прав и законных интересов инвесторов на рынке ценных бумаг" (с последующими изменениями и дополнениями).</w:t>
      </w:r>
    </w:p>
    <w:p w:rsidR="00B05692" w:rsidRPr="005F0696" w:rsidRDefault="00B05692"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11. Федеральный закон от 7 августа 2001 года N 115-ФЗ "О противодействии легализации (отмыванию) доходов, полученных преступным путем, и финансированию терроризма" (с последующими изменениями и дополнениями).</w:t>
      </w:r>
    </w:p>
    <w:p w:rsidR="00B05692" w:rsidRPr="005F0696" w:rsidRDefault="00B05692"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12. Федеральный закон от 11 ноября 2003 года N 152-ФЗ "Об ипотечных ценных бумагах".</w:t>
      </w:r>
    </w:p>
    <w:p w:rsidR="00B05692" w:rsidRPr="005F0696" w:rsidRDefault="00B05692" w:rsidP="0003409C">
      <w:pPr>
        <w:pStyle w:val="ConsPlusNormal"/>
        <w:widowControl/>
        <w:ind w:firstLine="540"/>
        <w:jc w:val="both"/>
        <w:rPr>
          <w:rFonts w:ascii="Times New Roman" w:hAnsi="Times New Roman" w:cs="Times New Roman"/>
          <w:sz w:val="24"/>
          <w:szCs w:val="24"/>
        </w:rPr>
      </w:pPr>
      <w:r w:rsidRPr="005F0696">
        <w:rPr>
          <w:rFonts w:ascii="Times New Roman" w:hAnsi="Times New Roman" w:cs="Times New Roman"/>
          <w:sz w:val="24"/>
          <w:szCs w:val="24"/>
        </w:rPr>
        <w:t>13. Указ Президента Российской Федерации от 1 июля 1996 года N 1009 "О Федеральной комиссии по рынку ценных бумаг" (в редакции Указов Президента Российской Федерации от 3 апреля 2000 года N 620, от 18 февраля 2002 года N 184).</w:t>
      </w:r>
    </w:p>
    <w:p w:rsidR="00B05692" w:rsidRPr="0026298B" w:rsidRDefault="00B05692" w:rsidP="001D2C62">
      <w:pPr>
        <w:jc w:val="center"/>
        <w:rPr>
          <w:b/>
          <w:bCs/>
          <w:sz w:val="24"/>
          <w:szCs w:val="24"/>
        </w:rPr>
      </w:pPr>
      <w:r w:rsidRPr="0026298B">
        <w:rPr>
          <w:b/>
          <w:bCs/>
          <w:sz w:val="24"/>
          <w:szCs w:val="24"/>
        </w:rPr>
        <w:t>8.8. Описание порядка налогообложения доходов по размещенным</w:t>
      </w:r>
    </w:p>
    <w:p w:rsidR="00B05692" w:rsidRPr="0026298B" w:rsidRDefault="00B05692" w:rsidP="006F4BCF">
      <w:pPr>
        <w:jc w:val="center"/>
        <w:rPr>
          <w:b/>
          <w:bCs/>
          <w:sz w:val="24"/>
          <w:szCs w:val="24"/>
        </w:rPr>
      </w:pPr>
      <w:r w:rsidRPr="0026298B">
        <w:rPr>
          <w:b/>
          <w:bCs/>
          <w:sz w:val="24"/>
          <w:szCs w:val="24"/>
        </w:rPr>
        <w:t>и размещаемым эмиссионным ценным бумагам эмитента.</w:t>
      </w:r>
    </w:p>
    <w:p w:rsidR="00B05692" w:rsidRDefault="00B05692" w:rsidP="009B1AE7">
      <w:pPr>
        <w:jc w:val="both"/>
        <w:rPr>
          <w:b/>
          <w:bCs/>
          <w:sz w:val="24"/>
          <w:szCs w:val="24"/>
        </w:rPr>
      </w:pPr>
    </w:p>
    <w:p w:rsidR="00B05692" w:rsidRPr="001D17C0" w:rsidRDefault="00B05692" w:rsidP="001D17C0">
      <w:pPr>
        <w:jc w:val="center"/>
        <w:rPr>
          <w:b/>
          <w:bCs/>
          <w:sz w:val="24"/>
          <w:szCs w:val="24"/>
        </w:rPr>
      </w:pPr>
      <w:r w:rsidRPr="001D17C0">
        <w:rPr>
          <w:b/>
          <w:sz w:val="24"/>
          <w:szCs w:val="24"/>
        </w:rPr>
        <w:t>Налогообложение доходов в виде дивидендов юридических лиц</w:t>
      </w:r>
    </w:p>
    <w:p w:rsidR="00B05692" w:rsidRDefault="00B05692" w:rsidP="001D17C0">
      <w:pPr>
        <w:ind w:firstLine="540"/>
        <w:jc w:val="both"/>
        <w:rPr>
          <w:sz w:val="24"/>
          <w:szCs w:val="24"/>
        </w:rPr>
      </w:pPr>
    </w:p>
    <w:p w:rsidR="00B05692" w:rsidRPr="007F6308" w:rsidRDefault="00B05692" w:rsidP="001D17C0">
      <w:pPr>
        <w:ind w:firstLine="540"/>
        <w:jc w:val="both"/>
        <w:rPr>
          <w:sz w:val="24"/>
          <w:szCs w:val="24"/>
        </w:rPr>
      </w:pPr>
      <w:r w:rsidRPr="007F6308">
        <w:rPr>
          <w:sz w:val="24"/>
          <w:szCs w:val="24"/>
        </w:rPr>
        <w:t>Налогообложение доходов в виде дивидендов юридических лиц регулируется статьями 275, 284, 287, 310 Налогового Кодекса РФ:</w:t>
      </w:r>
    </w:p>
    <w:p w:rsidR="00B05692" w:rsidRPr="00414A3C" w:rsidRDefault="00B05692" w:rsidP="00414A3C">
      <w:pPr>
        <w:autoSpaceDE w:val="0"/>
        <w:autoSpaceDN w:val="0"/>
        <w:adjustRightInd w:val="0"/>
        <w:ind w:firstLine="540"/>
        <w:jc w:val="both"/>
        <w:rPr>
          <w:sz w:val="24"/>
          <w:szCs w:val="24"/>
        </w:rPr>
      </w:pPr>
      <w:r w:rsidRPr="00414A3C">
        <w:rPr>
          <w:sz w:val="24"/>
          <w:szCs w:val="24"/>
        </w:rPr>
        <w:t>К налоговой базе, определяемой по доходам, полученным в виде дивидендов, согласно Федерального Закона от 16.05.2007 № 76-ФЗ «О внесении изменений в статьи 224, 275 и 284 части второй Налогового Кодекса Российской Федерации, применяются следующие налоговые ставки:</w:t>
      </w:r>
    </w:p>
    <w:p w:rsidR="00B05692" w:rsidRPr="00414A3C" w:rsidRDefault="00B05692" w:rsidP="00414A3C">
      <w:pPr>
        <w:autoSpaceDE w:val="0"/>
        <w:autoSpaceDN w:val="0"/>
        <w:adjustRightInd w:val="0"/>
        <w:ind w:firstLine="540"/>
        <w:jc w:val="both"/>
        <w:rPr>
          <w:sz w:val="24"/>
          <w:szCs w:val="24"/>
        </w:rPr>
      </w:pPr>
      <w:r w:rsidRPr="00414A3C">
        <w:rPr>
          <w:sz w:val="24"/>
          <w:szCs w:val="24"/>
        </w:rPr>
        <w:t xml:space="preserve">1) </w:t>
      </w:r>
      <w:r w:rsidRPr="00414A3C">
        <w:rPr>
          <w:b/>
          <w:sz w:val="24"/>
          <w:szCs w:val="24"/>
        </w:rPr>
        <w:t>0 процентов</w:t>
      </w:r>
      <w:r w:rsidRPr="00414A3C">
        <w:rPr>
          <w:sz w:val="24"/>
          <w:szCs w:val="24"/>
        </w:rPr>
        <w:t xml:space="preserve"> - по доходам, полученным российскими организациями в виде дивидендов при условии, что на день принятия решения о выплате дивидендов получающая дивиденды организация в течение не менее 365 дней непрерывно владеет на праве собственности не менее чем 50-процентным вкладом (долей) в уставном (складочном) капитале (фонде) выплачивающей дивиденды организации или депозитарными расписками, дающими право на получение дивидендов, в сумме, соответствующей не менее 50 процентам общей суммы выплачиваемых организацией дивидендов, и при условии, что стоимость приобретения и (или) получения в соответствии с законодательством Российской Федерации в собственность вклада (доли) в уставном (складочном) капитале (фонде) выплачивающей дивиденды организации или депозитарных расписок, дающих право на получение дивидендов, превышает 500 миллионов рублей.</w:t>
      </w:r>
    </w:p>
    <w:p w:rsidR="00B05692" w:rsidRPr="00414A3C" w:rsidRDefault="00B05692" w:rsidP="00414A3C">
      <w:pPr>
        <w:autoSpaceDE w:val="0"/>
        <w:autoSpaceDN w:val="0"/>
        <w:adjustRightInd w:val="0"/>
        <w:ind w:firstLine="540"/>
        <w:jc w:val="both"/>
        <w:rPr>
          <w:sz w:val="24"/>
          <w:szCs w:val="24"/>
        </w:rPr>
      </w:pPr>
      <w:r w:rsidRPr="00414A3C">
        <w:rPr>
          <w:sz w:val="24"/>
          <w:szCs w:val="24"/>
        </w:rPr>
        <w:t>При этом, в случае, если выплачивающая дивиденды организация является иностранной, установленная настоящим подпунктом налоговая ставка применяется в отношении организаций, государство постоянного местонахождения которых не включено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B05692" w:rsidRPr="00414A3C" w:rsidRDefault="00B05692" w:rsidP="00414A3C">
      <w:pPr>
        <w:autoSpaceDE w:val="0"/>
        <w:autoSpaceDN w:val="0"/>
        <w:adjustRightInd w:val="0"/>
        <w:ind w:firstLine="540"/>
        <w:jc w:val="both"/>
        <w:rPr>
          <w:sz w:val="24"/>
          <w:szCs w:val="24"/>
        </w:rPr>
      </w:pPr>
      <w:r w:rsidRPr="00414A3C">
        <w:rPr>
          <w:sz w:val="24"/>
          <w:szCs w:val="24"/>
        </w:rPr>
        <w:t xml:space="preserve">2) </w:t>
      </w:r>
      <w:r w:rsidRPr="00414A3C">
        <w:rPr>
          <w:b/>
          <w:sz w:val="24"/>
          <w:szCs w:val="24"/>
        </w:rPr>
        <w:t>9 процентов</w:t>
      </w:r>
      <w:r w:rsidRPr="00414A3C">
        <w:rPr>
          <w:sz w:val="24"/>
          <w:szCs w:val="24"/>
        </w:rPr>
        <w:t xml:space="preserve"> - по доходам, полученным в виде дивидендов от российских и иностранных организаций российскими организациями, не указанными в подпункте 1;</w:t>
      </w:r>
    </w:p>
    <w:p w:rsidR="00B05692" w:rsidRPr="00414A3C" w:rsidRDefault="00B05692" w:rsidP="00414A3C">
      <w:pPr>
        <w:autoSpaceDE w:val="0"/>
        <w:autoSpaceDN w:val="0"/>
        <w:adjustRightInd w:val="0"/>
        <w:ind w:firstLine="540"/>
        <w:jc w:val="both"/>
        <w:rPr>
          <w:sz w:val="24"/>
          <w:szCs w:val="24"/>
        </w:rPr>
      </w:pPr>
      <w:r w:rsidRPr="00414A3C">
        <w:rPr>
          <w:sz w:val="24"/>
          <w:szCs w:val="24"/>
        </w:rPr>
        <w:t xml:space="preserve">3) </w:t>
      </w:r>
      <w:r w:rsidRPr="00414A3C">
        <w:rPr>
          <w:b/>
          <w:sz w:val="24"/>
          <w:szCs w:val="24"/>
        </w:rPr>
        <w:t>15 процентов</w:t>
      </w:r>
      <w:r>
        <w:rPr>
          <w:b/>
          <w:sz w:val="24"/>
          <w:szCs w:val="24"/>
        </w:rPr>
        <w:t xml:space="preserve"> </w:t>
      </w:r>
      <w:r w:rsidRPr="00414A3C">
        <w:rPr>
          <w:sz w:val="24"/>
          <w:szCs w:val="24"/>
        </w:rPr>
        <w:t xml:space="preserve"> - по доходам, полученным в виде дивидендов от российских организаций иностранными организациями.</w:t>
      </w:r>
    </w:p>
    <w:p w:rsidR="00B05692" w:rsidRPr="00414A3C" w:rsidRDefault="00B05692" w:rsidP="00414A3C">
      <w:pPr>
        <w:autoSpaceDE w:val="0"/>
        <w:autoSpaceDN w:val="0"/>
        <w:adjustRightInd w:val="0"/>
        <w:ind w:firstLine="540"/>
        <w:jc w:val="both"/>
        <w:rPr>
          <w:sz w:val="24"/>
          <w:szCs w:val="24"/>
        </w:rPr>
      </w:pPr>
      <w:r w:rsidRPr="00414A3C">
        <w:rPr>
          <w:sz w:val="24"/>
          <w:szCs w:val="24"/>
        </w:rPr>
        <w:t>При этом налог исчисляется с учетом особенностей, предусмотренных статьей 275 Налогового Кодекса.</w:t>
      </w:r>
    </w:p>
    <w:p w:rsidR="00B05692" w:rsidRPr="00414A3C" w:rsidRDefault="00B05692" w:rsidP="00414A3C">
      <w:pPr>
        <w:autoSpaceDE w:val="0"/>
        <w:autoSpaceDN w:val="0"/>
        <w:adjustRightInd w:val="0"/>
        <w:ind w:firstLine="540"/>
        <w:jc w:val="both"/>
        <w:rPr>
          <w:sz w:val="24"/>
          <w:szCs w:val="24"/>
        </w:rPr>
      </w:pPr>
      <w:r w:rsidRPr="00414A3C">
        <w:rPr>
          <w:sz w:val="24"/>
          <w:szCs w:val="24"/>
        </w:rPr>
        <w:t xml:space="preserve">Для подтверждения права на применение налоговой ставки, установленной подпунктом 1, налогоплательщики </w:t>
      </w:r>
      <w:r w:rsidRPr="00414A3C">
        <w:rPr>
          <w:b/>
          <w:sz w:val="24"/>
          <w:szCs w:val="24"/>
        </w:rPr>
        <w:t>(получатели дивидендов)</w:t>
      </w:r>
      <w:r w:rsidRPr="00414A3C">
        <w:rPr>
          <w:sz w:val="24"/>
          <w:szCs w:val="24"/>
        </w:rPr>
        <w:t xml:space="preserve"> обязаны предоставить в налоговые органы документы, содержащие сведения о дате (датах) приобретения (получения) права собственности на вклад (долю) в уставном (складочном) капитале (фонде) выплачивающей дивиденды организации или на депозитарные расписки, дающие право на получение дивидендов, а также сведения о стоимости приобретения (получения) соответствующего права.</w:t>
      </w:r>
    </w:p>
    <w:p w:rsidR="00B05692" w:rsidRPr="00414A3C" w:rsidRDefault="00B05692" w:rsidP="00414A3C">
      <w:pPr>
        <w:autoSpaceDE w:val="0"/>
        <w:autoSpaceDN w:val="0"/>
        <w:adjustRightInd w:val="0"/>
        <w:ind w:firstLine="540"/>
        <w:jc w:val="both"/>
        <w:rPr>
          <w:sz w:val="24"/>
          <w:szCs w:val="24"/>
        </w:rPr>
      </w:pPr>
      <w:r w:rsidRPr="00414A3C">
        <w:rPr>
          <w:sz w:val="24"/>
          <w:szCs w:val="24"/>
        </w:rPr>
        <w:t>Такими документами могут, в частности, являться договоры купли-продажи (мены), решения о размещении эмиссионных ценных бумаг, договоры о реорганизации в форме слияния или присоединения, решения о реорганизации в форме разделения, выделения или преобразования, ликвидационные (разделительные) балансы, передаточные акты, свидетельства о государственной регистрации организации, планы приватизации, решения о выпуске ценных бумаг, отчеты об итогах выпуска ценных бумаг, проспекты эмиссии, судебные решения, уставы, учредительные договоры (решения об учреждении) или их аналоги, выписки из лицевого счета (счетов) в системе ведения реестра акционеров (участников), выписки по счету (счетам) "депо" и иные документы, содержащие сведения о дате (датах) приобретения (получения) права собственности на вклад (долю) в уставном (складочном) капитале (фонде) выплачивающей дивиденды организации или на депозитарные расписки, дающие право на получение дивидендов, а также сведения о стоимости приобретения (получения) соответствующих прав. Указанные документы или их копии, если они составлены на иностранном языке, должны быть легализованы в установленном порядке и переведены на русский язык.</w:t>
      </w:r>
    </w:p>
    <w:p w:rsidR="00B05692" w:rsidRDefault="00B05692" w:rsidP="00414A3C">
      <w:pPr>
        <w:ind w:firstLine="900"/>
        <w:jc w:val="center"/>
      </w:pPr>
    </w:p>
    <w:p w:rsidR="00B05692" w:rsidRPr="00414A3C" w:rsidRDefault="00B05692" w:rsidP="00414A3C">
      <w:pPr>
        <w:ind w:firstLine="900"/>
        <w:jc w:val="center"/>
        <w:rPr>
          <w:b/>
          <w:sz w:val="24"/>
          <w:szCs w:val="24"/>
        </w:rPr>
      </w:pPr>
      <w:r w:rsidRPr="00414A3C">
        <w:rPr>
          <w:b/>
          <w:sz w:val="24"/>
          <w:szCs w:val="24"/>
        </w:rPr>
        <w:t>Налогообложение доходов в виде дивидендов физических лиц.</w:t>
      </w:r>
    </w:p>
    <w:p w:rsidR="00B05692" w:rsidRPr="00414A3C" w:rsidRDefault="00B05692" w:rsidP="00414A3C">
      <w:pPr>
        <w:ind w:firstLine="900"/>
        <w:jc w:val="center"/>
        <w:rPr>
          <w:sz w:val="24"/>
          <w:szCs w:val="24"/>
        </w:rPr>
      </w:pPr>
    </w:p>
    <w:p w:rsidR="00B05692" w:rsidRDefault="00B05692" w:rsidP="001D17C0">
      <w:pPr>
        <w:jc w:val="both"/>
        <w:rPr>
          <w:sz w:val="24"/>
          <w:szCs w:val="24"/>
        </w:rPr>
      </w:pPr>
      <w:r w:rsidRPr="001D17C0">
        <w:rPr>
          <w:sz w:val="24"/>
          <w:szCs w:val="24"/>
        </w:rPr>
        <w:t>Налогообложение доходов в</w:t>
      </w:r>
      <w:r>
        <w:rPr>
          <w:sz w:val="24"/>
          <w:szCs w:val="24"/>
        </w:rPr>
        <w:t xml:space="preserve"> виде дивидендов физических лиц  р</w:t>
      </w:r>
      <w:r w:rsidRPr="001D17C0">
        <w:rPr>
          <w:sz w:val="24"/>
          <w:szCs w:val="24"/>
        </w:rPr>
        <w:t>егулируется статьями Налогового Кодекса РФ: 208, 214, 223, 224, 226</w:t>
      </w:r>
      <w:r>
        <w:rPr>
          <w:sz w:val="24"/>
          <w:szCs w:val="24"/>
        </w:rPr>
        <w:t>:</w:t>
      </w:r>
    </w:p>
    <w:p w:rsidR="00B05692" w:rsidRPr="00414A3C" w:rsidRDefault="00B05692" w:rsidP="001D17C0">
      <w:pPr>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2"/>
        <w:gridCol w:w="3581"/>
        <w:gridCol w:w="3260"/>
      </w:tblGrid>
      <w:tr w:rsidR="00B05692" w:rsidRPr="00414A3C" w:rsidTr="00991CAA">
        <w:tc>
          <w:tcPr>
            <w:tcW w:w="3082" w:type="dxa"/>
          </w:tcPr>
          <w:p w:rsidR="00B05692" w:rsidRPr="00991CAA" w:rsidRDefault="00B05692" w:rsidP="00991CAA">
            <w:pPr>
              <w:jc w:val="center"/>
              <w:rPr>
                <w:b/>
                <w:sz w:val="24"/>
                <w:szCs w:val="24"/>
              </w:rPr>
            </w:pPr>
          </w:p>
          <w:p w:rsidR="00B05692" w:rsidRPr="00991CAA" w:rsidRDefault="00B05692" w:rsidP="00991CAA">
            <w:pPr>
              <w:jc w:val="center"/>
              <w:rPr>
                <w:b/>
                <w:sz w:val="24"/>
                <w:szCs w:val="24"/>
              </w:rPr>
            </w:pPr>
            <w:r w:rsidRPr="00991CAA">
              <w:rPr>
                <w:b/>
                <w:sz w:val="24"/>
                <w:szCs w:val="24"/>
              </w:rPr>
              <w:t>Получатель дивидендов</w:t>
            </w:r>
          </w:p>
          <w:p w:rsidR="00B05692" w:rsidRPr="00991CAA" w:rsidRDefault="00B05692" w:rsidP="00991CAA">
            <w:pPr>
              <w:jc w:val="center"/>
              <w:rPr>
                <w:b/>
                <w:sz w:val="24"/>
                <w:szCs w:val="24"/>
              </w:rPr>
            </w:pPr>
          </w:p>
        </w:tc>
        <w:tc>
          <w:tcPr>
            <w:tcW w:w="3581" w:type="dxa"/>
          </w:tcPr>
          <w:p w:rsidR="00B05692" w:rsidRPr="00991CAA" w:rsidRDefault="00B05692" w:rsidP="00991CAA">
            <w:pPr>
              <w:jc w:val="center"/>
              <w:rPr>
                <w:b/>
                <w:sz w:val="24"/>
                <w:szCs w:val="24"/>
              </w:rPr>
            </w:pPr>
          </w:p>
          <w:p w:rsidR="00B05692" w:rsidRPr="00991CAA" w:rsidRDefault="00B05692" w:rsidP="00991CAA">
            <w:pPr>
              <w:jc w:val="center"/>
              <w:rPr>
                <w:b/>
                <w:sz w:val="24"/>
                <w:szCs w:val="24"/>
              </w:rPr>
            </w:pPr>
            <w:r w:rsidRPr="00991CAA">
              <w:rPr>
                <w:b/>
                <w:sz w:val="24"/>
                <w:szCs w:val="24"/>
              </w:rPr>
              <w:t>Ставка налога</w:t>
            </w:r>
          </w:p>
        </w:tc>
        <w:tc>
          <w:tcPr>
            <w:tcW w:w="3260" w:type="dxa"/>
          </w:tcPr>
          <w:p w:rsidR="00B05692" w:rsidRPr="00991CAA" w:rsidRDefault="00B05692" w:rsidP="00991CAA">
            <w:pPr>
              <w:jc w:val="center"/>
              <w:rPr>
                <w:b/>
                <w:sz w:val="24"/>
                <w:szCs w:val="24"/>
              </w:rPr>
            </w:pPr>
          </w:p>
          <w:p w:rsidR="00B05692" w:rsidRPr="00991CAA" w:rsidRDefault="00B05692" w:rsidP="00991CAA">
            <w:pPr>
              <w:jc w:val="center"/>
              <w:rPr>
                <w:b/>
                <w:sz w:val="24"/>
                <w:szCs w:val="24"/>
              </w:rPr>
            </w:pPr>
            <w:r w:rsidRPr="00991CAA">
              <w:rPr>
                <w:b/>
                <w:sz w:val="24"/>
                <w:szCs w:val="24"/>
              </w:rPr>
              <w:t>Срок уплаты налога в бюджет</w:t>
            </w:r>
          </w:p>
        </w:tc>
      </w:tr>
      <w:tr w:rsidR="00B05692" w:rsidRPr="00414A3C" w:rsidTr="00991CAA">
        <w:tc>
          <w:tcPr>
            <w:tcW w:w="3082"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резидент</w:t>
            </w:r>
          </w:p>
        </w:tc>
        <w:tc>
          <w:tcPr>
            <w:tcW w:w="3581"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9% (п.4 ст.224 НК РФ)</w:t>
            </w:r>
          </w:p>
        </w:tc>
        <w:tc>
          <w:tcPr>
            <w:tcW w:w="3260"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День получения в банке денег на выплату дивидендов (п.6 ст.226 НК РФ)</w:t>
            </w:r>
          </w:p>
        </w:tc>
      </w:tr>
      <w:tr w:rsidR="00B05692" w:rsidRPr="00414A3C" w:rsidTr="00991CAA">
        <w:tc>
          <w:tcPr>
            <w:tcW w:w="3082"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нерезидент</w:t>
            </w:r>
          </w:p>
        </w:tc>
        <w:tc>
          <w:tcPr>
            <w:tcW w:w="3581"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15 % (п.3 ст.224 НК РФ), если иное не предусмотрено межправительственным соглашением об избежании двойного налогообложения (ст.310 НК РФ)</w:t>
            </w:r>
          </w:p>
        </w:tc>
        <w:tc>
          <w:tcPr>
            <w:tcW w:w="3260" w:type="dxa"/>
          </w:tcPr>
          <w:p w:rsidR="00B05692" w:rsidRPr="00991CAA" w:rsidRDefault="00B05692" w:rsidP="00991CAA">
            <w:pPr>
              <w:jc w:val="center"/>
              <w:rPr>
                <w:sz w:val="24"/>
                <w:szCs w:val="24"/>
              </w:rPr>
            </w:pPr>
          </w:p>
          <w:p w:rsidR="00B05692" w:rsidRPr="00991CAA" w:rsidRDefault="00B05692" w:rsidP="00991CAA">
            <w:pPr>
              <w:jc w:val="center"/>
              <w:rPr>
                <w:sz w:val="24"/>
                <w:szCs w:val="24"/>
              </w:rPr>
            </w:pPr>
            <w:r w:rsidRPr="00991CAA">
              <w:rPr>
                <w:sz w:val="24"/>
                <w:szCs w:val="24"/>
              </w:rPr>
              <w:t xml:space="preserve">10 дней со дня выплаты дивидендов </w:t>
            </w:r>
          </w:p>
          <w:p w:rsidR="00B05692" w:rsidRPr="00991CAA" w:rsidRDefault="00B05692" w:rsidP="00991CAA">
            <w:pPr>
              <w:jc w:val="center"/>
              <w:rPr>
                <w:sz w:val="24"/>
                <w:szCs w:val="24"/>
              </w:rPr>
            </w:pPr>
            <w:r w:rsidRPr="00991CAA">
              <w:rPr>
                <w:sz w:val="24"/>
                <w:szCs w:val="24"/>
              </w:rPr>
              <w:t>(п.4 ст.287 НК РФ)</w:t>
            </w:r>
          </w:p>
        </w:tc>
      </w:tr>
    </w:tbl>
    <w:p w:rsidR="00B05692" w:rsidRPr="00414A3C" w:rsidRDefault="00B05692" w:rsidP="00414A3C">
      <w:pPr>
        <w:ind w:firstLine="900"/>
        <w:jc w:val="center"/>
        <w:rPr>
          <w:sz w:val="24"/>
          <w:szCs w:val="24"/>
        </w:rPr>
      </w:pPr>
    </w:p>
    <w:p w:rsidR="00B05692" w:rsidRPr="00414A3C" w:rsidRDefault="00B05692" w:rsidP="00414A3C">
      <w:pPr>
        <w:autoSpaceDE w:val="0"/>
        <w:autoSpaceDN w:val="0"/>
        <w:adjustRightInd w:val="0"/>
        <w:ind w:firstLine="540"/>
        <w:jc w:val="both"/>
        <w:rPr>
          <w:sz w:val="24"/>
          <w:szCs w:val="24"/>
        </w:rPr>
      </w:pPr>
      <w:r w:rsidRPr="00414A3C">
        <w:rPr>
          <w:sz w:val="24"/>
          <w:szCs w:val="24"/>
        </w:rPr>
        <w:t>С 2007 г. при совершении операций с ценными бумагами физическое лицо вправе уменьшать доходы от их реализации только на сумму документально подтвержденных расходов. Права воспользоваться имущественным налоговым вычетом, предусмотренным пп. 1 п. 1 ст. 220 НК РФ, у налогоплательщика в таком случае больше нет.</w:t>
      </w:r>
    </w:p>
    <w:p w:rsidR="00B05692" w:rsidRPr="00414A3C" w:rsidRDefault="00B05692" w:rsidP="00414A3C">
      <w:pPr>
        <w:autoSpaceDE w:val="0"/>
        <w:autoSpaceDN w:val="0"/>
        <w:adjustRightInd w:val="0"/>
        <w:ind w:firstLine="540"/>
        <w:jc w:val="both"/>
        <w:rPr>
          <w:sz w:val="24"/>
          <w:szCs w:val="24"/>
        </w:rPr>
      </w:pPr>
      <w:r w:rsidRPr="00414A3C">
        <w:rPr>
          <w:sz w:val="24"/>
          <w:szCs w:val="24"/>
        </w:rPr>
        <w:t>Изменения, которые вносит  Закон N 268-ФЗ от 30.12.2006 «О внесении изменений в части первую и вторую Налогового Кодекса Российской Федерации и отдельные законодательные акты Российской Федерации», предоставляют возможность, если расходы не могут быть подтверждены документально, воспользоваться имущественным налоговым вычетом в отношении ценных бумаг, находившимся в собственности налогоплательщика более трех лет и проданным (реализованным) до 1 января 2007 г. (абз. 23 п. 3 ст. 214.1 НК РФ). Согласно пп. 1 п. 1 ст. 220 НК РФ вычет предоставляется в сумме, полученной при продаже данного имущества (ценных бумаг).</w:t>
      </w:r>
    </w:p>
    <w:p w:rsidR="00B05692" w:rsidRPr="00414A3C" w:rsidRDefault="00B05692" w:rsidP="00414A3C">
      <w:pPr>
        <w:autoSpaceDE w:val="0"/>
        <w:autoSpaceDN w:val="0"/>
        <w:adjustRightInd w:val="0"/>
        <w:ind w:firstLine="540"/>
        <w:jc w:val="both"/>
        <w:rPr>
          <w:sz w:val="24"/>
          <w:szCs w:val="24"/>
        </w:rPr>
      </w:pPr>
      <w:r w:rsidRPr="00414A3C">
        <w:rPr>
          <w:sz w:val="24"/>
          <w:szCs w:val="24"/>
        </w:rPr>
        <w:t>Вычет предоставляется при расчете и уплате налога в бюджет у источника выплаты дохода (брокера, доверительного управляющего, управляющей компании и т.д.), либо по окончании налогового периода налогоплательщик самостоятельно обращается за предоставлением вычета в налоговый орган, подавая налоговую декларацию (новая ст. 26.2 Федерального закона от 05.08.2000 N 118-ФЗ «О введении в действие части второй Налогового Кодекса Российской Федерации и внесении изменений в некоторые законодательные акты Российской Федерации о налогах»).</w:t>
      </w:r>
    </w:p>
    <w:p w:rsidR="00B05692" w:rsidRPr="00414A3C" w:rsidRDefault="00B05692" w:rsidP="00414A3C">
      <w:pPr>
        <w:ind w:firstLine="900"/>
        <w:jc w:val="both"/>
        <w:rPr>
          <w:sz w:val="24"/>
          <w:szCs w:val="24"/>
        </w:rPr>
      </w:pPr>
    </w:p>
    <w:p w:rsidR="00B05692" w:rsidRDefault="00B05692" w:rsidP="009B1AE7">
      <w:pPr>
        <w:ind w:firstLine="900"/>
        <w:jc w:val="center"/>
        <w:rPr>
          <w:sz w:val="24"/>
          <w:szCs w:val="24"/>
        </w:rPr>
      </w:pPr>
    </w:p>
    <w:p w:rsidR="00B05692" w:rsidRDefault="00B05692" w:rsidP="009B1AE7">
      <w:pPr>
        <w:ind w:firstLine="900"/>
        <w:jc w:val="center"/>
        <w:rPr>
          <w:sz w:val="24"/>
          <w:szCs w:val="24"/>
        </w:rPr>
      </w:pPr>
    </w:p>
    <w:p w:rsidR="00B05692" w:rsidRDefault="00B05692" w:rsidP="009B1AE7">
      <w:pPr>
        <w:ind w:firstLine="900"/>
        <w:jc w:val="center"/>
        <w:rPr>
          <w:sz w:val="24"/>
          <w:szCs w:val="24"/>
        </w:rPr>
      </w:pPr>
    </w:p>
    <w:p w:rsidR="00B05692" w:rsidRDefault="00B05692" w:rsidP="009B1AE7">
      <w:pPr>
        <w:ind w:firstLine="900"/>
        <w:jc w:val="center"/>
        <w:rPr>
          <w:sz w:val="24"/>
          <w:szCs w:val="24"/>
        </w:rPr>
      </w:pPr>
    </w:p>
    <w:p w:rsidR="00B05692" w:rsidRDefault="00B05692" w:rsidP="009B1AE7">
      <w:pPr>
        <w:ind w:firstLine="900"/>
        <w:jc w:val="center"/>
        <w:rPr>
          <w:sz w:val="24"/>
          <w:szCs w:val="24"/>
        </w:rPr>
      </w:pPr>
    </w:p>
    <w:p w:rsidR="00B05692" w:rsidRDefault="00B05692" w:rsidP="009B1AE7">
      <w:pPr>
        <w:ind w:firstLine="900"/>
        <w:jc w:val="center"/>
        <w:rPr>
          <w:sz w:val="24"/>
          <w:szCs w:val="24"/>
        </w:rPr>
      </w:pPr>
    </w:p>
    <w:p w:rsidR="00B05692" w:rsidRDefault="00B05692" w:rsidP="009B1AE7">
      <w:pPr>
        <w:ind w:firstLine="900"/>
        <w:jc w:val="center"/>
        <w:rPr>
          <w:sz w:val="24"/>
          <w:szCs w:val="24"/>
        </w:rPr>
      </w:pPr>
    </w:p>
    <w:p w:rsidR="00B05692" w:rsidRDefault="00B05692" w:rsidP="009B1AE7">
      <w:pPr>
        <w:ind w:firstLine="900"/>
        <w:jc w:val="center"/>
        <w:rPr>
          <w:sz w:val="24"/>
          <w:szCs w:val="24"/>
        </w:rPr>
      </w:pPr>
    </w:p>
    <w:p w:rsidR="00B05692" w:rsidRPr="007F6308" w:rsidRDefault="00B05692" w:rsidP="009B1AE7">
      <w:pPr>
        <w:ind w:firstLine="900"/>
        <w:jc w:val="center"/>
        <w:rPr>
          <w:sz w:val="24"/>
          <w:szCs w:val="24"/>
        </w:rPr>
      </w:pPr>
    </w:p>
    <w:p w:rsidR="00B05692" w:rsidRPr="00F0257C" w:rsidRDefault="00B05692">
      <w:pPr>
        <w:widowControl w:val="0"/>
        <w:autoSpaceDE w:val="0"/>
        <w:autoSpaceDN w:val="0"/>
        <w:adjustRightInd w:val="0"/>
        <w:jc w:val="center"/>
        <w:rPr>
          <w:sz w:val="24"/>
          <w:szCs w:val="24"/>
        </w:rPr>
      </w:pPr>
      <w:r w:rsidRPr="00F0257C">
        <w:rPr>
          <w:b/>
          <w:bCs/>
          <w:sz w:val="24"/>
          <w:szCs w:val="24"/>
        </w:rPr>
        <w:t>8.9. Сведения об объявленных (начисленных) и о выплаченных дивидендах</w:t>
      </w:r>
    </w:p>
    <w:p w:rsidR="00B05692" w:rsidRPr="00F0257C" w:rsidRDefault="00B05692">
      <w:pPr>
        <w:widowControl w:val="0"/>
        <w:autoSpaceDE w:val="0"/>
        <w:autoSpaceDN w:val="0"/>
        <w:adjustRightInd w:val="0"/>
        <w:jc w:val="center"/>
        <w:rPr>
          <w:sz w:val="24"/>
          <w:szCs w:val="24"/>
        </w:rPr>
      </w:pPr>
      <w:r w:rsidRPr="00F0257C">
        <w:rPr>
          <w:b/>
          <w:bCs/>
          <w:sz w:val="24"/>
          <w:szCs w:val="24"/>
        </w:rPr>
        <w:t>по акциям эмитента, а также о доходах по облигациям эмитента</w:t>
      </w:r>
    </w:p>
    <w:p w:rsidR="00B05692" w:rsidRDefault="00B05692" w:rsidP="004646B0">
      <w:pPr>
        <w:widowControl w:val="0"/>
        <w:autoSpaceDE w:val="0"/>
        <w:autoSpaceDN w:val="0"/>
        <w:adjustRightInd w:val="0"/>
        <w:ind w:firstLine="720"/>
        <w:rPr>
          <w:b/>
          <w:bCs/>
          <w:i/>
          <w:iCs/>
          <w:sz w:val="24"/>
          <w:szCs w:val="24"/>
        </w:rPr>
      </w:pPr>
    </w:p>
    <w:p w:rsidR="00B05692" w:rsidRPr="004646B0" w:rsidRDefault="00B05692" w:rsidP="004646B0">
      <w:pPr>
        <w:widowControl w:val="0"/>
        <w:autoSpaceDE w:val="0"/>
        <w:autoSpaceDN w:val="0"/>
        <w:adjustRightInd w:val="0"/>
        <w:ind w:firstLine="720"/>
        <w:rPr>
          <w:b/>
          <w:bCs/>
          <w:i/>
          <w:iCs/>
          <w:sz w:val="24"/>
          <w:szCs w:val="24"/>
        </w:rPr>
      </w:pPr>
      <w:r w:rsidRPr="004646B0">
        <w:rPr>
          <w:b/>
          <w:bCs/>
          <w:i/>
          <w:iCs/>
          <w:sz w:val="24"/>
          <w:szCs w:val="24"/>
        </w:rPr>
        <w:t>АКЦИИ</w:t>
      </w:r>
      <w:r>
        <w:rPr>
          <w:b/>
          <w:bCs/>
          <w:i/>
          <w:iCs/>
          <w:sz w:val="24"/>
          <w:szCs w:val="24"/>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4"/>
        <w:gridCol w:w="2674"/>
        <w:gridCol w:w="1440"/>
        <w:gridCol w:w="2140"/>
        <w:gridCol w:w="1640"/>
      </w:tblGrid>
      <w:tr w:rsidR="00B05692" w:rsidTr="00991CAA">
        <w:tc>
          <w:tcPr>
            <w:tcW w:w="1934" w:type="dxa"/>
          </w:tcPr>
          <w:p w:rsidR="00B05692" w:rsidRPr="00991CAA" w:rsidRDefault="00B05692" w:rsidP="00991CAA">
            <w:pPr>
              <w:widowControl w:val="0"/>
              <w:autoSpaceDE w:val="0"/>
              <w:autoSpaceDN w:val="0"/>
              <w:adjustRightInd w:val="0"/>
              <w:jc w:val="center"/>
              <w:rPr>
                <w:b/>
                <w:bCs/>
                <w:sz w:val="22"/>
                <w:szCs w:val="22"/>
              </w:rPr>
            </w:pPr>
            <w:r w:rsidRPr="00991CAA">
              <w:rPr>
                <w:b/>
                <w:bCs/>
                <w:color w:val="000000"/>
                <w:sz w:val="22"/>
                <w:szCs w:val="22"/>
              </w:rPr>
              <w:t>Наименование органа управления эмитента, принявшего решение (объявившегоо выплате дивидендов по акциям эмитента, номер и дата протокола</w:t>
            </w:r>
          </w:p>
        </w:tc>
        <w:tc>
          <w:tcPr>
            <w:tcW w:w="2674" w:type="dxa"/>
          </w:tcPr>
          <w:p w:rsidR="00B05692" w:rsidRPr="00991CAA" w:rsidRDefault="00B05692" w:rsidP="00991CAA">
            <w:pPr>
              <w:widowControl w:val="0"/>
              <w:autoSpaceDE w:val="0"/>
              <w:autoSpaceDN w:val="0"/>
              <w:adjustRightInd w:val="0"/>
              <w:jc w:val="center"/>
              <w:rPr>
                <w:b/>
                <w:bCs/>
                <w:color w:val="000000"/>
                <w:sz w:val="22"/>
                <w:szCs w:val="22"/>
              </w:rPr>
            </w:pPr>
          </w:p>
          <w:p w:rsidR="00B05692" w:rsidRPr="00991CAA" w:rsidRDefault="00B05692" w:rsidP="00991CAA">
            <w:pPr>
              <w:widowControl w:val="0"/>
              <w:autoSpaceDE w:val="0"/>
              <w:autoSpaceDN w:val="0"/>
              <w:adjustRightInd w:val="0"/>
              <w:jc w:val="center"/>
              <w:rPr>
                <w:b/>
                <w:bCs/>
                <w:sz w:val="22"/>
                <w:szCs w:val="22"/>
              </w:rPr>
            </w:pPr>
            <w:r w:rsidRPr="00991CAA">
              <w:rPr>
                <w:b/>
                <w:bCs/>
                <w:color w:val="000000"/>
                <w:sz w:val="22"/>
                <w:szCs w:val="22"/>
              </w:rPr>
              <w:t>Размер объявленных (начисленных) дивидендов по акциям эмитента каждой категории</w:t>
            </w:r>
          </w:p>
        </w:tc>
        <w:tc>
          <w:tcPr>
            <w:tcW w:w="1440" w:type="dxa"/>
          </w:tcPr>
          <w:p w:rsidR="00B05692" w:rsidRPr="00991CAA" w:rsidRDefault="00B05692" w:rsidP="00991CAA">
            <w:pPr>
              <w:widowControl w:val="0"/>
              <w:autoSpaceDE w:val="0"/>
              <w:autoSpaceDN w:val="0"/>
              <w:adjustRightInd w:val="0"/>
              <w:jc w:val="center"/>
              <w:rPr>
                <w:b/>
                <w:bCs/>
                <w:color w:val="000000"/>
                <w:sz w:val="22"/>
                <w:szCs w:val="22"/>
              </w:rPr>
            </w:pPr>
          </w:p>
          <w:p w:rsidR="00B05692" w:rsidRPr="00991CAA" w:rsidRDefault="00B05692" w:rsidP="00991CAA">
            <w:pPr>
              <w:widowControl w:val="0"/>
              <w:autoSpaceDE w:val="0"/>
              <w:autoSpaceDN w:val="0"/>
              <w:adjustRightInd w:val="0"/>
              <w:jc w:val="center"/>
              <w:rPr>
                <w:b/>
                <w:bCs/>
                <w:color w:val="000000"/>
                <w:sz w:val="22"/>
                <w:szCs w:val="22"/>
              </w:rPr>
            </w:pPr>
            <w:r w:rsidRPr="00991CAA">
              <w:rPr>
                <w:b/>
                <w:bCs/>
                <w:color w:val="000000"/>
                <w:sz w:val="22"/>
                <w:szCs w:val="22"/>
              </w:rPr>
              <w:t xml:space="preserve">Период, </w:t>
            </w:r>
          </w:p>
          <w:p w:rsidR="00B05692" w:rsidRPr="00991CAA" w:rsidRDefault="00B05692" w:rsidP="00991CAA">
            <w:pPr>
              <w:widowControl w:val="0"/>
              <w:autoSpaceDE w:val="0"/>
              <w:autoSpaceDN w:val="0"/>
              <w:adjustRightInd w:val="0"/>
              <w:jc w:val="center"/>
              <w:rPr>
                <w:b/>
                <w:bCs/>
                <w:sz w:val="22"/>
                <w:szCs w:val="22"/>
              </w:rPr>
            </w:pPr>
            <w:r w:rsidRPr="00991CAA">
              <w:rPr>
                <w:b/>
                <w:bCs/>
                <w:color w:val="000000"/>
                <w:sz w:val="22"/>
                <w:szCs w:val="22"/>
              </w:rPr>
              <w:t>за который выплачивались дивиденды</w:t>
            </w:r>
          </w:p>
        </w:tc>
        <w:tc>
          <w:tcPr>
            <w:tcW w:w="2140" w:type="dxa"/>
          </w:tcPr>
          <w:p w:rsidR="00B05692" w:rsidRPr="00991CAA" w:rsidRDefault="00B05692" w:rsidP="00991CAA">
            <w:pPr>
              <w:widowControl w:val="0"/>
              <w:autoSpaceDE w:val="0"/>
              <w:autoSpaceDN w:val="0"/>
              <w:adjustRightInd w:val="0"/>
              <w:jc w:val="center"/>
              <w:rPr>
                <w:b/>
                <w:bCs/>
                <w:color w:val="000000"/>
                <w:sz w:val="22"/>
                <w:szCs w:val="22"/>
              </w:rPr>
            </w:pPr>
          </w:p>
          <w:p w:rsidR="00B05692" w:rsidRPr="00991CAA" w:rsidRDefault="00B05692" w:rsidP="00991CAA">
            <w:pPr>
              <w:widowControl w:val="0"/>
              <w:autoSpaceDE w:val="0"/>
              <w:autoSpaceDN w:val="0"/>
              <w:adjustRightInd w:val="0"/>
              <w:jc w:val="center"/>
              <w:rPr>
                <w:b/>
                <w:bCs/>
                <w:color w:val="000000"/>
                <w:sz w:val="22"/>
                <w:szCs w:val="22"/>
              </w:rPr>
            </w:pPr>
            <w:r w:rsidRPr="00991CAA">
              <w:rPr>
                <w:b/>
                <w:bCs/>
                <w:color w:val="000000"/>
                <w:sz w:val="22"/>
                <w:szCs w:val="22"/>
              </w:rPr>
              <w:t>Общий размер объявленных (начисленных) дивидендов в совокупности по всем акциям, руб.,</w:t>
            </w:r>
          </w:p>
          <w:p w:rsidR="00B05692" w:rsidRPr="00991CAA" w:rsidRDefault="00B05692" w:rsidP="00991CAA">
            <w:pPr>
              <w:widowControl w:val="0"/>
              <w:autoSpaceDE w:val="0"/>
              <w:autoSpaceDN w:val="0"/>
              <w:adjustRightInd w:val="0"/>
              <w:jc w:val="center"/>
              <w:rPr>
                <w:b/>
                <w:bCs/>
                <w:color w:val="000000"/>
                <w:sz w:val="22"/>
                <w:szCs w:val="22"/>
              </w:rPr>
            </w:pPr>
            <w:r w:rsidRPr="00991CAA">
              <w:rPr>
                <w:b/>
                <w:bCs/>
                <w:color w:val="000000"/>
                <w:sz w:val="22"/>
                <w:szCs w:val="22"/>
              </w:rPr>
              <w:t>даты начисления</w:t>
            </w:r>
          </w:p>
          <w:p w:rsidR="00B05692" w:rsidRPr="00991CAA" w:rsidRDefault="00B05692" w:rsidP="00991CAA">
            <w:pPr>
              <w:widowControl w:val="0"/>
              <w:autoSpaceDE w:val="0"/>
              <w:autoSpaceDN w:val="0"/>
              <w:adjustRightInd w:val="0"/>
              <w:jc w:val="center"/>
              <w:rPr>
                <w:b/>
                <w:bCs/>
                <w:color w:val="000000"/>
                <w:sz w:val="22"/>
                <w:szCs w:val="22"/>
              </w:rPr>
            </w:pPr>
            <w:r w:rsidRPr="00991CAA">
              <w:rPr>
                <w:b/>
                <w:bCs/>
                <w:color w:val="000000"/>
                <w:sz w:val="22"/>
                <w:szCs w:val="22"/>
              </w:rPr>
              <w:t xml:space="preserve"> ( выплаты</w:t>
            </w:r>
          </w:p>
          <w:p w:rsidR="00B05692" w:rsidRPr="00991CAA" w:rsidRDefault="00B05692" w:rsidP="00991CAA">
            <w:pPr>
              <w:widowControl w:val="0"/>
              <w:autoSpaceDE w:val="0"/>
              <w:autoSpaceDN w:val="0"/>
              <w:adjustRightInd w:val="0"/>
              <w:jc w:val="center"/>
              <w:rPr>
                <w:b/>
                <w:bCs/>
                <w:sz w:val="22"/>
                <w:szCs w:val="22"/>
              </w:rPr>
            </w:pPr>
            <w:r w:rsidRPr="00991CAA">
              <w:rPr>
                <w:b/>
                <w:bCs/>
                <w:color w:val="000000"/>
                <w:sz w:val="22"/>
                <w:szCs w:val="22"/>
              </w:rPr>
              <w:t>дивидендов)</w:t>
            </w:r>
          </w:p>
        </w:tc>
        <w:tc>
          <w:tcPr>
            <w:tcW w:w="1640" w:type="dxa"/>
          </w:tcPr>
          <w:p w:rsidR="00B05692" w:rsidRPr="00991CAA" w:rsidRDefault="00B05692" w:rsidP="00991CAA">
            <w:pPr>
              <w:widowControl w:val="0"/>
              <w:autoSpaceDE w:val="0"/>
              <w:autoSpaceDN w:val="0"/>
              <w:adjustRightInd w:val="0"/>
              <w:jc w:val="center"/>
              <w:rPr>
                <w:b/>
                <w:bCs/>
                <w:sz w:val="22"/>
                <w:szCs w:val="22"/>
              </w:rPr>
            </w:pPr>
          </w:p>
          <w:p w:rsidR="00B05692" w:rsidRPr="00991CAA" w:rsidRDefault="00B05692" w:rsidP="00991CAA">
            <w:pPr>
              <w:widowControl w:val="0"/>
              <w:autoSpaceDE w:val="0"/>
              <w:autoSpaceDN w:val="0"/>
              <w:adjustRightInd w:val="0"/>
              <w:jc w:val="center"/>
              <w:rPr>
                <w:b/>
                <w:bCs/>
                <w:sz w:val="22"/>
                <w:szCs w:val="22"/>
              </w:rPr>
            </w:pPr>
            <w:r w:rsidRPr="00991CAA">
              <w:rPr>
                <w:b/>
                <w:bCs/>
                <w:sz w:val="22"/>
                <w:szCs w:val="22"/>
              </w:rPr>
              <w:t>Общее количество акций (обыкновен</w:t>
            </w:r>
          </w:p>
          <w:p w:rsidR="00B05692" w:rsidRPr="00991CAA" w:rsidRDefault="00B05692" w:rsidP="00991CAA">
            <w:pPr>
              <w:widowControl w:val="0"/>
              <w:autoSpaceDE w:val="0"/>
              <w:autoSpaceDN w:val="0"/>
              <w:adjustRightInd w:val="0"/>
              <w:jc w:val="center"/>
              <w:rPr>
                <w:b/>
                <w:bCs/>
                <w:sz w:val="22"/>
                <w:szCs w:val="22"/>
              </w:rPr>
            </w:pPr>
            <w:r w:rsidRPr="00991CAA">
              <w:rPr>
                <w:b/>
                <w:bCs/>
                <w:sz w:val="22"/>
                <w:szCs w:val="22"/>
              </w:rPr>
              <w:t>ных и привилеги-рованных),</w:t>
            </w:r>
          </w:p>
          <w:p w:rsidR="00B05692" w:rsidRPr="00991CAA" w:rsidRDefault="00B05692" w:rsidP="00991CAA">
            <w:pPr>
              <w:widowControl w:val="0"/>
              <w:autoSpaceDE w:val="0"/>
              <w:autoSpaceDN w:val="0"/>
              <w:adjustRightInd w:val="0"/>
              <w:jc w:val="center"/>
              <w:rPr>
                <w:b/>
                <w:bCs/>
                <w:sz w:val="22"/>
                <w:szCs w:val="22"/>
              </w:rPr>
            </w:pPr>
            <w:r w:rsidRPr="00991CAA">
              <w:rPr>
                <w:b/>
                <w:bCs/>
                <w:sz w:val="22"/>
                <w:szCs w:val="22"/>
              </w:rPr>
              <w:t>на которые были выплачены дивиденды</w:t>
            </w:r>
          </w:p>
        </w:tc>
      </w:tr>
      <w:tr w:rsidR="00B05692" w:rsidTr="00991CAA">
        <w:tc>
          <w:tcPr>
            <w:tcW w:w="1934" w:type="dxa"/>
          </w:tcPr>
          <w:p w:rsidR="00B05692" w:rsidRPr="00991CAA" w:rsidRDefault="00B05692" w:rsidP="00991CAA">
            <w:pPr>
              <w:widowControl w:val="0"/>
              <w:autoSpaceDE w:val="0"/>
              <w:autoSpaceDN w:val="0"/>
              <w:adjustRightInd w:val="0"/>
              <w:jc w:val="center"/>
              <w:rPr>
                <w:b/>
                <w:bCs/>
                <w:sz w:val="24"/>
                <w:szCs w:val="24"/>
              </w:rPr>
            </w:pPr>
            <w:r w:rsidRPr="00991CAA">
              <w:rPr>
                <w:b/>
                <w:bCs/>
                <w:sz w:val="24"/>
                <w:szCs w:val="24"/>
              </w:rPr>
              <w:t>1</w:t>
            </w:r>
          </w:p>
        </w:tc>
        <w:tc>
          <w:tcPr>
            <w:tcW w:w="2674" w:type="dxa"/>
          </w:tcPr>
          <w:p w:rsidR="00B05692" w:rsidRPr="00991CAA" w:rsidRDefault="00B05692" w:rsidP="00991CAA">
            <w:pPr>
              <w:widowControl w:val="0"/>
              <w:autoSpaceDE w:val="0"/>
              <w:autoSpaceDN w:val="0"/>
              <w:adjustRightInd w:val="0"/>
              <w:jc w:val="center"/>
              <w:rPr>
                <w:b/>
                <w:bCs/>
                <w:sz w:val="24"/>
                <w:szCs w:val="24"/>
              </w:rPr>
            </w:pPr>
            <w:r w:rsidRPr="00991CAA">
              <w:rPr>
                <w:b/>
                <w:bCs/>
                <w:sz w:val="24"/>
                <w:szCs w:val="24"/>
              </w:rPr>
              <w:t>2</w:t>
            </w:r>
          </w:p>
        </w:tc>
        <w:tc>
          <w:tcPr>
            <w:tcW w:w="1440" w:type="dxa"/>
          </w:tcPr>
          <w:p w:rsidR="00B05692" w:rsidRPr="00991CAA" w:rsidRDefault="00B05692" w:rsidP="00991CAA">
            <w:pPr>
              <w:widowControl w:val="0"/>
              <w:autoSpaceDE w:val="0"/>
              <w:autoSpaceDN w:val="0"/>
              <w:adjustRightInd w:val="0"/>
              <w:jc w:val="center"/>
              <w:rPr>
                <w:b/>
                <w:bCs/>
                <w:sz w:val="24"/>
                <w:szCs w:val="24"/>
              </w:rPr>
            </w:pPr>
            <w:r w:rsidRPr="00991CAA">
              <w:rPr>
                <w:b/>
                <w:bCs/>
                <w:sz w:val="24"/>
                <w:szCs w:val="24"/>
              </w:rPr>
              <w:t>3</w:t>
            </w:r>
          </w:p>
        </w:tc>
        <w:tc>
          <w:tcPr>
            <w:tcW w:w="2140" w:type="dxa"/>
          </w:tcPr>
          <w:p w:rsidR="00B05692" w:rsidRPr="00991CAA" w:rsidRDefault="00B05692" w:rsidP="00991CAA">
            <w:pPr>
              <w:widowControl w:val="0"/>
              <w:autoSpaceDE w:val="0"/>
              <w:autoSpaceDN w:val="0"/>
              <w:adjustRightInd w:val="0"/>
              <w:jc w:val="center"/>
              <w:rPr>
                <w:b/>
                <w:bCs/>
                <w:sz w:val="24"/>
                <w:szCs w:val="24"/>
              </w:rPr>
            </w:pPr>
            <w:r w:rsidRPr="00991CAA">
              <w:rPr>
                <w:b/>
                <w:bCs/>
                <w:sz w:val="24"/>
                <w:szCs w:val="24"/>
              </w:rPr>
              <w:t>4</w:t>
            </w:r>
          </w:p>
        </w:tc>
        <w:tc>
          <w:tcPr>
            <w:tcW w:w="1640" w:type="dxa"/>
          </w:tcPr>
          <w:p w:rsidR="00B05692" w:rsidRPr="00991CAA" w:rsidRDefault="00B05692" w:rsidP="00991CAA">
            <w:pPr>
              <w:widowControl w:val="0"/>
              <w:autoSpaceDE w:val="0"/>
              <w:autoSpaceDN w:val="0"/>
              <w:adjustRightInd w:val="0"/>
              <w:jc w:val="center"/>
              <w:rPr>
                <w:b/>
                <w:bCs/>
                <w:sz w:val="24"/>
                <w:szCs w:val="24"/>
              </w:rPr>
            </w:pPr>
            <w:r w:rsidRPr="00991CAA">
              <w:rPr>
                <w:b/>
                <w:bCs/>
                <w:sz w:val="24"/>
                <w:szCs w:val="24"/>
              </w:rPr>
              <w:t>5</w:t>
            </w:r>
          </w:p>
        </w:tc>
      </w:tr>
      <w:tr w:rsidR="00B05692" w:rsidRPr="00821F67" w:rsidTr="00991CAA">
        <w:tc>
          <w:tcPr>
            <w:tcW w:w="1934"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Общее собрание акционеров Протокол №36</w:t>
            </w:r>
          </w:p>
          <w:p w:rsidR="00B05692" w:rsidRPr="00991CAA" w:rsidRDefault="00B05692" w:rsidP="00991CAA">
            <w:pPr>
              <w:widowControl w:val="0"/>
              <w:autoSpaceDE w:val="0"/>
              <w:autoSpaceDN w:val="0"/>
              <w:adjustRightInd w:val="0"/>
              <w:jc w:val="center"/>
              <w:rPr>
                <w:sz w:val="22"/>
                <w:szCs w:val="22"/>
              </w:rPr>
            </w:pPr>
            <w:r w:rsidRPr="00991CAA">
              <w:rPr>
                <w:sz w:val="22"/>
                <w:szCs w:val="22"/>
              </w:rPr>
              <w:t>от 28.10.03 г.</w:t>
            </w:r>
          </w:p>
        </w:tc>
        <w:tc>
          <w:tcPr>
            <w:tcW w:w="2674"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50 рублей на одну обыкновенную акцию</w:t>
            </w:r>
          </w:p>
          <w:p w:rsidR="00B05692" w:rsidRPr="00991CAA" w:rsidRDefault="00B05692" w:rsidP="00991CAA">
            <w:pPr>
              <w:widowControl w:val="0"/>
              <w:autoSpaceDE w:val="0"/>
              <w:autoSpaceDN w:val="0"/>
              <w:adjustRightInd w:val="0"/>
              <w:jc w:val="center"/>
              <w:rPr>
                <w:sz w:val="22"/>
                <w:szCs w:val="22"/>
              </w:rPr>
            </w:pPr>
            <w:r w:rsidRPr="00991CAA">
              <w:rPr>
                <w:sz w:val="22"/>
                <w:szCs w:val="22"/>
              </w:rPr>
              <w:t>и</w:t>
            </w:r>
          </w:p>
          <w:p w:rsidR="00B05692" w:rsidRPr="00991CAA" w:rsidRDefault="00B05692" w:rsidP="00991CAA">
            <w:pPr>
              <w:widowControl w:val="0"/>
              <w:autoSpaceDE w:val="0"/>
              <w:autoSpaceDN w:val="0"/>
              <w:adjustRightInd w:val="0"/>
              <w:jc w:val="center"/>
              <w:rPr>
                <w:sz w:val="22"/>
                <w:szCs w:val="22"/>
              </w:rPr>
            </w:pPr>
            <w:r w:rsidRPr="00991CAA">
              <w:rPr>
                <w:sz w:val="22"/>
                <w:szCs w:val="22"/>
              </w:rPr>
              <w:t>50 рублей на одну привилегированную акцию</w:t>
            </w:r>
          </w:p>
        </w:tc>
        <w:tc>
          <w:tcPr>
            <w:tcW w:w="14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По итогам 1,2 и 3 кварталов</w:t>
            </w:r>
          </w:p>
          <w:p w:rsidR="00B05692" w:rsidRPr="00991CAA" w:rsidRDefault="00B05692" w:rsidP="00991CAA">
            <w:pPr>
              <w:widowControl w:val="0"/>
              <w:autoSpaceDE w:val="0"/>
              <w:autoSpaceDN w:val="0"/>
              <w:adjustRightInd w:val="0"/>
              <w:jc w:val="center"/>
              <w:rPr>
                <w:sz w:val="22"/>
                <w:szCs w:val="22"/>
              </w:rPr>
            </w:pPr>
            <w:r w:rsidRPr="00991CAA">
              <w:rPr>
                <w:sz w:val="22"/>
                <w:szCs w:val="22"/>
              </w:rPr>
              <w:t>2003 г.</w:t>
            </w:r>
          </w:p>
        </w:tc>
        <w:tc>
          <w:tcPr>
            <w:tcW w:w="21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180 000 000</w:t>
            </w:r>
          </w:p>
          <w:p w:rsidR="00B05692" w:rsidRPr="00991CAA" w:rsidRDefault="00B05692" w:rsidP="00991CAA">
            <w:pPr>
              <w:widowControl w:val="0"/>
              <w:autoSpaceDE w:val="0"/>
              <w:autoSpaceDN w:val="0"/>
              <w:adjustRightInd w:val="0"/>
              <w:jc w:val="center"/>
              <w:rPr>
                <w:sz w:val="22"/>
                <w:szCs w:val="22"/>
              </w:rPr>
            </w:pPr>
            <w:r w:rsidRPr="00991CAA">
              <w:rPr>
                <w:sz w:val="22"/>
                <w:szCs w:val="22"/>
              </w:rPr>
              <w:t>28.10.2003г.</w:t>
            </w:r>
          </w:p>
          <w:p w:rsidR="00B05692" w:rsidRPr="00991CAA" w:rsidRDefault="00B05692" w:rsidP="00991CAA">
            <w:pPr>
              <w:widowControl w:val="0"/>
              <w:autoSpaceDE w:val="0"/>
              <w:autoSpaceDN w:val="0"/>
              <w:adjustRightInd w:val="0"/>
              <w:jc w:val="center"/>
              <w:rPr>
                <w:sz w:val="22"/>
                <w:szCs w:val="22"/>
              </w:rPr>
            </w:pPr>
            <w:r w:rsidRPr="00991CAA">
              <w:rPr>
                <w:sz w:val="22"/>
                <w:szCs w:val="22"/>
              </w:rPr>
              <w:t>(выплатить по 31.03.2004г.)</w:t>
            </w:r>
          </w:p>
        </w:tc>
        <w:tc>
          <w:tcPr>
            <w:tcW w:w="1640" w:type="dxa"/>
          </w:tcPr>
          <w:p w:rsidR="00B05692" w:rsidRPr="00991CAA" w:rsidRDefault="00B05692" w:rsidP="00991CAA">
            <w:pPr>
              <w:widowControl w:val="0"/>
              <w:autoSpaceDE w:val="0"/>
              <w:autoSpaceDN w:val="0"/>
              <w:adjustRightInd w:val="0"/>
              <w:jc w:val="center"/>
              <w:rPr>
                <w:sz w:val="22"/>
                <w:szCs w:val="22"/>
              </w:rPr>
            </w:pPr>
          </w:p>
          <w:p w:rsidR="00B05692" w:rsidRPr="00991CAA" w:rsidRDefault="00B05692" w:rsidP="00991CAA">
            <w:pPr>
              <w:widowControl w:val="0"/>
              <w:autoSpaceDE w:val="0"/>
              <w:autoSpaceDN w:val="0"/>
              <w:adjustRightInd w:val="0"/>
              <w:jc w:val="center"/>
              <w:rPr>
                <w:sz w:val="22"/>
                <w:szCs w:val="22"/>
              </w:rPr>
            </w:pPr>
            <w:r w:rsidRPr="00991CAA">
              <w:rPr>
                <w:sz w:val="22"/>
                <w:szCs w:val="22"/>
              </w:rPr>
              <w:t>3 600 000</w:t>
            </w:r>
          </w:p>
        </w:tc>
      </w:tr>
      <w:tr w:rsidR="00B05692" w:rsidRPr="00821F67" w:rsidTr="00991CAA">
        <w:tc>
          <w:tcPr>
            <w:tcW w:w="1934"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Общее собрание акционеров Протокол №37</w:t>
            </w:r>
          </w:p>
          <w:p w:rsidR="00B05692" w:rsidRPr="00991CAA" w:rsidRDefault="00B05692" w:rsidP="00991CAA">
            <w:pPr>
              <w:widowControl w:val="0"/>
              <w:autoSpaceDE w:val="0"/>
              <w:autoSpaceDN w:val="0"/>
              <w:adjustRightInd w:val="0"/>
              <w:jc w:val="center"/>
              <w:rPr>
                <w:sz w:val="22"/>
                <w:szCs w:val="22"/>
              </w:rPr>
            </w:pPr>
            <w:r w:rsidRPr="00991CAA">
              <w:rPr>
                <w:sz w:val="22"/>
                <w:szCs w:val="22"/>
              </w:rPr>
              <w:t>от 14.05.04 г.</w:t>
            </w:r>
          </w:p>
        </w:tc>
        <w:tc>
          <w:tcPr>
            <w:tcW w:w="2674"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110 рублей на одну обыкновенную акцию</w:t>
            </w:r>
          </w:p>
          <w:p w:rsidR="00B05692" w:rsidRPr="00991CAA" w:rsidRDefault="00B05692" w:rsidP="00991CAA">
            <w:pPr>
              <w:widowControl w:val="0"/>
              <w:autoSpaceDE w:val="0"/>
              <w:autoSpaceDN w:val="0"/>
              <w:adjustRightInd w:val="0"/>
              <w:jc w:val="center"/>
              <w:rPr>
                <w:sz w:val="22"/>
                <w:szCs w:val="22"/>
              </w:rPr>
            </w:pPr>
            <w:r w:rsidRPr="00991CAA">
              <w:rPr>
                <w:sz w:val="22"/>
                <w:szCs w:val="22"/>
              </w:rPr>
              <w:t>и</w:t>
            </w:r>
          </w:p>
          <w:p w:rsidR="00B05692" w:rsidRPr="00991CAA" w:rsidRDefault="00B05692" w:rsidP="00991CAA">
            <w:pPr>
              <w:widowControl w:val="0"/>
              <w:autoSpaceDE w:val="0"/>
              <w:autoSpaceDN w:val="0"/>
              <w:adjustRightInd w:val="0"/>
              <w:jc w:val="center"/>
              <w:rPr>
                <w:sz w:val="22"/>
                <w:szCs w:val="22"/>
              </w:rPr>
            </w:pPr>
            <w:r w:rsidRPr="00991CAA">
              <w:rPr>
                <w:sz w:val="22"/>
                <w:szCs w:val="22"/>
              </w:rPr>
              <w:t>110 рублей на одну привилегированную акцию</w:t>
            </w:r>
          </w:p>
          <w:p w:rsidR="00B05692" w:rsidRPr="00991CAA" w:rsidRDefault="00B05692" w:rsidP="00991CAA">
            <w:pPr>
              <w:widowControl w:val="0"/>
              <w:autoSpaceDE w:val="0"/>
              <w:autoSpaceDN w:val="0"/>
              <w:adjustRightInd w:val="0"/>
              <w:jc w:val="center"/>
              <w:rPr>
                <w:sz w:val="22"/>
                <w:szCs w:val="22"/>
              </w:rPr>
            </w:pPr>
            <w:r w:rsidRPr="00991CAA">
              <w:rPr>
                <w:sz w:val="22"/>
                <w:szCs w:val="22"/>
              </w:rPr>
              <w:t>(с учетом уже выплаченных дивидендов  по итогам 9 месяцев 2003 года)</w:t>
            </w:r>
          </w:p>
        </w:tc>
        <w:tc>
          <w:tcPr>
            <w:tcW w:w="14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 xml:space="preserve"> </w:t>
            </w:r>
          </w:p>
          <w:p w:rsidR="00B05692" w:rsidRPr="00991CAA" w:rsidRDefault="00B05692" w:rsidP="00991CAA">
            <w:pPr>
              <w:widowControl w:val="0"/>
              <w:autoSpaceDE w:val="0"/>
              <w:autoSpaceDN w:val="0"/>
              <w:adjustRightInd w:val="0"/>
              <w:jc w:val="center"/>
              <w:rPr>
                <w:sz w:val="22"/>
                <w:szCs w:val="22"/>
              </w:rPr>
            </w:pPr>
            <w:r w:rsidRPr="00991CAA">
              <w:rPr>
                <w:sz w:val="22"/>
                <w:szCs w:val="22"/>
              </w:rPr>
              <w:t>За 2003год</w:t>
            </w:r>
          </w:p>
        </w:tc>
        <w:tc>
          <w:tcPr>
            <w:tcW w:w="21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396 000 000</w:t>
            </w:r>
          </w:p>
          <w:p w:rsidR="00B05692" w:rsidRPr="00991CAA" w:rsidRDefault="00B05692" w:rsidP="00991CAA">
            <w:pPr>
              <w:widowControl w:val="0"/>
              <w:autoSpaceDE w:val="0"/>
              <w:autoSpaceDN w:val="0"/>
              <w:adjustRightInd w:val="0"/>
              <w:jc w:val="center"/>
              <w:rPr>
                <w:sz w:val="22"/>
                <w:szCs w:val="22"/>
              </w:rPr>
            </w:pPr>
          </w:p>
          <w:p w:rsidR="00B05692" w:rsidRPr="00991CAA" w:rsidRDefault="00B05692" w:rsidP="00991CAA">
            <w:pPr>
              <w:widowControl w:val="0"/>
              <w:autoSpaceDE w:val="0"/>
              <w:autoSpaceDN w:val="0"/>
              <w:adjustRightInd w:val="0"/>
              <w:jc w:val="center"/>
              <w:rPr>
                <w:sz w:val="22"/>
                <w:szCs w:val="22"/>
              </w:rPr>
            </w:pPr>
            <w:r w:rsidRPr="00991CAA">
              <w:rPr>
                <w:sz w:val="22"/>
                <w:szCs w:val="22"/>
              </w:rPr>
              <w:t>14.05.2004г.</w:t>
            </w:r>
          </w:p>
          <w:p w:rsidR="00B05692" w:rsidRPr="00991CAA" w:rsidRDefault="00B05692" w:rsidP="00991CAA">
            <w:pPr>
              <w:widowControl w:val="0"/>
              <w:autoSpaceDE w:val="0"/>
              <w:autoSpaceDN w:val="0"/>
              <w:adjustRightInd w:val="0"/>
              <w:jc w:val="center"/>
              <w:rPr>
                <w:sz w:val="22"/>
                <w:szCs w:val="22"/>
              </w:rPr>
            </w:pPr>
          </w:p>
          <w:p w:rsidR="00B05692" w:rsidRPr="00991CAA" w:rsidRDefault="00B05692" w:rsidP="00991CAA">
            <w:pPr>
              <w:widowControl w:val="0"/>
              <w:autoSpaceDE w:val="0"/>
              <w:autoSpaceDN w:val="0"/>
              <w:adjustRightInd w:val="0"/>
              <w:jc w:val="center"/>
              <w:rPr>
                <w:sz w:val="22"/>
                <w:szCs w:val="22"/>
              </w:rPr>
            </w:pPr>
            <w:r w:rsidRPr="00991CAA">
              <w:rPr>
                <w:sz w:val="22"/>
                <w:szCs w:val="22"/>
              </w:rPr>
              <w:t>(выплатить до конца 2004г.)</w:t>
            </w:r>
          </w:p>
        </w:tc>
        <w:tc>
          <w:tcPr>
            <w:tcW w:w="1640" w:type="dxa"/>
          </w:tcPr>
          <w:p w:rsidR="00B05692" w:rsidRPr="00991CAA" w:rsidRDefault="00B05692" w:rsidP="00991CAA">
            <w:pPr>
              <w:widowControl w:val="0"/>
              <w:autoSpaceDE w:val="0"/>
              <w:autoSpaceDN w:val="0"/>
              <w:adjustRightInd w:val="0"/>
              <w:jc w:val="center"/>
              <w:rPr>
                <w:sz w:val="22"/>
                <w:szCs w:val="22"/>
              </w:rPr>
            </w:pPr>
          </w:p>
          <w:p w:rsidR="00B05692" w:rsidRPr="00991CAA" w:rsidRDefault="00B05692" w:rsidP="00991CAA">
            <w:pPr>
              <w:widowControl w:val="0"/>
              <w:autoSpaceDE w:val="0"/>
              <w:autoSpaceDN w:val="0"/>
              <w:adjustRightInd w:val="0"/>
              <w:jc w:val="center"/>
              <w:rPr>
                <w:sz w:val="22"/>
                <w:szCs w:val="22"/>
              </w:rPr>
            </w:pPr>
          </w:p>
          <w:p w:rsidR="00B05692" w:rsidRPr="00991CAA" w:rsidRDefault="00B05692" w:rsidP="00991CAA">
            <w:pPr>
              <w:widowControl w:val="0"/>
              <w:autoSpaceDE w:val="0"/>
              <w:autoSpaceDN w:val="0"/>
              <w:adjustRightInd w:val="0"/>
              <w:jc w:val="center"/>
              <w:rPr>
                <w:sz w:val="22"/>
                <w:szCs w:val="22"/>
              </w:rPr>
            </w:pPr>
            <w:r w:rsidRPr="00991CAA">
              <w:rPr>
                <w:sz w:val="22"/>
                <w:szCs w:val="22"/>
              </w:rPr>
              <w:t>3 600 000</w:t>
            </w:r>
          </w:p>
        </w:tc>
      </w:tr>
      <w:tr w:rsidR="00B05692" w:rsidRPr="00821F67" w:rsidTr="00991CAA">
        <w:tc>
          <w:tcPr>
            <w:tcW w:w="1934"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Общее собрание акционеров Протокол №39</w:t>
            </w:r>
          </w:p>
          <w:p w:rsidR="00B05692" w:rsidRPr="00991CAA" w:rsidRDefault="00B05692" w:rsidP="00991CAA">
            <w:pPr>
              <w:widowControl w:val="0"/>
              <w:autoSpaceDE w:val="0"/>
              <w:autoSpaceDN w:val="0"/>
              <w:adjustRightInd w:val="0"/>
              <w:jc w:val="center"/>
              <w:rPr>
                <w:sz w:val="22"/>
                <w:szCs w:val="22"/>
              </w:rPr>
            </w:pPr>
            <w:r w:rsidRPr="00991CAA">
              <w:rPr>
                <w:sz w:val="22"/>
                <w:szCs w:val="22"/>
              </w:rPr>
              <w:t>от 17.06.05 г.</w:t>
            </w:r>
          </w:p>
        </w:tc>
        <w:tc>
          <w:tcPr>
            <w:tcW w:w="2674"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 xml:space="preserve">90 рублей на одну обыкновенную акцию </w:t>
            </w:r>
          </w:p>
          <w:p w:rsidR="00B05692" w:rsidRPr="00991CAA" w:rsidRDefault="00B05692" w:rsidP="00991CAA">
            <w:pPr>
              <w:widowControl w:val="0"/>
              <w:autoSpaceDE w:val="0"/>
              <w:autoSpaceDN w:val="0"/>
              <w:adjustRightInd w:val="0"/>
              <w:jc w:val="center"/>
              <w:rPr>
                <w:sz w:val="22"/>
                <w:szCs w:val="22"/>
              </w:rPr>
            </w:pPr>
            <w:r w:rsidRPr="00991CAA">
              <w:rPr>
                <w:sz w:val="22"/>
                <w:szCs w:val="22"/>
              </w:rPr>
              <w:t>и</w:t>
            </w:r>
          </w:p>
          <w:p w:rsidR="00B05692" w:rsidRPr="00991CAA" w:rsidRDefault="00B05692" w:rsidP="00991CAA">
            <w:pPr>
              <w:widowControl w:val="0"/>
              <w:autoSpaceDE w:val="0"/>
              <w:autoSpaceDN w:val="0"/>
              <w:adjustRightInd w:val="0"/>
              <w:jc w:val="center"/>
              <w:rPr>
                <w:sz w:val="22"/>
                <w:szCs w:val="22"/>
              </w:rPr>
            </w:pPr>
            <w:r w:rsidRPr="00991CAA">
              <w:rPr>
                <w:sz w:val="22"/>
                <w:szCs w:val="22"/>
              </w:rPr>
              <w:t>90 рублей на одну привилегированную акцию</w:t>
            </w:r>
          </w:p>
          <w:p w:rsidR="00B05692" w:rsidRPr="00991CAA" w:rsidRDefault="00B05692" w:rsidP="00991CAA">
            <w:pPr>
              <w:widowControl w:val="0"/>
              <w:autoSpaceDE w:val="0"/>
              <w:autoSpaceDN w:val="0"/>
              <w:adjustRightInd w:val="0"/>
              <w:jc w:val="center"/>
              <w:rPr>
                <w:sz w:val="22"/>
                <w:szCs w:val="22"/>
              </w:rPr>
            </w:pPr>
          </w:p>
        </w:tc>
        <w:tc>
          <w:tcPr>
            <w:tcW w:w="14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За 2004 год</w:t>
            </w:r>
          </w:p>
        </w:tc>
        <w:tc>
          <w:tcPr>
            <w:tcW w:w="21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324 000 000</w:t>
            </w:r>
          </w:p>
          <w:p w:rsidR="00B05692" w:rsidRPr="00991CAA" w:rsidRDefault="00B05692" w:rsidP="00991CAA">
            <w:pPr>
              <w:widowControl w:val="0"/>
              <w:autoSpaceDE w:val="0"/>
              <w:autoSpaceDN w:val="0"/>
              <w:adjustRightInd w:val="0"/>
              <w:jc w:val="center"/>
              <w:rPr>
                <w:sz w:val="22"/>
                <w:szCs w:val="22"/>
              </w:rPr>
            </w:pPr>
          </w:p>
          <w:p w:rsidR="00B05692" w:rsidRPr="00991CAA" w:rsidRDefault="00B05692" w:rsidP="00991CAA">
            <w:pPr>
              <w:widowControl w:val="0"/>
              <w:autoSpaceDE w:val="0"/>
              <w:autoSpaceDN w:val="0"/>
              <w:adjustRightInd w:val="0"/>
              <w:jc w:val="center"/>
              <w:rPr>
                <w:sz w:val="22"/>
                <w:szCs w:val="22"/>
              </w:rPr>
            </w:pPr>
            <w:r w:rsidRPr="00991CAA">
              <w:rPr>
                <w:sz w:val="22"/>
                <w:szCs w:val="22"/>
              </w:rPr>
              <w:t>17.06.2005 г.</w:t>
            </w:r>
          </w:p>
          <w:p w:rsidR="00B05692" w:rsidRPr="00991CAA" w:rsidRDefault="00B05692" w:rsidP="00991CAA">
            <w:pPr>
              <w:widowControl w:val="0"/>
              <w:autoSpaceDE w:val="0"/>
              <w:autoSpaceDN w:val="0"/>
              <w:adjustRightInd w:val="0"/>
              <w:jc w:val="center"/>
              <w:rPr>
                <w:sz w:val="22"/>
                <w:szCs w:val="22"/>
              </w:rPr>
            </w:pPr>
            <w:r w:rsidRPr="00991CAA">
              <w:rPr>
                <w:sz w:val="22"/>
                <w:szCs w:val="22"/>
              </w:rPr>
              <w:t>(выплатить  с июля по декабрь 2005 года включительно)</w:t>
            </w:r>
          </w:p>
        </w:tc>
        <w:tc>
          <w:tcPr>
            <w:tcW w:w="16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3 600 000</w:t>
            </w:r>
          </w:p>
        </w:tc>
      </w:tr>
      <w:tr w:rsidR="00B05692" w:rsidRPr="00821F67" w:rsidTr="00991CAA">
        <w:tc>
          <w:tcPr>
            <w:tcW w:w="1934"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Общее собрание акционеров Протокол №40</w:t>
            </w:r>
          </w:p>
          <w:p w:rsidR="00B05692" w:rsidRPr="00991CAA" w:rsidRDefault="00B05692" w:rsidP="00991CAA">
            <w:pPr>
              <w:widowControl w:val="0"/>
              <w:autoSpaceDE w:val="0"/>
              <w:autoSpaceDN w:val="0"/>
              <w:adjustRightInd w:val="0"/>
              <w:jc w:val="center"/>
              <w:rPr>
                <w:sz w:val="22"/>
                <w:szCs w:val="22"/>
              </w:rPr>
            </w:pPr>
            <w:r w:rsidRPr="00991CAA">
              <w:rPr>
                <w:sz w:val="22"/>
                <w:szCs w:val="22"/>
              </w:rPr>
              <w:t>от 26.05.06 г.</w:t>
            </w:r>
          </w:p>
        </w:tc>
        <w:tc>
          <w:tcPr>
            <w:tcW w:w="2674"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 xml:space="preserve">42 рубля на одну обыкновенную акцию </w:t>
            </w:r>
          </w:p>
          <w:p w:rsidR="00B05692" w:rsidRPr="00991CAA" w:rsidRDefault="00B05692" w:rsidP="00991CAA">
            <w:pPr>
              <w:widowControl w:val="0"/>
              <w:autoSpaceDE w:val="0"/>
              <w:autoSpaceDN w:val="0"/>
              <w:adjustRightInd w:val="0"/>
              <w:jc w:val="center"/>
              <w:rPr>
                <w:sz w:val="22"/>
                <w:szCs w:val="22"/>
              </w:rPr>
            </w:pPr>
            <w:r w:rsidRPr="00991CAA">
              <w:rPr>
                <w:sz w:val="22"/>
                <w:szCs w:val="22"/>
              </w:rPr>
              <w:t>и</w:t>
            </w:r>
          </w:p>
          <w:p w:rsidR="00B05692" w:rsidRPr="00991CAA" w:rsidRDefault="00B05692" w:rsidP="00991CAA">
            <w:pPr>
              <w:widowControl w:val="0"/>
              <w:autoSpaceDE w:val="0"/>
              <w:autoSpaceDN w:val="0"/>
              <w:adjustRightInd w:val="0"/>
              <w:jc w:val="center"/>
              <w:rPr>
                <w:sz w:val="22"/>
                <w:szCs w:val="22"/>
              </w:rPr>
            </w:pPr>
            <w:r w:rsidRPr="00991CAA">
              <w:rPr>
                <w:sz w:val="22"/>
                <w:szCs w:val="22"/>
              </w:rPr>
              <w:t>42 рубля на одну привилегированную акцию</w:t>
            </w:r>
          </w:p>
          <w:p w:rsidR="00B05692" w:rsidRPr="00991CAA" w:rsidRDefault="00B05692" w:rsidP="00991CAA">
            <w:pPr>
              <w:widowControl w:val="0"/>
              <w:autoSpaceDE w:val="0"/>
              <w:autoSpaceDN w:val="0"/>
              <w:adjustRightInd w:val="0"/>
              <w:jc w:val="center"/>
              <w:rPr>
                <w:sz w:val="22"/>
                <w:szCs w:val="22"/>
              </w:rPr>
            </w:pPr>
          </w:p>
        </w:tc>
        <w:tc>
          <w:tcPr>
            <w:tcW w:w="14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За 2005 год</w:t>
            </w:r>
          </w:p>
        </w:tc>
        <w:tc>
          <w:tcPr>
            <w:tcW w:w="21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151 200 000</w:t>
            </w:r>
          </w:p>
          <w:p w:rsidR="00B05692" w:rsidRPr="00991CAA" w:rsidRDefault="00B05692" w:rsidP="00991CAA">
            <w:pPr>
              <w:widowControl w:val="0"/>
              <w:autoSpaceDE w:val="0"/>
              <w:autoSpaceDN w:val="0"/>
              <w:adjustRightInd w:val="0"/>
              <w:jc w:val="center"/>
              <w:rPr>
                <w:sz w:val="22"/>
                <w:szCs w:val="22"/>
              </w:rPr>
            </w:pPr>
          </w:p>
          <w:p w:rsidR="00B05692" w:rsidRPr="00991CAA" w:rsidRDefault="00B05692" w:rsidP="00991CAA">
            <w:pPr>
              <w:widowControl w:val="0"/>
              <w:autoSpaceDE w:val="0"/>
              <w:autoSpaceDN w:val="0"/>
              <w:adjustRightInd w:val="0"/>
              <w:jc w:val="center"/>
              <w:rPr>
                <w:sz w:val="22"/>
                <w:szCs w:val="22"/>
              </w:rPr>
            </w:pPr>
            <w:r w:rsidRPr="00991CAA">
              <w:rPr>
                <w:sz w:val="22"/>
                <w:szCs w:val="22"/>
              </w:rPr>
              <w:t>26.05.2006 г.</w:t>
            </w:r>
          </w:p>
          <w:p w:rsidR="00B05692" w:rsidRPr="00991CAA" w:rsidRDefault="00B05692" w:rsidP="00991CAA">
            <w:pPr>
              <w:widowControl w:val="0"/>
              <w:autoSpaceDE w:val="0"/>
              <w:autoSpaceDN w:val="0"/>
              <w:adjustRightInd w:val="0"/>
              <w:jc w:val="center"/>
              <w:rPr>
                <w:sz w:val="22"/>
                <w:szCs w:val="22"/>
              </w:rPr>
            </w:pPr>
            <w:r w:rsidRPr="00991CAA">
              <w:rPr>
                <w:sz w:val="22"/>
                <w:szCs w:val="22"/>
              </w:rPr>
              <w:t>(выплатить с июля по декабрь 2006г.</w:t>
            </w:r>
          </w:p>
          <w:p w:rsidR="00B05692" w:rsidRPr="00991CAA" w:rsidRDefault="00B05692" w:rsidP="00991CAA">
            <w:pPr>
              <w:widowControl w:val="0"/>
              <w:autoSpaceDE w:val="0"/>
              <w:autoSpaceDN w:val="0"/>
              <w:adjustRightInd w:val="0"/>
              <w:jc w:val="center"/>
              <w:rPr>
                <w:sz w:val="22"/>
                <w:szCs w:val="22"/>
              </w:rPr>
            </w:pPr>
            <w:r w:rsidRPr="00991CAA">
              <w:rPr>
                <w:sz w:val="22"/>
                <w:szCs w:val="22"/>
              </w:rPr>
              <w:t>включительно)</w:t>
            </w:r>
          </w:p>
        </w:tc>
        <w:tc>
          <w:tcPr>
            <w:tcW w:w="16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3 600 000</w:t>
            </w:r>
          </w:p>
        </w:tc>
      </w:tr>
      <w:tr w:rsidR="00B05692" w:rsidRPr="00821F67" w:rsidTr="00991CAA">
        <w:tc>
          <w:tcPr>
            <w:tcW w:w="1934"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Общее собрание акционеров Протокол №41</w:t>
            </w:r>
          </w:p>
          <w:p w:rsidR="00B05692" w:rsidRPr="00991CAA" w:rsidRDefault="00B05692" w:rsidP="00991CAA">
            <w:pPr>
              <w:widowControl w:val="0"/>
              <w:autoSpaceDE w:val="0"/>
              <w:autoSpaceDN w:val="0"/>
              <w:adjustRightInd w:val="0"/>
              <w:jc w:val="center"/>
              <w:rPr>
                <w:sz w:val="22"/>
                <w:szCs w:val="22"/>
              </w:rPr>
            </w:pPr>
            <w:r w:rsidRPr="00991CAA">
              <w:rPr>
                <w:sz w:val="22"/>
                <w:szCs w:val="22"/>
              </w:rPr>
              <w:t>от 20.06.07 г.</w:t>
            </w:r>
          </w:p>
        </w:tc>
        <w:tc>
          <w:tcPr>
            <w:tcW w:w="2674"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 xml:space="preserve">56 рублей на одну обыкновенную акцию </w:t>
            </w:r>
          </w:p>
          <w:p w:rsidR="00B05692" w:rsidRPr="00991CAA" w:rsidRDefault="00B05692" w:rsidP="00991CAA">
            <w:pPr>
              <w:widowControl w:val="0"/>
              <w:autoSpaceDE w:val="0"/>
              <w:autoSpaceDN w:val="0"/>
              <w:adjustRightInd w:val="0"/>
              <w:jc w:val="center"/>
              <w:rPr>
                <w:sz w:val="22"/>
                <w:szCs w:val="22"/>
              </w:rPr>
            </w:pPr>
            <w:r w:rsidRPr="00991CAA">
              <w:rPr>
                <w:sz w:val="22"/>
                <w:szCs w:val="22"/>
              </w:rPr>
              <w:t>и</w:t>
            </w:r>
          </w:p>
          <w:p w:rsidR="00B05692" w:rsidRPr="00991CAA" w:rsidRDefault="00B05692" w:rsidP="00991CAA">
            <w:pPr>
              <w:widowControl w:val="0"/>
              <w:autoSpaceDE w:val="0"/>
              <w:autoSpaceDN w:val="0"/>
              <w:adjustRightInd w:val="0"/>
              <w:jc w:val="center"/>
              <w:rPr>
                <w:sz w:val="22"/>
                <w:szCs w:val="22"/>
              </w:rPr>
            </w:pPr>
            <w:r w:rsidRPr="00991CAA">
              <w:rPr>
                <w:sz w:val="22"/>
                <w:szCs w:val="22"/>
              </w:rPr>
              <w:t>56 рублей на одну привилегированную акцию</w:t>
            </w:r>
          </w:p>
          <w:p w:rsidR="00B05692" w:rsidRPr="00991CAA" w:rsidRDefault="00B05692" w:rsidP="00991CAA">
            <w:pPr>
              <w:widowControl w:val="0"/>
              <w:autoSpaceDE w:val="0"/>
              <w:autoSpaceDN w:val="0"/>
              <w:adjustRightInd w:val="0"/>
              <w:jc w:val="center"/>
              <w:rPr>
                <w:sz w:val="22"/>
                <w:szCs w:val="22"/>
              </w:rPr>
            </w:pPr>
          </w:p>
        </w:tc>
        <w:tc>
          <w:tcPr>
            <w:tcW w:w="14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За 2006 год</w:t>
            </w:r>
          </w:p>
        </w:tc>
        <w:tc>
          <w:tcPr>
            <w:tcW w:w="21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201 600 000</w:t>
            </w:r>
          </w:p>
          <w:p w:rsidR="00B05692" w:rsidRPr="00991CAA" w:rsidRDefault="00B05692" w:rsidP="00991CAA">
            <w:pPr>
              <w:widowControl w:val="0"/>
              <w:autoSpaceDE w:val="0"/>
              <w:autoSpaceDN w:val="0"/>
              <w:adjustRightInd w:val="0"/>
              <w:jc w:val="center"/>
              <w:rPr>
                <w:sz w:val="22"/>
                <w:szCs w:val="22"/>
              </w:rPr>
            </w:pPr>
          </w:p>
          <w:p w:rsidR="00B05692" w:rsidRPr="00991CAA" w:rsidRDefault="00B05692" w:rsidP="00991CAA">
            <w:pPr>
              <w:widowControl w:val="0"/>
              <w:autoSpaceDE w:val="0"/>
              <w:autoSpaceDN w:val="0"/>
              <w:adjustRightInd w:val="0"/>
              <w:jc w:val="center"/>
              <w:rPr>
                <w:sz w:val="22"/>
                <w:szCs w:val="22"/>
              </w:rPr>
            </w:pPr>
            <w:r w:rsidRPr="00991CAA">
              <w:rPr>
                <w:sz w:val="22"/>
                <w:szCs w:val="22"/>
              </w:rPr>
              <w:t>20.06.2007 г.</w:t>
            </w:r>
          </w:p>
          <w:p w:rsidR="00B05692" w:rsidRPr="00991CAA" w:rsidRDefault="00B05692" w:rsidP="00991CAA">
            <w:pPr>
              <w:widowControl w:val="0"/>
              <w:autoSpaceDE w:val="0"/>
              <w:autoSpaceDN w:val="0"/>
              <w:adjustRightInd w:val="0"/>
              <w:jc w:val="center"/>
              <w:rPr>
                <w:sz w:val="22"/>
                <w:szCs w:val="22"/>
              </w:rPr>
            </w:pPr>
            <w:r w:rsidRPr="00991CAA">
              <w:rPr>
                <w:sz w:val="22"/>
                <w:szCs w:val="22"/>
              </w:rPr>
              <w:t>(выплатить до декабря 2007г.</w:t>
            </w:r>
          </w:p>
          <w:p w:rsidR="00B05692" w:rsidRPr="00991CAA" w:rsidRDefault="00B05692" w:rsidP="00991CAA">
            <w:pPr>
              <w:widowControl w:val="0"/>
              <w:autoSpaceDE w:val="0"/>
              <w:autoSpaceDN w:val="0"/>
              <w:adjustRightInd w:val="0"/>
              <w:jc w:val="center"/>
              <w:rPr>
                <w:sz w:val="22"/>
                <w:szCs w:val="22"/>
              </w:rPr>
            </w:pPr>
            <w:r w:rsidRPr="00991CAA">
              <w:rPr>
                <w:sz w:val="22"/>
                <w:szCs w:val="22"/>
              </w:rPr>
              <w:t>включительно)</w:t>
            </w:r>
          </w:p>
        </w:tc>
        <w:tc>
          <w:tcPr>
            <w:tcW w:w="16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3 600 000</w:t>
            </w:r>
          </w:p>
        </w:tc>
      </w:tr>
      <w:tr w:rsidR="00B05692" w:rsidRPr="00821F67" w:rsidTr="00991CAA">
        <w:tc>
          <w:tcPr>
            <w:tcW w:w="1934"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Общее собрание акционеров Протокол №44</w:t>
            </w:r>
          </w:p>
          <w:p w:rsidR="00B05692" w:rsidRPr="00991CAA" w:rsidRDefault="00B05692" w:rsidP="00991CAA">
            <w:pPr>
              <w:widowControl w:val="0"/>
              <w:autoSpaceDE w:val="0"/>
              <w:autoSpaceDN w:val="0"/>
              <w:adjustRightInd w:val="0"/>
              <w:jc w:val="center"/>
              <w:rPr>
                <w:sz w:val="22"/>
                <w:szCs w:val="22"/>
              </w:rPr>
            </w:pPr>
            <w:r w:rsidRPr="00991CAA">
              <w:rPr>
                <w:sz w:val="22"/>
                <w:szCs w:val="22"/>
              </w:rPr>
              <w:t>от 10.06.08 г.</w:t>
            </w:r>
          </w:p>
        </w:tc>
        <w:tc>
          <w:tcPr>
            <w:tcW w:w="2674"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 xml:space="preserve">Общим собранием акционеров принято решение дивиденды по итогам деятельности  ОАО « Стройтрансгаз» в 2007 году не выплачивать. </w:t>
            </w:r>
          </w:p>
        </w:tc>
        <w:tc>
          <w:tcPr>
            <w:tcW w:w="14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За 2007год</w:t>
            </w:r>
          </w:p>
        </w:tc>
        <w:tc>
          <w:tcPr>
            <w:tcW w:w="21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Общим собранием акционеров принято решение дивиденды по итогам деятельности  ОАО « Стройтрансгаз» в 2007 году не выплачивать.</w:t>
            </w:r>
          </w:p>
        </w:tc>
        <w:tc>
          <w:tcPr>
            <w:tcW w:w="1640" w:type="dxa"/>
          </w:tcPr>
          <w:p w:rsidR="00B05692" w:rsidRPr="00991CAA" w:rsidRDefault="00B05692" w:rsidP="00991CAA">
            <w:pPr>
              <w:widowControl w:val="0"/>
              <w:autoSpaceDE w:val="0"/>
              <w:autoSpaceDN w:val="0"/>
              <w:adjustRightInd w:val="0"/>
              <w:jc w:val="center"/>
              <w:rPr>
                <w:sz w:val="22"/>
                <w:szCs w:val="22"/>
              </w:rPr>
            </w:pPr>
            <w:r w:rsidRPr="00991CAA">
              <w:rPr>
                <w:sz w:val="22"/>
                <w:szCs w:val="22"/>
              </w:rPr>
              <w:t>-</w:t>
            </w:r>
          </w:p>
        </w:tc>
      </w:tr>
    </w:tbl>
    <w:p w:rsidR="00B05692" w:rsidRDefault="00B05692" w:rsidP="00B26D7C">
      <w:pPr>
        <w:rPr>
          <w:sz w:val="24"/>
          <w:szCs w:val="24"/>
        </w:rPr>
      </w:pPr>
      <w:r>
        <w:rPr>
          <w:sz w:val="24"/>
          <w:szCs w:val="24"/>
        </w:rPr>
        <w:tab/>
      </w:r>
    </w:p>
    <w:p w:rsidR="00B05692" w:rsidRPr="008E1189" w:rsidRDefault="00B05692">
      <w:pPr>
        <w:rPr>
          <w:b/>
          <w:bCs/>
          <w:i/>
          <w:iCs/>
          <w:sz w:val="24"/>
          <w:szCs w:val="24"/>
        </w:rPr>
      </w:pPr>
      <w:r>
        <w:rPr>
          <w:sz w:val="24"/>
          <w:szCs w:val="24"/>
        </w:rPr>
        <w:tab/>
      </w:r>
      <w:r w:rsidRPr="008E1189">
        <w:rPr>
          <w:b/>
          <w:bCs/>
          <w:i/>
          <w:iCs/>
          <w:sz w:val="24"/>
          <w:szCs w:val="24"/>
        </w:rPr>
        <w:t>ОБЛИГАЦИИ:</w:t>
      </w:r>
    </w:p>
    <w:p w:rsidR="00B05692" w:rsidRDefault="00B05692" w:rsidP="00C87456">
      <w:pPr>
        <w:pStyle w:val="ConsNormal"/>
        <w:ind w:firstLine="540"/>
        <w:jc w:val="both"/>
        <w:rPr>
          <w:rFonts w:ascii="Times New Roman" w:hAnsi="Times New Roman" w:cs="Times New Roman"/>
          <w:b/>
          <w:bCs/>
          <w:sz w:val="24"/>
          <w:szCs w:val="24"/>
          <w:u w:val="single"/>
        </w:rPr>
      </w:pPr>
    </w:p>
    <w:p w:rsidR="00B05692" w:rsidRPr="00295B54" w:rsidRDefault="00B05692" w:rsidP="00C87456">
      <w:pPr>
        <w:pStyle w:val="ConsNormal"/>
        <w:ind w:firstLine="540"/>
        <w:jc w:val="both"/>
        <w:rPr>
          <w:rFonts w:ascii="Times New Roman" w:hAnsi="Times New Roman" w:cs="Times New Roman"/>
          <w:b/>
          <w:bCs/>
          <w:i/>
          <w:iCs/>
          <w:sz w:val="24"/>
          <w:szCs w:val="24"/>
          <w:u w:val="single"/>
        </w:rPr>
      </w:pPr>
      <w:r w:rsidRPr="00295B54">
        <w:rPr>
          <w:rFonts w:ascii="Times New Roman" w:hAnsi="Times New Roman" w:cs="Times New Roman"/>
          <w:b/>
          <w:bCs/>
          <w:sz w:val="24"/>
          <w:szCs w:val="24"/>
          <w:u w:val="single"/>
        </w:rPr>
        <w:t>1</w:t>
      </w:r>
      <w:r w:rsidRPr="00295B54">
        <w:rPr>
          <w:rFonts w:ascii="Times New Roman" w:hAnsi="Times New Roman" w:cs="Times New Roman"/>
          <w:sz w:val="24"/>
          <w:szCs w:val="24"/>
          <w:u w:val="single"/>
        </w:rPr>
        <w:t xml:space="preserve">. Вид ценных бумаг: </w:t>
      </w:r>
      <w:r w:rsidRPr="00295B54">
        <w:rPr>
          <w:rFonts w:ascii="Times New Roman" w:hAnsi="Times New Roman" w:cs="Times New Roman"/>
          <w:b/>
          <w:bCs/>
          <w:i/>
          <w:iCs/>
          <w:sz w:val="24"/>
          <w:szCs w:val="24"/>
          <w:u w:val="single"/>
        </w:rPr>
        <w:t xml:space="preserve">облигации </w:t>
      </w:r>
    </w:p>
    <w:p w:rsidR="00B05692" w:rsidRPr="008E1189" w:rsidRDefault="00B05692"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 xml:space="preserve">серия: </w:t>
      </w:r>
      <w:r w:rsidRPr="008E1189">
        <w:rPr>
          <w:rFonts w:ascii="Times New Roman" w:hAnsi="Times New Roman" w:cs="Times New Roman"/>
          <w:b/>
          <w:bCs/>
          <w:i/>
          <w:iCs/>
          <w:sz w:val="24"/>
          <w:szCs w:val="24"/>
        </w:rPr>
        <w:t>01</w:t>
      </w:r>
      <w:r w:rsidRPr="008E1189">
        <w:rPr>
          <w:rFonts w:ascii="Times New Roman" w:hAnsi="Times New Roman" w:cs="Times New Roman"/>
          <w:sz w:val="24"/>
          <w:szCs w:val="24"/>
        </w:rPr>
        <w:t xml:space="preserve"> </w:t>
      </w:r>
    </w:p>
    <w:p w:rsidR="00B05692" w:rsidRPr="008E1189" w:rsidRDefault="00B05692"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 xml:space="preserve">форма: </w:t>
      </w:r>
      <w:r w:rsidRPr="008E1189">
        <w:rPr>
          <w:rFonts w:ascii="Times New Roman" w:hAnsi="Times New Roman" w:cs="Times New Roman"/>
          <w:b/>
          <w:bCs/>
          <w:i/>
          <w:iCs/>
          <w:sz w:val="24"/>
          <w:szCs w:val="24"/>
        </w:rPr>
        <w:t>документарные с обязательным централизованным хранением</w:t>
      </w:r>
    </w:p>
    <w:p w:rsidR="00B05692" w:rsidRPr="008E1189" w:rsidRDefault="00B05692"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иные идентификационные признаки выпуска облигаций:</w:t>
      </w:r>
      <w:r w:rsidRPr="008E1189">
        <w:rPr>
          <w:rFonts w:ascii="Times New Roman" w:hAnsi="Times New Roman" w:cs="Times New Roman"/>
          <w:b/>
          <w:bCs/>
          <w:i/>
          <w:iCs/>
          <w:sz w:val="24"/>
          <w:szCs w:val="24"/>
        </w:rPr>
        <w:t xml:space="preserve"> процентные неконвертируемые облигации на предъявителя</w:t>
      </w:r>
    </w:p>
    <w:p w:rsidR="00B05692" w:rsidRPr="008E1189" w:rsidRDefault="00B05692"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 xml:space="preserve">государственный регистрационный номер выпуска ценных бумаг: </w:t>
      </w:r>
      <w:r w:rsidRPr="008E1189">
        <w:rPr>
          <w:rFonts w:ascii="Times New Roman" w:hAnsi="Times New Roman" w:cs="Times New Roman"/>
          <w:b/>
          <w:bCs/>
          <w:i/>
          <w:iCs/>
          <w:sz w:val="24"/>
          <w:szCs w:val="24"/>
        </w:rPr>
        <w:t>4-01-60689-J</w:t>
      </w:r>
      <w:r w:rsidRPr="008E1189">
        <w:rPr>
          <w:rFonts w:ascii="Times New Roman" w:hAnsi="Times New Roman" w:cs="Times New Roman"/>
          <w:sz w:val="24"/>
          <w:szCs w:val="24"/>
        </w:rPr>
        <w:t xml:space="preserve"> </w:t>
      </w:r>
    </w:p>
    <w:p w:rsidR="00B05692" w:rsidRPr="008E1189" w:rsidRDefault="00B05692"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 xml:space="preserve">дата государственной регистрации выпуска ценных бумаг: </w:t>
      </w:r>
      <w:r w:rsidRPr="008E1189">
        <w:rPr>
          <w:rFonts w:ascii="Times New Roman" w:hAnsi="Times New Roman" w:cs="Times New Roman"/>
          <w:b/>
          <w:bCs/>
          <w:i/>
          <w:iCs/>
          <w:sz w:val="24"/>
          <w:szCs w:val="24"/>
        </w:rPr>
        <w:t>09 июня 2005 года</w:t>
      </w:r>
    </w:p>
    <w:p w:rsidR="00B05692" w:rsidRPr="008E1189" w:rsidRDefault="00B05692" w:rsidP="00C87456">
      <w:pPr>
        <w:pStyle w:val="ConsNormal"/>
        <w:ind w:firstLine="540"/>
        <w:jc w:val="both"/>
        <w:rPr>
          <w:rFonts w:ascii="Times New Roman" w:hAnsi="Times New Roman" w:cs="Times New Roman"/>
          <w:i/>
          <w:iCs/>
          <w:sz w:val="24"/>
          <w:szCs w:val="24"/>
        </w:rPr>
      </w:pPr>
      <w:r w:rsidRPr="008E1189">
        <w:rPr>
          <w:rFonts w:ascii="Times New Roman" w:hAnsi="Times New Roman" w:cs="Times New Roman"/>
          <w:sz w:val="24"/>
          <w:szCs w:val="24"/>
        </w:rPr>
        <w:t>дата государственной регистрации отчета об итогах выпуска облигаций или указание на то, что государственная регистрация отчета об итогах выпуска облигаций не осуществлена, и объясняющие это обстоятельства:</w:t>
      </w:r>
      <w:r w:rsidRPr="008E1189">
        <w:rPr>
          <w:rFonts w:ascii="Times New Roman" w:hAnsi="Times New Roman" w:cs="Times New Roman"/>
          <w:b/>
          <w:bCs/>
          <w:i/>
          <w:iCs/>
          <w:sz w:val="24"/>
          <w:szCs w:val="24"/>
        </w:rPr>
        <w:t xml:space="preserve"> отчет об итогах выпуска зарегистрирован ФСФР России 21.07.2005 г. </w:t>
      </w:r>
    </w:p>
    <w:p w:rsidR="00B05692" w:rsidRPr="008E1189" w:rsidRDefault="00B05692"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 xml:space="preserve">количество облигаций выпуска: </w:t>
      </w:r>
      <w:r w:rsidRPr="008E1189">
        <w:rPr>
          <w:rFonts w:ascii="Times New Roman" w:hAnsi="Times New Roman" w:cs="Times New Roman"/>
          <w:b/>
          <w:bCs/>
          <w:i/>
          <w:iCs/>
          <w:sz w:val="24"/>
          <w:szCs w:val="24"/>
        </w:rPr>
        <w:t>3 000 000 (Три миллиона) штук</w:t>
      </w:r>
    </w:p>
    <w:p w:rsidR="00B05692" w:rsidRPr="008E1189" w:rsidRDefault="00B05692" w:rsidP="00C87456">
      <w:pPr>
        <w:pStyle w:val="ConsNormal"/>
        <w:ind w:firstLine="540"/>
        <w:jc w:val="both"/>
        <w:rPr>
          <w:rFonts w:ascii="Times New Roman" w:hAnsi="Times New Roman" w:cs="Times New Roman"/>
          <w:sz w:val="24"/>
          <w:szCs w:val="24"/>
        </w:rPr>
      </w:pPr>
      <w:r w:rsidRPr="008E1189">
        <w:rPr>
          <w:rFonts w:ascii="Times New Roman" w:hAnsi="Times New Roman" w:cs="Times New Roman"/>
          <w:sz w:val="24"/>
          <w:szCs w:val="24"/>
        </w:rPr>
        <w:t xml:space="preserve">номинальная стоимость каждой облигации выпуска: </w:t>
      </w:r>
      <w:r w:rsidRPr="008E1189">
        <w:rPr>
          <w:rFonts w:ascii="Times New Roman" w:hAnsi="Times New Roman" w:cs="Times New Roman"/>
          <w:b/>
          <w:bCs/>
          <w:i/>
          <w:iCs/>
          <w:sz w:val="24"/>
          <w:szCs w:val="24"/>
        </w:rPr>
        <w:t>1 000 (Одна тысяча) рублей</w:t>
      </w:r>
      <w:r w:rsidRPr="008E1189">
        <w:rPr>
          <w:rFonts w:ascii="Times New Roman" w:hAnsi="Times New Roman" w:cs="Times New Roman"/>
          <w:sz w:val="24"/>
          <w:szCs w:val="24"/>
        </w:rPr>
        <w:t xml:space="preserve"> </w:t>
      </w:r>
    </w:p>
    <w:p w:rsidR="00B05692" w:rsidRDefault="00B05692" w:rsidP="00C87456">
      <w:pPr>
        <w:pStyle w:val="ConsNormal"/>
        <w:ind w:firstLine="540"/>
        <w:jc w:val="both"/>
        <w:rPr>
          <w:rFonts w:ascii="Times New Roman" w:hAnsi="Times New Roman" w:cs="Times New Roman"/>
          <w:b/>
          <w:bCs/>
          <w:i/>
          <w:iCs/>
          <w:sz w:val="24"/>
          <w:szCs w:val="24"/>
        </w:rPr>
      </w:pPr>
      <w:r w:rsidRPr="008E1189">
        <w:rPr>
          <w:rFonts w:ascii="Times New Roman" w:hAnsi="Times New Roman" w:cs="Times New Roman"/>
          <w:sz w:val="24"/>
          <w:szCs w:val="24"/>
        </w:rPr>
        <w:t xml:space="preserve">объем выпуска облигаций по номинальной стоимости: </w:t>
      </w:r>
      <w:r w:rsidRPr="008E1189">
        <w:rPr>
          <w:rFonts w:ascii="Times New Roman" w:hAnsi="Times New Roman" w:cs="Times New Roman"/>
          <w:b/>
          <w:bCs/>
          <w:i/>
          <w:iCs/>
          <w:sz w:val="24"/>
          <w:szCs w:val="24"/>
        </w:rPr>
        <w:t>3 000 000 000 (Три миллиарда) рублей</w:t>
      </w:r>
    </w:p>
    <w:p w:rsidR="00B05692" w:rsidRPr="008E1189" w:rsidRDefault="00B05692" w:rsidP="00C87456">
      <w:pPr>
        <w:pStyle w:val="ConsNormal"/>
        <w:ind w:firstLine="540"/>
        <w:jc w:val="both"/>
        <w:rPr>
          <w:rFonts w:ascii="Times New Roman" w:hAnsi="Times New Roman" w:cs="Times New Roman"/>
          <w:b/>
          <w:bCs/>
          <w:i/>
          <w:iCs/>
          <w:sz w:val="24"/>
          <w:szCs w:val="24"/>
        </w:rPr>
      </w:pPr>
    </w:p>
    <w:p w:rsidR="00B05692" w:rsidRPr="00BB0596" w:rsidRDefault="00B05692" w:rsidP="00E07802">
      <w:pPr>
        <w:pStyle w:val="ConsNormal"/>
        <w:ind w:firstLine="540"/>
        <w:jc w:val="both"/>
        <w:rPr>
          <w:rFonts w:ascii="Times New Roman" w:hAnsi="Times New Roman" w:cs="Times New Roman"/>
          <w:b/>
          <w:bCs/>
          <w:i/>
          <w:iCs/>
          <w:sz w:val="24"/>
          <w:szCs w:val="24"/>
          <w:u w:val="single"/>
        </w:rPr>
      </w:pPr>
      <w:r w:rsidRPr="00BB0596">
        <w:rPr>
          <w:rFonts w:ascii="Times New Roman" w:hAnsi="Times New Roman" w:cs="Times New Roman"/>
          <w:sz w:val="24"/>
          <w:szCs w:val="24"/>
          <w:u w:val="single"/>
        </w:rPr>
        <w:t xml:space="preserve">вид дохода, выплаченного по облигациям выпуска: </w:t>
      </w:r>
      <w:r w:rsidRPr="00BB0596">
        <w:rPr>
          <w:rFonts w:ascii="Times New Roman" w:hAnsi="Times New Roman" w:cs="Times New Roman"/>
          <w:b/>
          <w:bCs/>
          <w:i/>
          <w:iCs/>
          <w:sz w:val="24"/>
          <w:szCs w:val="24"/>
          <w:u w:val="single"/>
        </w:rPr>
        <w:t>первый купон</w:t>
      </w:r>
    </w:p>
    <w:p w:rsidR="00B05692" w:rsidRPr="00E07802" w:rsidRDefault="00B05692" w:rsidP="00E07802">
      <w:pPr>
        <w:pStyle w:val="ConsNormal"/>
        <w:ind w:firstLine="540"/>
        <w:jc w:val="both"/>
        <w:rPr>
          <w:rFonts w:ascii="Times New Roman" w:hAnsi="Times New Roman" w:cs="Times New Roman"/>
          <w:b/>
          <w:bCs/>
          <w:i/>
          <w:iCs/>
          <w:sz w:val="24"/>
          <w:szCs w:val="24"/>
        </w:rPr>
      </w:pPr>
      <w:r w:rsidRPr="00E07802">
        <w:rPr>
          <w:rFonts w:ascii="Times New Roman" w:hAnsi="Times New Roman" w:cs="Times New Roman"/>
          <w:sz w:val="24"/>
          <w:szCs w:val="24"/>
        </w:rPr>
        <w:t xml:space="preserve">размер дохода, подлежавшего выплате по облигациям выпуска в расчете на одну облигацию: </w:t>
      </w:r>
      <w:r w:rsidRPr="00E07802">
        <w:rPr>
          <w:rFonts w:ascii="Times New Roman" w:hAnsi="Times New Roman" w:cs="Times New Roman"/>
          <w:b/>
          <w:bCs/>
          <w:i/>
          <w:iCs/>
          <w:sz w:val="24"/>
          <w:szCs w:val="24"/>
        </w:rPr>
        <w:t>47 (Сорок семь)  рублей 87 копеек.</w:t>
      </w:r>
    </w:p>
    <w:p w:rsidR="00B05692" w:rsidRPr="00E07802" w:rsidRDefault="00B05692" w:rsidP="00E07802">
      <w:pPr>
        <w:pStyle w:val="ConsNormal"/>
        <w:ind w:firstLine="540"/>
        <w:jc w:val="both"/>
        <w:rPr>
          <w:rFonts w:ascii="Times New Roman" w:hAnsi="Times New Roman" w:cs="Times New Roman"/>
          <w:sz w:val="24"/>
          <w:szCs w:val="24"/>
        </w:rPr>
      </w:pPr>
      <w:r w:rsidRPr="00E07802">
        <w:rPr>
          <w:rFonts w:ascii="Times New Roman" w:hAnsi="Times New Roman" w:cs="Times New Roman"/>
          <w:sz w:val="24"/>
          <w:szCs w:val="24"/>
        </w:rPr>
        <w:t xml:space="preserve">размер дохода, подлежавшего выплате по облигациям выпуска в совокупности по всем облигациям выпуска: </w:t>
      </w:r>
      <w:r w:rsidRPr="00E07802">
        <w:rPr>
          <w:rFonts w:ascii="Times New Roman" w:hAnsi="Times New Roman" w:cs="Times New Roman"/>
          <w:b/>
          <w:bCs/>
          <w:i/>
          <w:iCs/>
          <w:sz w:val="24"/>
          <w:szCs w:val="24"/>
        </w:rPr>
        <w:t>143 610 000 (Сто сорок три миллиона шестьсот десять тысяч)  рублей</w:t>
      </w:r>
    </w:p>
    <w:p w:rsidR="00B05692" w:rsidRPr="00E07802" w:rsidRDefault="00B05692" w:rsidP="00E07802">
      <w:pPr>
        <w:pStyle w:val="ConsNormal"/>
        <w:ind w:firstLine="540"/>
        <w:jc w:val="both"/>
        <w:rPr>
          <w:rFonts w:ascii="Times New Roman" w:hAnsi="Times New Roman" w:cs="Times New Roman"/>
          <w:sz w:val="24"/>
          <w:szCs w:val="24"/>
        </w:rPr>
      </w:pPr>
      <w:r w:rsidRPr="00E07802">
        <w:rPr>
          <w:rFonts w:ascii="Times New Roman" w:hAnsi="Times New Roman" w:cs="Times New Roman"/>
          <w:sz w:val="24"/>
          <w:szCs w:val="24"/>
        </w:rPr>
        <w:t xml:space="preserve">срок, отведенный для выплаты доходов по облигациям выпуска: </w:t>
      </w:r>
      <w:r w:rsidRPr="00E07802">
        <w:rPr>
          <w:rFonts w:ascii="Times New Roman" w:hAnsi="Times New Roman" w:cs="Times New Roman"/>
          <w:b/>
          <w:bCs/>
          <w:i/>
          <w:iCs/>
          <w:sz w:val="24"/>
          <w:szCs w:val="24"/>
        </w:rPr>
        <w:t>28 декабря 2005г</w:t>
      </w:r>
      <w:r w:rsidRPr="00E07802">
        <w:rPr>
          <w:rFonts w:ascii="Times New Roman" w:hAnsi="Times New Roman" w:cs="Times New Roman"/>
          <w:sz w:val="24"/>
          <w:szCs w:val="24"/>
        </w:rPr>
        <w:t>.</w:t>
      </w:r>
    </w:p>
    <w:p w:rsidR="00B05692" w:rsidRPr="00E07802" w:rsidRDefault="00B05692" w:rsidP="00E07802">
      <w:pPr>
        <w:pStyle w:val="ConsNormal"/>
        <w:ind w:firstLine="540"/>
        <w:jc w:val="both"/>
        <w:rPr>
          <w:rFonts w:ascii="Times New Roman" w:hAnsi="Times New Roman" w:cs="Times New Roman"/>
          <w:b/>
          <w:bCs/>
          <w:i/>
          <w:iCs/>
          <w:sz w:val="24"/>
          <w:szCs w:val="24"/>
        </w:rPr>
      </w:pPr>
      <w:r w:rsidRPr="00E07802">
        <w:rPr>
          <w:rFonts w:ascii="Times New Roman" w:hAnsi="Times New Roman" w:cs="Times New Roman"/>
          <w:sz w:val="24"/>
          <w:szCs w:val="24"/>
        </w:rPr>
        <w:t xml:space="preserve">форма и иные условия выплаты дохода по облигациям выпуска: </w:t>
      </w:r>
      <w:r w:rsidRPr="00E07802">
        <w:rPr>
          <w:rFonts w:ascii="Times New Roman" w:hAnsi="Times New Roman" w:cs="Times New Roman"/>
          <w:b/>
          <w:bCs/>
          <w:i/>
          <w:iCs/>
          <w:sz w:val="24"/>
          <w:szCs w:val="24"/>
        </w:rPr>
        <w:t>денежные средства в валюте Российской Федерации в безналичном порядке</w:t>
      </w:r>
    </w:p>
    <w:p w:rsidR="00B05692" w:rsidRPr="00E07802" w:rsidRDefault="00B05692" w:rsidP="00E07802">
      <w:pPr>
        <w:pStyle w:val="ConsNormal"/>
        <w:ind w:firstLine="540"/>
        <w:jc w:val="both"/>
        <w:rPr>
          <w:rFonts w:ascii="Times New Roman" w:hAnsi="Times New Roman" w:cs="Times New Roman"/>
          <w:b/>
          <w:bCs/>
          <w:i/>
          <w:iCs/>
          <w:sz w:val="24"/>
          <w:szCs w:val="24"/>
        </w:rPr>
      </w:pPr>
      <w:r w:rsidRPr="00E07802">
        <w:rPr>
          <w:rFonts w:ascii="Times New Roman" w:hAnsi="Times New Roman" w:cs="Times New Roman"/>
          <w:sz w:val="24"/>
          <w:szCs w:val="24"/>
        </w:rPr>
        <w:t xml:space="preserve">отчетный период, за который выплачивались доходы по облигациям выпуска: </w:t>
      </w:r>
      <w:r w:rsidRPr="00E07802">
        <w:rPr>
          <w:rFonts w:ascii="Times New Roman" w:hAnsi="Times New Roman" w:cs="Times New Roman"/>
          <w:b/>
          <w:bCs/>
          <w:i/>
          <w:iCs/>
          <w:sz w:val="24"/>
          <w:szCs w:val="24"/>
        </w:rPr>
        <w:t>с даты начала размещения облигаций по 182-й день с даты начала размещения Облигаций выпуска</w:t>
      </w:r>
    </w:p>
    <w:p w:rsidR="00B05692" w:rsidRPr="00E07802" w:rsidRDefault="00B05692" w:rsidP="00E07802">
      <w:pPr>
        <w:pStyle w:val="ConsNormal"/>
        <w:ind w:firstLine="540"/>
        <w:jc w:val="both"/>
        <w:rPr>
          <w:rFonts w:ascii="Times New Roman" w:hAnsi="Times New Roman" w:cs="Times New Roman"/>
          <w:b/>
          <w:bCs/>
          <w:i/>
          <w:iCs/>
          <w:sz w:val="24"/>
          <w:szCs w:val="24"/>
        </w:rPr>
      </w:pPr>
      <w:r w:rsidRPr="00E07802">
        <w:rPr>
          <w:rFonts w:ascii="Times New Roman" w:hAnsi="Times New Roman" w:cs="Times New Roman"/>
          <w:sz w:val="24"/>
          <w:szCs w:val="24"/>
        </w:rPr>
        <w:t xml:space="preserve">общий размер доходов, выплаченный по всем облигациям выпуска по каждому отчетному периоду, за который такой доход выплачивался: </w:t>
      </w:r>
      <w:r w:rsidRPr="00E07802">
        <w:rPr>
          <w:rFonts w:ascii="Times New Roman" w:hAnsi="Times New Roman" w:cs="Times New Roman"/>
          <w:b/>
          <w:bCs/>
          <w:i/>
          <w:iCs/>
          <w:sz w:val="24"/>
          <w:szCs w:val="24"/>
        </w:rPr>
        <w:t>143 610 000 (Сто сорок три миллиона шестьсот десять тысяч)  рублей за первый купонный период</w:t>
      </w:r>
    </w:p>
    <w:p w:rsidR="00B05692" w:rsidRDefault="00B05692" w:rsidP="00E07802">
      <w:pPr>
        <w:pStyle w:val="ConsNormal"/>
        <w:ind w:firstLine="540"/>
        <w:jc w:val="both"/>
        <w:rPr>
          <w:rFonts w:ascii="Times New Roman" w:hAnsi="Times New Roman" w:cs="Times New Roman"/>
          <w:b/>
          <w:bCs/>
          <w:i/>
          <w:iCs/>
          <w:sz w:val="24"/>
          <w:szCs w:val="24"/>
        </w:rPr>
      </w:pPr>
      <w:r w:rsidRPr="00E07802">
        <w:rPr>
          <w:rFonts w:ascii="Times New Roman" w:hAnsi="Times New Roman" w:cs="Times New Roman"/>
          <w:b/>
          <w:bCs/>
          <w:i/>
          <w:iCs/>
          <w:sz w:val="24"/>
          <w:szCs w:val="24"/>
        </w:rPr>
        <w:t>Обязательства эмитента по выплате купонного дохода выполнены в полном объеме.</w:t>
      </w:r>
    </w:p>
    <w:p w:rsidR="00B05692" w:rsidRDefault="00B05692" w:rsidP="00E07802">
      <w:pPr>
        <w:pStyle w:val="ConsNormal"/>
        <w:ind w:firstLine="540"/>
        <w:jc w:val="both"/>
        <w:rPr>
          <w:rFonts w:ascii="Times New Roman" w:hAnsi="Times New Roman" w:cs="Times New Roman"/>
          <w:b/>
          <w:bCs/>
          <w:i/>
          <w:iCs/>
          <w:sz w:val="24"/>
          <w:szCs w:val="24"/>
        </w:rPr>
      </w:pPr>
    </w:p>
    <w:p w:rsidR="00B05692" w:rsidRPr="00BB0596" w:rsidRDefault="00B05692" w:rsidP="0048635B">
      <w:pPr>
        <w:pStyle w:val="ConsNormal"/>
        <w:ind w:firstLine="540"/>
        <w:jc w:val="both"/>
        <w:rPr>
          <w:rFonts w:ascii="Times New Roman" w:hAnsi="Times New Roman" w:cs="Times New Roman"/>
          <w:b/>
          <w:bCs/>
          <w:i/>
          <w:iCs/>
          <w:sz w:val="24"/>
          <w:szCs w:val="24"/>
          <w:u w:val="single"/>
        </w:rPr>
      </w:pPr>
      <w:r w:rsidRPr="00BB0596">
        <w:rPr>
          <w:rFonts w:ascii="Times New Roman" w:hAnsi="Times New Roman" w:cs="Times New Roman"/>
          <w:sz w:val="24"/>
          <w:szCs w:val="24"/>
          <w:u w:val="single"/>
        </w:rPr>
        <w:t xml:space="preserve">вид дохода, выплаченного по облигациям выпуска: </w:t>
      </w:r>
      <w:r w:rsidRPr="00BB0596">
        <w:rPr>
          <w:rFonts w:ascii="Times New Roman" w:hAnsi="Times New Roman" w:cs="Times New Roman"/>
          <w:b/>
          <w:bCs/>
          <w:i/>
          <w:iCs/>
          <w:sz w:val="24"/>
          <w:szCs w:val="24"/>
          <w:u w:val="single"/>
        </w:rPr>
        <w:t>второй купон</w:t>
      </w:r>
    </w:p>
    <w:p w:rsidR="00B05692" w:rsidRPr="0048635B" w:rsidRDefault="00B05692"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sz w:val="24"/>
          <w:szCs w:val="24"/>
        </w:rPr>
        <w:t xml:space="preserve">размер дохода, подлежавшего выплате по облигациям выпуска в расчете на одну облигацию: </w:t>
      </w:r>
      <w:r w:rsidRPr="0048635B">
        <w:rPr>
          <w:rFonts w:ascii="Times New Roman" w:hAnsi="Times New Roman" w:cs="Times New Roman"/>
          <w:b/>
          <w:bCs/>
          <w:i/>
          <w:iCs/>
          <w:sz w:val="24"/>
          <w:szCs w:val="24"/>
        </w:rPr>
        <w:t>47 (Сорок семь)  рублей 87 копеек.</w:t>
      </w:r>
    </w:p>
    <w:p w:rsidR="00B05692" w:rsidRPr="0048635B" w:rsidRDefault="00B05692"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sz w:val="24"/>
          <w:szCs w:val="24"/>
        </w:rPr>
        <w:t xml:space="preserve">размер дохода, подлежавшего выплате по облигациям выпуска в совокупности по всем облигациям выпуска: </w:t>
      </w:r>
      <w:r w:rsidRPr="0048635B">
        <w:rPr>
          <w:rFonts w:ascii="Times New Roman" w:hAnsi="Times New Roman" w:cs="Times New Roman"/>
          <w:b/>
          <w:bCs/>
          <w:i/>
          <w:iCs/>
          <w:sz w:val="24"/>
          <w:szCs w:val="24"/>
        </w:rPr>
        <w:t>143 610 000 (Сто сорок три миллиона шестьсот десять тысяч)  рублей</w:t>
      </w:r>
    </w:p>
    <w:p w:rsidR="00B05692" w:rsidRPr="0048635B" w:rsidRDefault="00B05692"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sz w:val="24"/>
          <w:szCs w:val="24"/>
        </w:rPr>
        <w:t xml:space="preserve">срок, отведенный для выплаты доходов по облигациям выпуска: </w:t>
      </w:r>
      <w:r w:rsidRPr="0048635B">
        <w:rPr>
          <w:rFonts w:ascii="Times New Roman" w:hAnsi="Times New Roman" w:cs="Times New Roman"/>
          <w:b/>
          <w:bCs/>
          <w:i/>
          <w:iCs/>
          <w:sz w:val="24"/>
          <w:szCs w:val="24"/>
        </w:rPr>
        <w:t>28 июня 2006г.</w:t>
      </w:r>
    </w:p>
    <w:p w:rsidR="00B05692" w:rsidRPr="0048635B" w:rsidRDefault="00B05692"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sz w:val="24"/>
          <w:szCs w:val="24"/>
        </w:rPr>
        <w:t xml:space="preserve">форма и иные условия выплаты дохода по облигациям выпуска: </w:t>
      </w:r>
      <w:r w:rsidRPr="0048635B">
        <w:rPr>
          <w:rFonts w:ascii="Times New Roman" w:hAnsi="Times New Roman" w:cs="Times New Roman"/>
          <w:b/>
          <w:bCs/>
          <w:i/>
          <w:iCs/>
          <w:sz w:val="24"/>
          <w:szCs w:val="24"/>
        </w:rPr>
        <w:t>денежные средства в валюте Российской Федерации в безналичном порядке</w:t>
      </w:r>
    </w:p>
    <w:p w:rsidR="00B05692" w:rsidRPr="0048635B" w:rsidRDefault="00B05692"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sz w:val="24"/>
          <w:szCs w:val="24"/>
        </w:rPr>
        <w:t xml:space="preserve">отчетный период, за который выплачивались доходы по облигациям выпуска: </w:t>
      </w:r>
      <w:r w:rsidRPr="0048635B">
        <w:rPr>
          <w:rFonts w:ascii="Times New Roman" w:hAnsi="Times New Roman" w:cs="Times New Roman"/>
          <w:b/>
          <w:bCs/>
          <w:i/>
          <w:iCs/>
          <w:sz w:val="24"/>
          <w:szCs w:val="24"/>
        </w:rPr>
        <w:t>со 182-го дня с даты начала размещения Облигаций выпуска по 364-й день с даты начала размещения Облигаций выпуска</w:t>
      </w:r>
    </w:p>
    <w:p w:rsidR="00B05692" w:rsidRPr="0048635B" w:rsidRDefault="00B05692"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sz w:val="24"/>
          <w:szCs w:val="24"/>
        </w:rPr>
        <w:t xml:space="preserve">общий размер доходов, выплаченный по всем облигациям выпуска по каждому отчетному периоду, за который такой доход выплачивался: </w:t>
      </w:r>
      <w:r w:rsidRPr="0048635B">
        <w:rPr>
          <w:rFonts w:ascii="Times New Roman" w:hAnsi="Times New Roman" w:cs="Times New Roman"/>
          <w:b/>
          <w:bCs/>
          <w:i/>
          <w:iCs/>
          <w:sz w:val="24"/>
          <w:szCs w:val="24"/>
        </w:rPr>
        <w:t xml:space="preserve">143 610 000 (Сто сорок три миллиона шестьсот десять тысяч)  рублей за </w:t>
      </w:r>
      <w:r>
        <w:rPr>
          <w:rFonts w:ascii="Times New Roman" w:hAnsi="Times New Roman" w:cs="Times New Roman"/>
          <w:b/>
          <w:bCs/>
          <w:i/>
          <w:iCs/>
          <w:sz w:val="24"/>
          <w:szCs w:val="24"/>
        </w:rPr>
        <w:t>второй</w:t>
      </w:r>
      <w:r w:rsidRPr="0048635B">
        <w:rPr>
          <w:rFonts w:ascii="Times New Roman" w:hAnsi="Times New Roman" w:cs="Times New Roman"/>
          <w:b/>
          <w:bCs/>
          <w:i/>
          <w:iCs/>
          <w:sz w:val="24"/>
          <w:szCs w:val="24"/>
        </w:rPr>
        <w:t xml:space="preserve"> купонный период</w:t>
      </w:r>
    </w:p>
    <w:p w:rsidR="00B05692" w:rsidRPr="0048635B" w:rsidRDefault="00B05692" w:rsidP="0048635B">
      <w:pPr>
        <w:pStyle w:val="ConsNormal"/>
        <w:ind w:firstLine="540"/>
        <w:jc w:val="both"/>
        <w:rPr>
          <w:rFonts w:ascii="Times New Roman" w:hAnsi="Times New Roman" w:cs="Times New Roman"/>
          <w:b/>
          <w:bCs/>
          <w:i/>
          <w:iCs/>
          <w:sz w:val="24"/>
          <w:szCs w:val="24"/>
        </w:rPr>
      </w:pPr>
      <w:r w:rsidRPr="0048635B">
        <w:rPr>
          <w:rFonts w:ascii="Times New Roman" w:hAnsi="Times New Roman" w:cs="Times New Roman"/>
          <w:b/>
          <w:bCs/>
          <w:i/>
          <w:iCs/>
          <w:sz w:val="24"/>
          <w:szCs w:val="24"/>
        </w:rPr>
        <w:t xml:space="preserve">Обязательства эмитента по выплате купонного дохода выполнены в полном объеме. </w:t>
      </w:r>
    </w:p>
    <w:p w:rsidR="00B05692" w:rsidRPr="00866A0C" w:rsidRDefault="00B05692" w:rsidP="00E07802">
      <w:pPr>
        <w:pStyle w:val="ConsNormal"/>
        <w:ind w:firstLine="540"/>
        <w:jc w:val="both"/>
        <w:rPr>
          <w:rFonts w:ascii="Times New Roman" w:hAnsi="Times New Roman" w:cs="Times New Roman"/>
          <w:b/>
          <w:bCs/>
          <w:i/>
          <w:iCs/>
          <w:sz w:val="24"/>
          <w:szCs w:val="24"/>
        </w:rPr>
      </w:pPr>
    </w:p>
    <w:p w:rsidR="00B05692" w:rsidRPr="00BB0596" w:rsidRDefault="00B05692" w:rsidP="00866A0C">
      <w:pPr>
        <w:pStyle w:val="ConsNormal"/>
        <w:ind w:firstLine="540"/>
        <w:jc w:val="both"/>
        <w:rPr>
          <w:rFonts w:ascii="Times New Roman" w:hAnsi="Times New Roman" w:cs="Times New Roman"/>
          <w:b/>
          <w:bCs/>
          <w:i/>
          <w:iCs/>
          <w:sz w:val="24"/>
          <w:szCs w:val="24"/>
          <w:u w:val="single"/>
        </w:rPr>
      </w:pPr>
      <w:r w:rsidRPr="00BB0596">
        <w:rPr>
          <w:rFonts w:ascii="Times New Roman" w:hAnsi="Times New Roman" w:cs="Times New Roman"/>
          <w:sz w:val="24"/>
          <w:szCs w:val="24"/>
          <w:u w:val="single"/>
        </w:rPr>
        <w:t xml:space="preserve">вид дохода, выплаченного по облигациям выпуска: </w:t>
      </w:r>
      <w:r w:rsidRPr="00BB0596">
        <w:rPr>
          <w:rFonts w:ascii="Times New Roman" w:hAnsi="Times New Roman" w:cs="Times New Roman"/>
          <w:b/>
          <w:bCs/>
          <w:i/>
          <w:iCs/>
          <w:sz w:val="24"/>
          <w:szCs w:val="24"/>
          <w:u w:val="single"/>
        </w:rPr>
        <w:t>третий купон</w:t>
      </w:r>
    </w:p>
    <w:p w:rsidR="00B05692" w:rsidRPr="00866A0C" w:rsidRDefault="00B05692"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sz w:val="24"/>
          <w:szCs w:val="24"/>
        </w:rPr>
        <w:t xml:space="preserve">размер дохода, подлежавшего выплате по облигациям выпуска в расчете на одну облигацию: </w:t>
      </w:r>
      <w:r w:rsidRPr="00866A0C">
        <w:rPr>
          <w:rFonts w:ascii="Times New Roman" w:hAnsi="Times New Roman" w:cs="Times New Roman"/>
          <w:b/>
          <w:bCs/>
          <w:i/>
          <w:iCs/>
          <w:sz w:val="24"/>
          <w:szCs w:val="24"/>
        </w:rPr>
        <w:t>47 (Сорок семь)  рублей 87 копеек.</w:t>
      </w:r>
    </w:p>
    <w:p w:rsidR="00B05692" w:rsidRPr="00866A0C" w:rsidRDefault="00B05692"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sz w:val="24"/>
          <w:szCs w:val="24"/>
        </w:rPr>
        <w:t xml:space="preserve">размер дохода, подлежавшего выплате по облигациям выпуска в совокупности по всем облигациям выпуска: </w:t>
      </w:r>
      <w:r w:rsidRPr="00866A0C">
        <w:rPr>
          <w:rFonts w:ascii="Times New Roman" w:hAnsi="Times New Roman" w:cs="Times New Roman"/>
          <w:b/>
          <w:bCs/>
          <w:i/>
          <w:iCs/>
          <w:sz w:val="24"/>
          <w:szCs w:val="24"/>
        </w:rPr>
        <w:t>143 610 000 (Сто сорок три миллиона шестьсот десять тысяч)  рублей</w:t>
      </w:r>
    </w:p>
    <w:p w:rsidR="00B05692" w:rsidRPr="00866A0C" w:rsidRDefault="00B05692"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sz w:val="24"/>
          <w:szCs w:val="24"/>
        </w:rPr>
        <w:t xml:space="preserve">срок, отведенный для выплаты доходов по облигациям выпуска: </w:t>
      </w:r>
      <w:r w:rsidRPr="00866A0C">
        <w:rPr>
          <w:rFonts w:ascii="Times New Roman" w:hAnsi="Times New Roman" w:cs="Times New Roman"/>
          <w:b/>
          <w:bCs/>
          <w:i/>
          <w:iCs/>
          <w:sz w:val="24"/>
          <w:szCs w:val="24"/>
        </w:rPr>
        <w:t>27 декабря 2006г.</w:t>
      </w:r>
    </w:p>
    <w:p w:rsidR="00B05692" w:rsidRPr="00866A0C" w:rsidRDefault="00B05692"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sz w:val="24"/>
          <w:szCs w:val="24"/>
        </w:rPr>
        <w:t xml:space="preserve">форма и иные условия выплаты дохода по облигациям выпуска: </w:t>
      </w:r>
      <w:r w:rsidRPr="00866A0C">
        <w:rPr>
          <w:rFonts w:ascii="Times New Roman" w:hAnsi="Times New Roman" w:cs="Times New Roman"/>
          <w:b/>
          <w:bCs/>
          <w:i/>
          <w:iCs/>
          <w:sz w:val="24"/>
          <w:szCs w:val="24"/>
        </w:rPr>
        <w:t>денежные средства в валюте Российской Федерации в безналичном порядке</w:t>
      </w:r>
    </w:p>
    <w:p w:rsidR="00B05692" w:rsidRPr="00866A0C" w:rsidRDefault="00B05692"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sz w:val="24"/>
          <w:szCs w:val="24"/>
        </w:rPr>
        <w:t xml:space="preserve">отчетный период, за который выплачивались доходы по облигациям выпуска: </w:t>
      </w:r>
      <w:r w:rsidRPr="00866A0C">
        <w:rPr>
          <w:rFonts w:ascii="Times New Roman" w:hAnsi="Times New Roman" w:cs="Times New Roman"/>
          <w:b/>
          <w:bCs/>
          <w:i/>
          <w:iCs/>
          <w:sz w:val="24"/>
          <w:szCs w:val="24"/>
        </w:rPr>
        <w:t>с 364--го дня с даты начала размещения Облигаций выпуска по 546-й день с даты начала размещения Облигаций выпуска</w:t>
      </w:r>
    </w:p>
    <w:p w:rsidR="00B05692" w:rsidRPr="00866A0C" w:rsidRDefault="00B05692"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sz w:val="24"/>
          <w:szCs w:val="24"/>
        </w:rPr>
        <w:t xml:space="preserve">общий размер доходов, выплаченный по всем облигациям выпуска по каждому отчетному периоду, за который такой доход выплачивался: </w:t>
      </w:r>
      <w:r w:rsidRPr="00866A0C">
        <w:rPr>
          <w:rFonts w:ascii="Times New Roman" w:hAnsi="Times New Roman" w:cs="Times New Roman"/>
          <w:b/>
          <w:bCs/>
          <w:i/>
          <w:iCs/>
          <w:sz w:val="24"/>
          <w:szCs w:val="24"/>
        </w:rPr>
        <w:t xml:space="preserve">143 610 000 (Сто сорок три миллиона шестьсот десять тысяч)  рублей за </w:t>
      </w:r>
      <w:r>
        <w:rPr>
          <w:rFonts w:ascii="Times New Roman" w:hAnsi="Times New Roman" w:cs="Times New Roman"/>
          <w:b/>
          <w:bCs/>
          <w:i/>
          <w:iCs/>
          <w:sz w:val="24"/>
          <w:szCs w:val="24"/>
        </w:rPr>
        <w:t>третий</w:t>
      </w:r>
      <w:r w:rsidRPr="00866A0C">
        <w:rPr>
          <w:rFonts w:ascii="Times New Roman" w:hAnsi="Times New Roman" w:cs="Times New Roman"/>
          <w:b/>
          <w:bCs/>
          <w:i/>
          <w:iCs/>
          <w:sz w:val="24"/>
          <w:szCs w:val="24"/>
        </w:rPr>
        <w:t xml:space="preserve"> купонный период</w:t>
      </w:r>
    </w:p>
    <w:p w:rsidR="00B05692" w:rsidRPr="00866A0C" w:rsidRDefault="00B05692" w:rsidP="00866A0C">
      <w:pPr>
        <w:pStyle w:val="ConsNormal"/>
        <w:ind w:firstLine="540"/>
        <w:jc w:val="both"/>
        <w:rPr>
          <w:rFonts w:ascii="Times New Roman" w:hAnsi="Times New Roman" w:cs="Times New Roman"/>
          <w:b/>
          <w:bCs/>
          <w:i/>
          <w:iCs/>
          <w:sz w:val="24"/>
          <w:szCs w:val="24"/>
        </w:rPr>
      </w:pPr>
      <w:r w:rsidRPr="00866A0C">
        <w:rPr>
          <w:rFonts w:ascii="Times New Roman" w:hAnsi="Times New Roman" w:cs="Times New Roman"/>
          <w:b/>
          <w:bCs/>
          <w:i/>
          <w:iCs/>
          <w:sz w:val="24"/>
          <w:szCs w:val="24"/>
        </w:rPr>
        <w:t xml:space="preserve">Обязательства эмитента по выплате купонного дохода выполнены в полном объеме. </w:t>
      </w:r>
    </w:p>
    <w:p w:rsidR="00B05692" w:rsidRPr="00866A0C" w:rsidRDefault="00B05692" w:rsidP="00FC43EF">
      <w:pPr>
        <w:pStyle w:val="ConsNormal"/>
        <w:ind w:firstLine="540"/>
        <w:jc w:val="center"/>
        <w:rPr>
          <w:rFonts w:ascii="Times New Roman" w:hAnsi="Times New Roman" w:cs="Times New Roman"/>
          <w:b/>
          <w:bCs/>
          <w:sz w:val="24"/>
          <w:szCs w:val="24"/>
        </w:rPr>
      </w:pPr>
    </w:p>
    <w:p w:rsidR="00B05692" w:rsidRPr="00BB0596" w:rsidRDefault="00B05692" w:rsidP="008A16B2">
      <w:pPr>
        <w:pStyle w:val="CM10"/>
        <w:spacing w:before="40" w:after="40"/>
        <w:ind w:firstLine="540"/>
        <w:jc w:val="both"/>
        <w:rPr>
          <w:b/>
          <w:bCs/>
          <w:i/>
          <w:iCs/>
          <w:u w:val="single"/>
          <w:lang w:val="ru-RU"/>
        </w:rPr>
      </w:pPr>
      <w:r w:rsidRPr="00BB0596">
        <w:rPr>
          <w:u w:val="single"/>
          <w:lang w:val="ru-RU"/>
        </w:rPr>
        <w:t xml:space="preserve">вид дохода, выплаченного по облигациям выпуска: </w:t>
      </w:r>
      <w:r w:rsidRPr="00BB0596">
        <w:rPr>
          <w:b/>
          <w:bCs/>
          <w:i/>
          <w:iCs/>
          <w:u w:val="single"/>
          <w:lang w:val="ru-RU"/>
        </w:rPr>
        <w:t xml:space="preserve">четвертый купон </w:t>
      </w:r>
    </w:p>
    <w:p w:rsidR="00B05692" w:rsidRPr="008A16B2" w:rsidRDefault="00B05692" w:rsidP="008A16B2">
      <w:pPr>
        <w:pStyle w:val="CM10"/>
        <w:spacing w:before="40" w:after="40"/>
        <w:ind w:firstLine="540"/>
        <w:jc w:val="both"/>
        <w:rPr>
          <w:lang w:val="ru-RU"/>
        </w:rPr>
      </w:pPr>
      <w:r w:rsidRPr="008A16B2">
        <w:rPr>
          <w:lang w:val="ru-RU"/>
        </w:rPr>
        <w:t xml:space="preserve">размер дохода, подлежавшего выплате по облигациям выпуска в расчете на одну облигацию: </w:t>
      </w:r>
      <w:r w:rsidRPr="008A16B2">
        <w:rPr>
          <w:b/>
          <w:bCs/>
          <w:i/>
          <w:iCs/>
          <w:lang w:val="ru-RU"/>
        </w:rPr>
        <w:t xml:space="preserve">47 (Сорок семь) рублей 87 (восемьдесят семь) копеек. </w:t>
      </w:r>
    </w:p>
    <w:p w:rsidR="00B05692" w:rsidRDefault="00B05692" w:rsidP="008A16B2">
      <w:pPr>
        <w:pStyle w:val="CM52"/>
        <w:spacing w:before="40" w:after="40"/>
        <w:ind w:firstLine="540"/>
        <w:rPr>
          <w:lang w:val="ru-RU"/>
        </w:rPr>
      </w:pPr>
      <w:r w:rsidRPr="008A16B2">
        <w:rPr>
          <w:lang w:val="ru-RU"/>
        </w:rPr>
        <w:t xml:space="preserve">размер дохода, подлежавшего выплате в совокупности по всем облигациям выпуска: </w:t>
      </w:r>
    </w:p>
    <w:p w:rsidR="00B05692" w:rsidRPr="008A16B2" w:rsidRDefault="00B05692" w:rsidP="008A16B2">
      <w:pPr>
        <w:pStyle w:val="CM52"/>
        <w:spacing w:before="40" w:after="40"/>
        <w:ind w:firstLine="540"/>
        <w:rPr>
          <w:lang w:val="ru-RU"/>
        </w:rPr>
      </w:pPr>
      <w:r w:rsidRPr="008A16B2">
        <w:rPr>
          <w:b/>
          <w:bCs/>
          <w:i/>
          <w:iCs/>
          <w:lang w:val="ru-RU"/>
        </w:rPr>
        <w:t xml:space="preserve">143 610 000 (Сто сорок три миллиона шестьсот десять тысяч) рублей </w:t>
      </w:r>
    </w:p>
    <w:p w:rsidR="00B05692" w:rsidRPr="008A16B2" w:rsidRDefault="00B05692" w:rsidP="008D7557">
      <w:pPr>
        <w:pStyle w:val="Default"/>
        <w:spacing w:before="40" w:after="40" w:line="278" w:lineRule="atLeast"/>
        <w:ind w:right="-1" w:firstLine="540"/>
        <w:rPr>
          <w:color w:val="auto"/>
          <w:lang w:val="ru-RU"/>
        </w:rPr>
      </w:pPr>
      <w:r w:rsidRPr="008A16B2">
        <w:rPr>
          <w:color w:val="auto"/>
          <w:lang w:val="ru-RU"/>
        </w:rPr>
        <w:t xml:space="preserve">срок, отведенный для выплаты доходов по облигациям выпуска: </w:t>
      </w:r>
      <w:r w:rsidRPr="008A16B2">
        <w:rPr>
          <w:b/>
          <w:bCs/>
          <w:i/>
          <w:iCs/>
          <w:color w:val="auto"/>
          <w:lang w:val="ru-RU"/>
        </w:rPr>
        <w:t xml:space="preserve">27 июня </w:t>
      </w:r>
      <w:r>
        <w:rPr>
          <w:b/>
          <w:bCs/>
          <w:i/>
          <w:iCs/>
          <w:color w:val="auto"/>
          <w:lang w:val="ru-RU"/>
        </w:rPr>
        <w:t>2</w:t>
      </w:r>
      <w:r w:rsidRPr="008A16B2">
        <w:rPr>
          <w:b/>
          <w:bCs/>
          <w:i/>
          <w:iCs/>
          <w:color w:val="auto"/>
          <w:lang w:val="ru-RU"/>
        </w:rPr>
        <w:t>007г</w:t>
      </w:r>
      <w:r w:rsidRPr="008A16B2">
        <w:rPr>
          <w:color w:val="auto"/>
          <w:lang w:val="ru-RU"/>
        </w:rPr>
        <w:t xml:space="preserve">. </w:t>
      </w:r>
    </w:p>
    <w:p w:rsidR="00B05692" w:rsidRPr="008A16B2" w:rsidRDefault="00B05692" w:rsidP="008D7557">
      <w:pPr>
        <w:pStyle w:val="Default"/>
        <w:spacing w:before="40" w:after="40"/>
        <w:ind w:right="23" w:firstLine="540"/>
        <w:jc w:val="both"/>
        <w:rPr>
          <w:b/>
          <w:bCs/>
          <w:i/>
          <w:iCs/>
          <w:color w:val="auto"/>
          <w:lang w:val="ru-RU"/>
        </w:rPr>
      </w:pPr>
      <w:r w:rsidRPr="008A16B2">
        <w:rPr>
          <w:color w:val="auto"/>
          <w:lang w:val="ru-RU"/>
        </w:rPr>
        <w:t xml:space="preserve">форма и иные условия выплаты дохода по облигациям выпуска: </w:t>
      </w:r>
      <w:r w:rsidRPr="008A16B2">
        <w:rPr>
          <w:b/>
          <w:bCs/>
          <w:i/>
          <w:iCs/>
          <w:color w:val="auto"/>
          <w:lang w:val="ru-RU"/>
        </w:rPr>
        <w:t>денежные средства в валюте Российской Федерации в безналичном порядке</w:t>
      </w:r>
      <w:r>
        <w:rPr>
          <w:b/>
          <w:bCs/>
          <w:i/>
          <w:iCs/>
          <w:color w:val="auto"/>
          <w:lang w:val="ru-RU"/>
        </w:rPr>
        <w:t>.</w:t>
      </w:r>
    </w:p>
    <w:p w:rsidR="00B05692" w:rsidRPr="008A16B2" w:rsidRDefault="00B05692" w:rsidP="008D7557">
      <w:pPr>
        <w:pStyle w:val="Default"/>
        <w:spacing w:before="40" w:after="40" w:line="278" w:lineRule="atLeast"/>
        <w:ind w:right="21" w:firstLine="540"/>
        <w:jc w:val="both"/>
        <w:rPr>
          <w:color w:val="auto"/>
          <w:lang w:val="ru-RU"/>
        </w:rPr>
      </w:pPr>
      <w:r w:rsidRPr="008A16B2">
        <w:rPr>
          <w:color w:val="auto"/>
          <w:lang w:val="ru-RU"/>
        </w:rPr>
        <w:t xml:space="preserve">отчетный период, за который выплачивались доходы по облигациям выпуска: </w:t>
      </w:r>
      <w:r w:rsidRPr="008A16B2">
        <w:rPr>
          <w:b/>
          <w:bCs/>
          <w:i/>
          <w:iCs/>
          <w:color w:val="auto"/>
          <w:lang w:val="ru-RU"/>
        </w:rPr>
        <w:t>27.12.2006 – 27.06.200</w:t>
      </w:r>
      <w:r>
        <w:rPr>
          <w:b/>
          <w:bCs/>
          <w:i/>
          <w:iCs/>
          <w:color w:val="auto"/>
          <w:lang w:val="ru-RU"/>
        </w:rPr>
        <w:t>7</w:t>
      </w:r>
      <w:r w:rsidRPr="008A16B2">
        <w:rPr>
          <w:b/>
          <w:bCs/>
          <w:i/>
          <w:iCs/>
          <w:color w:val="auto"/>
          <w:lang w:val="ru-RU"/>
        </w:rPr>
        <w:t xml:space="preserve"> </w:t>
      </w:r>
    </w:p>
    <w:p w:rsidR="00B05692" w:rsidRPr="008A16B2" w:rsidRDefault="00B05692" w:rsidP="008D7557">
      <w:pPr>
        <w:pStyle w:val="CM52"/>
        <w:spacing w:before="40" w:after="40"/>
        <w:ind w:firstLine="540"/>
        <w:jc w:val="both"/>
        <w:rPr>
          <w:lang w:val="ru-RU"/>
        </w:rPr>
      </w:pPr>
      <w:r w:rsidRPr="008A16B2">
        <w:rPr>
          <w:lang w:val="ru-RU"/>
        </w:rPr>
        <w:t xml:space="preserve">общий размер доходов, выплаченный по всем облигациям выпуска по каждому отчетному периоду, за который такой доход выплачивался: </w:t>
      </w:r>
      <w:r w:rsidRPr="008A16B2">
        <w:rPr>
          <w:b/>
          <w:bCs/>
          <w:i/>
          <w:iCs/>
          <w:lang w:val="ru-RU"/>
        </w:rPr>
        <w:t xml:space="preserve">143 610 000 (Сто сорок три миллиона шестьсот десять тысяч) рублей за </w:t>
      </w:r>
      <w:r>
        <w:rPr>
          <w:b/>
          <w:bCs/>
          <w:i/>
          <w:iCs/>
          <w:lang w:val="ru-RU"/>
        </w:rPr>
        <w:t>четвертый</w:t>
      </w:r>
      <w:r w:rsidRPr="008A16B2">
        <w:rPr>
          <w:b/>
          <w:bCs/>
          <w:i/>
          <w:iCs/>
          <w:lang w:val="ru-RU"/>
        </w:rPr>
        <w:t xml:space="preserve"> купонный период </w:t>
      </w:r>
    </w:p>
    <w:p w:rsidR="00B05692" w:rsidRPr="008A16B2" w:rsidRDefault="00B05692" w:rsidP="008D7557">
      <w:pPr>
        <w:pStyle w:val="CM142"/>
        <w:spacing w:before="40" w:after="40"/>
        <w:jc w:val="both"/>
        <w:rPr>
          <w:lang w:val="ru-RU"/>
        </w:rPr>
      </w:pPr>
      <w:r w:rsidRPr="008A16B2">
        <w:rPr>
          <w:b/>
          <w:bCs/>
          <w:i/>
          <w:iCs/>
          <w:lang w:val="ru-RU"/>
        </w:rPr>
        <w:t xml:space="preserve">Обязательства Эмитента по выплате купонного дохода выполнены в полном объеме. </w:t>
      </w:r>
    </w:p>
    <w:p w:rsidR="00B05692" w:rsidRDefault="00B05692" w:rsidP="008D7557">
      <w:pPr>
        <w:pStyle w:val="Default"/>
        <w:spacing w:before="40" w:after="40"/>
        <w:jc w:val="both"/>
        <w:rPr>
          <w:lang w:val="ru-RU"/>
        </w:rPr>
      </w:pPr>
    </w:p>
    <w:p w:rsidR="00B05692" w:rsidRPr="00BB0596" w:rsidRDefault="00B05692" w:rsidP="001036A6">
      <w:pPr>
        <w:pStyle w:val="CM10"/>
        <w:spacing w:before="40" w:after="40"/>
        <w:ind w:firstLine="540"/>
        <w:jc w:val="both"/>
        <w:rPr>
          <w:b/>
          <w:bCs/>
          <w:i/>
          <w:iCs/>
          <w:u w:val="single"/>
          <w:lang w:val="ru-RU"/>
        </w:rPr>
      </w:pPr>
      <w:r w:rsidRPr="00BB0596">
        <w:rPr>
          <w:u w:val="single"/>
          <w:lang w:val="ru-RU"/>
        </w:rPr>
        <w:t xml:space="preserve">вид дохода, выплаченного по облигациям выпуска: </w:t>
      </w:r>
      <w:r w:rsidRPr="00BB0596">
        <w:rPr>
          <w:b/>
          <w:bCs/>
          <w:i/>
          <w:iCs/>
          <w:u w:val="single"/>
          <w:lang w:val="ru-RU"/>
        </w:rPr>
        <w:t xml:space="preserve">пятый купон </w:t>
      </w:r>
    </w:p>
    <w:p w:rsidR="00B05692" w:rsidRPr="008A16B2" w:rsidRDefault="00B05692" w:rsidP="001036A6">
      <w:pPr>
        <w:pStyle w:val="CM10"/>
        <w:spacing w:before="40" w:after="40"/>
        <w:ind w:firstLine="540"/>
        <w:jc w:val="both"/>
        <w:rPr>
          <w:lang w:val="ru-RU"/>
        </w:rPr>
      </w:pPr>
      <w:r w:rsidRPr="008A16B2">
        <w:rPr>
          <w:lang w:val="ru-RU"/>
        </w:rPr>
        <w:t xml:space="preserve">размер дохода, подлежавшего выплате по облигациям выпуска в расчете на одну облигацию: </w:t>
      </w:r>
      <w:r w:rsidRPr="008A16B2">
        <w:rPr>
          <w:b/>
          <w:bCs/>
          <w:i/>
          <w:iCs/>
          <w:lang w:val="ru-RU"/>
        </w:rPr>
        <w:t xml:space="preserve">47 (Сорок семь) рублей 87 (восемьдесят семь) копеек. </w:t>
      </w:r>
    </w:p>
    <w:p w:rsidR="00B05692" w:rsidRDefault="00B05692" w:rsidP="001036A6">
      <w:pPr>
        <w:pStyle w:val="CM52"/>
        <w:spacing w:before="40" w:after="40"/>
        <w:ind w:firstLine="540"/>
        <w:rPr>
          <w:lang w:val="ru-RU"/>
        </w:rPr>
      </w:pPr>
      <w:r w:rsidRPr="008A16B2">
        <w:rPr>
          <w:lang w:val="ru-RU"/>
        </w:rPr>
        <w:t xml:space="preserve">размер дохода, подлежавшего выплате в совокупности по всем облигациям выпуска: </w:t>
      </w:r>
    </w:p>
    <w:p w:rsidR="00B05692" w:rsidRPr="008A16B2" w:rsidRDefault="00B05692" w:rsidP="001036A6">
      <w:pPr>
        <w:pStyle w:val="CM52"/>
        <w:spacing w:before="40" w:after="40"/>
        <w:ind w:firstLine="540"/>
        <w:rPr>
          <w:lang w:val="ru-RU"/>
        </w:rPr>
      </w:pPr>
      <w:r w:rsidRPr="008A16B2">
        <w:rPr>
          <w:b/>
          <w:bCs/>
          <w:i/>
          <w:iCs/>
          <w:lang w:val="ru-RU"/>
        </w:rPr>
        <w:t xml:space="preserve">143 610 000 (Сто сорок три миллиона шестьсот десять тысяч) рублей </w:t>
      </w:r>
    </w:p>
    <w:p w:rsidR="00B05692" w:rsidRPr="008A16B2" w:rsidRDefault="00B05692" w:rsidP="001036A6">
      <w:pPr>
        <w:pStyle w:val="Default"/>
        <w:spacing w:before="40" w:after="40" w:line="278" w:lineRule="atLeast"/>
        <w:ind w:right="-1" w:firstLine="540"/>
        <w:rPr>
          <w:color w:val="auto"/>
          <w:lang w:val="ru-RU"/>
        </w:rPr>
      </w:pPr>
      <w:r w:rsidRPr="008A16B2">
        <w:rPr>
          <w:color w:val="auto"/>
          <w:lang w:val="ru-RU"/>
        </w:rPr>
        <w:t xml:space="preserve">срок, отведенный для выплаты доходов по облигациям выпуска: </w:t>
      </w:r>
      <w:r w:rsidRPr="008A16B2">
        <w:rPr>
          <w:b/>
          <w:bCs/>
          <w:i/>
          <w:iCs/>
          <w:color w:val="auto"/>
          <w:lang w:val="ru-RU"/>
        </w:rPr>
        <w:t>2</w:t>
      </w:r>
      <w:r>
        <w:rPr>
          <w:b/>
          <w:bCs/>
          <w:i/>
          <w:iCs/>
          <w:color w:val="auto"/>
          <w:lang w:val="ru-RU"/>
        </w:rPr>
        <w:t>6 декабря</w:t>
      </w:r>
      <w:r w:rsidRPr="008A16B2">
        <w:rPr>
          <w:b/>
          <w:bCs/>
          <w:i/>
          <w:iCs/>
          <w:color w:val="auto"/>
          <w:lang w:val="ru-RU"/>
        </w:rPr>
        <w:t xml:space="preserve"> </w:t>
      </w:r>
      <w:r>
        <w:rPr>
          <w:b/>
          <w:bCs/>
          <w:i/>
          <w:iCs/>
          <w:color w:val="auto"/>
          <w:lang w:val="ru-RU"/>
        </w:rPr>
        <w:t>2</w:t>
      </w:r>
      <w:r w:rsidRPr="008A16B2">
        <w:rPr>
          <w:b/>
          <w:bCs/>
          <w:i/>
          <w:iCs/>
          <w:color w:val="auto"/>
          <w:lang w:val="ru-RU"/>
        </w:rPr>
        <w:t>007г</w:t>
      </w:r>
      <w:r w:rsidRPr="008A16B2">
        <w:rPr>
          <w:color w:val="auto"/>
          <w:lang w:val="ru-RU"/>
        </w:rPr>
        <w:t xml:space="preserve">. </w:t>
      </w:r>
    </w:p>
    <w:p w:rsidR="00B05692" w:rsidRPr="008A16B2" w:rsidRDefault="00B05692" w:rsidP="001036A6">
      <w:pPr>
        <w:pStyle w:val="Default"/>
        <w:spacing w:before="40" w:after="40"/>
        <w:ind w:right="23" w:firstLine="540"/>
        <w:jc w:val="both"/>
        <w:rPr>
          <w:b/>
          <w:bCs/>
          <w:i/>
          <w:iCs/>
          <w:color w:val="auto"/>
          <w:lang w:val="ru-RU"/>
        </w:rPr>
      </w:pPr>
      <w:r w:rsidRPr="008A16B2">
        <w:rPr>
          <w:color w:val="auto"/>
          <w:lang w:val="ru-RU"/>
        </w:rPr>
        <w:t xml:space="preserve">форма и иные условия выплаты дохода по облигациям выпуска: </w:t>
      </w:r>
      <w:r w:rsidRPr="008A16B2">
        <w:rPr>
          <w:b/>
          <w:bCs/>
          <w:i/>
          <w:iCs/>
          <w:color w:val="auto"/>
          <w:lang w:val="ru-RU"/>
        </w:rPr>
        <w:t>денежные средства в валюте Российской Федерации в безналичном порядке</w:t>
      </w:r>
      <w:r>
        <w:rPr>
          <w:b/>
          <w:bCs/>
          <w:i/>
          <w:iCs/>
          <w:color w:val="auto"/>
          <w:lang w:val="ru-RU"/>
        </w:rPr>
        <w:t>.</w:t>
      </w:r>
    </w:p>
    <w:p w:rsidR="00B05692" w:rsidRPr="008A16B2" w:rsidRDefault="00B05692" w:rsidP="001036A6">
      <w:pPr>
        <w:pStyle w:val="Default"/>
        <w:spacing w:before="40" w:after="40" w:line="278" w:lineRule="atLeast"/>
        <w:ind w:right="21" w:firstLine="540"/>
        <w:jc w:val="both"/>
        <w:rPr>
          <w:color w:val="auto"/>
          <w:lang w:val="ru-RU"/>
        </w:rPr>
      </w:pPr>
      <w:r w:rsidRPr="008A16B2">
        <w:rPr>
          <w:color w:val="auto"/>
          <w:lang w:val="ru-RU"/>
        </w:rPr>
        <w:t xml:space="preserve">отчетный период, за который выплачивались доходы по облигациям выпуска: </w:t>
      </w:r>
      <w:r w:rsidRPr="008A16B2">
        <w:rPr>
          <w:b/>
          <w:bCs/>
          <w:i/>
          <w:iCs/>
          <w:color w:val="auto"/>
          <w:lang w:val="ru-RU"/>
        </w:rPr>
        <w:t>27.</w:t>
      </w:r>
      <w:r>
        <w:rPr>
          <w:b/>
          <w:bCs/>
          <w:i/>
          <w:iCs/>
          <w:color w:val="auto"/>
          <w:lang w:val="ru-RU"/>
        </w:rPr>
        <w:t>06</w:t>
      </w:r>
      <w:r w:rsidRPr="008A16B2">
        <w:rPr>
          <w:b/>
          <w:bCs/>
          <w:i/>
          <w:iCs/>
          <w:color w:val="auto"/>
          <w:lang w:val="ru-RU"/>
        </w:rPr>
        <w:t>.200</w:t>
      </w:r>
      <w:r>
        <w:rPr>
          <w:b/>
          <w:bCs/>
          <w:i/>
          <w:iCs/>
          <w:color w:val="auto"/>
          <w:lang w:val="ru-RU"/>
        </w:rPr>
        <w:t>7</w:t>
      </w:r>
      <w:r w:rsidRPr="008A16B2">
        <w:rPr>
          <w:b/>
          <w:bCs/>
          <w:i/>
          <w:iCs/>
          <w:color w:val="auto"/>
          <w:lang w:val="ru-RU"/>
        </w:rPr>
        <w:t xml:space="preserve"> – 2</w:t>
      </w:r>
      <w:r>
        <w:rPr>
          <w:b/>
          <w:bCs/>
          <w:i/>
          <w:iCs/>
          <w:color w:val="auto"/>
          <w:lang w:val="ru-RU"/>
        </w:rPr>
        <w:t>6</w:t>
      </w:r>
      <w:r w:rsidRPr="008A16B2">
        <w:rPr>
          <w:b/>
          <w:bCs/>
          <w:i/>
          <w:iCs/>
          <w:color w:val="auto"/>
          <w:lang w:val="ru-RU"/>
        </w:rPr>
        <w:t>.</w:t>
      </w:r>
      <w:r>
        <w:rPr>
          <w:b/>
          <w:bCs/>
          <w:i/>
          <w:iCs/>
          <w:color w:val="auto"/>
          <w:lang w:val="ru-RU"/>
        </w:rPr>
        <w:t>12</w:t>
      </w:r>
      <w:r w:rsidRPr="008A16B2">
        <w:rPr>
          <w:b/>
          <w:bCs/>
          <w:i/>
          <w:iCs/>
          <w:color w:val="auto"/>
          <w:lang w:val="ru-RU"/>
        </w:rPr>
        <w:t>.200</w:t>
      </w:r>
      <w:r>
        <w:rPr>
          <w:b/>
          <w:bCs/>
          <w:i/>
          <w:iCs/>
          <w:color w:val="auto"/>
          <w:lang w:val="ru-RU"/>
        </w:rPr>
        <w:t>7</w:t>
      </w:r>
      <w:r w:rsidRPr="008A16B2">
        <w:rPr>
          <w:b/>
          <w:bCs/>
          <w:i/>
          <w:iCs/>
          <w:color w:val="auto"/>
          <w:lang w:val="ru-RU"/>
        </w:rPr>
        <w:t xml:space="preserve"> </w:t>
      </w:r>
    </w:p>
    <w:p w:rsidR="00B05692" w:rsidRPr="008A16B2" w:rsidRDefault="00B05692" w:rsidP="001036A6">
      <w:pPr>
        <w:pStyle w:val="CM52"/>
        <w:spacing w:before="40" w:after="40"/>
        <w:ind w:firstLine="540"/>
        <w:jc w:val="both"/>
        <w:rPr>
          <w:lang w:val="ru-RU"/>
        </w:rPr>
      </w:pPr>
      <w:r w:rsidRPr="008A16B2">
        <w:rPr>
          <w:lang w:val="ru-RU"/>
        </w:rPr>
        <w:t xml:space="preserve">общий размер доходов, выплаченный по всем облигациям выпуска по каждому отчетному периоду, за который такой доход выплачивался: </w:t>
      </w:r>
      <w:r w:rsidRPr="008A16B2">
        <w:rPr>
          <w:b/>
          <w:bCs/>
          <w:i/>
          <w:iCs/>
          <w:lang w:val="ru-RU"/>
        </w:rPr>
        <w:t xml:space="preserve">143 610 000 (Сто сорок три миллиона шестьсот десять тысяч) рублей за </w:t>
      </w:r>
      <w:r>
        <w:rPr>
          <w:b/>
          <w:bCs/>
          <w:i/>
          <w:iCs/>
          <w:lang w:val="ru-RU"/>
        </w:rPr>
        <w:t>четвертый</w:t>
      </w:r>
      <w:r w:rsidRPr="008A16B2">
        <w:rPr>
          <w:b/>
          <w:bCs/>
          <w:i/>
          <w:iCs/>
          <w:lang w:val="ru-RU"/>
        </w:rPr>
        <w:t xml:space="preserve"> купонный период </w:t>
      </w:r>
    </w:p>
    <w:p w:rsidR="00B05692" w:rsidRPr="008A16B2" w:rsidRDefault="00B05692" w:rsidP="001036A6">
      <w:pPr>
        <w:pStyle w:val="CM142"/>
        <w:spacing w:before="40" w:after="40"/>
        <w:jc w:val="both"/>
        <w:rPr>
          <w:lang w:val="ru-RU"/>
        </w:rPr>
      </w:pPr>
      <w:r w:rsidRPr="008A16B2">
        <w:rPr>
          <w:b/>
          <w:bCs/>
          <w:i/>
          <w:iCs/>
          <w:lang w:val="ru-RU"/>
        </w:rPr>
        <w:t xml:space="preserve">Обязательства Эмитента по выплате купонного дохода выполнены в полном объеме. </w:t>
      </w:r>
    </w:p>
    <w:p w:rsidR="00B05692" w:rsidRDefault="00B05692" w:rsidP="00295B54">
      <w:pPr>
        <w:pStyle w:val="CM10"/>
        <w:spacing w:before="40" w:after="40"/>
        <w:jc w:val="both"/>
        <w:rPr>
          <w:lang w:val="ru-RU"/>
        </w:rPr>
      </w:pPr>
    </w:p>
    <w:p w:rsidR="00B05692" w:rsidRPr="00BB0596" w:rsidRDefault="00B05692" w:rsidP="00BB0596">
      <w:pPr>
        <w:pStyle w:val="CM10"/>
        <w:spacing w:before="40" w:after="40"/>
        <w:ind w:firstLine="720"/>
        <w:jc w:val="both"/>
        <w:rPr>
          <w:b/>
          <w:bCs/>
          <w:i/>
          <w:iCs/>
          <w:u w:val="single"/>
          <w:lang w:val="ru-RU"/>
        </w:rPr>
      </w:pPr>
      <w:r w:rsidRPr="00BB0596">
        <w:rPr>
          <w:u w:val="single"/>
          <w:lang w:val="ru-RU"/>
        </w:rPr>
        <w:t xml:space="preserve">вид дохода, выплаченного по облигациям выпуска: </w:t>
      </w:r>
      <w:r w:rsidRPr="00BB0596">
        <w:rPr>
          <w:b/>
          <w:bCs/>
          <w:i/>
          <w:iCs/>
          <w:u w:val="single"/>
          <w:lang w:val="ru-RU"/>
        </w:rPr>
        <w:t xml:space="preserve">шестой купон </w:t>
      </w:r>
    </w:p>
    <w:p w:rsidR="00B05692" w:rsidRPr="008F545E" w:rsidRDefault="00B05692" w:rsidP="00BB0596">
      <w:pPr>
        <w:pStyle w:val="CM10"/>
        <w:spacing w:before="40" w:after="40"/>
        <w:ind w:firstLine="720"/>
        <w:jc w:val="both"/>
        <w:rPr>
          <w:lang w:val="ru-RU"/>
        </w:rPr>
      </w:pPr>
      <w:r w:rsidRPr="008F545E">
        <w:rPr>
          <w:lang w:val="ru-RU"/>
        </w:rPr>
        <w:t xml:space="preserve">размер дохода, подлежавшего выплате по облигациям выпуска в расчете на одну облигацию: </w:t>
      </w:r>
      <w:r w:rsidRPr="008F545E">
        <w:rPr>
          <w:b/>
          <w:bCs/>
          <w:i/>
          <w:iCs/>
          <w:lang w:val="ru-RU"/>
        </w:rPr>
        <w:t xml:space="preserve">47 (Сорок семь) рублей 87 (восемьдесят семь) копеек. </w:t>
      </w:r>
    </w:p>
    <w:p w:rsidR="00B05692" w:rsidRPr="008F545E" w:rsidRDefault="00B05692" w:rsidP="00BB0596">
      <w:pPr>
        <w:pStyle w:val="CM52"/>
        <w:spacing w:before="40" w:after="40"/>
        <w:ind w:firstLine="720"/>
        <w:rPr>
          <w:lang w:val="ru-RU"/>
        </w:rPr>
      </w:pPr>
      <w:r w:rsidRPr="008F545E">
        <w:rPr>
          <w:lang w:val="ru-RU"/>
        </w:rPr>
        <w:t xml:space="preserve">размер дохода, подлежавшего выплате в совокупности по всем облигациям выпуска: </w:t>
      </w:r>
      <w:r w:rsidRPr="008F545E">
        <w:rPr>
          <w:b/>
          <w:bCs/>
          <w:i/>
          <w:iCs/>
          <w:lang w:val="ru-RU"/>
        </w:rPr>
        <w:t xml:space="preserve">143 610 000 (Сто сорок три миллиона шестьсот десять тысяч) рублей </w:t>
      </w:r>
    </w:p>
    <w:p w:rsidR="00B05692" w:rsidRPr="008F545E" w:rsidRDefault="00B05692" w:rsidP="00BB0596">
      <w:pPr>
        <w:pStyle w:val="Default"/>
        <w:spacing w:before="40" w:after="40" w:line="278" w:lineRule="atLeast"/>
        <w:ind w:right="1238" w:firstLine="720"/>
        <w:rPr>
          <w:color w:val="auto"/>
          <w:lang w:val="ru-RU"/>
        </w:rPr>
      </w:pPr>
      <w:r w:rsidRPr="008F545E">
        <w:rPr>
          <w:color w:val="auto"/>
          <w:lang w:val="ru-RU"/>
        </w:rPr>
        <w:t xml:space="preserve">срок, отведенный для выплаты доходов по облигациям выпуска: </w:t>
      </w:r>
      <w:r w:rsidRPr="008F545E">
        <w:rPr>
          <w:b/>
          <w:bCs/>
          <w:i/>
          <w:iCs/>
          <w:color w:val="auto"/>
          <w:lang w:val="ru-RU"/>
        </w:rPr>
        <w:t>25 июня  2008г</w:t>
      </w:r>
      <w:r w:rsidRPr="008F545E">
        <w:rPr>
          <w:color w:val="auto"/>
          <w:lang w:val="ru-RU"/>
        </w:rPr>
        <w:t xml:space="preserve">. </w:t>
      </w:r>
    </w:p>
    <w:p w:rsidR="00B05692" w:rsidRPr="008F545E" w:rsidRDefault="00B05692" w:rsidP="00BB0596">
      <w:pPr>
        <w:pStyle w:val="Default"/>
        <w:spacing w:before="40" w:after="40"/>
        <w:ind w:right="23" w:firstLine="720"/>
        <w:jc w:val="both"/>
        <w:rPr>
          <w:b/>
          <w:bCs/>
          <w:i/>
          <w:iCs/>
          <w:color w:val="auto"/>
          <w:lang w:val="ru-RU"/>
        </w:rPr>
      </w:pPr>
      <w:r w:rsidRPr="008F545E">
        <w:rPr>
          <w:color w:val="auto"/>
          <w:lang w:val="ru-RU"/>
        </w:rPr>
        <w:t xml:space="preserve">форма и иные условия выплаты дохода по облигациям выпуска: </w:t>
      </w:r>
      <w:r w:rsidRPr="008F545E">
        <w:rPr>
          <w:b/>
          <w:bCs/>
          <w:i/>
          <w:iCs/>
          <w:color w:val="auto"/>
          <w:lang w:val="ru-RU"/>
        </w:rPr>
        <w:t>денежные средства в валюте Российской Федерации в безналичном порядке</w:t>
      </w:r>
    </w:p>
    <w:p w:rsidR="00B05692" w:rsidRPr="008F545E" w:rsidRDefault="00B05692" w:rsidP="00295B54">
      <w:pPr>
        <w:pStyle w:val="Default"/>
        <w:spacing w:before="40" w:after="40"/>
        <w:ind w:right="23"/>
        <w:jc w:val="both"/>
        <w:rPr>
          <w:b/>
          <w:bCs/>
          <w:i/>
          <w:iCs/>
          <w:color w:val="auto"/>
          <w:lang w:val="ru-RU"/>
        </w:rPr>
      </w:pPr>
      <w:r w:rsidRPr="008F545E">
        <w:rPr>
          <w:b/>
          <w:bCs/>
          <w:i/>
          <w:iCs/>
          <w:color w:val="auto"/>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шестого  купонного периода</w:t>
      </w:r>
    </w:p>
    <w:p w:rsidR="00B05692" w:rsidRPr="008F545E" w:rsidRDefault="00B05692" w:rsidP="00BB0596">
      <w:pPr>
        <w:pStyle w:val="Default"/>
        <w:spacing w:before="40" w:after="40" w:line="278" w:lineRule="atLeast"/>
        <w:ind w:right="21" w:firstLine="720"/>
        <w:jc w:val="both"/>
        <w:rPr>
          <w:color w:val="auto"/>
          <w:lang w:val="ru-RU"/>
        </w:rPr>
      </w:pPr>
      <w:r w:rsidRPr="008F545E">
        <w:rPr>
          <w:b/>
          <w:bCs/>
          <w:i/>
          <w:iCs/>
          <w:color w:val="auto"/>
          <w:lang w:val="ru-RU"/>
        </w:rPr>
        <w:t xml:space="preserve"> </w:t>
      </w:r>
      <w:r w:rsidRPr="008F545E">
        <w:rPr>
          <w:color w:val="auto"/>
          <w:lang w:val="ru-RU"/>
        </w:rPr>
        <w:t xml:space="preserve">отчетный период, за который выплачивались доходы по облигациям выпуска: </w:t>
      </w:r>
      <w:r w:rsidRPr="008F545E">
        <w:rPr>
          <w:b/>
          <w:bCs/>
          <w:i/>
          <w:iCs/>
          <w:color w:val="auto"/>
          <w:lang w:val="ru-RU"/>
        </w:rPr>
        <w:t xml:space="preserve">26.12.2007 – 25.06.2008 </w:t>
      </w:r>
    </w:p>
    <w:p w:rsidR="00B05692" w:rsidRPr="008F545E" w:rsidRDefault="00B05692" w:rsidP="00BB0596">
      <w:pPr>
        <w:pStyle w:val="CM52"/>
        <w:spacing w:before="40" w:after="40"/>
        <w:ind w:firstLine="720"/>
        <w:rPr>
          <w:lang w:val="ru-RU"/>
        </w:rPr>
      </w:pPr>
      <w:r w:rsidRPr="008F545E">
        <w:rPr>
          <w:lang w:val="ru-RU"/>
        </w:rPr>
        <w:t xml:space="preserve">общий размер доходов, выплаченный по всем облигациям выпуска по каждому отчетному периоду, за который такой доход выплачивался: </w:t>
      </w:r>
      <w:r w:rsidRPr="008F545E">
        <w:rPr>
          <w:b/>
          <w:bCs/>
          <w:i/>
          <w:iCs/>
          <w:lang w:val="ru-RU"/>
        </w:rPr>
        <w:t xml:space="preserve">143 610 000 (Сто сорок три миллиона шестьсот десять тысяч) рублей за шестой  купонный период </w:t>
      </w:r>
    </w:p>
    <w:p w:rsidR="00B05692" w:rsidRDefault="00B05692" w:rsidP="00295B54">
      <w:pPr>
        <w:pStyle w:val="CM142"/>
        <w:spacing w:before="40" w:after="40"/>
        <w:rPr>
          <w:b/>
          <w:bCs/>
          <w:i/>
          <w:iCs/>
          <w:lang w:val="ru-RU"/>
        </w:rPr>
      </w:pPr>
    </w:p>
    <w:p w:rsidR="00B05692" w:rsidRPr="008F545E" w:rsidRDefault="00B05692" w:rsidP="00295B54">
      <w:pPr>
        <w:pStyle w:val="CM142"/>
        <w:spacing w:before="40" w:after="40"/>
        <w:rPr>
          <w:lang w:val="ru-RU"/>
        </w:rPr>
      </w:pPr>
      <w:r w:rsidRPr="008F545E">
        <w:rPr>
          <w:b/>
          <w:bCs/>
          <w:i/>
          <w:iCs/>
          <w:lang w:val="ru-RU"/>
        </w:rPr>
        <w:t xml:space="preserve">Обязательства Эмитента по выплате купонного дохода выполнены в полном объеме. </w:t>
      </w:r>
    </w:p>
    <w:p w:rsidR="00B05692" w:rsidRPr="008F545E" w:rsidRDefault="00B05692" w:rsidP="00295B54">
      <w:pPr>
        <w:pStyle w:val="Default"/>
        <w:spacing w:before="40" w:after="40" w:line="276" w:lineRule="atLeast"/>
        <w:rPr>
          <w:color w:val="auto"/>
          <w:lang w:val="ru-RU"/>
        </w:rPr>
      </w:pPr>
      <w:r w:rsidRPr="008F545E">
        <w:rPr>
          <w:color w:val="auto"/>
          <w:lang w:val="ru-RU"/>
        </w:rPr>
        <w:t xml:space="preserve">Иные сведения о доходах по облигациям выпуска: </w:t>
      </w:r>
      <w:r w:rsidRPr="008F545E">
        <w:rPr>
          <w:b/>
          <w:bCs/>
          <w:i/>
          <w:iCs/>
          <w:color w:val="auto"/>
          <w:lang w:val="ru-RU"/>
        </w:rPr>
        <w:t>отсутствуют</w:t>
      </w:r>
    </w:p>
    <w:p w:rsidR="00B05692" w:rsidRDefault="00B05692" w:rsidP="008D7557">
      <w:pPr>
        <w:pStyle w:val="Default"/>
        <w:spacing w:before="40" w:after="40"/>
        <w:jc w:val="both"/>
        <w:rPr>
          <w:lang w:val="ru-RU"/>
        </w:rPr>
      </w:pPr>
    </w:p>
    <w:p w:rsidR="00B05692" w:rsidRPr="00BB0596" w:rsidRDefault="00B05692" w:rsidP="00BB0596">
      <w:pPr>
        <w:pStyle w:val="CM10"/>
        <w:spacing w:before="40" w:after="40"/>
        <w:ind w:firstLine="720"/>
        <w:jc w:val="both"/>
        <w:rPr>
          <w:b/>
          <w:bCs/>
          <w:i/>
          <w:iCs/>
          <w:u w:val="single"/>
          <w:lang w:val="ru-RU"/>
        </w:rPr>
      </w:pPr>
      <w:r w:rsidRPr="00BB0596">
        <w:rPr>
          <w:u w:val="single"/>
          <w:lang w:val="ru-RU"/>
        </w:rPr>
        <w:t xml:space="preserve">вид дохода, выплаченного по облигациям выпуска: </w:t>
      </w:r>
      <w:r w:rsidRPr="00BB0596">
        <w:rPr>
          <w:b/>
          <w:bCs/>
          <w:i/>
          <w:iCs/>
          <w:u w:val="single"/>
          <w:lang w:val="ru-RU"/>
        </w:rPr>
        <w:t xml:space="preserve">выплата номинальной стоимости </w:t>
      </w:r>
    </w:p>
    <w:p w:rsidR="00B05692" w:rsidRPr="008F545E" w:rsidRDefault="00B05692" w:rsidP="00BB0596">
      <w:pPr>
        <w:pStyle w:val="CM10"/>
        <w:spacing w:before="40" w:after="40"/>
        <w:ind w:firstLine="720"/>
        <w:jc w:val="both"/>
        <w:rPr>
          <w:lang w:val="ru-RU"/>
        </w:rPr>
      </w:pPr>
      <w:r w:rsidRPr="008F545E">
        <w:rPr>
          <w:lang w:val="ru-RU"/>
        </w:rPr>
        <w:t xml:space="preserve">размер дохода, подлежавшего выплате по облигациям выпуска в расчете на одну облигацию: </w:t>
      </w:r>
      <w:r w:rsidRPr="008F545E">
        <w:rPr>
          <w:b/>
          <w:bCs/>
          <w:i/>
          <w:iCs/>
          <w:lang w:val="ru-RU"/>
        </w:rPr>
        <w:t xml:space="preserve">1 000,00 (Одна тысяча) рублей 00  копеек. </w:t>
      </w:r>
    </w:p>
    <w:p w:rsidR="00B05692" w:rsidRPr="008F545E" w:rsidRDefault="00B05692" w:rsidP="00295B54">
      <w:pPr>
        <w:pStyle w:val="CM52"/>
        <w:spacing w:before="40" w:after="40"/>
        <w:rPr>
          <w:lang w:val="ru-RU"/>
        </w:rPr>
      </w:pPr>
      <w:r w:rsidRPr="008F545E">
        <w:rPr>
          <w:lang w:val="ru-RU"/>
        </w:rPr>
        <w:t xml:space="preserve">размер дохода, подлежавшего выплате в совокупности по всем облигациям выпуска: </w:t>
      </w:r>
      <w:r w:rsidRPr="008F545E">
        <w:rPr>
          <w:b/>
          <w:bCs/>
          <w:i/>
          <w:iCs/>
          <w:lang w:val="ru-RU"/>
        </w:rPr>
        <w:t xml:space="preserve">3 000 000 000 (Три миллиарда) рублей </w:t>
      </w:r>
    </w:p>
    <w:p w:rsidR="00B05692" w:rsidRPr="008F545E" w:rsidRDefault="00B05692" w:rsidP="00BB0596">
      <w:pPr>
        <w:pStyle w:val="Default"/>
        <w:spacing w:before="40" w:after="40" w:line="278" w:lineRule="atLeast"/>
        <w:ind w:right="1238" w:firstLine="720"/>
        <w:rPr>
          <w:color w:val="auto"/>
          <w:lang w:val="ru-RU"/>
        </w:rPr>
      </w:pPr>
      <w:r w:rsidRPr="008F545E">
        <w:rPr>
          <w:color w:val="auto"/>
          <w:lang w:val="ru-RU"/>
        </w:rPr>
        <w:t xml:space="preserve">срок, отведенный для выплаты доходов по облигациям выпуска: </w:t>
      </w:r>
      <w:r w:rsidRPr="008F545E">
        <w:rPr>
          <w:b/>
          <w:bCs/>
          <w:i/>
          <w:iCs/>
          <w:color w:val="auto"/>
          <w:lang w:val="ru-RU"/>
        </w:rPr>
        <w:t>25 июня 2008</w:t>
      </w:r>
      <w:r>
        <w:rPr>
          <w:b/>
          <w:bCs/>
          <w:i/>
          <w:iCs/>
          <w:color w:val="auto"/>
          <w:lang w:val="ru-RU"/>
        </w:rPr>
        <w:t xml:space="preserve"> </w:t>
      </w:r>
      <w:r w:rsidRPr="008F545E">
        <w:rPr>
          <w:b/>
          <w:bCs/>
          <w:i/>
          <w:iCs/>
          <w:color w:val="auto"/>
          <w:lang w:val="ru-RU"/>
        </w:rPr>
        <w:t>г</w:t>
      </w:r>
      <w:r w:rsidRPr="008F545E">
        <w:rPr>
          <w:color w:val="auto"/>
          <w:lang w:val="ru-RU"/>
        </w:rPr>
        <w:t xml:space="preserve">. </w:t>
      </w:r>
    </w:p>
    <w:p w:rsidR="00B05692" w:rsidRPr="008F545E" w:rsidRDefault="00B05692" w:rsidP="00BB0596">
      <w:pPr>
        <w:pStyle w:val="Default"/>
        <w:spacing w:before="40" w:after="40"/>
        <w:ind w:right="23" w:firstLine="720"/>
        <w:jc w:val="both"/>
        <w:rPr>
          <w:b/>
          <w:bCs/>
          <w:i/>
          <w:iCs/>
          <w:color w:val="auto"/>
          <w:lang w:val="ru-RU"/>
        </w:rPr>
      </w:pPr>
      <w:r w:rsidRPr="008F545E">
        <w:rPr>
          <w:color w:val="auto"/>
          <w:lang w:val="ru-RU"/>
        </w:rPr>
        <w:t xml:space="preserve">форма и иные условия выплаты дохода по облигациям выпуска: </w:t>
      </w:r>
      <w:r w:rsidRPr="008F545E">
        <w:rPr>
          <w:b/>
          <w:bCs/>
          <w:i/>
          <w:iCs/>
          <w:color w:val="auto"/>
          <w:lang w:val="ru-RU"/>
        </w:rPr>
        <w:t>денежные средства в валюте Российской Федерации в безналичном порядке</w:t>
      </w:r>
    </w:p>
    <w:p w:rsidR="00B05692" w:rsidRPr="008F545E" w:rsidRDefault="00B05692" w:rsidP="00295B54">
      <w:pPr>
        <w:pStyle w:val="Default"/>
        <w:spacing w:before="40" w:after="40"/>
        <w:ind w:right="23"/>
        <w:jc w:val="both"/>
        <w:rPr>
          <w:b/>
          <w:bCs/>
          <w:i/>
          <w:iCs/>
          <w:color w:val="auto"/>
          <w:lang w:val="ru-RU"/>
        </w:rPr>
      </w:pPr>
      <w:r w:rsidRPr="008F545E">
        <w:rPr>
          <w:b/>
          <w:bCs/>
          <w:i/>
          <w:iCs/>
          <w:color w:val="auto"/>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шестого  купонного периода</w:t>
      </w:r>
    </w:p>
    <w:p w:rsidR="00B05692" w:rsidRPr="008F545E" w:rsidRDefault="00B05692" w:rsidP="00295B54">
      <w:pPr>
        <w:pStyle w:val="CM142"/>
        <w:spacing w:before="40" w:after="40"/>
        <w:rPr>
          <w:lang w:val="ru-RU"/>
        </w:rPr>
      </w:pPr>
      <w:r w:rsidRPr="008F545E">
        <w:rPr>
          <w:b/>
          <w:bCs/>
          <w:i/>
          <w:iCs/>
          <w:lang w:val="ru-RU"/>
        </w:rPr>
        <w:t xml:space="preserve">Обязательства Эмитента по выплате номинальной стоимости выполнены в полном объеме. </w:t>
      </w:r>
    </w:p>
    <w:p w:rsidR="00B05692" w:rsidRPr="008F545E" w:rsidRDefault="00B05692" w:rsidP="00295B54">
      <w:pPr>
        <w:pStyle w:val="Default"/>
        <w:spacing w:before="40" w:after="40" w:line="276" w:lineRule="atLeast"/>
        <w:rPr>
          <w:color w:val="auto"/>
          <w:lang w:val="ru-RU"/>
        </w:rPr>
      </w:pPr>
      <w:r w:rsidRPr="008F545E">
        <w:rPr>
          <w:color w:val="auto"/>
          <w:lang w:val="ru-RU"/>
        </w:rPr>
        <w:t xml:space="preserve">Иные сведения о доходах по облигациям выпуска: </w:t>
      </w:r>
      <w:r w:rsidRPr="008F545E">
        <w:rPr>
          <w:b/>
          <w:bCs/>
          <w:i/>
          <w:iCs/>
          <w:color w:val="auto"/>
          <w:lang w:val="ru-RU"/>
        </w:rPr>
        <w:t>отсутствуют</w:t>
      </w:r>
    </w:p>
    <w:p w:rsidR="00B05692" w:rsidRDefault="00B05692" w:rsidP="008D7557">
      <w:pPr>
        <w:pStyle w:val="Default"/>
        <w:spacing w:before="40" w:after="40"/>
        <w:jc w:val="both"/>
        <w:rPr>
          <w:lang w:val="ru-RU"/>
        </w:rPr>
      </w:pPr>
    </w:p>
    <w:p w:rsidR="00B05692" w:rsidRPr="00295B54" w:rsidRDefault="00B05692" w:rsidP="003D1AD6">
      <w:pPr>
        <w:pStyle w:val="Default"/>
        <w:spacing w:before="40" w:after="40" w:line="276" w:lineRule="atLeast"/>
        <w:rPr>
          <w:b/>
          <w:bCs/>
          <w:i/>
          <w:iCs/>
          <w:color w:val="auto"/>
          <w:u w:val="single"/>
          <w:lang w:val="ru-RU"/>
        </w:rPr>
      </w:pPr>
      <w:r w:rsidRPr="00295B54">
        <w:rPr>
          <w:b/>
          <w:bCs/>
          <w:u w:val="single"/>
          <w:lang w:val="ru-RU"/>
        </w:rPr>
        <w:t xml:space="preserve">2. </w:t>
      </w:r>
      <w:r w:rsidRPr="00295B54">
        <w:rPr>
          <w:color w:val="auto"/>
          <w:u w:val="single"/>
          <w:lang w:val="ru-RU"/>
        </w:rPr>
        <w:t xml:space="preserve">Вид ценных бумаг: </w:t>
      </w:r>
      <w:r w:rsidRPr="00295B54">
        <w:rPr>
          <w:b/>
          <w:bCs/>
          <w:i/>
          <w:iCs/>
          <w:color w:val="auto"/>
          <w:u w:val="single"/>
          <w:lang w:val="ru-RU"/>
        </w:rPr>
        <w:t>облигации</w:t>
      </w:r>
    </w:p>
    <w:p w:rsidR="00B05692" w:rsidRPr="00165972" w:rsidRDefault="00B05692" w:rsidP="003D1AD6">
      <w:pPr>
        <w:pStyle w:val="Default"/>
        <w:spacing w:before="40" w:after="40" w:line="276" w:lineRule="atLeast"/>
        <w:ind w:firstLine="720"/>
        <w:rPr>
          <w:b/>
          <w:bCs/>
          <w:i/>
          <w:iCs/>
          <w:color w:val="auto"/>
          <w:lang w:val="ru-RU"/>
        </w:rPr>
      </w:pPr>
      <w:r w:rsidRPr="00165972">
        <w:rPr>
          <w:color w:val="auto"/>
          <w:lang w:val="ru-RU"/>
        </w:rPr>
        <w:t xml:space="preserve">серия: </w:t>
      </w:r>
      <w:r w:rsidRPr="00165972">
        <w:rPr>
          <w:b/>
          <w:bCs/>
          <w:i/>
          <w:iCs/>
          <w:color w:val="auto"/>
          <w:lang w:val="ru-RU"/>
        </w:rPr>
        <w:t xml:space="preserve">02 </w:t>
      </w:r>
    </w:p>
    <w:p w:rsidR="00B05692" w:rsidRPr="00165972" w:rsidRDefault="00B05692" w:rsidP="003D1AD6">
      <w:pPr>
        <w:pStyle w:val="Default"/>
        <w:spacing w:before="40" w:after="40" w:line="276" w:lineRule="atLeast"/>
        <w:ind w:firstLine="720"/>
        <w:rPr>
          <w:color w:val="auto"/>
          <w:lang w:val="ru-RU"/>
        </w:rPr>
      </w:pPr>
      <w:r w:rsidRPr="00165972">
        <w:rPr>
          <w:color w:val="auto"/>
          <w:lang w:val="ru-RU"/>
        </w:rPr>
        <w:t xml:space="preserve">форма: </w:t>
      </w:r>
      <w:r w:rsidRPr="00165972">
        <w:rPr>
          <w:b/>
          <w:bCs/>
          <w:i/>
          <w:iCs/>
          <w:color w:val="auto"/>
          <w:lang w:val="ru-RU"/>
        </w:rPr>
        <w:t xml:space="preserve">документарные </w:t>
      </w:r>
    </w:p>
    <w:p w:rsidR="00B05692" w:rsidRPr="00165972" w:rsidRDefault="00B05692" w:rsidP="003D1AD6">
      <w:pPr>
        <w:pStyle w:val="ConsNormal"/>
        <w:jc w:val="both"/>
        <w:rPr>
          <w:rFonts w:ascii="Times New Roman" w:hAnsi="Times New Roman" w:cs="Times New Roman"/>
          <w:sz w:val="24"/>
          <w:szCs w:val="24"/>
        </w:rPr>
      </w:pPr>
      <w:r w:rsidRPr="00165972">
        <w:rPr>
          <w:rFonts w:ascii="Times New Roman" w:hAnsi="Times New Roman" w:cs="Times New Roman"/>
          <w:sz w:val="24"/>
          <w:szCs w:val="24"/>
          <w:lang w:eastAsia="en-US"/>
        </w:rPr>
        <w:t>иные идентификационные признаки выпуска облигаций:</w:t>
      </w:r>
      <w:r w:rsidRPr="00165972">
        <w:rPr>
          <w:sz w:val="24"/>
          <w:szCs w:val="24"/>
        </w:rPr>
        <w:t xml:space="preserve"> </w:t>
      </w:r>
      <w:r w:rsidRPr="00165972">
        <w:rPr>
          <w:rFonts w:ascii="Times New Roman" w:hAnsi="Times New Roman" w:cs="Times New Roman"/>
          <w:b/>
          <w:bCs/>
          <w:i/>
          <w:iCs/>
          <w:sz w:val="24"/>
          <w:szCs w:val="24"/>
        </w:rPr>
        <w:t>документарные процентные неконвертируемые облигации на предъявителя  с обязательным централизованным хранением с возможностью досрочного погашения по желанию владельцев</w:t>
      </w:r>
    </w:p>
    <w:p w:rsidR="00B05692" w:rsidRPr="00165972" w:rsidRDefault="00B05692" w:rsidP="003D1AD6">
      <w:pPr>
        <w:pStyle w:val="Default"/>
        <w:spacing w:before="40" w:after="40" w:line="276" w:lineRule="atLeast"/>
        <w:ind w:firstLine="720"/>
        <w:jc w:val="both"/>
        <w:rPr>
          <w:lang w:val="ru-RU"/>
        </w:rPr>
      </w:pPr>
      <w:r w:rsidRPr="00165972">
        <w:rPr>
          <w:color w:val="auto"/>
          <w:lang w:val="ru-RU"/>
        </w:rPr>
        <w:t>полное наименование ценных бумаг выпуска:</w:t>
      </w:r>
      <w:r w:rsidRPr="00165972">
        <w:rPr>
          <w:lang w:val="ru-RU"/>
        </w:rPr>
        <w:t xml:space="preserve"> </w:t>
      </w:r>
      <w:r w:rsidRPr="00165972">
        <w:rPr>
          <w:b/>
          <w:bCs/>
          <w:i/>
          <w:iCs/>
          <w:lang w:val="ru-RU"/>
        </w:rPr>
        <w:t>документарные процентные неконвертируемые облигации на предъявителя серии 02 с обязательным централизованным хранением</w:t>
      </w:r>
      <w:r w:rsidRPr="00165972">
        <w:rPr>
          <w:lang w:val="ru-RU"/>
        </w:rPr>
        <w:t xml:space="preserve">. </w:t>
      </w:r>
    </w:p>
    <w:p w:rsidR="00B05692" w:rsidRPr="00165972" w:rsidRDefault="00B05692" w:rsidP="003D1AD6">
      <w:pPr>
        <w:pStyle w:val="CM10"/>
        <w:spacing w:before="40" w:after="40"/>
        <w:ind w:firstLine="540"/>
        <w:jc w:val="both"/>
        <w:rPr>
          <w:b/>
          <w:bCs/>
          <w:i/>
          <w:iCs/>
          <w:lang w:val="ru-RU"/>
        </w:rPr>
      </w:pPr>
      <w:r w:rsidRPr="00165972">
        <w:rPr>
          <w:lang w:val="ru-RU"/>
        </w:rPr>
        <w:t xml:space="preserve">государственный регистрационный номер выпуска ценных бумаг и дата государственной регистрации ценных бумаг: </w:t>
      </w:r>
      <w:r w:rsidRPr="00165972">
        <w:rPr>
          <w:b/>
          <w:bCs/>
          <w:i/>
          <w:iCs/>
          <w:lang w:val="ru-RU"/>
        </w:rPr>
        <w:t>4-02-60689-</w:t>
      </w:r>
      <w:r w:rsidRPr="00165972">
        <w:rPr>
          <w:b/>
          <w:bCs/>
          <w:i/>
          <w:iCs/>
        </w:rPr>
        <w:t>J</w:t>
      </w:r>
      <w:r w:rsidRPr="00165972">
        <w:rPr>
          <w:b/>
          <w:bCs/>
          <w:i/>
          <w:iCs/>
          <w:lang w:val="ru-RU"/>
        </w:rPr>
        <w:t xml:space="preserve"> от</w:t>
      </w:r>
      <w:r w:rsidRPr="00165972">
        <w:rPr>
          <w:lang w:val="ru-RU"/>
        </w:rPr>
        <w:t xml:space="preserve">: </w:t>
      </w:r>
      <w:r w:rsidRPr="00165972">
        <w:rPr>
          <w:b/>
          <w:bCs/>
          <w:i/>
          <w:iCs/>
          <w:lang w:val="ru-RU"/>
        </w:rPr>
        <w:t xml:space="preserve">22 июня 2007 года </w:t>
      </w:r>
    </w:p>
    <w:p w:rsidR="00B05692" w:rsidRPr="00165972" w:rsidRDefault="00B05692" w:rsidP="003D1AD6">
      <w:pPr>
        <w:ind w:firstLine="540"/>
        <w:jc w:val="both"/>
        <w:rPr>
          <w:sz w:val="24"/>
          <w:szCs w:val="24"/>
        </w:rPr>
      </w:pPr>
      <w:r w:rsidRPr="00165972">
        <w:rPr>
          <w:sz w:val="24"/>
          <w:szCs w:val="24"/>
        </w:rPr>
        <w:t xml:space="preserve">Дата представления в регистрирующий орган уведомления об итогах выпуска ценных бумаг: </w:t>
      </w:r>
      <w:r w:rsidRPr="00165972">
        <w:rPr>
          <w:b/>
          <w:bCs/>
          <w:i/>
          <w:iCs/>
          <w:sz w:val="24"/>
          <w:szCs w:val="24"/>
        </w:rPr>
        <w:t>25.07.2007г. Государственная регистрация отчета об итогах выпуска не производилась в соответствии с п.6.10.1 Стандартов эмиссии ценных бумаг и регистрации проспектов ценных  бумаг, утвержденных Приказом ФСФР России №07-4/пз-н от 25.01.2006.</w:t>
      </w:r>
    </w:p>
    <w:p w:rsidR="00B05692" w:rsidRPr="00165972" w:rsidRDefault="00B05692" w:rsidP="003D1AD6">
      <w:pPr>
        <w:pStyle w:val="CM10"/>
        <w:spacing w:before="40" w:after="40"/>
        <w:ind w:firstLine="540"/>
        <w:jc w:val="both"/>
        <w:rPr>
          <w:b/>
          <w:bCs/>
          <w:i/>
          <w:iCs/>
          <w:lang w:val="ru-RU"/>
        </w:rPr>
      </w:pPr>
      <w:r w:rsidRPr="00165972">
        <w:rPr>
          <w:lang w:val="ru-RU"/>
        </w:rPr>
        <w:t xml:space="preserve">количество облигаций выпуска: </w:t>
      </w:r>
      <w:r w:rsidRPr="00165972">
        <w:rPr>
          <w:b/>
          <w:bCs/>
          <w:i/>
          <w:iCs/>
          <w:lang w:val="ru-RU"/>
        </w:rPr>
        <w:t xml:space="preserve">5 000 000 (Пять миллионов) штук </w:t>
      </w:r>
    </w:p>
    <w:p w:rsidR="00B05692" w:rsidRPr="00165972" w:rsidRDefault="00B05692" w:rsidP="003D1AD6">
      <w:pPr>
        <w:pStyle w:val="CM10"/>
        <w:spacing w:before="40" w:after="40"/>
        <w:ind w:firstLine="540"/>
        <w:jc w:val="both"/>
        <w:rPr>
          <w:b/>
          <w:bCs/>
          <w:i/>
          <w:iCs/>
          <w:lang w:val="ru-RU"/>
        </w:rPr>
      </w:pPr>
      <w:r w:rsidRPr="00165972">
        <w:rPr>
          <w:lang w:val="ru-RU"/>
        </w:rPr>
        <w:t xml:space="preserve">номинальная стоимость каждой облигации выпуска: </w:t>
      </w:r>
      <w:r w:rsidRPr="00165972">
        <w:rPr>
          <w:b/>
          <w:bCs/>
          <w:i/>
          <w:iCs/>
          <w:lang w:val="ru-RU"/>
        </w:rPr>
        <w:t xml:space="preserve">1 000 (Одна тысяча) рублей </w:t>
      </w:r>
    </w:p>
    <w:p w:rsidR="00B05692" w:rsidRPr="00165972" w:rsidRDefault="00B05692" w:rsidP="003D1AD6">
      <w:pPr>
        <w:pStyle w:val="CM10"/>
        <w:spacing w:before="40" w:after="40"/>
        <w:jc w:val="both"/>
        <w:rPr>
          <w:b/>
          <w:bCs/>
          <w:i/>
          <w:iCs/>
          <w:lang w:val="ru-RU"/>
        </w:rPr>
      </w:pPr>
      <w:r w:rsidRPr="00165972">
        <w:rPr>
          <w:lang w:val="ru-RU"/>
        </w:rPr>
        <w:t xml:space="preserve">объем выпуска облигаций по номинальной стоимости: </w:t>
      </w:r>
      <w:r w:rsidRPr="00165972">
        <w:rPr>
          <w:b/>
          <w:bCs/>
          <w:i/>
          <w:iCs/>
          <w:lang w:val="ru-RU"/>
        </w:rPr>
        <w:t xml:space="preserve">5 000 000 000 (Пять миллиардов) рублей </w:t>
      </w:r>
    </w:p>
    <w:p w:rsidR="00B05692" w:rsidRDefault="00B05692" w:rsidP="005F0696">
      <w:pPr>
        <w:pStyle w:val="CM10"/>
        <w:spacing w:before="40" w:after="40"/>
        <w:jc w:val="both"/>
        <w:rPr>
          <w:lang w:val="ru-RU"/>
        </w:rPr>
      </w:pPr>
    </w:p>
    <w:p w:rsidR="00B05692" w:rsidRPr="00BB0596" w:rsidRDefault="00B05692" w:rsidP="00BB0596">
      <w:pPr>
        <w:pStyle w:val="CM10"/>
        <w:spacing w:before="40" w:after="40"/>
        <w:ind w:firstLine="720"/>
        <w:jc w:val="both"/>
        <w:rPr>
          <w:b/>
          <w:bCs/>
          <w:i/>
          <w:iCs/>
          <w:u w:val="single"/>
          <w:lang w:val="ru-RU"/>
        </w:rPr>
      </w:pPr>
      <w:r w:rsidRPr="00BB0596">
        <w:rPr>
          <w:u w:val="single"/>
          <w:lang w:val="ru-RU"/>
        </w:rPr>
        <w:t xml:space="preserve">вид дохода, выплаченного по облигациям выпуска: </w:t>
      </w:r>
      <w:r w:rsidRPr="00BB0596">
        <w:rPr>
          <w:b/>
          <w:bCs/>
          <w:i/>
          <w:iCs/>
          <w:u w:val="single"/>
          <w:lang w:val="ru-RU"/>
        </w:rPr>
        <w:t xml:space="preserve">первый купон </w:t>
      </w:r>
    </w:p>
    <w:p w:rsidR="00B05692" w:rsidRPr="00303AE4" w:rsidRDefault="00B05692" w:rsidP="00BB0596">
      <w:pPr>
        <w:pStyle w:val="CM10"/>
        <w:spacing w:before="40" w:after="40"/>
        <w:ind w:firstLine="720"/>
        <w:jc w:val="both"/>
        <w:rPr>
          <w:lang w:val="ru-RU"/>
        </w:rPr>
      </w:pPr>
      <w:r w:rsidRPr="00303AE4">
        <w:rPr>
          <w:lang w:val="ru-RU"/>
        </w:rPr>
        <w:t xml:space="preserve">размер дохода, подлежавшего выплате по облигациям выпуска в расчете на одну облигацию: </w:t>
      </w:r>
      <w:r w:rsidRPr="00303AE4">
        <w:rPr>
          <w:b/>
          <w:bCs/>
          <w:i/>
          <w:iCs/>
          <w:lang w:val="ru-RU"/>
        </w:rPr>
        <w:t>42 (Сорок два) рубля 33 копейки</w:t>
      </w:r>
    </w:p>
    <w:p w:rsidR="00B05692" w:rsidRPr="00303AE4" w:rsidRDefault="00B05692" w:rsidP="00BB0596">
      <w:pPr>
        <w:pStyle w:val="CM52"/>
        <w:spacing w:before="40" w:after="40"/>
        <w:ind w:firstLine="720"/>
        <w:rPr>
          <w:lang w:val="ru-RU"/>
        </w:rPr>
      </w:pPr>
      <w:r w:rsidRPr="00303AE4">
        <w:rPr>
          <w:lang w:val="ru-RU"/>
        </w:rPr>
        <w:t xml:space="preserve">размер дохода, подлежавшего выплате в совокупности по всем облигациям выпуска: </w:t>
      </w:r>
      <w:r w:rsidRPr="00303AE4">
        <w:rPr>
          <w:b/>
          <w:bCs/>
          <w:i/>
          <w:iCs/>
          <w:lang w:val="ru-RU"/>
        </w:rPr>
        <w:t>211 650 000 (Двести одиннадцать миллионов шестьсот пятьдесят тысяч) рублей</w:t>
      </w:r>
    </w:p>
    <w:p w:rsidR="00B05692" w:rsidRPr="00303AE4" w:rsidRDefault="00B05692" w:rsidP="005F0696">
      <w:pPr>
        <w:pStyle w:val="Default"/>
        <w:spacing w:before="40" w:after="40" w:line="278" w:lineRule="atLeast"/>
        <w:ind w:right="1238"/>
        <w:rPr>
          <w:color w:val="auto"/>
          <w:lang w:val="ru-RU"/>
        </w:rPr>
      </w:pPr>
      <w:r w:rsidRPr="00303AE4">
        <w:rPr>
          <w:color w:val="auto"/>
          <w:lang w:val="ru-RU"/>
        </w:rPr>
        <w:t xml:space="preserve">срок, отведенный для выплаты доходов по облигациям выпуска: </w:t>
      </w:r>
      <w:r w:rsidRPr="00303AE4">
        <w:rPr>
          <w:b/>
          <w:bCs/>
          <w:i/>
          <w:iCs/>
          <w:color w:val="auto"/>
          <w:lang w:val="ru-RU"/>
        </w:rPr>
        <w:t>18 января 2008г.</w:t>
      </w:r>
    </w:p>
    <w:p w:rsidR="00B05692" w:rsidRPr="00303AE4" w:rsidRDefault="00B05692" w:rsidP="005F0696">
      <w:pPr>
        <w:pStyle w:val="Default"/>
        <w:spacing w:before="40" w:after="40"/>
        <w:ind w:right="23"/>
        <w:jc w:val="both"/>
        <w:rPr>
          <w:b/>
          <w:bCs/>
          <w:i/>
          <w:iCs/>
          <w:color w:val="auto"/>
          <w:lang w:val="ru-RU"/>
        </w:rPr>
      </w:pPr>
      <w:r w:rsidRPr="00303AE4">
        <w:rPr>
          <w:color w:val="auto"/>
          <w:lang w:val="ru-RU"/>
        </w:rPr>
        <w:t xml:space="preserve">форма и иные условия выплаты дохода по облигациям выпуска: </w:t>
      </w:r>
      <w:r w:rsidRPr="00303AE4">
        <w:rPr>
          <w:b/>
          <w:bCs/>
          <w:i/>
          <w:iCs/>
          <w:color w:val="auto"/>
          <w:lang w:val="ru-RU"/>
        </w:rPr>
        <w:t>денежные средства в валюте Российской Федерации в безналичном порядке</w:t>
      </w:r>
    </w:p>
    <w:p w:rsidR="00B05692" w:rsidRPr="00303AE4" w:rsidRDefault="00B05692" w:rsidP="00BB0596">
      <w:pPr>
        <w:pStyle w:val="Default"/>
        <w:spacing w:before="40" w:after="40" w:line="278" w:lineRule="atLeast"/>
        <w:ind w:right="21" w:firstLine="540"/>
        <w:jc w:val="both"/>
        <w:rPr>
          <w:color w:val="auto"/>
          <w:lang w:val="ru-RU"/>
        </w:rPr>
      </w:pPr>
      <w:r w:rsidRPr="00303AE4">
        <w:rPr>
          <w:color w:val="auto"/>
          <w:lang w:val="ru-RU"/>
        </w:rPr>
        <w:t xml:space="preserve">отчетный период, за который выплачивались доходы по облигациям выпуска: </w:t>
      </w:r>
      <w:r w:rsidRPr="00303AE4">
        <w:rPr>
          <w:b/>
          <w:bCs/>
          <w:i/>
          <w:iCs/>
          <w:color w:val="auto"/>
          <w:lang w:val="ru-RU"/>
        </w:rPr>
        <w:t>20.07.2007-18.01.2008.</w:t>
      </w:r>
    </w:p>
    <w:p w:rsidR="00B05692" w:rsidRPr="00303AE4" w:rsidRDefault="00B05692" w:rsidP="00303AE4">
      <w:pPr>
        <w:pStyle w:val="CM52"/>
        <w:spacing w:before="40" w:after="40"/>
        <w:ind w:firstLine="540"/>
        <w:jc w:val="both"/>
        <w:rPr>
          <w:lang w:val="ru-RU"/>
        </w:rPr>
      </w:pPr>
      <w:r w:rsidRPr="00303AE4">
        <w:rPr>
          <w:lang w:val="ru-RU"/>
        </w:rPr>
        <w:t xml:space="preserve">общий размер доходов, выплаченный по всем облигациям выпуска по каждому отчетному периоду, за который такой доход выплачивался: </w:t>
      </w:r>
      <w:r w:rsidRPr="00303AE4">
        <w:rPr>
          <w:b/>
          <w:bCs/>
          <w:i/>
          <w:iCs/>
          <w:lang w:val="ru-RU"/>
        </w:rPr>
        <w:t xml:space="preserve">211 650 000 (Двести одиннадцать миллионов шестьсот пятьдесят тысяч) рублей за первый купонный период </w:t>
      </w:r>
    </w:p>
    <w:p w:rsidR="00B05692" w:rsidRPr="00303AE4" w:rsidRDefault="00B05692" w:rsidP="005F0696">
      <w:pPr>
        <w:pStyle w:val="CM142"/>
        <w:spacing w:before="40" w:after="40"/>
        <w:rPr>
          <w:lang w:val="ru-RU"/>
        </w:rPr>
      </w:pPr>
      <w:r w:rsidRPr="00303AE4">
        <w:rPr>
          <w:b/>
          <w:bCs/>
          <w:i/>
          <w:iCs/>
          <w:lang w:val="ru-RU"/>
        </w:rPr>
        <w:t xml:space="preserve">Обязательства Эмитента по выплате купонного дохода выполнены в полном объеме. </w:t>
      </w:r>
    </w:p>
    <w:p w:rsidR="00B05692" w:rsidRPr="00303AE4" w:rsidRDefault="00B05692" w:rsidP="00BB0596">
      <w:pPr>
        <w:pStyle w:val="Default"/>
        <w:spacing w:before="40" w:after="40"/>
        <w:ind w:firstLine="720"/>
        <w:jc w:val="both"/>
        <w:rPr>
          <w:color w:val="auto"/>
          <w:lang w:val="ru-RU"/>
        </w:rPr>
      </w:pPr>
      <w:r w:rsidRPr="00303AE4">
        <w:rPr>
          <w:color w:val="auto"/>
          <w:lang w:val="ru-RU"/>
        </w:rPr>
        <w:t xml:space="preserve">Иные сведения о доходах по облигациям выпуска: </w:t>
      </w:r>
      <w:r w:rsidRPr="00303AE4">
        <w:rPr>
          <w:b/>
          <w:bCs/>
          <w:i/>
          <w:iCs/>
          <w:color w:val="auto"/>
          <w:lang w:val="ru-RU"/>
        </w:rPr>
        <w:t>отсутствуют</w:t>
      </w:r>
      <w:r w:rsidRPr="00303AE4">
        <w:rPr>
          <w:color w:val="auto"/>
          <w:lang w:val="ru-RU"/>
        </w:rPr>
        <w:t>.</w:t>
      </w:r>
    </w:p>
    <w:p w:rsidR="00B05692" w:rsidRDefault="00B05692" w:rsidP="00FC43EF">
      <w:pPr>
        <w:pStyle w:val="ConsNormal"/>
        <w:ind w:firstLine="540"/>
        <w:jc w:val="center"/>
        <w:rPr>
          <w:rFonts w:ascii="Times New Roman" w:hAnsi="Times New Roman" w:cs="Times New Roman"/>
          <w:b/>
          <w:bCs/>
          <w:sz w:val="24"/>
          <w:szCs w:val="24"/>
        </w:rPr>
      </w:pPr>
    </w:p>
    <w:p w:rsidR="00B05692" w:rsidRPr="00BB0596" w:rsidRDefault="00B05692" w:rsidP="00BB0596">
      <w:pPr>
        <w:pStyle w:val="CM10"/>
        <w:spacing w:before="40" w:after="40"/>
        <w:ind w:firstLine="720"/>
        <w:jc w:val="both"/>
        <w:rPr>
          <w:b/>
          <w:bCs/>
          <w:i/>
          <w:iCs/>
          <w:u w:val="single"/>
          <w:lang w:val="ru-RU"/>
        </w:rPr>
      </w:pPr>
      <w:r w:rsidRPr="00BB0596">
        <w:rPr>
          <w:u w:val="single"/>
          <w:lang w:val="ru-RU"/>
        </w:rPr>
        <w:t xml:space="preserve">вид дохода, выплаченного по облигациям выпуска: </w:t>
      </w:r>
      <w:r w:rsidRPr="00BB0596">
        <w:rPr>
          <w:b/>
          <w:bCs/>
          <w:i/>
          <w:iCs/>
          <w:u w:val="single"/>
          <w:lang w:val="ru-RU"/>
        </w:rPr>
        <w:t xml:space="preserve">второй купон </w:t>
      </w:r>
    </w:p>
    <w:p w:rsidR="00B05692" w:rsidRPr="00BB0596" w:rsidRDefault="00B05692" w:rsidP="00BB0596">
      <w:pPr>
        <w:pStyle w:val="CM10"/>
        <w:spacing w:before="40" w:after="40"/>
        <w:ind w:firstLine="720"/>
        <w:jc w:val="both"/>
        <w:rPr>
          <w:lang w:val="ru-RU"/>
        </w:rPr>
      </w:pPr>
      <w:r w:rsidRPr="00BB0596">
        <w:rPr>
          <w:lang w:val="ru-RU"/>
        </w:rPr>
        <w:t xml:space="preserve">размер дохода, подлежавшего выплате по облигациям выпуска в расчете на одну облигацию: </w:t>
      </w:r>
      <w:r w:rsidRPr="00BB0596">
        <w:rPr>
          <w:b/>
          <w:bCs/>
          <w:i/>
          <w:iCs/>
          <w:lang w:val="ru-RU"/>
        </w:rPr>
        <w:t>42 (Сорок два) рубля 33 копейки</w:t>
      </w:r>
    </w:p>
    <w:p w:rsidR="00B05692" w:rsidRPr="00BB0596" w:rsidRDefault="00B05692" w:rsidP="00BB0596">
      <w:pPr>
        <w:pStyle w:val="CM52"/>
        <w:spacing w:before="40" w:after="40"/>
        <w:ind w:firstLine="720"/>
        <w:rPr>
          <w:lang w:val="ru-RU"/>
        </w:rPr>
      </w:pPr>
      <w:r w:rsidRPr="00BB0596">
        <w:rPr>
          <w:lang w:val="ru-RU"/>
        </w:rPr>
        <w:t xml:space="preserve">размер дохода, подлежавшего выплате в совокупности по всем облигациям выпуска: </w:t>
      </w:r>
      <w:r w:rsidRPr="00BB0596">
        <w:rPr>
          <w:b/>
          <w:bCs/>
          <w:i/>
          <w:iCs/>
          <w:lang w:val="ru-RU"/>
        </w:rPr>
        <w:t>211 650 000 (Двести одиннадцать миллионов шестьсот пятьдесят тысяч)</w:t>
      </w:r>
    </w:p>
    <w:p w:rsidR="00B05692" w:rsidRPr="00BB0596" w:rsidRDefault="00B05692" w:rsidP="00BB0596">
      <w:pPr>
        <w:pStyle w:val="Default"/>
        <w:spacing w:before="40" w:after="40" w:line="278" w:lineRule="atLeast"/>
        <w:ind w:right="1238"/>
        <w:rPr>
          <w:color w:val="auto"/>
          <w:lang w:val="ru-RU"/>
        </w:rPr>
      </w:pPr>
      <w:r w:rsidRPr="00BB0596">
        <w:rPr>
          <w:color w:val="auto"/>
          <w:lang w:val="ru-RU"/>
        </w:rPr>
        <w:t xml:space="preserve">срок, отведенный для выплаты доходов по облигациям выпуска: </w:t>
      </w:r>
      <w:r w:rsidRPr="00BB0596">
        <w:rPr>
          <w:b/>
          <w:bCs/>
          <w:i/>
          <w:iCs/>
          <w:color w:val="auto"/>
          <w:lang w:val="ru-RU"/>
        </w:rPr>
        <w:t>18.07.2008г.</w:t>
      </w:r>
    </w:p>
    <w:p w:rsidR="00B05692" w:rsidRPr="00BB0596" w:rsidRDefault="00B05692" w:rsidP="00BB0596">
      <w:pPr>
        <w:pStyle w:val="Default"/>
        <w:spacing w:before="40" w:after="40"/>
        <w:ind w:right="23" w:firstLine="720"/>
        <w:jc w:val="both"/>
        <w:rPr>
          <w:b/>
          <w:bCs/>
          <w:i/>
          <w:iCs/>
          <w:color w:val="auto"/>
          <w:lang w:val="ru-RU"/>
        </w:rPr>
      </w:pPr>
      <w:r w:rsidRPr="00BB0596">
        <w:rPr>
          <w:color w:val="auto"/>
          <w:lang w:val="ru-RU"/>
        </w:rPr>
        <w:t xml:space="preserve">форма и иные условия выплаты дохода по облигациям выпуска: </w:t>
      </w:r>
      <w:r w:rsidRPr="00BB0596">
        <w:rPr>
          <w:b/>
          <w:bCs/>
          <w:i/>
          <w:iCs/>
          <w:color w:val="auto"/>
          <w:lang w:val="ru-RU"/>
        </w:rPr>
        <w:t>денежные средства в валюте Российской Федерации в безналичном порядке</w:t>
      </w:r>
    </w:p>
    <w:p w:rsidR="00B05692" w:rsidRPr="00BB0596" w:rsidRDefault="00B05692" w:rsidP="00BB0596">
      <w:pPr>
        <w:pStyle w:val="Default"/>
        <w:spacing w:before="40" w:after="40"/>
        <w:ind w:right="23"/>
        <w:jc w:val="both"/>
        <w:rPr>
          <w:b/>
          <w:bCs/>
          <w:i/>
          <w:iCs/>
          <w:color w:val="auto"/>
          <w:lang w:val="ru-RU"/>
        </w:rPr>
      </w:pPr>
      <w:r w:rsidRPr="00BB0596">
        <w:rPr>
          <w:b/>
          <w:bCs/>
          <w:i/>
          <w:iCs/>
          <w:color w:val="auto"/>
          <w:lang w:val="ru-RU"/>
        </w:rPr>
        <w:t>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третьему  рабочему дню до даты окончания пятого купонного периода</w:t>
      </w:r>
    </w:p>
    <w:p w:rsidR="00B05692" w:rsidRPr="00BB0596" w:rsidRDefault="00B05692" w:rsidP="00BB0596">
      <w:pPr>
        <w:pStyle w:val="Default"/>
        <w:spacing w:before="40" w:after="40" w:line="278" w:lineRule="atLeast"/>
        <w:ind w:right="21"/>
        <w:jc w:val="both"/>
        <w:rPr>
          <w:color w:val="auto"/>
          <w:lang w:val="ru-RU"/>
        </w:rPr>
      </w:pPr>
      <w:r w:rsidRPr="00BB0596">
        <w:rPr>
          <w:b/>
          <w:bCs/>
          <w:i/>
          <w:iCs/>
          <w:color w:val="auto"/>
          <w:lang w:val="ru-RU"/>
        </w:rPr>
        <w:t xml:space="preserve"> </w:t>
      </w:r>
      <w:r>
        <w:rPr>
          <w:b/>
          <w:bCs/>
          <w:i/>
          <w:iCs/>
          <w:color w:val="auto"/>
          <w:lang w:val="ru-RU"/>
        </w:rPr>
        <w:tab/>
      </w:r>
      <w:r w:rsidRPr="00BB0596">
        <w:rPr>
          <w:color w:val="auto"/>
          <w:lang w:val="ru-RU"/>
        </w:rPr>
        <w:t xml:space="preserve">отчетный период, за который выплачивались доходы по облигациям выпуска: </w:t>
      </w:r>
      <w:r w:rsidRPr="00BB0596">
        <w:rPr>
          <w:b/>
          <w:bCs/>
          <w:i/>
          <w:iCs/>
          <w:color w:val="auto"/>
          <w:lang w:val="ru-RU"/>
        </w:rPr>
        <w:t>18.01.2008-18.07.2008.</w:t>
      </w:r>
    </w:p>
    <w:p w:rsidR="00B05692" w:rsidRPr="00BB0596" w:rsidRDefault="00B05692" w:rsidP="001651BA">
      <w:pPr>
        <w:pStyle w:val="CM52"/>
        <w:spacing w:before="40" w:after="40"/>
        <w:ind w:firstLine="720"/>
        <w:rPr>
          <w:lang w:val="ru-RU"/>
        </w:rPr>
      </w:pPr>
      <w:r w:rsidRPr="00BB0596">
        <w:rPr>
          <w:lang w:val="ru-RU"/>
        </w:rPr>
        <w:t xml:space="preserve">общий размер доходов, выплаченный по всем облигациям выпуска по каждому отчетному периоду, за который такой доход выплачивался: </w:t>
      </w:r>
      <w:r w:rsidRPr="00BB0596">
        <w:rPr>
          <w:b/>
          <w:bCs/>
          <w:i/>
          <w:iCs/>
          <w:lang w:val="ru-RU"/>
        </w:rPr>
        <w:t>211 650 000 (Двести одиннадцать миллионов шестьсот пятьдесят тысяч</w:t>
      </w:r>
    </w:p>
    <w:p w:rsidR="00B05692" w:rsidRDefault="00B05692" w:rsidP="00BB0596">
      <w:pPr>
        <w:pStyle w:val="CM142"/>
        <w:spacing w:before="40" w:after="40"/>
        <w:rPr>
          <w:b/>
          <w:bCs/>
          <w:i/>
          <w:iCs/>
          <w:lang w:val="ru-RU"/>
        </w:rPr>
      </w:pPr>
      <w:r w:rsidRPr="00BB0596">
        <w:rPr>
          <w:b/>
          <w:bCs/>
          <w:i/>
          <w:iCs/>
          <w:lang w:val="ru-RU"/>
        </w:rPr>
        <w:t xml:space="preserve">Обязательства Эмитента по выплате купонного дохода выполнены в полном объеме. </w:t>
      </w:r>
    </w:p>
    <w:p w:rsidR="00B05692" w:rsidRDefault="00B05692" w:rsidP="008C30FC">
      <w:pPr>
        <w:pStyle w:val="Default"/>
        <w:rPr>
          <w:lang w:val="ru-RU"/>
        </w:rPr>
      </w:pPr>
    </w:p>
    <w:p w:rsidR="00B05692" w:rsidRPr="008C30FC" w:rsidRDefault="00B05692" w:rsidP="008C30FC">
      <w:pPr>
        <w:pStyle w:val="Default"/>
        <w:spacing w:before="40" w:after="40" w:line="276" w:lineRule="atLeast"/>
        <w:rPr>
          <w:b/>
          <w:bCs/>
          <w:i/>
          <w:iCs/>
          <w:color w:val="auto"/>
          <w:u w:val="single"/>
          <w:lang w:val="ru-RU"/>
        </w:rPr>
      </w:pPr>
      <w:r w:rsidRPr="008C30FC">
        <w:rPr>
          <w:color w:val="auto"/>
          <w:u w:val="single"/>
          <w:lang w:val="ru-RU"/>
        </w:rPr>
        <w:t xml:space="preserve">3. </w:t>
      </w:r>
      <w:r>
        <w:rPr>
          <w:color w:val="auto"/>
          <w:u w:val="single"/>
          <w:lang w:val="ru-RU"/>
        </w:rPr>
        <w:t>В</w:t>
      </w:r>
      <w:r w:rsidRPr="008C30FC">
        <w:rPr>
          <w:color w:val="auto"/>
          <w:u w:val="single"/>
          <w:lang w:val="ru-RU"/>
        </w:rPr>
        <w:t xml:space="preserve">ид ценных бумаг: </w:t>
      </w:r>
      <w:r w:rsidRPr="008C30FC">
        <w:rPr>
          <w:b/>
          <w:bCs/>
          <w:i/>
          <w:iCs/>
          <w:color w:val="auto"/>
          <w:u w:val="single"/>
          <w:lang w:val="ru-RU"/>
        </w:rPr>
        <w:t>облигации</w:t>
      </w:r>
    </w:p>
    <w:p w:rsidR="00B05692" w:rsidRDefault="00B05692" w:rsidP="008C30FC">
      <w:pPr>
        <w:pStyle w:val="Default"/>
        <w:spacing w:before="40" w:after="40" w:line="276" w:lineRule="atLeast"/>
        <w:rPr>
          <w:color w:val="auto"/>
          <w:lang w:val="ru-RU"/>
        </w:rPr>
      </w:pPr>
    </w:p>
    <w:p w:rsidR="00B05692" w:rsidRPr="008C30FC" w:rsidRDefault="00B05692" w:rsidP="008C30FC">
      <w:pPr>
        <w:pStyle w:val="Default"/>
        <w:spacing w:before="40" w:after="40" w:line="276" w:lineRule="atLeast"/>
        <w:ind w:firstLine="720"/>
        <w:rPr>
          <w:b/>
          <w:bCs/>
          <w:i/>
          <w:iCs/>
          <w:color w:val="auto"/>
          <w:lang w:val="ru-RU"/>
        </w:rPr>
      </w:pPr>
      <w:r w:rsidRPr="008C30FC">
        <w:rPr>
          <w:color w:val="auto"/>
          <w:lang w:val="ru-RU"/>
        </w:rPr>
        <w:t xml:space="preserve">серия: </w:t>
      </w:r>
      <w:r w:rsidRPr="008C30FC">
        <w:rPr>
          <w:b/>
          <w:bCs/>
          <w:i/>
          <w:iCs/>
          <w:color w:val="auto"/>
          <w:lang w:val="ru-RU"/>
        </w:rPr>
        <w:t xml:space="preserve">03 </w:t>
      </w:r>
    </w:p>
    <w:p w:rsidR="00B05692" w:rsidRPr="008C30FC" w:rsidRDefault="00B05692" w:rsidP="008C30FC">
      <w:pPr>
        <w:pStyle w:val="Default"/>
        <w:spacing w:before="40" w:after="40" w:line="276" w:lineRule="atLeast"/>
        <w:ind w:firstLine="720"/>
        <w:rPr>
          <w:color w:val="auto"/>
          <w:lang w:val="ru-RU"/>
        </w:rPr>
      </w:pPr>
      <w:r w:rsidRPr="008C30FC">
        <w:rPr>
          <w:color w:val="auto"/>
          <w:lang w:val="ru-RU"/>
        </w:rPr>
        <w:t xml:space="preserve">форма: </w:t>
      </w:r>
      <w:r w:rsidRPr="008C30FC">
        <w:rPr>
          <w:b/>
          <w:bCs/>
          <w:i/>
          <w:iCs/>
          <w:color w:val="auto"/>
          <w:lang w:val="ru-RU"/>
        </w:rPr>
        <w:t xml:space="preserve">документарные </w:t>
      </w:r>
    </w:p>
    <w:p w:rsidR="00B05692" w:rsidRPr="008C30FC" w:rsidRDefault="00B05692" w:rsidP="008C30FC">
      <w:pPr>
        <w:pStyle w:val="ConsNormal"/>
        <w:jc w:val="both"/>
        <w:rPr>
          <w:rFonts w:ascii="Times New Roman" w:hAnsi="Times New Roman" w:cs="Times New Roman"/>
          <w:sz w:val="24"/>
          <w:szCs w:val="24"/>
        </w:rPr>
      </w:pPr>
      <w:r w:rsidRPr="008C30FC">
        <w:rPr>
          <w:rFonts w:ascii="Times New Roman" w:hAnsi="Times New Roman" w:cs="Times New Roman"/>
          <w:sz w:val="24"/>
          <w:szCs w:val="24"/>
          <w:lang w:eastAsia="en-US"/>
        </w:rPr>
        <w:t>иные идентификационные признаки выпуска облигаций:</w:t>
      </w:r>
      <w:r w:rsidRPr="008C30FC">
        <w:rPr>
          <w:sz w:val="24"/>
          <w:szCs w:val="24"/>
        </w:rPr>
        <w:t xml:space="preserve"> </w:t>
      </w:r>
      <w:r w:rsidRPr="008C30FC">
        <w:rPr>
          <w:rFonts w:ascii="Times New Roman" w:hAnsi="Times New Roman" w:cs="Times New Roman"/>
          <w:b/>
          <w:i/>
          <w:sz w:val="24"/>
          <w:szCs w:val="24"/>
        </w:rPr>
        <w:t>документарные процентные неконвертируемые облигации на предъявителя  с обязательным централизованным хранением с возможностью досрочного погашения по желанию владельцев</w:t>
      </w:r>
    </w:p>
    <w:p w:rsidR="00B05692" w:rsidRPr="008C30FC" w:rsidRDefault="00B05692" w:rsidP="008C30FC">
      <w:pPr>
        <w:pStyle w:val="Default"/>
        <w:spacing w:before="40" w:after="40" w:line="276" w:lineRule="atLeast"/>
        <w:jc w:val="both"/>
        <w:rPr>
          <w:color w:val="auto"/>
          <w:lang w:val="ru-RU"/>
        </w:rPr>
      </w:pPr>
      <w:r w:rsidRPr="008C30FC">
        <w:rPr>
          <w:color w:val="auto"/>
          <w:lang w:val="ru-RU"/>
        </w:rPr>
        <w:t xml:space="preserve">полное наименование ценных бумаг выпуска: </w:t>
      </w:r>
      <w:r w:rsidRPr="008C30FC">
        <w:rPr>
          <w:b/>
          <w:i/>
          <w:color w:val="auto"/>
          <w:lang w:val="ru-RU"/>
        </w:rPr>
        <w:t>документарные процентные неконвертируемые облигации на предъявителя серии 03 с обязательным централизованным хранением</w:t>
      </w:r>
      <w:r w:rsidRPr="008C30FC">
        <w:rPr>
          <w:color w:val="auto"/>
          <w:lang w:val="ru-RU"/>
        </w:rPr>
        <w:t xml:space="preserve">. </w:t>
      </w:r>
    </w:p>
    <w:p w:rsidR="00B05692" w:rsidRPr="008C30FC" w:rsidRDefault="00B05692" w:rsidP="008C30FC">
      <w:pPr>
        <w:pStyle w:val="CM10"/>
        <w:spacing w:before="40" w:after="40"/>
        <w:ind w:firstLine="720"/>
        <w:jc w:val="both"/>
        <w:rPr>
          <w:b/>
          <w:bCs/>
          <w:i/>
          <w:iCs/>
          <w:lang w:val="ru-RU"/>
        </w:rPr>
      </w:pPr>
      <w:r w:rsidRPr="008C30FC">
        <w:rPr>
          <w:lang w:val="ru-RU"/>
        </w:rPr>
        <w:t xml:space="preserve">государственный регистрационный номер выпуска ценных бумаг и дата государственной регистрации ценных бумаг: </w:t>
      </w:r>
      <w:r w:rsidRPr="008C30FC">
        <w:rPr>
          <w:b/>
          <w:bCs/>
          <w:i/>
          <w:iCs/>
          <w:lang w:val="ru-RU"/>
        </w:rPr>
        <w:t>4-03-60689-</w:t>
      </w:r>
      <w:r w:rsidRPr="008C30FC">
        <w:rPr>
          <w:b/>
          <w:bCs/>
          <w:i/>
          <w:iCs/>
        </w:rPr>
        <w:t>J</w:t>
      </w:r>
      <w:r w:rsidRPr="008C30FC">
        <w:rPr>
          <w:b/>
          <w:bCs/>
          <w:i/>
          <w:iCs/>
          <w:lang w:val="ru-RU"/>
        </w:rPr>
        <w:t xml:space="preserve"> от</w:t>
      </w:r>
      <w:r w:rsidRPr="008C30FC">
        <w:rPr>
          <w:lang w:val="ru-RU"/>
        </w:rPr>
        <w:t xml:space="preserve">: </w:t>
      </w:r>
      <w:r w:rsidRPr="008C30FC">
        <w:rPr>
          <w:b/>
          <w:bCs/>
          <w:i/>
          <w:iCs/>
          <w:lang w:val="ru-RU"/>
        </w:rPr>
        <w:t xml:space="preserve">22 июня 2007 года </w:t>
      </w:r>
    </w:p>
    <w:p w:rsidR="00B05692" w:rsidRPr="008C30FC" w:rsidRDefault="00B05692" w:rsidP="008C30FC">
      <w:pPr>
        <w:ind w:firstLine="720"/>
        <w:jc w:val="both"/>
        <w:rPr>
          <w:sz w:val="24"/>
          <w:szCs w:val="24"/>
        </w:rPr>
      </w:pPr>
      <w:r>
        <w:rPr>
          <w:sz w:val="24"/>
          <w:szCs w:val="24"/>
        </w:rPr>
        <w:t>д</w:t>
      </w:r>
      <w:r w:rsidRPr="008C30FC">
        <w:rPr>
          <w:sz w:val="24"/>
          <w:szCs w:val="24"/>
        </w:rPr>
        <w:t xml:space="preserve">ата представления в регистрирующий орган уведомления об итогах выпуска ценных бумаг: </w:t>
      </w:r>
      <w:r w:rsidRPr="008C30FC">
        <w:rPr>
          <w:b/>
          <w:bCs/>
          <w:i/>
          <w:iCs/>
          <w:sz w:val="24"/>
          <w:szCs w:val="24"/>
        </w:rPr>
        <w:t>22.04.2008 г. Государственная регистрация отчета об итогах выпуска не производилась в соответствии с п.6.10.1 Стандартов эмиссии ценных бумаг и регистрации проспектов ценных  бумаг, утвержденных Приказом ФСФР России №07-4/пз-н от 25.01.2006.</w:t>
      </w:r>
    </w:p>
    <w:p w:rsidR="00B05692" w:rsidRPr="008C30FC" w:rsidRDefault="00B05692" w:rsidP="008C30FC">
      <w:pPr>
        <w:pStyle w:val="CM10"/>
        <w:spacing w:before="40" w:after="40"/>
        <w:ind w:firstLine="720"/>
        <w:jc w:val="both"/>
        <w:rPr>
          <w:b/>
          <w:bCs/>
          <w:i/>
          <w:iCs/>
          <w:lang w:val="ru-RU"/>
        </w:rPr>
      </w:pPr>
      <w:r w:rsidRPr="008C30FC">
        <w:rPr>
          <w:lang w:val="ru-RU"/>
        </w:rPr>
        <w:t xml:space="preserve">количество облигаций выпуска: </w:t>
      </w:r>
      <w:r w:rsidRPr="008C30FC">
        <w:rPr>
          <w:b/>
          <w:bCs/>
          <w:i/>
          <w:iCs/>
          <w:lang w:val="ru-RU"/>
        </w:rPr>
        <w:t xml:space="preserve">5 000 000 (Пять миллионов) штук </w:t>
      </w:r>
    </w:p>
    <w:p w:rsidR="00B05692" w:rsidRPr="008C30FC" w:rsidRDefault="00B05692" w:rsidP="008C30FC">
      <w:pPr>
        <w:pStyle w:val="CM10"/>
        <w:spacing w:before="40" w:after="40"/>
        <w:ind w:firstLine="720"/>
        <w:jc w:val="both"/>
        <w:rPr>
          <w:b/>
          <w:bCs/>
          <w:i/>
          <w:iCs/>
          <w:lang w:val="ru-RU"/>
        </w:rPr>
      </w:pPr>
      <w:r w:rsidRPr="008C30FC">
        <w:rPr>
          <w:lang w:val="ru-RU"/>
        </w:rPr>
        <w:t xml:space="preserve">номинальная стоимость каждой облигации выпуска: </w:t>
      </w:r>
      <w:r w:rsidRPr="008C30FC">
        <w:rPr>
          <w:b/>
          <w:bCs/>
          <w:i/>
          <w:iCs/>
          <w:lang w:val="ru-RU"/>
        </w:rPr>
        <w:t xml:space="preserve">1 000 (Одна тысяча) рублей </w:t>
      </w:r>
    </w:p>
    <w:p w:rsidR="00B05692" w:rsidRPr="008C30FC" w:rsidRDefault="00B05692" w:rsidP="008C30FC">
      <w:pPr>
        <w:pStyle w:val="CM10"/>
        <w:spacing w:before="40" w:after="40"/>
        <w:ind w:firstLine="720"/>
        <w:jc w:val="both"/>
        <w:rPr>
          <w:b/>
          <w:bCs/>
          <w:i/>
          <w:iCs/>
          <w:lang w:val="ru-RU"/>
        </w:rPr>
      </w:pPr>
      <w:r w:rsidRPr="008C30FC">
        <w:rPr>
          <w:lang w:val="ru-RU"/>
        </w:rPr>
        <w:t xml:space="preserve">объем выпуска облигаций по номинальной стоимости: </w:t>
      </w:r>
      <w:r w:rsidRPr="008C30FC">
        <w:rPr>
          <w:b/>
          <w:bCs/>
          <w:i/>
          <w:iCs/>
          <w:lang w:val="ru-RU"/>
        </w:rPr>
        <w:t xml:space="preserve">5 000 000 000 (Пять миллиардов) рублей </w:t>
      </w:r>
    </w:p>
    <w:p w:rsidR="00B05692" w:rsidRPr="008C30FC" w:rsidRDefault="00B05692" w:rsidP="008C30FC">
      <w:pPr>
        <w:pStyle w:val="CM10"/>
        <w:spacing w:before="40" w:after="40"/>
        <w:jc w:val="both"/>
        <w:rPr>
          <w:lang w:val="ru-RU"/>
        </w:rPr>
      </w:pPr>
    </w:p>
    <w:p w:rsidR="00B05692" w:rsidRPr="008C30FC" w:rsidRDefault="00B05692" w:rsidP="008C30FC">
      <w:pPr>
        <w:pStyle w:val="CM10"/>
        <w:spacing w:before="40" w:after="40"/>
        <w:ind w:firstLine="720"/>
        <w:jc w:val="both"/>
        <w:rPr>
          <w:b/>
          <w:bCs/>
          <w:i/>
          <w:iCs/>
          <w:u w:val="single"/>
          <w:lang w:val="ru-RU"/>
        </w:rPr>
      </w:pPr>
      <w:r w:rsidRPr="008C30FC">
        <w:rPr>
          <w:u w:val="single"/>
          <w:lang w:val="ru-RU"/>
        </w:rPr>
        <w:t xml:space="preserve">вид дохода, выплаченного по облигациям выпуска: </w:t>
      </w:r>
      <w:r w:rsidRPr="008C30FC">
        <w:rPr>
          <w:b/>
          <w:bCs/>
          <w:i/>
          <w:iCs/>
          <w:u w:val="single"/>
          <w:lang w:val="ru-RU"/>
        </w:rPr>
        <w:t xml:space="preserve">первый купон </w:t>
      </w:r>
    </w:p>
    <w:p w:rsidR="00B05692" w:rsidRPr="008C30FC" w:rsidRDefault="00B05692" w:rsidP="008C30FC">
      <w:pPr>
        <w:pStyle w:val="CM10"/>
        <w:spacing w:before="40" w:after="40"/>
        <w:ind w:firstLine="720"/>
        <w:jc w:val="both"/>
        <w:rPr>
          <w:lang w:val="ru-RU"/>
        </w:rPr>
      </w:pPr>
      <w:r w:rsidRPr="008C30FC">
        <w:rPr>
          <w:lang w:val="ru-RU"/>
        </w:rPr>
        <w:t xml:space="preserve">размер дохода, подлежавшего выплате по облигациям выпуска в расчете на одну облигацию: </w:t>
      </w:r>
      <w:r w:rsidRPr="008C30FC">
        <w:rPr>
          <w:b/>
          <w:bCs/>
          <w:i/>
          <w:iCs/>
          <w:lang w:val="ru-RU"/>
        </w:rPr>
        <w:t>56 (Пятьдесят шесть) рублей 10 копеек</w:t>
      </w:r>
    </w:p>
    <w:p w:rsidR="00B05692" w:rsidRPr="008C30FC" w:rsidRDefault="00B05692" w:rsidP="008C30FC">
      <w:pPr>
        <w:pStyle w:val="CM52"/>
        <w:spacing w:before="40" w:after="40"/>
        <w:ind w:firstLine="720"/>
        <w:rPr>
          <w:lang w:val="ru-RU"/>
        </w:rPr>
      </w:pPr>
      <w:r w:rsidRPr="008C30FC">
        <w:rPr>
          <w:lang w:val="ru-RU"/>
        </w:rPr>
        <w:t xml:space="preserve">размер дохода, подлежавшего выплате в совокупности по всем облигациям выпуска: </w:t>
      </w:r>
      <w:r w:rsidRPr="008C30FC">
        <w:rPr>
          <w:b/>
          <w:bCs/>
          <w:i/>
          <w:iCs/>
          <w:lang w:val="ru-RU"/>
        </w:rPr>
        <w:t>280 500 000 (Двести восемьдесят  миллионов пятьсот тысяч) рублей</w:t>
      </w:r>
    </w:p>
    <w:p w:rsidR="00B05692" w:rsidRPr="008C30FC" w:rsidRDefault="00B05692" w:rsidP="008C30FC">
      <w:pPr>
        <w:pStyle w:val="Default"/>
        <w:spacing w:before="40" w:after="40" w:line="278" w:lineRule="atLeast"/>
        <w:ind w:right="-1" w:firstLine="720"/>
        <w:rPr>
          <w:color w:val="auto"/>
          <w:lang w:val="ru-RU"/>
        </w:rPr>
      </w:pPr>
      <w:r w:rsidRPr="008C30FC">
        <w:rPr>
          <w:color w:val="auto"/>
          <w:lang w:val="ru-RU"/>
        </w:rPr>
        <w:t xml:space="preserve">срок, отведенный для выплаты доходов по облигациям выпуска: </w:t>
      </w:r>
      <w:r w:rsidRPr="008C30FC">
        <w:rPr>
          <w:b/>
          <w:bCs/>
          <w:i/>
          <w:iCs/>
          <w:color w:val="auto"/>
          <w:lang w:val="ru-RU"/>
        </w:rPr>
        <w:t>16.10.2008 г.</w:t>
      </w:r>
    </w:p>
    <w:p w:rsidR="00B05692" w:rsidRPr="008C30FC" w:rsidRDefault="00B05692" w:rsidP="008C30FC">
      <w:pPr>
        <w:pStyle w:val="Default"/>
        <w:spacing w:before="40" w:after="40"/>
        <w:ind w:right="23" w:firstLine="720"/>
        <w:jc w:val="both"/>
        <w:rPr>
          <w:b/>
          <w:bCs/>
          <w:i/>
          <w:iCs/>
          <w:color w:val="auto"/>
          <w:lang w:val="ru-RU"/>
        </w:rPr>
      </w:pPr>
      <w:r w:rsidRPr="008C30FC">
        <w:rPr>
          <w:color w:val="auto"/>
          <w:lang w:val="ru-RU"/>
        </w:rPr>
        <w:t xml:space="preserve">форма и иные условия выплаты дохода по облигациям выпуска: </w:t>
      </w:r>
      <w:r w:rsidRPr="008C30FC">
        <w:rPr>
          <w:b/>
          <w:bCs/>
          <w:i/>
          <w:iCs/>
          <w:color w:val="auto"/>
          <w:lang w:val="ru-RU"/>
        </w:rPr>
        <w:t>денежные средства в валюте Российской Федерации в безналичном порядке</w:t>
      </w:r>
    </w:p>
    <w:p w:rsidR="00B05692" w:rsidRPr="008C30FC" w:rsidRDefault="00B05692" w:rsidP="008C30FC">
      <w:pPr>
        <w:pStyle w:val="Default"/>
        <w:rPr>
          <w:lang w:val="ru-RU"/>
        </w:rPr>
      </w:pPr>
    </w:p>
    <w:p w:rsidR="00B05692" w:rsidRPr="00BB0596" w:rsidRDefault="00B05692" w:rsidP="00BB0596">
      <w:pPr>
        <w:pStyle w:val="Default"/>
        <w:spacing w:before="40" w:after="40"/>
        <w:rPr>
          <w:color w:val="auto"/>
          <w:lang w:val="ru-RU"/>
        </w:rPr>
      </w:pPr>
      <w:r w:rsidRPr="00BB0596">
        <w:rPr>
          <w:color w:val="auto"/>
          <w:lang w:val="ru-RU"/>
        </w:rPr>
        <w:t xml:space="preserve">Иные сведения о доходах по облигациям выпуска: </w:t>
      </w:r>
      <w:r w:rsidRPr="00BB0596">
        <w:rPr>
          <w:b/>
          <w:bCs/>
          <w:i/>
          <w:iCs/>
          <w:color w:val="auto"/>
          <w:lang w:val="ru-RU"/>
        </w:rPr>
        <w:t>отсутствуют</w:t>
      </w:r>
      <w:r w:rsidRPr="00BB0596">
        <w:rPr>
          <w:color w:val="auto"/>
          <w:lang w:val="ru-RU"/>
        </w:rPr>
        <w:t>.</w:t>
      </w:r>
    </w:p>
    <w:p w:rsidR="00B05692" w:rsidRDefault="00B05692" w:rsidP="00FC43EF">
      <w:pPr>
        <w:pStyle w:val="ConsNormal"/>
        <w:ind w:firstLine="540"/>
        <w:jc w:val="center"/>
        <w:rPr>
          <w:rFonts w:ascii="Times New Roman" w:hAnsi="Times New Roman" w:cs="Times New Roman"/>
          <w:b/>
          <w:bCs/>
          <w:sz w:val="24"/>
          <w:szCs w:val="24"/>
        </w:rPr>
      </w:pPr>
    </w:p>
    <w:p w:rsidR="00B05692" w:rsidRDefault="00B05692" w:rsidP="00FC43EF">
      <w:pPr>
        <w:pStyle w:val="ConsNormal"/>
        <w:ind w:firstLine="540"/>
        <w:jc w:val="center"/>
        <w:rPr>
          <w:rFonts w:ascii="Times New Roman" w:hAnsi="Times New Roman" w:cs="Times New Roman"/>
          <w:b/>
          <w:bCs/>
          <w:sz w:val="24"/>
          <w:szCs w:val="24"/>
        </w:rPr>
      </w:pPr>
    </w:p>
    <w:p w:rsidR="00B05692" w:rsidRDefault="00B05692" w:rsidP="00FC43EF">
      <w:pPr>
        <w:pStyle w:val="ConsNormal"/>
        <w:ind w:firstLine="540"/>
        <w:jc w:val="center"/>
        <w:rPr>
          <w:rFonts w:ascii="Times New Roman" w:hAnsi="Times New Roman" w:cs="Times New Roman"/>
          <w:b/>
          <w:bCs/>
          <w:sz w:val="24"/>
          <w:szCs w:val="24"/>
        </w:rPr>
      </w:pPr>
      <w:r w:rsidRPr="00FC43EF">
        <w:rPr>
          <w:rFonts w:ascii="Times New Roman" w:hAnsi="Times New Roman" w:cs="Times New Roman"/>
          <w:b/>
          <w:bCs/>
          <w:sz w:val="24"/>
          <w:szCs w:val="24"/>
        </w:rPr>
        <w:t>8.10. Иные сведения</w:t>
      </w:r>
    </w:p>
    <w:p w:rsidR="00B05692" w:rsidRDefault="00B05692" w:rsidP="00FC43EF">
      <w:pPr>
        <w:pStyle w:val="ConsNormal"/>
        <w:ind w:firstLine="540"/>
        <w:jc w:val="center"/>
        <w:rPr>
          <w:rFonts w:ascii="Times New Roman" w:hAnsi="Times New Roman" w:cs="Times New Roman"/>
          <w:b/>
          <w:bCs/>
          <w:i/>
          <w:iCs/>
          <w:sz w:val="24"/>
          <w:szCs w:val="24"/>
        </w:rPr>
      </w:pPr>
    </w:p>
    <w:p w:rsidR="00B05692" w:rsidRDefault="00B05692" w:rsidP="008C30FC">
      <w:pPr>
        <w:pStyle w:val="ConsNormal"/>
        <w:ind w:firstLine="540"/>
        <w:jc w:val="both"/>
        <w:rPr>
          <w:rFonts w:ascii="Times New Roman" w:hAnsi="Times New Roman" w:cs="Times New Roman"/>
          <w:b/>
          <w:bCs/>
          <w:i/>
          <w:iCs/>
          <w:sz w:val="24"/>
          <w:szCs w:val="24"/>
        </w:rPr>
      </w:pPr>
      <w:r w:rsidRPr="008867E7">
        <w:rPr>
          <w:rFonts w:ascii="Times New Roman" w:hAnsi="Times New Roman" w:cs="Times New Roman"/>
          <w:bCs/>
          <w:iCs/>
          <w:sz w:val="24"/>
          <w:szCs w:val="24"/>
        </w:rPr>
        <w:t>Иных сведений нет</w:t>
      </w:r>
      <w:r>
        <w:rPr>
          <w:rFonts w:ascii="Times New Roman" w:hAnsi="Times New Roman" w:cs="Times New Roman"/>
          <w:bCs/>
          <w:iCs/>
          <w:sz w:val="24"/>
          <w:szCs w:val="24"/>
        </w:rPr>
        <w:t>.</w:t>
      </w:r>
    </w:p>
    <w:sectPr w:rsidR="00B05692" w:rsidSect="00E2110F">
      <w:headerReference w:type="default" r:id="rId16"/>
      <w:footerReference w:type="default" r:id="rId17"/>
      <w:headerReference w:type="first" r:id="rId18"/>
      <w:pgSz w:w="11907" w:h="16840" w:code="9"/>
      <w:pgMar w:top="851" w:right="567" w:bottom="680" w:left="1418"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692" w:rsidRDefault="00B05692">
      <w:r>
        <w:separator/>
      </w:r>
    </w:p>
  </w:endnote>
  <w:endnote w:type="continuationSeparator" w:id="1">
    <w:p w:rsidR="00B05692" w:rsidRDefault="00B0569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w:panose1 w:val="02070309020205020404"/>
    <w:charset w:val="CC"/>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altName w:val="Times New Roman"/>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20002A87" w:usb1="80000000" w:usb2="00000008" w:usb3="00000000" w:csb0="000001FF" w:csb1="00000000"/>
  </w:font>
  <w:font w:name="KarollaTT">
    <w:altName w:val="Courier New"/>
    <w:panose1 w:val="00000000000000000000"/>
    <w:charset w:val="CC"/>
    <w:family w:val="decorative"/>
    <w:notTrueType/>
    <w:pitch w:val="variable"/>
    <w:sig w:usb0="00000203" w:usb1="00000000" w:usb2="00000000" w:usb3="00000000" w:csb0="00000005" w:csb1="00000000"/>
  </w:font>
  <w:font w:name="MS Sans Serif">
    <w:altName w:val="Arial"/>
    <w:panose1 w:val="00000000000000000000"/>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692" w:rsidRDefault="00B05692" w:rsidP="00BA31C7">
    <w:pPr>
      <w:pStyle w:val="Footer"/>
      <w:framePr w:wrap="auto" w:vAnchor="text" w:hAnchor="margin" w:xAlign="right" w:y="1"/>
      <w:tabs>
        <w:tab w:val="clear" w:pos="4536"/>
        <w:tab w:val="clear" w:pos="9072"/>
        <w:tab w:val="center" w:pos="4677"/>
        <w:tab w:val="right" w:pos="9355"/>
      </w:tabs>
      <w:rPr>
        <w:rStyle w:val="PageNumber"/>
        <w:sz w:val="24"/>
        <w:szCs w:val="24"/>
      </w:rPr>
    </w:pPr>
    <w:r>
      <w:rPr>
        <w:rStyle w:val="PageNumber"/>
        <w:sz w:val="24"/>
        <w:szCs w:val="24"/>
      </w:rPr>
      <w:fldChar w:fldCharType="begin"/>
    </w:r>
    <w:r>
      <w:rPr>
        <w:rStyle w:val="PageNumber"/>
        <w:sz w:val="24"/>
        <w:szCs w:val="24"/>
      </w:rPr>
      <w:instrText xml:space="preserve">PAGE  </w:instrText>
    </w:r>
    <w:r>
      <w:rPr>
        <w:rStyle w:val="PageNumber"/>
        <w:sz w:val="24"/>
        <w:szCs w:val="24"/>
      </w:rPr>
      <w:fldChar w:fldCharType="separate"/>
    </w:r>
    <w:r>
      <w:rPr>
        <w:rStyle w:val="PageNumber"/>
        <w:noProof/>
        <w:sz w:val="24"/>
        <w:szCs w:val="24"/>
      </w:rPr>
      <w:t>5</w:t>
    </w:r>
    <w:r>
      <w:rPr>
        <w:rStyle w:val="PageNumber"/>
        <w:sz w:val="24"/>
        <w:szCs w:val="24"/>
      </w:rPr>
      <w:fldChar w:fldCharType="end"/>
    </w:r>
  </w:p>
  <w:p w:rsidR="00B05692" w:rsidRDefault="00B05692" w:rsidP="007E0AF2">
    <w:pPr>
      <w:pStyle w:val="Footer"/>
      <w:tabs>
        <w:tab w:val="clear" w:pos="4536"/>
        <w:tab w:val="clear" w:pos="9072"/>
        <w:tab w:val="center" w:pos="4677"/>
        <w:tab w:val="right" w:pos="9355"/>
      </w:tabs>
      <w:ind w:right="360"/>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692" w:rsidRDefault="00B05692">
      <w:r>
        <w:separator/>
      </w:r>
    </w:p>
  </w:footnote>
  <w:footnote w:type="continuationSeparator" w:id="1">
    <w:p w:rsidR="00B05692" w:rsidRDefault="00B056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692" w:rsidRPr="0079402E" w:rsidRDefault="00B05692" w:rsidP="0079402E">
    <w:pPr>
      <w:pStyle w:val="Header"/>
      <w:tabs>
        <w:tab w:val="clear" w:pos="4536"/>
        <w:tab w:val="clear" w:pos="9072"/>
        <w:tab w:val="center" w:pos="4677"/>
        <w:tab w:val="right" w:pos="9355"/>
      </w:tabs>
      <w:autoSpaceDE w:val="0"/>
      <w:autoSpaceDN w:val="0"/>
      <w:ind w:firstLine="720"/>
      <w:jc w:val="both"/>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692" w:rsidRPr="00DA454E" w:rsidRDefault="00B05692" w:rsidP="00DA454E">
    <w:pPr>
      <w:pStyle w:val="Header"/>
      <w:tabs>
        <w:tab w:val="clear" w:pos="4536"/>
        <w:tab w:val="clear" w:pos="9072"/>
        <w:tab w:val="center" w:pos="4677"/>
        <w:tab w:val="right" w:pos="9355"/>
      </w:tabs>
      <w:autoSpaceDE w:val="0"/>
      <w:autoSpaceDN w:val="0"/>
      <w:ind w:firstLine="720"/>
      <w:jc w:val="both"/>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0280B"/>
    <w:multiLevelType w:val="multilevel"/>
    <w:tmpl w:val="1B20DE64"/>
    <w:lvl w:ilvl="0">
      <w:start w:val="6"/>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435"/>
      </w:pPr>
      <w:rPr>
        <w:rFonts w:cs="Times New Roman" w:hint="default"/>
      </w:rPr>
    </w:lvl>
    <w:lvl w:ilvl="2">
      <w:start w:val="1"/>
      <w:numFmt w:val="lowerRoman"/>
      <w:lvlText w:val="%3."/>
      <w:lvlJc w:val="right"/>
      <w:pPr>
        <w:tabs>
          <w:tab w:val="num" w:pos="930"/>
        </w:tabs>
        <w:ind w:left="930" w:hanging="36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1">
    <w:nsid w:val="01537EE7"/>
    <w:multiLevelType w:val="multilevel"/>
    <w:tmpl w:val="8850D40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60"/>
        </w:tabs>
        <w:ind w:left="660" w:hanging="360"/>
      </w:pPr>
      <w:rPr>
        <w:rFonts w:cs="Times New Roman" w:hint="default"/>
      </w:rPr>
    </w:lvl>
    <w:lvl w:ilvl="2">
      <w:start w:val="1"/>
      <w:numFmt w:val="decimal"/>
      <w:lvlText w:val="%1.%2.%3."/>
      <w:lvlJc w:val="left"/>
      <w:pPr>
        <w:tabs>
          <w:tab w:val="num" w:pos="1320"/>
        </w:tabs>
        <w:ind w:left="1320" w:hanging="720"/>
      </w:pPr>
      <w:rPr>
        <w:rFonts w:cs="Times New Roman" w:hint="default"/>
      </w:rPr>
    </w:lvl>
    <w:lvl w:ilvl="3">
      <w:start w:val="1"/>
      <w:numFmt w:val="decimal"/>
      <w:lvlText w:val="%1.%2.%3.%4."/>
      <w:lvlJc w:val="left"/>
      <w:pPr>
        <w:tabs>
          <w:tab w:val="num" w:pos="1620"/>
        </w:tabs>
        <w:ind w:left="1620" w:hanging="720"/>
      </w:pPr>
      <w:rPr>
        <w:rFonts w:cs="Times New Roman" w:hint="default"/>
      </w:rPr>
    </w:lvl>
    <w:lvl w:ilvl="4">
      <w:start w:val="1"/>
      <w:numFmt w:val="decimal"/>
      <w:lvlText w:val="%1.%2.%3.%4.%5."/>
      <w:lvlJc w:val="left"/>
      <w:pPr>
        <w:tabs>
          <w:tab w:val="num" w:pos="2280"/>
        </w:tabs>
        <w:ind w:left="2280" w:hanging="1080"/>
      </w:pPr>
      <w:rPr>
        <w:rFonts w:cs="Times New Roman" w:hint="default"/>
      </w:rPr>
    </w:lvl>
    <w:lvl w:ilvl="5">
      <w:start w:val="1"/>
      <w:numFmt w:val="decimal"/>
      <w:lvlText w:val="%1.%2.%3.%4.%5.%6."/>
      <w:lvlJc w:val="left"/>
      <w:pPr>
        <w:tabs>
          <w:tab w:val="num" w:pos="2580"/>
        </w:tabs>
        <w:ind w:left="2580" w:hanging="1080"/>
      </w:pPr>
      <w:rPr>
        <w:rFonts w:cs="Times New Roman" w:hint="default"/>
      </w:rPr>
    </w:lvl>
    <w:lvl w:ilvl="6">
      <w:start w:val="1"/>
      <w:numFmt w:val="decimal"/>
      <w:lvlText w:val="%1.%2.%3.%4.%5.%6.%7."/>
      <w:lvlJc w:val="left"/>
      <w:pPr>
        <w:tabs>
          <w:tab w:val="num" w:pos="3240"/>
        </w:tabs>
        <w:ind w:left="3240" w:hanging="1440"/>
      </w:pPr>
      <w:rPr>
        <w:rFonts w:cs="Times New Roman" w:hint="default"/>
      </w:rPr>
    </w:lvl>
    <w:lvl w:ilvl="7">
      <w:start w:val="1"/>
      <w:numFmt w:val="decimal"/>
      <w:lvlText w:val="%1.%2.%3.%4.%5.%6.%7.%8."/>
      <w:lvlJc w:val="left"/>
      <w:pPr>
        <w:tabs>
          <w:tab w:val="num" w:pos="3540"/>
        </w:tabs>
        <w:ind w:left="3540" w:hanging="1440"/>
      </w:pPr>
      <w:rPr>
        <w:rFonts w:cs="Times New Roman" w:hint="default"/>
      </w:rPr>
    </w:lvl>
    <w:lvl w:ilvl="8">
      <w:start w:val="1"/>
      <w:numFmt w:val="decimal"/>
      <w:lvlText w:val="%1.%2.%3.%4.%5.%6.%7.%8.%9."/>
      <w:lvlJc w:val="left"/>
      <w:pPr>
        <w:tabs>
          <w:tab w:val="num" w:pos="4200"/>
        </w:tabs>
        <w:ind w:left="4200" w:hanging="1800"/>
      </w:pPr>
      <w:rPr>
        <w:rFonts w:cs="Times New Roman" w:hint="default"/>
      </w:rPr>
    </w:lvl>
  </w:abstractNum>
  <w:abstractNum w:abstractNumId="2">
    <w:nsid w:val="042A74FC"/>
    <w:multiLevelType w:val="hybridMultilevel"/>
    <w:tmpl w:val="778CCA8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4752892"/>
    <w:multiLevelType w:val="hybridMultilevel"/>
    <w:tmpl w:val="25E06920"/>
    <w:lvl w:ilvl="0" w:tplc="04190001">
      <w:start w:val="1"/>
      <w:numFmt w:val="bullet"/>
      <w:lvlText w:val=""/>
      <w:lvlJc w:val="left"/>
      <w:pPr>
        <w:tabs>
          <w:tab w:val="num" w:pos="1205"/>
        </w:tabs>
        <w:ind w:left="1205" w:hanging="360"/>
      </w:pPr>
      <w:rPr>
        <w:rFonts w:ascii="Symbol" w:hAnsi="Symbol" w:hint="default"/>
      </w:rPr>
    </w:lvl>
    <w:lvl w:ilvl="1" w:tplc="04190003">
      <w:start w:val="1"/>
      <w:numFmt w:val="bullet"/>
      <w:lvlText w:val="o"/>
      <w:lvlJc w:val="left"/>
      <w:pPr>
        <w:tabs>
          <w:tab w:val="num" w:pos="1925"/>
        </w:tabs>
        <w:ind w:left="1925" w:hanging="360"/>
      </w:pPr>
      <w:rPr>
        <w:rFonts w:ascii="Courier New" w:hAnsi="Courier New" w:hint="default"/>
      </w:rPr>
    </w:lvl>
    <w:lvl w:ilvl="2" w:tplc="04190005">
      <w:start w:val="1"/>
      <w:numFmt w:val="bullet"/>
      <w:lvlText w:val=""/>
      <w:lvlJc w:val="left"/>
      <w:pPr>
        <w:tabs>
          <w:tab w:val="num" w:pos="2645"/>
        </w:tabs>
        <w:ind w:left="2645" w:hanging="360"/>
      </w:pPr>
      <w:rPr>
        <w:rFonts w:ascii="Wingdings" w:hAnsi="Wingdings" w:hint="default"/>
      </w:rPr>
    </w:lvl>
    <w:lvl w:ilvl="3" w:tplc="04190001">
      <w:start w:val="1"/>
      <w:numFmt w:val="bullet"/>
      <w:lvlText w:val=""/>
      <w:lvlJc w:val="left"/>
      <w:pPr>
        <w:tabs>
          <w:tab w:val="num" w:pos="3365"/>
        </w:tabs>
        <w:ind w:left="3365" w:hanging="360"/>
      </w:pPr>
      <w:rPr>
        <w:rFonts w:ascii="Symbol" w:hAnsi="Symbol" w:hint="default"/>
      </w:rPr>
    </w:lvl>
    <w:lvl w:ilvl="4" w:tplc="04190003">
      <w:start w:val="1"/>
      <w:numFmt w:val="bullet"/>
      <w:lvlText w:val="o"/>
      <w:lvlJc w:val="left"/>
      <w:pPr>
        <w:tabs>
          <w:tab w:val="num" w:pos="4085"/>
        </w:tabs>
        <w:ind w:left="4085" w:hanging="360"/>
      </w:pPr>
      <w:rPr>
        <w:rFonts w:ascii="Courier New" w:hAnsi="Courier New" w:hint="default"/>
      </w:rPr>
    </w:lvl>
    <w:lvl w:ilvl="5" w:tplc="04190005">
      <w:start w:val="1"/>
      <w:numFmt w:val="bullet"/>
      <w:lvlText w:val=""/>
      <w:lvlJc w:val="left"/>
      <w:pPr>
        <w:tabs>
          <w:tab w:val="num" w:pos="4805"/>
        </w:tabs>
        <w:ind w:left="4805" w:hanging="360"/>
      </w:pPr>
      <w:rPr>
        <w:rFonts w:ascii="Wingdings" w:hAnsi="Wingdings" w:hint="default"/>
      </w:rPr>
    </w:lvl>
    <w:lvl w:ilvl="6" w:tplc="04190001">
      <w:start w:val="1"/>
      <w:numFmt w:val="bullet"/>
      <w:lvlText w:val=""/>
      <w:lvlJc w:val="left"/>
      <w:pPr>
        <w:tabs>
          <w:tab w:val="num" w:pos="5525"/>
        </w:tabs>
        <w:ind w:left="5525" w:hanging="360"/>
      </w:pPr>
      <w:rPr>
        <w:rFonts w:ascii="Symbol" w:hAnsi="Symbol" w:hint="default"/>
      </w:rPr>
    </w:lvl>
    <w:lvl w:ilvl="7" w:tplc="04190003">
      <w:start w:val="1"/>
      <w:numFmt w:val="bullet"/>
      <w:lvlText w:val="o"/>
      <w:lvlJc w:val="left"/>
      <w:pPr>
        <w:tabs>
          <w:tab w:val="num" w:pos="6245"/>
        </w:tabs>
        <w:ind w:left="6245" w:hanging="360"/>
      </w:pPr>
      <w:rPr>
        <w:rFonts w:ascii="Courier New" w:hAnsi="Courier New" w:hint="default"/>
      </w:rPr>
    </w:lvl>
    <w:lvl w:ilvl="8" w:tplc="04190005">
      <w:start w:val="1"/>
      <w:numFmt w:val="bullet"/>
      <w:lvlText w:val=""/>
      <w:lvlJc w:val="left"/>
      <w:pPr>
        <w:tabs>
          <w:tab w:val="num" w:pos="6965"/>
        </w:tabs>
        <w:ind w:left="6965" w:hanging="360"/>
      </w:pPr>
      <w:rPr>
        <w:rFonts w:ascii="Wingdings" w:hAnsi="Wingdings" w:hint="default"/>
      </w:rPr>
    </w:lvl>
  </w:abstractNum>
  <w:abstractNum w:abstractNumId="4">
    <w:nsid w:val="0BC36F9D"/>
    <w:multiLevelType w:val="hybridMultilevel"/>
    <w:tmpl w:val="716E081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0C42713A"/>
    <w:multiLevelType w:val="hybridMultilevel"/>
    <w:tmpl w:val="2AA68DF0"/>
    <w:lvl w:ilvl="0" w:tplc="53E4B98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0D3F5652"/>
    <w:multiLevelType w:val="multilevel"/>
    <w:tmpl w:val="7EC2705C"/>
    <w:lvl w:ilvl="0">
      <w:start w:val="6"/>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645"/>
        </w:tabs>
        <w:ind w:left="645" w:hanging="360"/>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7">
    <w:nsid w:val="0FBF47F9"/>
    <w:multiLevelType w:val="hybridMultilevel"/>
    <w:tmpl w:val="C61A82F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2186651"/>
    <w:multiLevelType w:val="hybridMultilevel"/>
    <w:tmpl w:val="F8F8029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12FC08B5"/>
    <w:multiLevelType w:val="hybridMultilevel"/>
    <w:tmpl w:val="646ABEC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1757157D"/>
    <w:multiLevelType w:val="hybridMultilevel"/>
    <w:tmpl w:val="1E286A48"/>
    <w:lvl w:ilvl="0" w:tplc="04190001">
      <w:start w:val="1"/>
      <w:numFmt w:val="bullet"/>
      <w:lvlText w:val=""/>
      <w:lvlJc w:val="left"/>
      <w:pPr>
        <w:tabs>
          <w:tab w:val="num" w:pos="720"/>
        </w:tabs>
        <w:ind w:left="720" w:hanging="360"/>
      </w:pPr>
      <w:rPr>
        <w:rFonts w:ascii="Symbol" w:hAnsi="Symbol"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1">
    <w:nsid w:val="181933CF"/>
    <w:multiLevelType w:val="hybridMultilevel"/>
    <w:tmpl w:val="C2B08BC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196A359F"/>
    <w:multiLevelType w:val="hybridMultilevel"/>
    <w:tmpl w:val="1840B20E"/>
    <w:lvl w:ilvl="0" w:tplc="0419000F">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3">
    <w:nsid w:val="1AA30A09"/>
    <w:multiLevelType w:val="multilevel"/>
    <w:tmpl w:val="72A80C04"/>
    <w:lvl w:ilvl="0">
      <w:start w:val="3"/>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435"/>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14">
    <w:nsid w:val="1AE27EB0"/>
    <w:multiLevelType w:val="hybridMultilevel"/>
    <w:tmpl w:val="D150934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1DB00F22"/>
    <w:multiLevelType w:val="multilevel"/>
    <w:tmpl w:val="B0D08F86"/>
    <w:lvl w:ilvl="0">
      <w:start w:val="8"/>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80"/>
        </w:tabs>
        <w:ind w:left="780" w:hanging="435"/>
      </w:pPr>
      <w:rPr>
        <w:rFonts w:cs="Times New Roman" w:hint="default"/>
        <w:b w:val="0"/>
        <w:bCs w:val="0"/>
      </w:rPr>
    </w:lvl>
    <w:lvl w:ilvl="2">
      <w:start w:val="1"/>
      <w:numFmt w:val="decimal"/>
      <w:lvlText w:val="%1.%2.%3."/>
      <w:lvlJc w:val="left"/>
      <w:pPr>
        <w:tabs>
          <w:tab w:val="num" w:pos="1410"/>
        </w:tabs>
        <w:ind w:left="1410" w:hanging="720"/>
      </w:pPr>
      <w:rPr>
        <w:rFonts w:cs="Times New Roman" w:hint="default"/>
      </w:rPr>
    </w:lvl>
    <w:lvl w:ilvl="3">
      <w:start w:val="1"/>
      <w:numFmt w:val="decimal"/>
      <w:lvlText w:val="%1.%2.%3.%4."/>
      <w:lvlJc w:val="left"/>
      <w:pPr>
        <w:tabs>
          <w:tab w:val="num" w:pos="1755"/>
        </w:tabs>
        <w:ind w:left="1755" w:hanging="720"/>
      </w:pPr>
      <w:rPr>
        <w:rFonts w:cs="Times New Roman" w:hint="default"/>
      </w:rPr>
    </w:lvl>
    <w:lvl w:ilvl="4">
      <w:start w:val="1"/>
      <w:numFmt w:val="decimal"/>
      <w:lvlText w:val="%1.%2.%3.%4.%5."/>
      <w:lvlJc w:val="left"/>
      <w:pPr>
        <w:tabs>
          <w:tab w:val="num" w:pos="2460"/>
        </w:tabs>
        <w:ind w:left="2460" w:hanging="1080"/>
      </w:pPr>
      <w:rPr>
        <w:rFonts w:cs="Times New Roman" w:hint="default"/>
      </w:rPr>
    </w:lvl>
    <w:lvl w:ilvl="5">
      <w:start w:val="1"/>
      <w:numFmt w:val="decimal"/>
      <w:lvlText w:val="%1.%2.%3.%4.%5.%6."/>
      <w:lvlJc w:val="left"/>
      <w:pPr>
        <w:tabs>
          <w:tab w:val="num" w:pos="2805"/>
        </w:tabs>
        <w:ind w:left="2805" w:hanging="1080"/>
      </w:pPr>
      <w:rPr>
        <w:rFonts w:cs="Times New Roman" w:hint="default"/>
      </w:rPr>
    </w:lvl>
    <w:lvl w:ilvl="6">
      <w:start w:val="1"/>
      <w:numFmt w:val="decimal"/>
      <w:lvlText w:val="%1.%2.%3.%4.%5.%6.%7."/>
      <w:lvlJc w:val="left"/>
      <w:pPr>
        <w:tabs>
          <w:tab w:val="num" w:pos="3510"/>
        </w:tabs>
        <w:ind w:left="3510" w:hanging="1440"/>
      </w:pPr>
      <w:rPr>
        <w:rFonts w:cs="Times New Roman" w:hint="default"/>
      </w:rPr>
    </w:lvl>
    <w:lvl w:ilvl="7">
      <w:start w:val="1"/>
      <w:numFmt w:val="decimal"/>
      <w:lvlText w:val="%1.%2.%3.%4.%5.%6.%7.%8."/>
      <w:lvlJc w:val="left"/>
      <w:pPr>
        <w:tabs>
          <w:tab w:val="num" w:pos="3855"/>
        </w:tabs>
        <w:ind w:left="3855" w:hanging="1440"/>
      </w:pPr>
      <w:rPr>
        <w:rFonts w:cs="Times New Roman" w:hint="default"/>
      </w:rPr>
    </w:lvl>
    <w:lvl w:ilvl="8">
      <w:start w:val="1"/>
      <w:numFmt w:val="decimal"/>
      <w:lvlText w:val="%1.%2.%3.%4.%5.%6.%7.%8.%9."/>
      <w:lvlJc w:val="left"/>
      <w:pPr>
        <w:tabs>
          <w:tab w:val="num" w:pos="4560"/>
        </w:tabs>
        <w:ind w:left="4560" w:hanging="1800"/>
      </w:pPr>
      <w:rPr>
        <w:rFonts w:cs="Times New Roman" w:hint="default"/>
      </w:rPr>
    </w:lvl>
  </w:abstractNum>
  <w:abstractNum w:abstractNumId="16">
    <w:nsid w:val="238C77F1"/>
    <w:multiLevelType w:val="multilevel"/>
    <w:tmpl w:val="4B00BC52"/>
    <w:lvl w:ilvl="0">
      <w:start w:val="8"/>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900"/>
        </w:tabs>
        <w:ind w:left="900" w:hanging="720"/>
      </w:pPr>
      <w:rPr>
        <w:rFonts w:cs="Times New Roman" w:hint="default"/>
      </w:rPr>
    </w:lvl>
    <w:lvl w:ilvl="2">
      <w:start w:val="2"/>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7">
    <w:nsid w:val="26A07521"/>
    <w:multiLevelType w:val="multilevel"/>
    <w:tmpl w:val="DECE2F66"/>
    <w:lvl w:ilvl="0">
      <w:numFmt w:val="none"/>
      <w:lvlText w:val=""/>
      <w:lvlJc w:val="left"/>
      <w:pPr>
        <w:tabs>
          <w:tab w:val="num" w:pos="360"/>
        </w:tabs>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40"/>
        </w:tabs>
        <w:ind w:left="1440" w:hanging="1440"/>
      </w:pPr>
      <w:rPr>
        <w:rFonts w:cs="Times New Roman" w:hint="default"/>
      </w:rPr>
    </w:lvl>
  </w:abstractNum>
  <w:abstractNum w:abstractNumId="18">
    <w:nsid w:val="2CC35E79"/>
    <w:multiLevelType w:val="hybridMultilevel"/>
    <w:tmpl w:val="B2C830DC"/>
    <w:lvl w:ilvl="0" w:tplc="CA32984A">
      <w:start w:val="1"/>
      <w:numFmt w:val="decimal"/>
      <w:lvlText w:val="%1."/>
      <w:lvlJc w:val="left"/>
      <w:pPr>
        <w:tabs>
          <w:tab w:val="num" w:pos="720"/>
        </w:tabs>
        <w:ind w:left="720" w:hanging="360"/>
      </w:pPr>
      <w:rPr>
        <w:rFonts w:cs="Times New Roman"/>
      </w:rPr>
    </w:lvl>
    <w:lvl w:ilvl="1" w:tplc="DDFE1548">
      <w:numFmt w:val="none"/>
      <w:lvlText w:val=""/>
      <w:lvlJc w:val="left"/>
      <w:pPr>
        <w:tabs>
          <w:tab w:val="num" w:pos="360"/>
        </w:tabs>
      </w:pPr>
      <w:rPr>
        <w:rFonts w:cs="Times New Roman"/>
      </w:rPr>
    </w:lvl>
    <w:lvl w:ilvl="2" w:tplc="BB065F98">
      <w:numFmt w:val="none"/>
      <w:lvlText w:val=""/>
      <w:lvlJc w:val="left"/>
      <w:pPr>
        <w:tabs>
          <w:tab w:val="num" w:pos="360"/>
        </w:tabs>
      </w:pPr>
      <w:rPr>
        <w:rFonts w:cs="Times New Roman"/>
      </w:rPr>
    </w:lvl>
    <w:lvl w:ilvl="3" w:tplc="C41AB118">
      <w:numFmt w:val="none"/>
      <w:lvlText w:val=""/>
      <w:lvlJc w:val="left"/>
      <w:pPr>
        <w:tabs>
          <w:tab w:val="num" w:pos="360"/>
        </w:tabs>
      </w:pPr>
      <w:rPr>
        <w:rFonts w:cs="Times New Roman"/>
      </w:rPr>
    </w:lvl>
    <w:lvl w:ilvl="4" w:tplc="6366CA8C">
      <w:numFmt w:val="none"/>
      <w:lvlText w:val=""/>
      <w:lvlJc w:val="left"/>
      <w:pPr>
        <w:tabs>
          <w:tab w:val="num" w:pos="360"/>
        </w:tabs>
      </w:pPr>
      <w:rPr>
        <w:rFonts w:cs="Times New Roman"/>
      </w:rPr>
    </w:lvl>
    <w:lvl w:ilvl="5" w:tplc="EAD201B4">
      <w:numFmt w:val="none"/>
      <w:lvlText w:val=""/>
      <w:lvlJc w:val="left"/>
      <w:pPr>
        <w:tabs>
          <w:tab w:val="num" w:pos="360"/>
        </w:tabs>
      </w:pPr>
      <w:rPr>
        <w:rFonts w:cs="Times New Roman"/>
      </w:rPr>
    </w:lvl>
    <w:lvl w:ilvl="6" w:tplc="D876B2DA">
      <w:numFmt w:val="none"/>
      <w:lvlText w:val=""/>
      <w:lvlJc w:val="left"/>
      <w:pPr>
        <w:tabs>
          <w:tab w:val="num" w:pos="360"/>
        </w:tabs>
      </w:pPr>
      <w:rPr>
        <w:rFonts w:cs="Times New Roman"/>
      </w:rPr>
    </w:lvl>
    <w:lvl w:ilvl="7" w:tplc="063A20C2">
      <w:numFmt w:val="none"/>
      <w:lvlText w:val=""/>
      <w:lvlJc w:val="left"/>
      <w:pPr>
        <w:tabs>
          <w:tab w:val="num" w:pos="360"/>
        </w:tabs>
      </w:pPr>
      <w:rPr>
        <w:rFonts w:cs="Times New Roman"/>
      </w:rPr>
    </w:lvl>
    <w:lvl w:ilvl="8" w:tplc="272C06CC">
      <w:numFmt w:val="none"/>
      <w:lvlText w:val=""/>
      <w:lvlJc w:val="left"/>
      <w:pPr>
        <w:tabs>
          <w:tab w:val="num" w:pos="360"/>
        </w:tabs>
      </w:pPr>
      <w:rPr>
        <w:rFonts w:cs="Times New Roman"/>
      </w:rPr>
    </w:lvl>
  </w:abstractNum>
  <w:abstractNum w:abstractNumId="19">
    <w:nsid w:val="32AD47F3"/>
    <w:multiLevelType w:val="hybridMultilevel"/>
    <w:tmpl w:val="F4F268AA"/>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3894DC3"/>
    <w:multiLevelType w:val="hybridMultilevel"/>
    <w:tmpl w:val="2500E48A"/>
    <w:lvl w:ilvl="0" w:tplc="14323758">
      <w:start w:val="1"/>
      <w:numFmt w:val="bullet"/>
      <w:pStyle w:val="a"/>
      <w:lvlText w:val=""/>
      <w:lvlJc w:val="left"/>
      <w:pPr>
        <w:tabs>
          <w:tab w:val="num" w:pos="720"/>
        </w:tabs>
        <w:ind w:left="720" w:hanging="360"/>
      </w:pPr>
      <w:rPr>
        <w:rFonts w:ascii="Symbol" w:hAnsi="Symbol" w:hint="default"/>
      </w:rPr>
    </w:lvl>
    <w:lvl w:ilvl="1" w:tplc="04190019">
      <w:start w:val="1"/>
      <w:numFmt w:val="bullet"/>
      <w:lvlText w:val="o"/>
      <w:lvlJc w:val="left"/>
      <w:pPr>
        <w:tabs>
          <w:tab w:val="num" w:pos="-4680"/>
        </w:tabs>
        <w:ind w:left="-4680" w:hanging="360"/>
      </w:pPr>
      <w:rPr>
        <w:rFonts w:ascii="Courier New" w:hAnsi="Courier New" w:hint="default"/>
      </w:rPr>
    </w:lvl>
    <w:lvl w:ilvl="2" w:tplc="0419001B">
      <w:start w:val="1"/>
      <w:numFmt w:val="bullet"/>
      <w:lvlText w:val=""/>
      <w:lvlJc w:val="left"/>
      <w:pPr>
        <w:tabs>
          <w:tab w:val="num" w:pos="-3960"/>
        </w:tabs>
        <w:ind w:left="-3960" w:hanging="360"/>
      </w:pPr>
      <w:rPr>
        <w:rFonts w:ascii="Wingdings" w:hAnsi="Wingdings" w:hint="default"/>
      </w:rPr>
    </w:lvl>
    <w:lvl w:ilvl="3" w:tplc="0419000F">
      <w:start w:val="1"/>
      <w:numFmt w:val="bullet"/>
      <w:lvlText w:val=""/>
      <w:lvlJc w:val="left"/>
      <w:pPr>
        <w:tabs>
          <w:tab w:val="num" w:pos="-3240"/>
        </w:tabs>
        <w:ind w:left="-3240" w:hanging="360"/>
      </w:pPr>
      <w:rPr>
        <w:rFonts w:ascii="Symbol" w:hAnsi="Symbol" w:hint="default"/>
      </w:rPr>
    </w:lvl>
    <w:lvl w:ilvl="4" w:tplc="04190019">
      <w:start w:val="1"/>
      <w:numFmt w:val="bullet"/>
      <w:lvlText w:val="o"/>
      <w:lvlJc w:val="left"/>
      <w:pPr>
        <w:tabs>
          <w:tab w:val="num" w:pos="-2520"/>
        </w:tabs>
        <w:ind w:left="-2520" w:hanging="360"/>
      </w:pPr>
      <w:rPr>
        <w:rFonts w:ascii="Courier New" w:hAnsi="Courier New" w:hint="default"/>
      </w:rPr>
    </w:lvl>
    <w:lvl w:ilvl="5" w:tplc="0419001B">
      <w:start w:val="1"/>
      <w:numFmt w:val="bullet"/>
      <w:lvlText w:val=""/>
      <w:lvlJc w:val="left"/>
      <w:pPr>
        <w:tabs>
          <w:tab w:val="num" w:pos="-1800"/>
        </w:tabs>
        <w:ind w:left="-1800" w:hanging="360"/>
      </w:pPr>
      <w:rPr>
        <w:rFonts w:ascii="Wingdings" w:hAnsi="Wingdings" w:hint="default"/>
      </w:rPr>
    </w:lvl>
    <w:lvl w:ilvl="6" w:tplc="0419000F">
      <w:start w:val="1"/>
      <w:numFmt w:val="bullet"/>
      <w:lvlText w:val=""/>
      <w:lvlJc w:val="left"/>
      <w:pPr>
        <w:tabs>
          <w:tab w:val="num" w:pos="-1080"/>
        </w:tabs>
        <w:ind w:left="-1080" w:hanging="360"/>
      </w:pPr>
      <w:rPr>
        <w:rFonts w:ascii="Symbol" w:hAnsi="Symbol" w:hint="default"/>
      </w:rPr>
    </w:lvl>
    <w:lvl w:ilvl="7" w:tplc="04190019">
      <w:start w:val="1"/>
      <w:numFmt w:val="bullet"/>
      <w:lvlText w:val="o"/>
      <w:lvlJc w:val="left"/>
      <w:pPr>
        <w:tabs>
          <w:tab w:val="num" w:pos="-360"/>
        </w:tabs>
        <w:ind w:left="-360" w:hanging="360"/>
      </w:pPr>
      <w:rPr>
        <w:rFonts w:ascii="Courier New" w:hAnsi="Courier New" w:hint="default"/>
      </w:rPr>
    </w:lvl>
    <w:lvl w:ilvl="8" w:tplc="0419001B">
      <w:start w:val="1"/>
      <w:numFmt w:val="bullet"/>
      <w:lvlText w:val=""/>
      <w:lvlJc w:val="left"/>
      <w:pPr>
        <w:tabs>
          <w:tab w:val="num" w:pos="360"/>
        </w:tabs>
        <w:ind w:left="360" w:hanging="360"/>
      </w:pPr>
      <w:rPr>
        <w:rFonts w:ascii="Wingdings" w:hAnsi="Wingdings" w:hint="default"/>
      </w:rPr>
    </w:lvl>
  </w:abstractNum>
  <w:abstractNum w:abstractNumId="21">
    <w:nsid w:val="34753873"/>
    <w:multiLevelType w:val="hybridMultilevel"/>
    <w:tmpl w:val="606C92B0"/>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36E934E6"/>
    <w:multiLevelType w:val="hybridMultilevel"/>
    <w:tmpl w:val="4DA668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37E33BA7"/>
    <w:multiLevelType w:val="hybridMultilevel"/>
    <w:tmpl w:val="6D2CD3B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386250DD"/>
    <w:multiLevelType w:val="multilevel"/>
    <w:tmpl w:val="4980225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3AAA548C"/>
    <w:multiLevelType w:val="hybridMultilevel"/>
    <w:tmpl w:val="E6283F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B5C7152"/>
    <w:multiLevelType w:val="hybridMultilevel"/>
    <w:tmpl w:val="6C02F3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05E1F20"/>
    <w:multiLevelType w:val="hybridMultilevel"/>
    <w:tmpl w:val="6D3E835E"/>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nsid w:val="40D14911"/>
    <w:multiLevelType w:val="hybridMultilevel"/>
    <w:tmpl w:val="4E244A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2044B15"/>
    <w:multiLevelType w:val="hybridMultilevel"/>
    <w:tmpl w:val="3EE65464"/>
    <w:lvl w:ilvl="0" w:tplc="286AD18A">
      <w:start w:val="1"/>
      <w:numFmt w:val="bullet"/>
      <w:lvlText w:val="-"/>
      <w:lvlJc w:val="left"/>
      <w:pPr>
        <w:tabs>
          <w:tab w:val="num" w:pos="1021"/>
        </w:tabs>
        <w:ind w:left="1021" w:hanging="284"/>
      </w:pPr>
      <w:rPr>
        <w:rFonts w:ascii="Times New Roman" w:hAnsi="Times New Roman" w:hint="default"/>
      </w:rPr>
    </w:lvl>
    <w:lvl w:ilvl="1" w:tplc="2D60341A">
      <w:start w:val="1"/>
      <w:numFmt w:val="bullet"/>
      <w:lvlText w:val="-"/>
      <w:lvlJc w:val="left"/>
      <w:pPr>
        <w:tabs>
          <w:tab w:val="num" w:pos="1247"/>
        </w:tabs>
        <w:ind w:left="1247" w:hanging="538"/>
      </w:pPr>
      <w:rPr>
        <w:rFonts w:ascii="Times New Roman" w:hAnsi="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430B320B"/>
    <w:multiLevelType w:val="hybridMultilevel"/>
    <w:tmpl w:val="0142B1FE"/>
    <w:lvl w:ilvl="0" w:tplc="FA24ED0A">
      <w:start w:val="1"/>
      <w:numFmt w:val="decimal"/>
      <w:lvlText w:val="%1."/>
      <w:lvlJc w:val="left"/>
      <w:pPr>
        <w:tabs>
          <w:tab w:val="num" w:pos="720"/>
        </w:tabs>
        <w:ind w:left="720" w:hanging="360"/>
      </w:pPr>
      <w:rPr>
        <w:rFonts w:cs="Times New Roman"/>
      </w:rPr>
    </w:lvl>
    <w:lvl w:ilvl="1" w:tplc="2458ADB6">
      <w:start w:val="1"/>
      <w:numFmt w:val="lowerLetter"/>
      <w:lvlText w:val="%2."/>
      <w:lvlJc w:val="left"/>
      <w:pPr>
        <w:tabs>
          <w:tab w:val="num" w:pos="1440"/>
        </w:tabs>
        <w:ind w:left="1440" w:hanging="360"/>
      </w:pPr>
      <w:rPr>
        <w:rFonts w:cs="Times New Roman"/>
      </w:rPr>
    </w:lvl>
    <w:lvl w:ilvl="2" w:tplc="C7E2BB96">
      <w:start w:val="1"/>
      <w:numFmt w:val="lowerRoman"/>
      <w:lvlText w:val="%3."/>
      <w:lvlJc w:val="right"/>
      <w:pPr>
        <w:tabs>
          <w:tab w:val="num" w:pos="2160"/>
        </w:tabs>
        <w:ind w:left="2160" w:hanging="180"/>
      </w:pPr>
      <w:rPr>
        <w:rFonts w:cs="Times New Roman"/>
      </w:rPr>
    </w:lvl>
    <w:lvl w:ilvl="3" w:tplc="2408A284">
      <w:start w:val="1"/>
      <w:numFmt w:val="decimal"/>
      <w:lvlText w:val="%4."/>
      <w:lvlJc w:val="left"/>
      <w:pPr>
        <w:tabs>
          <w:tab w:val="num" w:pos="2880"/>
        </w:tabs>
        <w:ind w:left="2880" w:hanging="360"/>
      </w:pPr>
      <w:rPr>
        <w:rFonts w:cs="Times New Roman"/>
      </w:rPr>
    </w:lvl>
    <w:lvl w:ilvl="4" w:tplc="2A4049AC">
      <w:start w:val="1"/>
      <w:numFmt w:val="lowerLetter"/>
      <w:lvlText w:val="%5."/>
      <w:lvlJc w:val="left"/>
      <w:pPr>
        <w:tabs>
          <w:tab w:val="num" w:pos="3600"/>
        </w:tabs>
        <w:ind w:left="3600" w:hanging="360"/>
      </w:pPr>
      <w:rPr>
        <w:rFonts w:cs="Times New Roman"/>
      </w:rPr>
    </w:lvl>
    <w:lvl w:ilvl="5" w:tplc="DFE02584">
      <w:start w:val="1"/>
      <w:numFmt w:val="lowerRoman"/>
      <w:lvlText w:val="%6."/>
      <w:lvlJc w:val="right"/>
      <w:pPr>
        <w:tabs>
          <w:tab w:val="num" w:pos="4320"/>
        </w:tabs>
        <w:ind w:left="4320" w:hanging="180"/>
      </w:pPr>
      <w:rPr>
        <w:rFonts w:cs="Times New Roman"/>
      </w:rPr>
    </w:lvl>
    <w:lvl w:ilvl="6" w:tplc="8DEC1186">
      <w:start w:val="1"/>
      <w:numFmt w:val="decimal"/>
      <w:lvlText w:val="%7."/>
      <w:lvlJc w:val="left"/>
      <w:pPr>
        <w:tabs>
          <w:tab w:val="num" w:pos="5040"/>
        </w:tabs>
        <w:ind w:left="5040" w:hanging="360"/>
      </w:pPr>
      <w:rPr>
        <w:rFonts w:cs="Times New Roman"/>
      </w:rPr>
    </w:lvl>
    <w:lvl w:ilvl="7" w:tplc="841003CE">
      <w:start w:val="1"/>
      <w:numFmt w:val="lowerLetter"/>
      <w:lvlText w:val="%8."/>
      <w:lvlJc w:val="left"/>
      <w:pPr>
        <w:tabs>
          <w:tab w:val="num" w:pos="5760"/>
        </w:tabs>
        <w:ind w:left="5760" w:hanging="360"/>
      </w:pPr>
      <w:rPr>
        <w:rFonts w:cs="Times New Roman"/>
      </w:rPr>
    </w:lvl>
    <w:lvl w:ilvl="8" w:tplc="77F803C0">
      <w:start w:val="1"/>
      <w:numFmt w:val="lowerRoman"/>
      <w:lvlText w:val="%9."/>
      <w:lvlJc w:val="right"/>
      <w:pPr>
        <w:tabs>
          <w:tab w:val="num" w:pos="6480"/>
        </w:tabs>
        <w:ind w:left="6480" w:hanging="180"/>
      </w:pPr>
      <w:rPr>
        <w:rFonts w:cs="Times New Roman"/>
      </w:rPr>
    </w:lvl>
  </w:abstractNum>
  <w:abstractNum w:abstractNumId="31">
    <w:nsid w:val="46920EE4"/>
    <w:multiLevelType w:val="hybridMultilevel"/>
    <w:tmpl w:val="CD76AC6C"/>
    <w:lvl w:ilvl="0" w:tplc="04190001">
      <w:start w:val="1"/>
      <w:numFmt w:val="bullet"/>
      <w:lvlText w:val=""/>
      <w:lvlJc w:val="left"/>
      <w:pPr>
        <w:tabs>
          <w:tab w:val="num" w:pos="1205"/>
        </w:tabs>
        <w:ind w:left="1205" w:hanging="360"/>
      </w:pPr>
      <w:rPr>
        <w:rFonts w:ascii="Symbol" w:hAnsi="Symbol" w:hint="default"/>
      </w:rPr>
    </w:lvl>
    <w:lvl w:ilvl="1" w:tplc="04190003" w:tentative="1">
      <w:start w:val="1"/>
      <w:numFmt w:val="bullet"/>
      <w:lvlText w:val="o"/>
      <w:lvlJc w:val="left"/>
      <w:pPr>
        <w:tabs>
          <w:tab w:val="num" w:pos="1925"/>
        </w:tabs>
        <w:ind w:left="1925" w:hanging="360"/>
      </w:pPr>
      <w:rPr>
        <w:rFonts w:ascii="Courier New" w:hAnsi="Courier New" w:hint="default"/>
      </w:rPr>
    </w:lvl>
    <w:lvl w:ilvl="2" w:tplc="04190005" w:tentative="1">
      <w:start w:val="1"/>
      <w:numFmt w:val="bullet"/>
      <w:lvlText w:val=""/>
      <w:lvlJc w:val="left"/>
      <w:pPr>
        <w:tabs>
          <w:tab w:val="num" w:pos="2645"/>
        </w:tabs>
        <w:ind w:left="2645" w:hanging="360"/>
      </w:pPr>
      <w:rPr>
        <w:rFonts w:ascii="Wingdings" w:hAnsi="Wingdings" w:hint="default"/>
      </w:rPr>
    </w:lvl>
    <w:lvl w:ilvl="3" w:tplc="04190001" w:tentative="1">
      <w:start w:val="1"/>
      <w:numFmt w:val="bullet"/>
      <w:lvlText w:val=""/>
      <w:lvlJc w:val="left"/>
      <w:pPr>
        <w:tabs>
          <w:tab w:val="num" w:pos="3365"/>
        </w:tabs>
        <w:ind w:left="3365" w:hanging="360"/>
      </w:pPr>
      <w:rPr>
        <w:rFonts w:ascii="Symbol" w:hAnsi="Symbol" w:hint="default"/>
      </w:rPr>
    </w:lvl>
    <w:lvl w:ilvl="4" w:tplc="04190003" w:tentative="1">
      <w:start w:val="1"/>
      <w:numFmt w:val="bullet"/>
      <w:lvlText w:val="o"/>
      <w:lvlJc w:val="left"/>
      <w:pPr>
        <w:tabs>
          <w:tab w:val="num" w:pos="4085"/>
        </w:tabs>
        <w:ind w:left="4085" w:hanging="360"/>
      </w:pPr>
      <w:rPr>
        <w:rFonts w:ascii="Courier New" w:hAnsi="Courier New" w:hint="default"/>
      </w:rPr>
    </w:lvl>
    <w:lvl w:ilvl="5" w:tplc="04190005" w:tentative="1">
      <w:start w:val="1"/>
      <w:numFmt w:val="bullet"/>
      <w:lvlText w:val=""/>
      <w:lvlJc w:val="left"/>
      <w:pPr>
        <w:tabs>
          <w:tab w:val="num" w:pos="4805"/>
        </w:tabs>
        <w:ind w:left="4805" w:hanging="360"/>
      </w:pPr>
      <w:rPr>
        <w:rFonts w:ascii="Wingdings" w:hAnsi="Wingdings" w:hint="default"/>
      </w:rPr>
    </w:lvl>
    <w:lvl w:ilvl="6" w:tplc="04190001" w:tentative="1">
      <w:start w:val="1"/>
      <w:numFmt w:val="bullet"/>
      <w:lvlText w:val=""/>
      <w:lvlJc w:val="left"/>
      <w:pPr>
        <w:tabs>
          <w:tab w:val="num" w:pos="5525"/>
        </w:tabs>
        <w:ind w:left="5525" w:hanging="360"/>
      </w:pPr>
      <w:rPr>
        <w:rFonts w:ascii="Symbol" w:hAnsi="Symbol" w:hint="default"/>
      </w:rPr>
    </w:lvl>
    <w:lvl w:ilvl="7" w:tplc="04190003" w:tentative="1">
      <w:start w:val="1"/>
      <w:numFmt w:val="bullet"/>
      <w:lvlText w:val="o"/>
      <w:lvlJc w:val="left"/>
      <w:pPr>
        <w:tabs>
          <w:tab w:val="num" w:pos="6245"/>
        </w:tabs>
        <w:ind w:left="6245" w:hanging="360"/>
      </w:pPr>
      <w:rPr>
        <w:rFonts w:ascii="Courier New" w:hAnsi="Courier New" w:hint="default"/>
      </w:rPr>
    </w:lvl>
    <w:lvl w:ilvl="8" w:tplc="04190005" w:tentative="1">
      <w:start w:val="1"/>
      <w:numFmt w:val="bullet"/>
      <w:lvlText w:val=""/>
      <w:lvlJc w:val="left"/>
      <w:pPr>
        <w:tabs>
          <w:tab w:val="num" w:pos="6965"/>
        </w:tabs>
        <w:ind w:left="6965" w:hanging="360"/>
      </w:pPr>
      <w:rPr>
        <w:rFonts w:ascii="Wingdings" w:hAnsi="Wingdings" w:hint="default"/>
      </w:rPr>
    </w:lvl>
  </w:abstractNum>
  <w:abstractNum w:abstractNumId="32">
    <w:nsid w:val="4AF565D7"/>
    <w:multiLevelType w:val="hybridMultilevel"/>
    <w:tmpl w:val="8084EFFA"/>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4C29053A"/>
    <w:multiLevelType w:val="multilevel"/>
    <w:tmpl w:val="626AEC88"/>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4D031F2E"/>
    <w:multiLevelType w:val="hybridMultilevel"/>
    <w:tmpl w:val="B6B2726A"/>
    <w:lvl w:ilvl="0" w:tplc="0419000F">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5">
    <w:nsid w:val="50C43554"/>
    <w:multiLevelType w:val="hybridMultilevel"/>
    <w:tmpl w:val="B2B2C2D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513F1E95"/>
    <w:multiLevelType w:val="hybridMultilevel"/>
    <w:tmpl w:val="06FEA3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14B62E8"/>
    <w:multiLevelType w:val="multilevel"/>
    <w:tmpl w:val="4980225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52930937"/>
    <w:multiLevelType w:val="hybridMultilevel"/>
    <w:tmpl w:val="602AC9E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nsid w:val="5324564D"/>
    <w:multiLevelType w:val="hybridMultilevel"/>
    <w:tmpl w:val="0E7060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6C80B90"/>
    <w:multiLevelType w:val="multilevel"/>
    <w:tmpl w:val="984C0F8E"/>
    <w:lvl w:ilvl="0">
      <w:start w:val="2"/>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435"/>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41">
    <w:nsid w:val="57191E6B"/>
    <w:multiLevelType w:val="multilevel"/>
    <w:tmpl w:val="F34EA0DE"/>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645"/>
        </w:tabs>
        <w:ind w:left="645" w:hanging="360"/>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42">
    <w:nsid w:val="58F33E07"/>
    <w:multiLevelType w:val="hybridMultilevel"/>
    <w:tmpl w:val="9B1E51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3">
    <w:nsid w:val="59F71529"/>
    <w:multiLevelType w:val="hybridMultilevel"/>
    <w:tmpl w:val="D2EC1F0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44">
    <w:nsid w:val="5E745D8A"/>
    <w:multiLevelType w:val="hybridMultilevel"/>
    <w:tmpl w:val="2BC4560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5">
    <w:nsid w:val="61901D91"/>
    <w:multiLevelType w:val="hybridMultilevel"/>
    <w:tmpl w:val="0E2C29E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nsid w:val="61F719F7"/>
    <w:multiLevelType w:val="hybridMultilevel"/>
    <w:tmpl w:val="BDA610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63656DF3"/>
    <w:multiLevelType w:val="multilevel"/>
    <w:tmpl w:val="04190029"/>
    <w:lvl w:ilvl="0">
      <w:start w:val="1"/>
      <w:numFmt w:val="decimal"/>
      <w:pStyle w:val="Heading1"/>
      <w:suff w:val="space"/>
      <w:lvlText w:val="Глава %1"/>
      <w:lvlJc w:val="left"/>
      <w:rPr>
        <w:rFonts w:cs="Times New Roman"/>
      </w:rPr>
    </w:lvl>
    <w:lvl w:ilvl="1">
      <w:start w:val="1"/>
      <w:numFmt w:val="none"/>
      <w:pStyle w:val="Heading2"/>
      <w:suff w:val="nothing"/>
      <w:lvlText w:val=""/>
      <w:lvlJc w:val="left"/>
      <w:rPr>
        <w:rFonts w:cs="Times New Roman"/>
      </w:rPr>
    </w:lvl>
    <w:lvl w:ilvl="2">
      <w:start w:val="1"/>
      <w:numFmt w:val="none"/>
      <w:pStyle w:val="Heading3"/>
      <w:suff w:val="nothing"/>
      <w:lvlText w:val=""/>
      <w:lvlJc w:val="left"/>
      <w:rPr>
        <w:rFonts w:cs="Times New Roman"/>
      </w:rPr>
    </w:lvl>
    <w:lvl w:ilvl="3">
      <w:start w:val="1"/>
      <w:numFmt w:val="none"/>
      <w:pStyle w:val="Heading4"/>
      <w:suff w:val="nothing"/>
      <w:lvlText w:val=""/>
      <w:lvlJc w:val="left"/>
      <w:rPr>
        <w:rFonts w:cs="Times New Roman"/>
      </w:rPr>
    </w:lvl>
    <w:lvl w:ilvl="4">
      <w:start w:val="1"/>
      <w:numFmt w:val="none"/>
      <w:pStyle w:val="Heading5"/>
      <w:suff w:val="nothing"/>
      <w:lvlText w:val=""/>
      <w:lvlJc w:val="left"/>
      <w:rPr>
        <w:rFonts w:cs="Times New Roman"/>
      </w:rPr>
    </w:lvl>
    <w:lvl w:ilvl="5">
      <w:start w:val="1"/>
      <w:numFmt w:val="none"/>
      <w:pStyle w:val="Heading6"/>
      <w:suff w:val="nothing"/>
      <w:lvlText w:val=""/>
      <w:lvlJc w:val="left"/>
      <w:rPr>
        <w:rFonts w:cs="Times New Roman"/>
      </w:rPr>
    </w:lvl>
    <w:lvl w:ilvl="6">
      <w:start w:val="1"/>
      <w:numFmt w:val="none"/>
      <w:pStyle w:val="Heading7"/>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pStyle w:val="Heading9"/>
      <w:suff w:val="nothing"/>
      <w:lvlText w:val=""/>
      <w:lvlJc w:val="left"/>
      <w:rPr>
        <w:rFonts w:cs="Times New Roman"/>
      </w:rPr>
    </w:lvl>
  </w:abstractNum>
  <w:abstractNum w:abstractNumId="48">
    <w:nsid w:val="641D09F0"/>
    <w:multiLevelType w:val="multilevel"/>
    <w:tmpl w:val="E1E0F4D8"/>
    <w:lvl w:ilvl="0">
      <w:start w:val="4"/>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435"/>
      </w:pPr>
      <w:rPr>
        <w:rFonts w:cs="Times New Roman" w:hint="default"/>
        <w:u w:val="none"/>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49">
    <w:nsid w:val="6CC766AF"/>
    <w:multiLevelType w:val="hybridMultilevel"/>
    <w:tmpl w:val="23605EA6"/>
    <w:lvl w:ilvl="0" w:tplc="04190001">
      <w:start w:val="1"/>
      <w:numFmt w:val="bullet"/>
      <w:lvlText w:val=""/>
      <w:lvlJc w:val="left"/>
      <w:pPr>
        <w:tabs>
          <w:tab w:val="num" w:pos="1068"/>
        </w:tabs>
        <w:ind w:left="1068"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4710FC"/>
    <w:multiLevelType w:val="hybridMultilevel"/>
    <w:tmpl w:val="54C46B68"/>
    <w:lvl w:ilvl="0" w:tplc="04190005">
      <w:start w:val="1"/>
      <w:numFmt w:val="decimal"/>
      <w:lvlText w:val="%1."/>
      <w:lvlJc w:val="left"/>
      <w:pPr>
        <w:tabs>
          <w:tab w:val="num" w:pos="705"/>
        </w:tabs>
        <w:ind w:left="705" w:hanging="360"/>
      </w:pPr>
      <w:rPr>
        <w:rFonts w:cs="Times New Roman" w:hint="default"/>
      </w:rPr>
    </w:lvl>
    <w:lvl w:ilvl="1" w:tplc="04190003">
      <w:start w:val="1"/>
      <w:numFmt w:val="lowerLetter"/>
      <w:lvlText w:val="%2."/>
      <w:lvlJc w:val="left"/>
      <w:pPr>
        <w:tabs>
          <w:tab w:val="num" w:pos="1425"/>
        </w:tabs>
        <w:ind w:left="1425" w:hanging="360"/>
      </w:pPr>
      <w:rPr>
        <w:rFonts w:cs="Times New Roman"/>
      </w:rPr>
    </w:lvl>
    <w:lvl w:ilvl="2" w:tplc="04190005">
      <w:start w:val="1"/>
      <w:numFmt w:val="lowerRoman"/>
      <w:lvlText w:val="%3."/>
      <w:lvlJc w:val="right"/>
      <w:pPr>
        <w:tabs>
          <w:tab w:val="num" w:pos="2145"/>
        </w:tabs>
        <w:ind w:left="2145" w:hanging="180"/>
      </w:pPr>
      <w:rPr>
        <w:rFonts w:cs="Times New Roman"/>
      </w:rPr>
    </w:lvl>
    <w:lvl w:ilvl="3" w:tplc="04190001">
      <w:start w:val="1"/>
      <w:numFmt w:val="decimal"/>
      <w:lvlText w:val="%4."/>
      <w:lvlJc w:val="left"/>
      <w:pPr>
        <w:tabs>
          <w:tab w:val="num" w:pos="2865"/>
        </w:tabs>
        <w:ind w:left="2865" w:hanging="360"/>
      </w:pPr>
      <w:rPr>
        <w:rFonts w:cs="Times New Roman"/>
      </w:rPr>
    </w:lvl>
    <w:lvl w:ilvl="4" w:tplc="04190003">
      <w:start w:val="1"/>
      <w:numFmt w:val="lowerLetter"/>
      <w:lvlText w:val="%5."/>
      <w:lvlJc w:val="left"/>
      <w:pPr>
        <w:tabs>
          <w:tab w:val="num" w:pos="3585"/>
        </w:tabs>
        <w:ind w:left="3585" w:hanging="360"/>
      </w:pPr>
      <w:rPr>
        <w:rFonts w:cs="Times New Roman"/>
      </w:rPr>
    </w:lvl>
    <w:lvl w:ilvl="5" w:tplc="04190005">
      <w:start w:val="1"/>
      <w:numFmt w:val="lowerRoman"/>
      <w:lvlText w:val="%6."/>
      <w:lvlJc w:val="right"/>
      <w:pPr>
        <w:tabs>
          <w:tab w:val="num" w:pos="4305"/>
        </w:tabs>
        <w:ind w:left="4305" w:hanging="180"/>
      </w:pPr>
      <w:rPr>
        <w:rFonts w:cs="Times New Roman"/>
      </w:rPr>
    </w:lvl>
    <w:lvl w:ilvl="6" w:tplc="04190001">
      <w:start w:val="1"/>
      <w:numFmt w:val="decimal"/>
      <w:lvlText w:val="%7."/>
      <w:lvlJc w:val="left"/>
      <w:pPr>
        <w:tabs>
          <w:tab w:val="num" w:pos="5025"/>
        </w:tabs>
        <w:ind w:left="5025" w:hanging="360"/>
      </w:pPr>
      <w:rPr>
        <w:rFonts w:cs="Times New Roman"/>
      </w:rPr>
    </w:lvl>
    <w:lvl w:ilvl="7" w:tplc="04190003">
      <w:start w:val="1"/>
      <w:numFmt w:val="lowerLetter"/>
      <w:lvlText w:val="%8."/>
      <w:lvlJc w:val="left"/>
      <w:pPr>
        <w:tabs>
          <w:tab w:val="num" w:pos="5745"/>
        </w:tabs>
        <w:ind w:left="5745" w:hanging="360"/>
      </w:pPr>
      <w:rPr>
        <w:rFonts w:cs="Times New Roman"/>
      </w:rPr>
    </w:lvl>
    <w:lvl w:ilvl="8" w:tplc="04190005">
      <w:start w:val="1"/>
      <w:numFmt w:val="lowerRoman"/>
      <w:lvlText w:val="%9."/>
      <w:lvlJc w:val="right"/>
      <w:pPr>
        <w:tabs>
          <w:tab w:val="num" w:pos="6465"/>
        </w:tabs>
        <w:ind w:left="6465" w:hanging="180"/>
      </w:pPr>
      <w:rPr>
        <w:rFonts w:cs="Times New Roman"/>
      </w:rPr>
    </w:lvl>
  </w:abstractNum>
  <w:abstractNum w:abstractNumId="51">
    <w:nsid w:val="72B151A9"/>
    <w:multiLevelType w:val="hybridMultilevel"/>
    <w:tmpl w:val="D1682A2A"/>
    <w:lvl w:ilvl="0" w:tplc="FFFFFFFF">
      <w:start w:val="1"/>
      <w:numFmt w:val="bullet"/>
      <w:lvlText w:val=""/>
      <w:lvlJc w:val="left"/>
      <w:pPr>
        <w:tabs>
          <w:tab w:val="num" w:pos="1776"/>
        </w:tabs>
        <w:ind w:left="1776" w:hanging="360"/>
      </w:pPr>
      <w:rPr>
        <w:rFonts w:ascii="Symbol" w:hAnsi="Symbol" w:hint="default"/>
      </w:rPr>
    </w:lvl>
    <w:lvl w:ilvl="1" w:tplc="FFFFFFFF">
      <w:start w:val="1"/>
      <w:numFmt w:val="bullet"/>
      <w:lvlText w:val="o"/>
      <w:lvlJc w:val="left"/>
      <w:pPr>
        <w:tabs>
          <w:tab w:val="num" w:pos="2496"/>
        </w:tabs>
        <w:ind w:left="2496" w:hanging="360"/>
      </w:pPr>
      <w:rPr>
        <w:rFonts w:ascii="Courier New" w:hAnsi="Courier New" w:hint="default"/>
      </w:rPr>
    </w:lvl>
    <w:lvl w:ilvl="2" w:tplc="FFFFFFFF">
      <w:start w:val="1"/>
      <w:numFmt w:val="bullet"/>
      <w:lvlText w:val=""/>
      <w:lvlJc w:val="left"/>
      <w:pPr>
        <w:tabs>
          <w:tab w:val="num" w:pos="3216"/>
        </w:tabs>
        <w:ind w:left="3216" w:hanging="360"/>
      </w:pPr>
      <w:rPr>
        <w:rFonts w:ascii="Wingdings" w:hAnsi="Wingdings" w:hint="default"/>
      </w:rPr>
    </w:lvl>
    <w:lvl w:ilvl="3" w:tplc="FFFFFFFF">
      <w:start w:val="1"/>
      <w:numFmt w:val="bullet"/>
      <w:lvlText w:val=""/>
      <w:lvlJc w:val="left"/>
      <w:pPr>
        <w:tabs>
          <w:tab w:val="num" w:pos="3936"/>
        </w:tabs>
        <w:ind w:left="3936" w:hanging="360"/>
      </w:pPr>
      <w:rPr>
        <w:rFonts w:ascii="Symbol" w:hAnsi="Symbol" w:hint="default"/>
      </w:rPr>
    </w:lvl>
    <w:lvl w:ilvl="4" w:tplc="FFFFFFFF">
      <w:start w:val="1"/>
      <w:numFmt w:val="bullet"/>
      <w:lvlText w:val="o"/>
      <w:lvlJc w:val="left"/>
      <w:pPr>
        <w:tabs>
          <w:tab w:val="num" w:pos="4656"/>
        </w:tabs>
        <w:ind w:left="4656" w:hanging="360"/>
      </w:pPr>
      <w:rPr>
        <w:rFonts w:ascii="Courier New" w:hAnsi="Courier New" w:hint="default"/>
      </w:rPr>
    </w:lvl>
    <w:lvl w:ilvl="5" w:tplc="FFFFFFFF">
      <w:start w:val="1"/>
      <w:numFmt w:val="bullet"/>
      <w:lvlText w:val=""/>
      <w:lvlJc w:val="left"/>
      <w:pPr>
        <w:tabs>
          <w:tab w:val="num" w:pos="5376"/>
        </w:tabs>
        <w:ind w:left="5376" w:hanging="360"/>
      </w:pPr>
      <w:rPr>
        <w:rFonts w:ascii="Wingdings" w:hAnsi="Wingdings" w:hint="default"/>
      </w:rPr>
    </w:lvl>
    <w:lvl w:ilvl="6" w:tplc="FFFFFFFF">
      <w:start w:val="1"/>
      <w:numFmt w:val="bullet"/>
      <w:lvlText w:val=""/>
      <w:lvlJc w:val="left"/>
      <w:pPr>
        <w:tabs>
          <w:tab w:val="num" w:pos="6096"/>
        </w:tabs>
        <w:ind w:left="6096" w:hanging="360"/>
      </w:pPr>
      <w:rPr>
        <w:rFonts w:ascii="Symbol" w:hAnsi="Symbol" w:hint="default"/>
      </w:rPr>
    </w:lvl>
    <w:lvl w:ilvl="7" w:tplc="FFFFFFFF">
      <w:start w:val="1"/>
      <w:numFmt w:val="bullet"/>
      <w:lvlText w:val="o"/>
      <w:lvlJc w:val="left"/>
      <w:pPr>
        <w:tabs>
          <w:tab w:val="num" w:pos="6816"/>
        </w:tabs>
        <w:ind w:left="6816" w:hanging="360"/>
      </w:pPr>
      <w:rPr>
        <w:rFonts w:ascii="Courier New" w:hAnsi="Courier New" w:hint="default"/>
      </w:rPr>
    </w:lvl>
    <w:lvl w:ilvl="8" w:tplc="FFFFFFFF">
      <w:start w:val="1"/>
      <w:numFmt w:val="bullet"/>
      <w:lvlText w:val=""/>
      <w:lvlJc w:val="left"/>
      <w:pPr>
        <w:tabs>
          <w:tab w:val="num" w:pos="7536"/>
        </w:tabs>
        <w:ind w:left="7536" w:hanging="360"/>
      </w:pPr>
      <w:rPr>
        <w:rFonts w:ascii="Wingdings" w:hAnsi="Wingdings" w:hint="default"/>
      </w:rPr>
    </w:lvl>
  </w:abstractNum>
  <w:abstractNum w:abstractNumId="52">
    <w:nsid w:val="7394423D"/>
    <w:multiLevelType w:val="hybridMultilevel"/>
    <w:tmpl w:val="B09AB2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3"/>
  </w:num>
  <w:num w:numId="3">
    <w:abstractNumId w:val="48"/>
  </w:num>
  <w:num w:numId="4">
    <w:abstractNumId w:val="0"/>
  </w:num>
  <w:num w:numId="5">
    <w:abstractNumId w:val="15"/>
  </w:num>
  <w:num w:numId="6">
    <w:abstractNumId w:val="38"/>
  </w:num>
  <w:num w:numId="7">
    <w:abstractNumId w:val="12"/>
  </w:num>
  <w:num w:numId="8">
    <w:abstractNumId w:val="2"/>
  </w:num>
  <w:num w:numId="9">
    <w:abstractNumId w:val="34"/>
  </w:num>
  <w:num w:numId="10">
    <w:abstractNumId w:val="30"/>
  </w:num>
  <w:num w:numId="11">
    <w:abstractNumId w:val="41"/>
  </w:num>
  <w:num w:numId="12">
    <w:abstractNumId w:val="9"/>
  </w:num>
  <w:num w:numId="13">
    <w:abstractNumId w:val="10"/>
  </w:num>
  <w:num w:numId="14">
    <w:abstractNumId w:val="6"/>
  </w:num>
  <w:num w:numId="15">
    <w:abstractNumId w:val="17"/>
  </w:num>
  <w:num w:numId="16">
    <w:abstractNumId w:val="1"/>
  </w:num>
  <w:num w:numId="17">
    <w:abstractNumId w:val="50"/>
  </w:num>
  <w:num w:numId="18">
    <w:abstractNumId w:val="14"/>
  </w:num>
  <w:num w:numId="19">
    <w:abstractNumId w:val="27"/>
  </w:num>
  <w:num w:numId="20">
    <w:abstractNumId w:val="42"/>
  </w:num>
  <w:num w:numId="21">
    <w:abstractNumId w:val="52"/>
  </w:num>
  <w:num w:numId="22">
    <w:abstractNumId w:val="21"/>
  </w:num>
  <w:num w:numId="23">
    <w:abstractNumId w:val="47"/>
  </w:num>
  <w:num w:numId="24">
    <w:abstractNumId w:val="29"/>
  </w:num>
  <w:num w:numId="25">
    <w:abstractNumId w:val="44"/>
  </w:num>
  <w:num w:numId="26">
    <w:abstractNumId w:val="35"/>
  </w:num>
  <w:num w:numId="27">
    <w:abstractNumId w:val="23"/>
  </w:num>
  <w:num w:numId="28">
    <w:abstractNumId w:val="3"/>
  </w:num>
  <w:num w:numId="29">
    <w:abstractNumId w:val="22"/>
  </w:num>
  <w:num w:numId="30">
    <w:abstractNumId w:val="45"/>
  </w:num>
  <w:num w:numId="31">
    <w:abstractNumId w:val="43"/>
  </w:num>
  <w:num w:numId="32">
    <w:abstractNumId w:val="20"/>
  </w:num>
  <w:num w:numId="33">
    <w:abstractNumId w:val="51"/>
  </w:num>
  <w:num w:numId="34">
    <w:abstractNumId w:val="16"/>
  </w:num>
  <w:num w:numId="35">
    <w:abstractNumId w:val="36"/>
  </w:num>
  <w:num w:numId="36">
    <w:abstractNumId w:val="32"/>
  </w:num>
  <w:num w:numId="37">
    <w:abstractNumId w:val="11"/>
  </w:num>
  <w:num w:numId="38">
    <w:abstractNumId w:val="46"/>
  </w:num>
  <w:num w:numId="39">
    <w:abstractNumId w:val="8"/>
  </w:num>
  <w:num w:numId="40">
    <w:abstractNumId w:val="19"/>
  </w:num>
  <w:num w:numId="41">
    <w:abstractNumId w:val="28"/>
  </w:num>
  <w:num w:numId="42">
    <w:abstractNumId w:val="5"/>
  </w:num>
  <w:num w:numId="43">
    <w:abstractNumId w:val="37"/>
  </w:num>
  <w:num w:numId="44">
    <w:abstractNumId w:val="24"/>
  </w:num>
  <w:num w:numId="45">
    <w:abstractNumId w:val="26"/>
  </w:num>
  <w:num w:numId="46">
    <w:abstractNumId w:val="25"/>
  </w:num>
  <w:num w:numId="47">
    <w:abstractNumId w:val="33"/>
  </w:num>
  <w:num w:numId="48">
    <w:abstractNumId w:val="4"/>
  </w:num>
  <w:num w:numId="49">
    <w:abstractNumId w:val="18"/>
  </w:num>
  <w:num w:numId="50">
    <w:abstractNumId w:val="31"/>
  </w:num>
  <w:num w:numId="51">
    <w:abstractNumId w:val="39"/>
  </w:num>
  <w:num w:numId="52">
    <w:abstractNumId w:val="49"/>
  </w:num>
  <w:num w:numId="53">
    <w:abstractNumId w:val="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embedSystemFonts/>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footnoteLayoutLikeWW8/>
    <w:shapeLayoutLikeWW8/>
    <w:alignTablesRowByRow/>
    <w:forgetLastTabAlignment/>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89"/>
    <w:rsid w:val="00000986"/>
    <w:rsid w:val="00000FCC"/>
    <w:rsid w:val="0000119D"/>
    <w:rsid w:val="000019C4"/>
    <w:rsid w:val="00002110"/>
    <w:rsid w:val="0000315F"/>
    <w:rsid w:val="00003235"/>
    <w:rsid w:val="00003627"/>
    <w:rsid w:val="00003656"/>
    <w:rsid w:val="00003809"/>
    <w:rsid w:val="000038EA"/>
    <w:rsid w:val="00003B5D"/>
    <w:rsid w:val="0000410D"/>
    <w:rsid w:val="0000521B"/>
    <w:rsid w:val="00005B97"/>
    <w:rsid w:val="00005C58"/>
    <w:rsid w:val="00005C6D"/>
    <w:rsid w:val="0000710F"/>
    <w:rsid w:val="000102F9"/>
    <w:rsid w:val="000104E6"/>
    <w:rsid w:val="00010EFA"/>
    <w:rsid w:val="00010F3B"/>
    <w:rsid w:val="0001121B"/>
    <w:rsid w:val="0001171F"/>
    <w:rsid w:val="00011799"/>
    <w:rsid w:val="00011839"/>
    <w:rsid w:val="00011A96"/>
    <w:rsid w:val="00011AAB"/>
    <w:rsid w:val="00012994"/>
    <w:rsid w:val="00012A52"/>
    <w:rsid w:val="00012BE7"/>
    <w:rsid w:val="00012D5D"/>
    <w:rsid w:val="00012DA9"/>
    <w:rsid w:val="000139C0"/>
    <w:rsid w:val="00013DA6"/>
    <w:rsid w:val="00013FAB"/>
    <w:rsid w:val="00013FE2"/>
    <w:rsid w:val="00014EB4"/>
    <w:rsid w:val="00015711"/>
    <w:rsid w:val="000159A5"/>
    <w:rsid w:val="00015A2A"/>
    <w:rsid w:val="00015E44"/>
    <w:rsid w:val="0001636E"/>
    <w:rsid w:val="00016678"/>
    <w:rsid w:val="000167CF"/>
    <w:rsid w:val="00017779"/>
    <w:rsid w:val="00017E80"/>
    <w:rsid w:val="00020454"/>
    <w:rsid w:val="000209BC"/>
    <w:rsid w:val="00020F19"/>
    <w:rsid w:val="000213C9"/>
    <w:rsid w:val="00021824"/>
    <w:rsid w:val="00021E30"/>
    <w:rsid w:val="00021EDB"/>
    <w:rsid w:val="0002282C"/>
    <w:rsid w:val="000239D1"/>
    <w:rsid w:val="0002486D"/>
    <w:rsid w:val="0002605C"/>
    <w:rsid w:val="000265D6"/>
    <w:rsid w:val="00026A2C"/>
    <w:rsid w:val="0002775F"/>
    <w:rsid w:val="00027875"/>
    <w:rsid w:val="00027A0E"/>
    <w:rsid w:val="00027AC6"/>
    <w:rsid w:val="00027EDB"/>
    <w:rsid w:val="00027FAF"/>
    <w:rsid w:val="000305B0"/>
    <w:rsid w:val="00030CCA"/>
    <w:rsid w:val="00030EFF"/>
    <w:rsid w:val="00031D6D"/>
    <w:rsid w:val="00031F4D"/>
    <w:rsid w:val="00032360"/>
    <w:rsid w:val="00032BC5"/>
    <w:rsid w:val="0003308F"/>
    <w:rsid w:val="000331A2"/>
    <w:rsid w:val="000332B5"/>
    <w:rsid w:val="000333FD"/>
    <w:rsid w:val="0003372B"/>
    <w:rsid w:val="00033DD2"/>
    <w:rsid w:val="0003409C"/>
    <w:rsid w:val="000350BC"/>
    <w:rsid w:val="000355EC"/>
    <w:rsid w:val="00035BFF"/>
    <w:rsid w:val="000361F0"/>
    <w:rsid w:val="00036774"/>
    <w:rsid w:val="00037AB8"/>
    <w:rsid w:val="00037AC5"/>
    <w:rsid w:val="00037C8C"/>
    <w:rsid w:val="00037D40"/>
    <w:rsid w:val="000401A4"/>
    <w:rsid w:val="00040753"/>
    <w:rsid w:val="00040FC3"/>
    <w:rsid w:val="000410D5"/>
    <w:rsid w:val="000419F2"/>
    <w:rsid w:val="00042058"/>
    <w:rsid w:val="0004298F"/>
    <w:rsid w:val="00042C31"/>
    <w:rsid w:val="00042F69"/>
    <w:rsid w:val="000432A3"/>
    <w:rsid w:val="00043967"/>
    <w:rsid w:val="00045156"/>
    <w:rsid w:val="000455E2"/>
    <w:rsid w:val="0004607E"/>
    <w:rsid w:val="000464BB"/>
    <w:rsid w:val="0004681A"/>
    <w:rsid w:val="00046A00"/>
    <w:rsid w:val="00046B49"/>
    <w:rsid w:val="00047A93"/>
    <w:rsid w:val="00050415"/>
    <w:rsid w:val="00050CFB"/>
    <w:rsid w:val="00050D9E"/>
    <w:rsid w:val="00052032"/>
    <w:rsid w:val="00052228"/>
    <w:rsid w:val="00053169"/>
    <w:rsid w:val="00053B42"/>
    <w:rsid w:val="0005471B"/>
    <w:rsid w:val="00054CE9"/>
    <w:rsid w:val="00055517"/>
    <w:rsid w:val="00055FD0"/>
    <w:rsid w:val="000561C6"/>
    <w:rsid w:val="0005636B"/>
    <w:rsid w:val="00057701"/>
    <w:rsid w:val="00057C79"/>
    <w:rsid w:val="00057F64"/>
    <w:rsid w:val="0006054D"/>
    <w:rsid w:val="000608C5"/>
    <w:rsid w:val="00060909"/>
    <w:rsid w:val="00060D3E"/>
    <w:rsid w:val="00060D98"/>
    <w:rsid w:val="00060EF6"/>
    <w:rsid w:val="00063A0F"/>
    <w:rsid w:val="0006441D"/>
    <w:rsid w:val="00064560"/>
    <w:rsid w:val="0006513C"/>
    <w:rsid w:val="00065946"/>
    <w:rsid w:val="00065A3C"/>
    <w:rsid w:val="000668CB"/>
    <w:rsid w:val="000673F7"/>
    <w:rsid w:val="00067679"/>
    <w:rsid w:val="00067881"/>
    <w:rsid w:val="00067D8E"/>
    <w:rsid w:val="000703AE"/>
    <w:rsid w:val="0007138F"/>
    <w:rsid w:val="00071821"/>
    <w:rsid w:val="00072849"/>
    <w:rsid w:val="000728B6"/>
    <w:rsid w:val="00072EF8"/>
    <w:rsid w:val="000738C9"/>
    <w:rsid w:val="00073911"/>
    <w:rsid w:val="00073CA1"/>
    <w:rsid w:val="00074411"/>
    <w:rsid w:val="000744D1"/>
    <w:rsid w:val="00074F2F"/>
    <w:rsid w:val="00075438"/>
    <w:rsid w:val="00075746"/>
    <w:rsid w:val="00076813"/>
    <w:rsid w:val="00076871"/>
    <w:rsid w:val="000773AA"/>
    <w:rsid w:val="0007754A"/>
    <w:rsid w:val="0007790D"/>
    <w:rsid w:val="00077FC0"/>
    <w:rsid w:val="000804BB"/>
    <w:rsid w:val="00080A25"/>
    <w:rsid w:val="00080B3E"/>
    <w:rsid w:val="00081EF4"/>
    <w:rsid w:val="00081F75"/>
    <w:rsid w:val="0008268D"/>
    <w:rsid w:val="00082CF4"/>
    <w:rsid w:val="0008356C"/>
    <w:rsid w:val="00083885"/>
    <w:rsid w:val="00084089"/>
    <w:rsid w:val="0008413F"/>
    <w:rsid w:val="000848E5"/>
    <w:rsid w:val="00084E4F"/>
    <w:rsid w:val="00085182"/>
    <w:rsid w:val="000851DC"/>
    <w:rsid w:val="00085DA6"/>
    <w:rsid w:val="00085E55"/>
    <w:rsid w:val="0008641C"/>
    <w:rsid w:val="00086DE0"/>
    <w:rsid w:val="000871E3"/>
    <w:rsid w:val="0009002E"/>
    <w:rsid w:val="000902FA"/>
    <w:rsid w:val="000907FF"/>
    <w:rsid w:val="00090DAA"/>
    <w:rsid w:val="00091B41"/>
    <w:rsid w:val="00091E44"/>
    <w:rsid w:val="000925A3"/>
    <w:rsid w:val="000933C4"/>
    <w:rsid w:val="00093452"/>
    <w:rsid w:val="0009371A"/>
    <w:rsid w:val="00093F0C"/>
    <w:rsid w:val="00093FEA"/>
    <w:rsid w:val="00094B01"/>
    <w:rsid w:val="00095037"/>
    <w:rsid w:val="0009579B"/>
    <w:rsid w:val="000959FE"/>
    <w:rsid w:val="00096978"/>
    <w:rsid w:val="00096A76"/>
    <w:rsid w:val="00096D5B"/>
    <w:rsid w:val="00096D8D"/>
    <w:rsid w:val="000970FA"/>
    <w:rsid w:val="00097640"/>
    <w:rsid w:val="000977D6"/>
    <w:rsid w:val="000A04C9"/>
    <w:rsid w:val="000A0F28"/>
    <w:rsid w:val="000A121C"/>
    <w:rsid w:val="000A1498"/>
    <w:rsid w:val="000A1914"/>
    <w:rsid w:val="000A1B17"/>
    <w:rsid w:val="000A2A38"/>
    <w:rsid w:val="000A2C34"/>
    <w:rsid w:val="000A3689"/>
    <w:rsid w:val="000A3DEB"/>
    <w:rsid w:val="000A47AA"/>
    <w:rsid w:val="000A4BC9"/>
    <w:rsid w:val="000A4ECE"/>
    <w:rsid w:val="000A4F31"/>
    <w:rsid w:val="000A5929"/>
    <w:rsid w:val="000A5C79"/>
    <w:rsid w:val="000A61C9"/>
    <w:rsid w:val="000A63FE"/>
    <w:rsid w:val="000A6E84"/>
    <w:rsid w:val="000A6EBB"/>
    <w:rsid w:val="000A72D3"/>
    <w:rsid w:val="000A7C19"/>
    <w:rsid w:val="000B01DF"/>
    <w:rsid w:val="000B078E"/>
    <w:rsid w:val="000B1913"/>
    <w:rsid w:val="000B2460"/>
    <w:rsid w:val="000B25F3"/>
    <w:rsid w:val="000B2AA5"/>
    <w:rsid w:val="000B2CAB"/>
    <w:rsid w:val="000B3014"/>
    <w:rsid w:val="000B32F7"/>
    <w:rsid w:val="000B33F3"/>
    <w:rsid w:val="000B34A3"/>
    <w:rsid w:val="000B356F"/>
    <w:rsid w:val="000B39D9"/>
    <w:rsid w:val="000B4393"/>
    <w:rsid w:val="000B4602"/>
    <w:rsid w:val="000B4B3D"/>
    <w:rsid w:val="000B4DA8"/>
    <w:rsid w:val="000B505F"/>
    <w:rsid w:val="000B5797"/>
    <w:rsid w:val="000B6192"/>
    <w:rsid w:val="000B66E9"/>
    <w:rsid w:val="000B6AC0"/>
    <w:rsid w:val="000B6F2A"/>
    <w:rsid w:val="000B7125"/>
    <w:rsid w:val="000B7715"/>
    <w:rsid w:val="000B7E5A"/>
    <w:rsid w:val="000C03E8"/>
    <w:rsid w:val="000C09AC"/>
    <w:rsid w:val="000C1F7F"/>
    <w:rsid w:val="000C38CC"/>
    <w:rsid w:val="000C4614"/>
    <w:rsid w:val="000C4812"/>
    <w:rsid w:val="000C5268"/>
    <w:rsid w:val="000C5556"/>
    <w:rsid w:val="000C715E"/>
    <w:rsid w:val="000C7F83"/>
    <w:rsid w:val="000D0BF2"/>
    <w:rsid w:val="000D13CD"/>
    <w:rsid w:val="000D20BB"/>
    <w:rsid w:val="000D2153"/>
    <w:rsid w:val="000D2897"/>
    <w:rsid w:val="000D2AB5"/>
    <w:rsid w:val="000D2C22"/>
    <w:rsid w:val="000D3819"/>
    <w:rsid w:val="000D39E1"/>
    <w:rsid w:val="000D3CE1"/>
    <w:rsid w:val="000D4C5F"/>
    <w:rsid w:val="000D58DB"/>
    <w:rsid w:val="000D5BFF"/>
    <w:rsid w:val="000D62C0"/>
    <w:rsid w:val="000D65A7"/>
    <w:rsid w:val="000D73CD"/>
    <w:rsid w:val="000D77F3"/>
    <w:rsid w:val="000D78E2"/>
    <w:rsid w:val="000E0788"/>
    <w:rsid w:val="000E0FE5"/>
    <w:rsid w:val="000E1F9A"/>
    <w:rsid w:val="000E1FFD"/>
    <w:rsid w:val="000E21A0"/>
    <w:rsid w:val="000E30F7"/>
    <w:rsid w:val="000E388A"/>
    <w:rsid w:val="000E4AD4"/>
    <w:rsid w:val="000E579C"/>
    <w:rsid w:val="000E625B"/>
    <w:rsid w:val="000E6CDB"/>
    <w:rsid w:val="000E6E36"/>
    <w:rsid w:val="000E7C26"/>
    <w:rsid w:val="000E7F56"/>
    <w:rsid w:val="000F0508"/>
    <w:rsid w:val="000F0EAA"/>
    <w:rsid w:val="000F13E9"/>
    <w:rsid w:val="000F1429"/>
    <w:rsid w:val="000F173A"/>
    <w:rsid w:val="000F1902"/>
    <w:rsid w:val="000F19B4"/>
    <w:rsid w:val="000F1A1F"/>
    <w:rsid w:val="000F1E0C"/>
    <w:rsid w:val="000F1FF9"/>
    <w:rsid w:val="000F2D64"/>
    <w:rsid w:val="000F35E4"/>
    <w:rsid w:val="000F3B84"/>
    <w:rsid w:val="000F3D31"/>
    <w:rsid w:val="000F4EEB"/>
    <w:rsid w:val="000F50C1"/>
    <w:rsid w:val="000F53A7"/>
    <w:rsid w:val="000F603C"/>
    <w:rsid w:val="000F63CF"/>
    <w:rsid w:val="000F6BFA"/>
    <w:rsid w:val="000F6FFF"/>
    <w:rsid w:val="000F7183"/>
    <w:rsid w:val="000F72D8"/>
    <w:rsid w:val="001009D7"/>
    <w:rsid w:val="00101B4E"/>
    <w:rsid w:val="00102FCE"/>
    <w:rsid w:val="00103106"/>
    <w:rsid w:val="001036A6"/>
    <w:rsid w:val="00103858"/>
    <w:rsid w:val="001043D5"/>
    <w:rsid w:val="0010486F"/>
    <w:rsid w:val="00105E4E"/>
    <w:rsid w:val="00106400"/>
    <w:rsid w:val="0010648F"/>
    <w:rsid w:val="00106796"/>
    <w:rsid w:val="00106AF2"/>
    <w:rsid w:val="001076BA"/>
    <w:rsid w:val="001077B2"/>
    <w:rsid w:val="00110DFE"/>
    <w:rsid w:val="00110F01"/>
    <w:rsid w:val="00110F9D"/>
    <w:rsid w:val="00111A2C"/>
    <w:rsid w:val="0011311B"/>
    <w:rsid w:val="00113825"/>
    <w:rsid w:val="00114F31"/>
    <w:rsid w:val="001152B3"/>
    <w:rsid w:val="0011565B"/>
    <w:rsid w:val="00115DD9"/>
    <w:rsid w:val="00116311"/>
    <w:rsid w:val="00116DF1"/>
    <w:rsid w:val="00117088"/>
    <w:rsid w:val="001171C0"/>
    <w:rsid w:val="001176AA"/>
    <w:rsid w:val="001178FA"/>
    <w:rsid w:val="0012053E"/>
    <w:rsid w:val="00120643"/>
    <w:rsid w:val="00120D7D"/>
    <w:rsid w:val="001217DD"/>
    <w:rsid w:val="00121807"/>
    <w:rsid w:val="00121DA7"/>
    <w:rsid w:val="00122134"/>
    <w:rsid w:val="00122B17"/>
    <w:rsid w:val="00122B59"/>
    <w:rsid w:val="0012321B"/>
    <w:rsid w:val="00123C8C"/>
    <w:rsid w:val="00123F78"/>
    <w:rsid w:val="00124277"/>
    <w:rsid w:val="0012458A"/>
    <w:rsid w:val="00124F28"/>
    <w:rsid w:val="00125DBE"/>
    <w:rsid w:val="001260D8"/>
    <w:rsid w:val="00126351"/>
    <w:rsid w:val="0012675B"/>
    <w:rsid w:val="00126C89"/>
    <w:rsid w:val="00126CF0"/>
    <w:rsid w:val="00127900"/>
    <w:rsid w:val="0012794C"/>
    <w:rsid w:val="00127ED5"/>
    <w:rsid w:val="0013032A"/>
    <w:rsid w:val="001305EA"/>
    <w:rsid w:val="00130CD3"/>
    <w:rsid w:val="0013119B"/>
    <w:rsid w:val="00131247"/>
    <w:rsid w:val="001315D3"/>
    <w:rsid w:val="00131EDB"/>
    <w:rsid w:val="00132063"/>
    <w:rsid w:val="0013247F"/>
    <w:rsid w:val="00132BC0"/>
    <w:rsid w:val="0013383E"/>
    <w:rsid w:val="001341AE"/>
    <w:rsid w:val="00134365"/>
    <w:rsid w:val="0013507F"/>
    <w:rsid w:val="00135F8F"/>
    <w:rsid w:val="0013705E"/>
    <w:rsid w:val="001372DF"/>
    <w:rsid w:val="0013747E"/>
    <w:rsid w:val="001377E6"/>
    <w:rsid w:val="00137B68"/>
    <w:rsid w:val="00140187"/>
    <w:rsid w:val="001412BC"/>
    <w:rsid w:val="001413B8"/>
    <w:rsid w:val="001420FA"/>
    <w:rsid w:val="0014243B"/>
    <w:rsid w:val="00142C73"/>
    <w:rsid w:val="0014316B"/>
    <w:rsid w:val="0014334C"/>
    <w:rsid w:val="0014468B"/>
    <w:rsid w:val="001449E4"/>
    <w:rsid w:val="001454A2"/>
    <w:rsid w:val="00146033"/>
    <w:rsid w:val="00147070"/>
    <w:rsid w:val="00147646"/>
    <w:rsid w:val="00147DCF"/>
    <w:rsid w:val="0015127B"/>
    <w:rsid w:val="0015227B"/>
    <w:rsid w:val="001522BE"/>
    <w:rsid w:val="00152488"/>
    <w:rsid w:val="001527B8"/>
    <w:rsid w:val="00152C9C"/>
    <w:rsid w:val="00154284"/>
    <w:rsid w:val="00154747"/>
    <w:rsid w:val="001555CD"/>
    <w:rsid w:val="00155D25"/>
    <w:rsid w:val="00156026"/>
    <w:rsid w:val="0015629C"/>
    <w:rsid w:val="00157021"/>
    <w:rsid w:val="001579DF"/>
    <w:rsid w:val="00157EF6"/>
    <w:rsid w:val="0016032D"/>
    <w:rsid w:val="00160358"/>
    <w:rsid w:val="00160B4C"/>
    <w:rsid w:val="001613F6"/>
    <w:rsid w:val="00161FE2"/>
    <w:rsid w:val="00162F0C"/>
    <w:rsid w:val="00164C41"/>
    <w:rsid w:val="00164D89"/>
    <w:rsid w:val="00164D95"/>
    <w:rsid w:val="001651BA"/>
    <w:rsid w:val="00165972"/>
    <w:rsid w:val="0016641F"/>
    <w:rsid w:val="001675D8"/>
    <w:rsid w:val="0017031C"/>
    <w:rsid w:val="00170357"/>
    <w:rsid w:val="00170FF1"/>
    <w:rsid w:val="0017132E"/>
    <w:rsid w:val="0017163D"/>
    <w:rsid w:val="001716EC"/>
    <w:rsid w:val="00171BBB"/>
    <w:rsid w:val="00171DD7"/>
    <w:rsid w:val="0017261D"/>
    <w:rsid w:val="00172626"/>
    <w:rsid w:val="00173FCC"/>
    <w:rsid w:val="00174E14"/>
    <w:rsid w:val="001752CD"/>
    <w:rsid w:val="00176335"/>
    <w:rsid w:val="00176831"/>
    <w:rsid w:val="0017689E"/>
    <w:rsid w:val="00176B3C"/>
    <w:rsid w:val="001770B6"/>
    <w:rsid w:val="00177487"/>
    <w:rsid w:val="001777DD"/>
    <w:rsid w:val="00177F7D"/>
    <w:rsid w:val="00180A8C"/>
    <w:rsid w:val="00180F7C"/>
    <w:rsid w:val="001819F9"/>
    <w:rsid w:val="001851F1"/>
    <w:rsid w:val="00185302"/>
    <w:rsid w:val="00185EFF"/>
    <w:rsid w:val="00186A74"/>
    <w:rsid w:val="00186A90"/>
    <w:rsid w:val="00186D0C"/>
    <w:rsid w:val="00186D51"/>
    <w:rsid w:val="001907F4"/>
    <w:rsid w:val="001909CA"/>
    <w:rsid w:val="00190DC8"/>
    <w:rsid w:val="00191AB3"/>
    <w:rsid w:val="00191B4B"/>
    <w:rsid w:val="00192E01"/>
    <w:rsid w:val="00194653"/>
    <w:rsid w:val="0019475E"/>
    <w:rsid w:val="0019479A"/>
    <w:rsid w:val="00194A50"/>
    <w:rsid w:val="00194A66"/>
    <w:rsid w:val="00194B1A"/>
    <w:rsid w:val="00195776"/>
    <w:rsid w:val="00195A1A"/>
    <w:rsid w:val="00195C9D"/>
    <w:rsid w:val="001962B7"/>
    <w:rsid w:val="00196934"/>
    <w:rsid w:val="00196EE7"/>
    <w:rsid w:val="001976F7"/>
    <w:rsid w:val="001A0BF8"/>
    <w:rsid w:val="001A1534"/>
    <w:rsid w:val="001A16C3"/>
    <w:rsid w:val="001A34B0"/>
    <w:rsid w:val="001A391D"/>
    <w:rsid w:val="001A4464"/>
    <w:rsid w:val="001A4900"/>
    <w:rsid w:val="001A4B84"/>
    <w:rsid w:val="001A513B"/>
    <w:rsid w:val="001A51F5"/>
    <w:rsid w:val="001A5821"/>
    <w:rsid w:val="001A5B8A"/>
    <w:rsid w:val="001A6285"/>
    <w:rsid w:val="001A6569"/>
    <w:rsid w:val="001A71D3"/>
    <w:rsid w:val="001A73B6"/>
    <w:rsid w:val="001A7920"/>
    <w:rsid w:val="001B2609"/>
    <w:rsid w:val="001B270D"/>
    <w:rsid w:val="001B2936"/>
    <w:rsid w:val="001B31F2"/>
    <w:rsid w:val="001B3876"/>
    <w:rsid w:val="001B3AA9"/>
    <w:rsid w:val="001B3FE1"/>
    <w:rsid w:val="001B484C"/>
    <w:rsid w:val="001B50A5"/>
    <w:rsid w:val="001B5FE4"/>
    <w:rsid w:val="001B5FE9"/>
    <w:rsid w:val="001B6F20"/>
    <w:rsid w:val="001B7148"/>
    <w:rsid w:val="001C00D6"/>
    <w:rsid w:val="001C0A96"/>
    <w:rsid w:val="001C0C1D"/>
    <w:rsid w:val="001C1A61"/>
    <w:rsid w:val="001C2386"/>
    <w:rsid w:val="001C2516"/>
    <w:rsid w:val="001C3622"/>
    <w:rsid w:val="001C546A"/>
    <w:rsid w:val="001C6140"/>
    <w:rsid w:val="001C6C76"/>
    <w:rsid w:val="001C7342"/>
    <w:rsid w:val="001C74F6"/>
    <w:rsid w:val="001C79E6"/>
    <w:rsid w:val="001C7BC9"/>
    <w:rsid w:val="001C7F4C"/>
    <w:rsid w:val="001C7FA0"/>
    <w:rsid w:val="001D0016"/>
    <w:rsid w:val="001D0838"/>
    <w:rsid w:val="001D0863"/>
    <w:rsid w:val="001D08AF"/>
    <w:rsid w:val="001D17C0"/>
    <w:rsid w:val="001D1A82"/>
    <w:rsid w:val="001D1C6B"/>
    <w:rsid w:val="001D1F4F"/>
    <w:rsid w:val="001D202F"/>
    <w:rsid w:val="001D2C62"/>
    <w:rsid w:val="001D2EC6"/>
    <w:rsid w:val="001D389F"/>
    <w:rsid w:val="001D3C23"/>
    <w:rsid w:val="001D4ACF"/>
    <w:rsid w:val="001D5423"/>
    <w:rsid w:val="001D5CA5"/>
    <w:rsid w:val="001D5F62"/>
    <w:rsid w:val="001D6989"/>
    <w:rsid w:val="001D79B3"/>
    <w:rsid w:val="001E1E23"/>
    <w:rsid w:val="001E2292"/>
    <w:rsid w:val="001E2DB7"/>
    <w:rsid w:val="001E2E27"/>
    <w:rsid w:val="001E2F65"/>
    <w:rsid w:val="001E43E0"/>
    <w:rsid w:val="001E444A"/>
    <w:rsid w:val="001E52E6"/>
    <w:rsid w:val="001E5418"/>
    <w:rsid w:val="001E570F"/>
    <w:rsid w:val="001E5855"/>
    <w:rsid w:val="001E5F07"/>
    <w:rsid w:val="001E6F7D"/>
    <w:rsid w:val="001E6FD3"/>
    <w:rsid w:val="001E7FAD"/>
    <w:rsid w:val="001F0019"/>
    <w:rsid w:val="001F033C"/>
    <w:rsid w:val="001F08B7"/>
    <w:rsid w:val="001F0E78"/>
    <w:rsid w:val="001F16D4"/>
    <w:rsid w:val="001F32E9"/>
    <w:rsid w:val="001F41A4"/>
    <w:rsid w:val="001F4344"/>
    <w:rsid w:val="001F4847"/>
    <w:rsid w:val="001F4A1B"/>
    <w:rsid w:val="001F4FA3"/>
    <w:rsid w:val="001F518D"/>
    <w:rsid w:val="001F51D0"/>
    <w:rsid w:val="001F58B3"/>
    <w:rsid w:val="001F6AEE"/>
    <w:rsid w:val="001F7355"/>
    <w:rsid w:val="001F781F"/>
    <w:rsid w:val="001F792B"/>
    <w:rsid w:val="00201019"/>
    <w:rsid w:val="00201123"/>
    <w:rsid w:val="00201584"/>
    <w:rsid w:val="00201AD7"/>
    <w:rsid w:val="00202406"/>
    <w:rsid w:val="0020244A"/>
    <w:rsid w:val="002028E5"/>
    <w:rsid w:val="00202B10"/>
    <w:rsid w:val="00203677"/>
    <w:rsid w:val="002040BE"/>
    <w:rsid w:val="00204178"/>
    <w:rsid w:val="002043E6"/>
    <w:rsid w:val="002048E8"/>
    <w:rsid w:val="00204B0B"/>
    <w:rsid w:val="00204B4E"/>
    <w:rsid w:val="00204D07"/>
    <w:rsid w:val="00205766"/>
    <w:rsid w:val="00205E9F"/>
    <w:rsid w:val="00206A90"/>
    <w:rsid w:val="00206AE8"/>
    <w:rsid w:val="00206D93"/>
    <w:rsid w:val="002076AF"/>
    <w:rsid w:val="00207A15"/>
    <w:rsid w:val="00210A6C"/>
    <w:rsid w:val="0021140C"/>
    <w:rsid w:val="00211F49"/>
    <w:rsid w:val="0021275F"/>
    <w:rsid w:val="00213F77"/>
    <w:rsid w:val="00213F7A"/>
    <w:rsid w:val="00214D9D"/>
    <w:rsid w:val="00215895"/>
    <w:rsid w:val="0021591B"/>
    <w:rsid w:val="00215A45"/>
    <w:rsid w:val="00215AE5"/>
    <w:rsid w:val="00215DAE"/>
    <w:rsid w:val="00215F74"/>
    <w:rsid w:val="00216751"/>
    <w:rsid w:val="00216A4D"/>
    <w:rsid w:val="00217E67"/>
    <w:rsid w:val="00220E22"/>
    <w:rsid w:val="002210D5"/>
    <w:rsid w:val="0022148F"/>
    <w:rsid w:val="00222E20"/>
    <w:rsid w:val="0022300B"/>
    <w:rsid w:val="00224777"/>
    <w:rsid w:val="00224B2C"/>
    <w:rsid w:val="00224DB0"/>
    <w:rsid w:val="00225657"/>
    <w:rsid w:val="00225F2F"/>
    <w:rsid w:val="00226283"/>
    <w:rsid w:val="00226CA6"/>
    <w:rsid w:val="0022740A"/>
    <w:rsid w:val="0023036E"/>
    <w:rsid w:val="002307F2"/>
    <w:rsid w:val="00230A29"/>
    <w:rsid w:val="00230C5C"/>
    <w:rsid w:val="00230E27"/>
    <w:rsid w:val="0023118A"/>
    <w:rsid w:val="002316B9"/>
    <w:rsid w:val="00231770"/>
    <w:rsid w:val="00232631"/>
    <w:rsid w:val="00232C8E"/>
    <w:rsid w:val="00232D35"/>
    <w:rsid w:val="00234216"/>
    <w:rsid w:val="00234488"/>
    <w:rsid w:val="00234B62"/>
    <w:rsid w:val="00235024"/>
    <w:rsid w:val="00235CA7"/>
    <w:rsid w:val="00236182"/>
    <w:rsid w:val="0023738A"/>
    <w:rsid w:val="00237777"/>
    <w:rsid w:val="00237F51"/>
    <w:rsid w:val="00240003"/>
    <w:rsid w:val="002404B5"/>
    <w:rsid w:val="0024060B"/>
    <w:rsid w:val="00240B50"/>
    <w:rsid w:val="00240EA2"/>
    <w:rsid w:val="00241014"/>
    <w:rsid w:val="0024162D"/>
    <w:rsid w:val="002417C2"/>
    <w:rsid w:val="00241800"/>
    <w:rsid w:val="002420EA"/>
    <w:rsid w:val="00242573"/>
    <w:rsid w:val="002441FF"/>
    <w:rsid w:val="00245632"/>
    <w:rsid w:val="0024656D"/>
    <w:rsid w:val="00246C99"/>
    <w:rsid w:val="002471D1"/>
    <w:rsid w:val="00247AFC"/>
    <w:rsid w:val="00247D4C"/>
    <w:rsid w:val="002508BF"/>
    <w:rsid w:val="00251C98"/>
    <w:rsid w:val="00251F57"/>
    <w:rsid w:val="0025217C"/>
    <w:rsid w:val="00252434"/>
    <w:rsid w:val="0025263B"/>
    <w:rsid w:val="00252954"/>
    <w:rsid w:val="00252FB0"/>
    <w:rsid w:val="00253A3F"/>
    <w:rsid w:val="00253CBF"/>
    <w:rsid w:val="00254FA4"/>
    <w:rsid w:val="00255040"/>
    <w:rsid w:val="002551A9"/>
    <w:rsid w:val="0025520E"/>
    <w:rsid w:val="002559CD"/>
    <w:rsid w:val="00255A9A"/>
    <w:rsid w:val="002568C1"/>
    <w:rsid w:val="00256A43"/>
    <w:rsid w:val="0025704B"/>
    <w:rsid w:val="00257085"/>
    <w:rsid w:val="00257254"/>
    <w:rsid w:val="00257E27"/>
    <w:rsid w:val="002601C6"/>
    <w:rsid w:val="00261539"/>
    <w:rsid w:val="00261A70"/>
    <w:rsid w:val="00261F36"/>
    <w:rsid w:val="002627B6"/>
    <w:rsid w:val="0026298B"/>
    <w:rsid w:val="00263517"/>
    <w:rsid w:val="002637CF"/>
    <w:rsid w:val="00263AFD"/>
    <w:rsid w:val="00263EB3"/>
    <w:rsid w:val="002644EB"/>
    <w:rsid w:val="00264B72"/>
    <w:rsid w:val="00264E18"/>
    <w:rsid w:val="0026530A"/>
    <w:rsid w:val="00265D1D"/>
    <w:rsid w:val="00266311"/>
    <w:rsid w:val="0026646F"/>
    <w:rsid w:val="002664BC"/>
    <w:rsid w:val="00266559"/>
    <w:rsid w:val="00267FD1"/>
    <w:rsid w:val="00270102"/>
    <w:rsid w:val="00270153"/>
    <w:rsid w:val="00270651"/>
    <w:rsid w:val="00270848"/>
    <w:rsid w:val="0027158B"/>
    <w:rsid w:val="00271AC1"/>
    <w:rsid w:val="00271BC3"/>
    <w:rsid w:val="00272123"/>
    <w:rsid w:val="00272D1B"/>
    <w:rsid w:val="002731C3"/>
    <w:rsid w:val="002741FA"/>
    <w:rsid w:val="002746B6"/>
    <w:rsid w:val="00274971"/>
    <w:rsid w:val="00274D60"/>
    <w:rsid w:val="00274F92"/>
    <w:rsid w:val="002751DD"/>
    <w:rsid w:val="00275A9A"/>
    <w:rsid w:val="00276224"/>
    <w:rsid w:val="002764B1"/>
    <w:rsid w:val="0027661C"/>
    <w:rsid w:val="002766E6"/>
    <w:rsid w:val="00277812"/>
    <w:rsid w:val="00277BFD"/>
    <w:rsid w:val="002800D5"/>
    <w:rsid w:val="00280E56"/>
    <w:rsid w:val="00281294"/>
    <w:rsid w:val="002828BD"/>
    <w:rsid w:val="00282A74"/>
    <w:rsid w:val="00284853"/>
    <w:rsid w:val="00284D26"/>
    <w:rsid w:val="00284F01"/>
    <w:rsid w:val="002850B9"/>
    <w:rsid w:val="002851CF"/>
    <w:rsid w:val="00285208"/>
    <w:rsid w:val="002852FD"/>
    <w:rsid w:val="0028585B"/>
    <w:rsid w:val="0028593C"/>
    <w:rsid w:val="00286115"/>
    <w:rsid w:val="002869F1"/>
    <w:rsid w:val="00286AEF"/>
    <w:rsid w:val="00287388"/>
    <w:rsid w:val="00287E5A"/>
    <w:rsid w:val="002904BC"/>
    <w:rsid w:val="0029054B"/>
    <w:rsid w:val="00291226"/>
    <w:rsid w:val="002912C9"/>
    <w:rsid w:val="0029153F"/>
    <w:rsid w:val="00291BFD"/>
    <w:rsid w:val="00291EE3"/>
    <w:rsid w:val="002923D4"/>
    <w:rsid w:val="00292D81"/>
    <w:rsid w:val="0029353A"/>
    <w:rsid w:val="00293966"/>
    <w:rsid w:val="002941FE"/>
    <w:rsid w:val="002951E0"/>
    <w:rsid w:val="00295487"/>
    <w:rsid w:val="00295B54"/>
    <w:rsid w:val="00295D75"/>
    <w:rsid w:val="002960AC"/>
    <w:rsid w:val="00296617"/>
    <w:rsid w:val="0029690D"/>
    <w:rsid w:val="002A04F1"/>
    <w:rsid w:val="002A064D"/>
    <w:rsid w:val="002A06D4"/>
    <w:rsid w:val="002A083E"/>
    <w:rsid w:val="002A0A08"/>
    <w:rsid w:val="002A1636"/>
    <w:rsid w:val="002A170A"/>
    <w:rsid w:val="002A2293"/>
    <w:rsid w:val="002A2D32"/>
    <w:rsid w:val="002A3394"/>
    <w:rsid w:val="002A41CE"/>
    <w:rsid w:val="002A5DF0"/>
    <w:rsid w:val="002A5E5D"/>
    <w:rsid w:val="002A6605"/>
    <w:rsid w:val="002A6720"/>
    <w:rsid w:val="002A6B25"/>
    <w:rsid w:val="002A6B3E"/>
    <w:rsid w:val="002A6E73"/>
    <w:rsid w:val="002B06B2"/>
    <w:rsid w:val="002B08FB"/>
    <w:rsid w:val="002B1E98"/>
    <w:rsid w:val="002B232E"/>
    <w:rsid w:val="002B277B"/>
    <w:rsid w:val="002B2AE4"/>
    <w:rsid w:val="002B2FE9"/>
    <w:rsid w:val="002B3206"/>
    <w:rsid w:val="002B408C"/>
    <w:rsid w:val="002B48F1"/>
    <w:rsid w:val="002B4FAD"/>
    <w:rsid w:val="002B59E1"/>
    <w:rsid w:val="002B6652"/>
    <w:rsid w:val="002B67BF"/>
    <w:rsid w:val="002B6C0E"/>
    <w:rsid w:val="002B6D27"/>
    <w:rsid w:val="002B752A"/>
    <w:rsid w:val="002B7662"/>
    <w:rsid w:val="002B7857"/>
    <w:rsid w:val="002B7995"/>
    <w:rsid w:val="002C01C8"/>
    <w:rsid w:val="002C199E"/>
    <w:rsid w:val="002C3E35"/>
    <w:rsid w:val="002C4C73"/>
    <w:rsid w:val="002C542D"/>
    <w:rsid w:val="002C57C7"/>
    <w:rsid w:val="002C5FEB"/>
    <w:rsid w:val="002C6378"/>
    <w:rsid w:val="002C7A31"/>
    <w:rsid w:val="002C7C1A"/>
    <w:rsid w:val="002C7E1C"/>
    <w:rsid w:val="002D083E"/>
    <w:rsid w:val="002D1DF4"/>
    <w:rsid w:val="002D1FEF"/>
    <w:rsid w:val="002D2122"/>
    <w:rsid w:val="002D221F"/>
    <w:rsid w:val="002D2A8F"/>
    <w:rsid w:val="002D2E6F"/>
    <w:rsid w:val="002D2F2D"/>
    <w:rsid w:val="002D2F46"/>
    <w:rsid w:val="002D3339"/>
    <w:rsid w:val="002D3D55"/>
    <w:rsid w:val="002D474A"/>
    <w:rsid w:val="002D48ED"/>
    <w:rsid w:val="002D4CA7"/>
    <w:rsid w:val="002D4FC9"/>
    <w:rsid w:val="002D5C90"/>
    <w:rsid w:val="002D6D09"/>
    <w:rsid w:val="002D6ED8"/>
    <w:rsid w:val="002D7F24"/>
    <w:rsid w:val="002E01FF"/>
    <w:rsid w:val="002E0FDF"/>
    <w:rsid w:val="002E117D"/>
    <w:rsid w:val="002E195C"/>
    <w:rsid w:val="002E1D72"/>
    <w:rsid w:val="002E1FCA"/>
    <w:rsid w:val="002E21D6"/>
    <w:rsid w:val="002E2E8C"/>
    <w:rsid w:val="002E301B"/>
    <w:rsid w:val="002E3334"/>
    <w:rsid w:val="002E4231"/>
    <w:rsid w:val="002E45BB"/>
    <w:rsid w:val="002E4A31"/>
    <w:rsid w:val="002E5641"/>
    <w:rsid w:val="002E583E"/>
    <w:rsid w:val="002E586C"/>
    <w:rsid w:val="002E6739"/>
    <w:rsid w:val="002E6889"/>
    <w:rsid w:val="002E714A"/>
    <w:rsid w:val="002E743F"/>
    <w:rsid w:val="002E771B"/>
    <w:rsid w:val="002E784D"/>
    <w:rsid w:val="002E7AD8"/>
    <w:rsid w:val="002E7E28"/>
    <w:rsid w:val="002F00FB"/>
    <w:rsid w:val="002F0D52"/>
    <w:rsid w:val="002F159A"/>
    <w:rsid w:val="002F1A5C"/>
    <w:rsid w:val="002F2389"/>
    <w:rsid w:val="002F2EB0"/>
    <w:rsid w:val="002F3781"/>
    <w:rsid w:val="002F380C"/>
    <w:rsid w:val="002F3A76"/>
    <w:rsid w:val="002F4144"/>
    <w:rsid w:val="002F4147"/>
    <w:rsid w:val="002F4216"/>
    <w:rsid w:val="002F4891"/>
    <w:rsid w:val="002F4D3F"/>
    <w:rsid w:val="002F59B1"/>
    <w:rsid w:val="002F60A3"/>
    <w:rsid w:val="002F6AF4"/>
    <w:rsid w:val="002F6F97"/>
    <w:rsid w:val="00300146"/>
    <w:rsid w:val="00300296"/>
    <w:rsid w:val="003010F6"/>
    <w:rsid w:val="00301398"/>
    <w:rsid w:val="003018D0"/>
    <w:rsid w:val="003019F4"/>
    <w:rsid w:val="00301C3A"/>
    <w:rsid w:val="0030382F"/>
    <w:rsid w:val="00303AE4"/>
    <w:rsid w:val="00304592"/>
    <w:rsid w:val="00304612"/>
    <w:rsid w:val="00304D16"/>
    <w:rsid w:val="003054C3"/>
    <w:rsid w:val="00306038"/>
    <w:rsid w:val="00306229"/>
    <w:rsid w:val="00307F65"/>
    <w:rsid w:val="00310508"/>
    <w:rsid w:val="00310EE6"/>
    <w:rsid w:val="00311E2E"/>
    <w:rsid w:val="00312125"/>
    <w:rsid w:val="003121A8"/>
    <w:rsid w:val="00312462"/>
    <w:rsid w:val="003128F6"/>
    <w:rsid w:val="003136CA"/>
    <w:rsid w:val="003136E0"/>
    <w:rsid w:val="00313B9D"/>
    <w:rsid w:val="00313EF3"/>
    <w:rsid w:val="00314596"/>
    <w:rsid w:val="00314DA1"/>
    <w:rsid w:val="00315C83"/>
    <w:rsid w:val="00315F02"/>
    <w:rsid w:val="003162A1"/>
    <w:rsid w:val="003164F6"/>
    <w:rsid w:val="003166EB"/>
    <w:rsid w:val="00316E47"/>
    <w:rsid w:val="00316F0F"/>
    <w:rsid w:val="00316F51"/>
    <w:rsid w:val="003177DD"/>
    <w:rsid w:val="0032024E"/>
    <w:rsid w:val="0032041C"/>
    <w:rsid w:val="0032102E"/>
    <w:rsid w:val="003219A3"/>
    <w:rsid w:val="00321AB0"/>
    <w:rsid w:val="00321C96"/>
    <w:rsid w:val="003221B4"/>
    <w:rsid w:val="00324913"/>
    <w:rsid w:val="00324D7B"/>
    <w:rsid w:val="00325637"/>
    <w:rsid w:val="00325D08"/>
    <w:rsid w:val="00325DC6"/>
    <w:rsid w:val="00326054"/>
    <w:rsid w:val="00326382"/>
    <w:rsid w:val="00327414"/>
    <w:rsid w:val="0032798E"/>
    <w:rsid w:val="00327F7F"/>
    <w:rsid w:val="00330042"/>
    <w:rsid w:val="00330459"/>
    <w:rsid w:val="0033053A"/>
    <w:rsid w:val="0033143E"/>
    <w:rsid w:val="003318C8"/>
    <w:rsid w:val="00331A1F"/>
    <w:rsid w:val="0033262E"/>
    <w:rsid w:val="00332798"/>
    <w:rsid w:val="00332B68"/>
    <w:rsid w:val="00332C20"/>
    <w:rsid w:val="00333A5C"/>
    <w:rsid w:val="00333C49"/>
    <w:rsid w:val="00334BEC"/>
    <w:rsid w:val="003350C5"/>
    <w:rsid w:val="003356AB"/>
    <w:rsid w:val="003356B5"/>
    <w:rsid w:val="003361D5"/>
    <w:rsid w:val="00336A52"/>
    <w:rsid w:val="0033711C"/>
    <w:rsid w:val="00340B10"/>
    <w:rsid w:val="00341033"/>
    <w:rsid w:val="003413B7"/>
    <w:rsid w:val="003422E6"/>
    <w:rsid w:val="003424B4"/>
    <w:rsid w:val="00343AB2"/>
    <w:rsid w:val="00344897"/>
    <w:rsid w:val="003456AE"/>
    <w:rsid w:val="00345745"/>
    <w:rsid w:val="00345A19"/>
    <w:rsid w:val="00346782"/>
    <w:rsid w:val="00346822"/>
    <w:rsid w:val="00346E55"/>
    <w:rsid w:val="00346EFA"/>
    <w:rsid w:val="00350210"/>
    <w:rsid w:val="00350DBB"/>
    <w:rsid w:val="003516FB"/>
    <w:rsid w:val="003545C9"/>
    <w:rsid w:val="00354993"/>
    <w:rsid w:val="00355B91"/>
    <w:rsid w:val="00355BD6"/>
    <w:rsid w:val="003575CF"/>
    <w:rsid w:val="0035798B"/>
    <w:rsid w:val="00360077"/>
    <w:rsid w:val="00360576"/>
    <w:rsid w:val="00360BE1"/>
    <w:rsid w:val="00360BFC"/>
    <w:rsid w:val="00361EC5"/>
    <w:rsid w:val="00362564"/>
    <w:rsid w:val="003625A3"/>
    <w:rsid w:val="00362A56"/>
    <w:rsid w:val="00363396"/>
    <w:rsid w:val="00363696"/>
    <w:rsid w:val="003640A0"/>
    <w:rsid w:val="00364B69"/>
    <w:rsid w:val="00365583"/>
    <w:rsid w:val="003658C4"/>
    <w:rsid w:val="00366579"/>
    <w:rsid w:val="00367123"/>
    <w:rsid w:val="0037013D"/>
    <w:rsid w:val="00370D1C"/>
    <w:rsid w:val="00370DBE"/>
    <w:rsid w:val="00371473"/>
    <w:rsid w:val="00371C4C"/>
    <w:rsid w:val="00372696"/>
    <w:rsid w:val="003731A0"/>
    <w:rsid w:val="0037337D"/>
    <w:rsid w:val="0037387B"/>
    <w:rsid w:val="0037446E"/>
    <w:rsid w:val="003744D5"/>
    <w:rsid w:val="00374BB2"/>
    <w:rsid w:val="00374C86"/>
    <w:rsid w:val="00374DC7"/>
    <w:rsid w:val="00375C76"/>
    <w:rsid w:val="003763C8"/>
    <w:rsid w:val="0037680B"/>
    <w:rsid w:val="003777C4"/>
    <w:rsid w:val="00377F3B"/>
    <w:rsid w:val="00380875"/>
    <w:rsid w:val="00380C9B"/>
    <w:rsid w:val="0038102E"/>
    <w:rsid w:val="00381B0D"/>
    <w:rsid w:val="003823E7"/>
    <w:rsid w:val="003829F3"/>
    <w:rsid w:val="00382BDA"/>
    <w:rsid w:val="00383BE1"/>
    <w:rsid w:val="00383D16"/>
    <w:rsid w:val="00384417"/>
    <w:rsid w:val="00384963"/>
    <w:rsid w:val="00384A9B"/>
    <w:rsid w:val="00385790"/>
    <w:rsid w:val="003859D0"/>
    <w:rsid w:val="00385C41"/>
    <w:rsid w:val="00385F5F"/>
    <w:rsid w:val="003869D2"/>
    <w:rsid w:val="00386E6C"/>
    <w:rsid w:val="00387323"/>
    <w:rsid w:val="00387A47"/>
    <w:rsid w:val="00387D36"/>
    <w:rsid w:val="003904E3"/>
    <w:rsid w:val="00390520"/>
    <w:rsid w:val="00390768"/>
    <w:rsid w:val="003913E1"/>
    <w:rsid w:val="00391D4D"/>
    <w:rsid w:val="0039236B"/>
    <w:rsid w:val="00392E55"/>
    <w:rsid w:val="00392FB0"/>
    <w:rsid w:val="00393B05"/>
    <w:rsid w:val="00393F9E"/>
    <w:rsid w:val="0039473D"/>
    <w:rsid w:val="00394F21"/>
    <w:rsid w:val="003956E3"/>
    <w:rsid w:val="00395B39"/>
    <w:rsid w:val="00395DB9"/>
    <w:rsid w:val="00396715"/>
    <w:rsid w:val="00396DF7"/>
    <w:rsid w:val="0039729A"/>
    <w:rsid w:val="00397A9D"/>
    <w:rsid w:val="00397B0B"/>
    <w:rsid w:val="003A01CB"/>
    <w:rsid w:val="003A036A"/>
    <w:rsid w:val="003A1412"/>
    <w:rsid w:val="003A1457"/>
    <w:rsid w:val="003A1FF6"/>
    <w:rsid w:val="003A2E35"/>
    <w:rsid w:val="003A2E87"/>
    <w:rsid w:val="003A3386"/>
    <w:rsid w:val="003A364F"/>
    <w:rsid w:val="003A3C2D"/>
    <w:rsid w:val="003A3D76"/>
    <w:rsid w:val="003A4BCF"/>
    <w:rsid w:val="003A4C40"/>
    <w:rsid w:val="003A545B"/>
    <w:rsid w:val="003A54D4"/>
    <w:rsid w:val="003A55D6"/>
    <w:rsid w:val="003A5780"/>
    <w:rsid w:val="003A5B01"/>
    <w:rsid w:val="003A5D37"/>
    <w:rsid w:val="003A5EFD"/>
    <w:rsid w:val="003A67C5"/>
    <w:rsid w:val="003A71E1"/>
    <w:rsid w:val="003A75AD"/>
    <w:rsid w:val="003A7E5C"/>
    <w:rsid w:val="003A7F19"/>
    <w:rsid w:val="003B01F8"/>
    <w:rsid w:val="003B04CC"/>
    <w:rsid w:val="003B25DD"/>
    <w:rsid w:val="003B2B46"/>
    <w:rsid w:val="003B2D39"/>
    <w:rsid w:val="003B34DC"/>
    <w:rsid w:val="003B3D46"/>
    <w:rsid w:val="003B4180"/>
    <w:rsid w:val="003B432D"/>
    <w:rsid w:val="003B5017"/>
    <w:rsid w:val="003B55B5"/>
    <w:rsid w:val="003B6BD4"/>
    <w:rsid w:val="003B6D89"/>
    <w:rsid w:val="003B6DE9"/>
    <w:rsid w:val="003B7078"/>
    <w:rsid w:val="003B7459"/>
    <w:rsid w:val="003B7B36"/>
    <w:rsid w:val="003C0006"/>
    <w:rsid w:val="003C173F"/>
    <w:rsid w:val="003C1A56"/>
    <w:rsid w:val="003C1F1D"/>
    <w:rsid w:val="003C22B9"/>
    <w:rsid w:val="003C2761"/>
    <w:rsid w:val="003C276A"/>
    <w:rsid w:val="003C345F"/>
    <w:rsid w:val="003C36D3"/>
    <w:rsid w:val="003C37E6"/>
    <w:rsid w:val="003C39B8"/>
    <w:rsid w:val="003C3C58"/>
    <w:rsid w:val="003C4285"/>
    <w:rsid w:val="003C433B"/>
    <w:rsid w:val="003C4A40"/>
    <w:rsid w:val="003C4F11"/>
    <w:rsid w:val="003C5031"/>
    <w:rsid w:val="003C5070"/>
    <w:rsid w:val="003C584A"/>
    <w:rsid w:val="003C59CE"/>
    <w:rsid w:val="003C5F5A"/>
    <w:rsid w:val="003C68CB"/>
    <w:rsid w:val="003C712F"/>
    <w:rsid w:val="003C743E"/>
    <w:rsid w:val="003D0D80"/>
    <w:rsid w:val="003D1205"/>
    <w:rsid w:val="003D1567"/>
    <w:rsid w:val="003D1AD6"/>
    <w:rsid w:val="003D24BE"/>
    <w:rsid w:val="003D2C0E"/>
    <w:rsid w:val="003D3E78"/>
    <w:rsid w:val="003D4FAB"/>
    <w:rsid w:val="003D504E"/>
    <w:rsid w:val="003D5E8D"/>
    <w:rsid w:val="003D6BAE"/>
    <w:rsid w:val="003D6FDC"/>
    <w:rsid w:val="003D7074"/>
    <w:rsid w:val="003D70E3"/>
    <w:rsid w:val="003E02E9"/>
    <w:rsid w:val="003E1214"/>
    <w:rsid w:val="003E18DB"/>
    <w:rsid w:val="003E1F07"/>
    <w:rsid w:val="003E26FA"/>
    <w:rsid w:val="003E2EC8"/>
    <w:rsid w:val="003E3037"/>
    <w:rsid w:val="003E3243"/>
    <w:rsid w:val="003E3646"/>
    <w:rsid w:val="003E36D6"/>
    <w:rsid w:val="003E4BD4"/>
    <w:rsid w:val="003E4F89"/>
    <w:rsid w:val="003E577D"/>
    <w:rsid w:val="003E602B"/>
    <w:rsid w:val="003E6AC5"/>
    <w:rsid w:val="003E6DE3"/>
    <w:rsid w:val="003E785E"/>
    <w:rsid w:val="003E7F5A"/>
    <w:rsid w:val="003F03A5"/>
    <w:rsid w:val="003F03FA"/>
    <w:rsid w:val="003F04AE"/>
    <w:rsid w:val="003F08BB"/>
    <w:rsid w:val="003F09CA"/>
    <w:rsid w:val="003F0A07"/>
    <w:rsid w:val="003F1521"/>
    <w:rsid w:val="003F18F2"/>
    <w:rsid w:val="003F1D0D"/>
    <w:rsid w:val="003F2969"/>
    <w:rsid w:val="003F299E"/>
    <w:rsid w:val="003F2A10"/>
    <w:rsid w:val="003F3D0E"/>
    <w:rsid w:val="003F3E82"/>
    <w:rsid w:val="003F42A7"/>
    <w:rsid w:val="003F42D6"/>
    <w:rsid w:val="003F47C0"/>
    <w:rsid w:val="003F4FC3"/>
    <w:rsid w:val="003F5060"/>
    <w:rsid w:val="003F5B5E"/>
    <w:rsid w:val="003F69D4"/>
    <w:rsid w:val="003F6C64"/>
    <w:rsid w:val="003F7DEA"/>
    <w:rsid w:val="003F7EC5"/>
    <w:rsid w:val="004007C1"/>
    <w:rsid w:val="004009ED"/>
    <w:rsid w:val="00400A2D"/>
    <w:rsid w:val="00400E9B"/>
    <w:rsid w:val="00400EAA"/>
    <w:rsid w:val="00402058"/>
    <w:rsid w:val="0040237A"/>
    <w:rsid w:val="00402596"/>
    <w:rsid w:val="00402932"/>
    <w:rsid w:val="00402C97"/>
    <w:rsid w:val="00402DD6"/>
    <w:rsid w:val="00402FD2"/>
    <w:rsid w:val="00403591"/>
    <w:rsid w:val="00404187"/>
    <w:rsid w:val="00404931"/>
    <w:rsid w:val="00405CBB"/>
    <w:rsid w:val="00406204"/>
    <w:rsid w:val="00407D11"/>
    <w:rsid w:val="00410518"/>
    <w:rsid w:val="00410772"/>
    <w:rsid w:val="004109F1"/>
    <w:rsid w:val="004122F5"/>
    <w:rsid w:val="004128CD"/>
    <w:rsid w:val="00412960"/>
    <w:rsid w:val="00412C9A"/>
    <w:rsid w:val="00412DF0"/>
    <w:rsid w:val="0041381A"/>
    <w:rsid w:val="00413E35"/>
    <w:rsid w:val="00414381"/>
    <w:rsid w:val="004149A4"/>
    <w:rsid w:val="00414A3C"/>
    <w:rsid w:val="0041575B"/>
    <w:rsid w:val="00415BC7"/>
    <w:rsid w:val="00416FD7"/>
    <w:rsid w:val="00417688"/>
    <w:rsid w:val="00417EE0"/>
    <w:rsid w:val="00421086"/>
    <w:rsid w:val="00421119"/>
    <w:rsid w:val="0042196A"/>
    <w:rsid w:val="00422542"/>
    <w:rsid w:val="00422950"/>
    <w:rsid w:val="004239B8"/>
    <w:rsid w:val="004239C9"/>
    <w:rsid w:val="00424139"/>
    <w:rsid w:val="00424561"/>
    <w:rsid w:val="00424BE7"/>
    <w:rsid w:val="00424C68"/>
    <w:rsid w:val="00424E7B"/>
    <w:rsid w:val="00425030"/>
    <w:rsid w:val="004255DF"/>
    <w:rsid w:val="00425BE1"/>
    <w:rsid w:val="00426423"/>
    <w:rsid w:val="00426741"/>
    <w:rsid w:val="00426B7C"/>
    <w:rsid w:val="00427030"/>
    <w:rsid w:val="00427B5C"/>
    <w:rsid w:val="00427C8E"/>
    <w:rsid w:val="00427EBF"/>
    <w:rsid w:val="00427F0A"/>
    <w:rsid w:val="0043006F"/>
    <w:rsid w:val="0043063A"/>
    <w:rsid w:val="00430E46"/>
    <w:rsid w:val="00430E93"/>
    <w:rsid w:val="00431634"/>
    <w:rsid w:val="0043185C"/>
    <w:rsid w:val="0043198B"/>
    <w:rsid w:val="00432687"/>
    <w:rsid w:val="0043282B"/>
    <w:rsid w:val="00432A3F"/>
    <w:rsid w:val="00432FE3"/>
    <w:rsid w:val="00433F51"/>
    <w:rsid w:val="00434520"/>
    <w:rsid w:val="00434989"/>
    <w:rsid w:val="00434D3D"/>
    <w:rsid w:val="00435435"/>
    <w:rsid w:val="00435AAB"/>
    <w:rsid w:val="004366C6"/>
    <w:rsid w:val="00436923"/>
    <w:rsid w:val="0043792D"/>
    <w:rsid w:val="00437C16"/>
    <w:rsid w:val="004404B0"/>
    <w:rsid w:val="0044179A"/>
    <w:rsid w:val="00441802"/>
    <w:rsid w:val="00441E8E"/>
    <w:rsid w:val="004422BC"/>
    <w:rsid w:val="00442388"/>
    <w:rsid w:val="00442E74"/>
    <w:rsid w:val="00443538"/>
    <w:rsid w:val="004445F2"/>
    <w:rsid w:val="004458C5"/>
    <w:rsid w:val="00445FCE"/>
    <w:rsid w:val="00446178"/>
    <w:rsid w:val="0044638C"/>
    <w:rsid w:val="00447261"/>
    <w:rsid w:val="004478CF"/>
    <w:rsid w:val="00447924"/>
    <w:rsid w:val="00447D2B"/>
    <w:rsid w:val="00450044"/>
    <w:rsid w:val="0045063F"/>
    <w:rsid w:val="0045083F"/>
    <w:rsid w:val="004518D9"/>
    <w:rsid w:val="00452002"/>
    <w:rsid w:val="004520B1"/>
    <w:rsid w:val="004520F4"/>
    <w:rsid w:val="0045226C"/>
    <w:rsid w:val="004527D9"/>
    <w:rsid w:val="00453207"/>
    <w:rsid w:val="004539A2"/>
    <w:rsid w:val="004549EA"/>
    <w:rsid w:val="00454A10"/>
    <w:rsid w:val="004553EC"/>
    <w:rsid w:val="004559F9"/>
    <w:rsid w:val="004564BD"/>
    <w:rsid w:val="00456897"/>
    <w:rsid w:val="00456954"/>
    <w:rsid w:val="00456BA7"/>
    <w:rsid w:val="00456DA1"/>
    <w:rsid w:val="004573B1"/>
    <w:rsid w:val="00457A6B"/>
    <w:rsid w:val="0046019D"/>
    <w:rsid w:val="00460373"/>
    <w:rsid w:val="00460C65"/>
    <w:rsid w:val="004616D8"/>
    <w:rsid w:val="00462CF1"/>
    <w:rsid w:val="00463101"/>
    <w:rsid w:val="0046349E"/>
    <w:rsid w:val="004634A9"/>
    <w:rsid w:val="0046440B"/>
    <w:rsid w:val="004646B0"/>
    <w:rsid w:val="004654DA"/>
    <w:rsid w:val="0046559B"/>
    <w:rsid w:val="00465BDF"/>
    <w:rsid w:val="004665DD"/>
    <w:rsid w:val="00466681"/>
    <w:rsid w:val="004666EC"/>
    <w:rsid w:val="00466E4F"/>
    <w:rsid w:val="00467E36"/>
    <w:rsid w:val="00471F18"/>
    <w:rsid w:val="004730C9"/>
    <w:rsid w:val="00473184"/>
    <w:rsid w:val="00473B05"/>
    <w:rsid w:val="0047410F"/>
    <w:rsid w:val="004743D0"/>
    <w:rsid w:val="00474B88"/>
    <w:rsid w:val="00474DB7"/>
    <w:rsid w:val="0047556C"/>
    <w:rsid w:val="004757E4"/>
    <w:rsid w:val="00477584"/>
    <w:rsid w:val="004776AC"/>
    <w:rsid w:val="004803BC"/>
    <w:rsid w:val="00480715"/>
    <w:rsid w:val="00481AE6"/>
    <w:rsid w:val="0048241B"/>
    <w:rsid w:val="00482421"/>
    <w:rsid w:val="00482852"/>
    <w:rsid w:val="004840FB"/>
    <w:rsid w:val="004842E2"/>
    <w:rsid w:val="00484472"/>
    <w:rsid w:val="00484483"/>
    <w:rsid w:val="00484737"/>
    <w:rsid w:val="00484819"/>
    <w:rsid w:val="00484E4D"/>
    <w:rsid w:val="00484F62"/>
    <w:rsid w:val="00485B53"/>
    <w:rsid w:val="00485C32"/>
    <w:rsid w:val="00485FDA"/>
    <w:rsid w:val="0048635B"/>
    <w:rsid w:val="0048661B"/>
    <w:rsid w:val="00486F65"/>
    <w:rsid w:val="00487094"/>
    <w:rsid w:val="00487351"/>
    <w:rsid w:val="00487525"/>
    <w:rsid w:val="00487C64"/>
    <w:rsid w:val="00487FB5"/>
    <w:rsid w:val="00490069"/>
    <w:rsid w:val="004900CB"/>
    <w:rsid w:val="0049054C"/>
    <w:rsid w:val="004905B6"/>
    <w:rsid w:val="00490A62"/>
    <w:rsid w:val="00492314"/>
    <w:rsid w:val="00492767"/>
    <w:rsid w:val="00492838"/>
    <w:rsid w:val="0049287D"/>
    <w:rsid w:val="00492CCE"/>
    <w:rsid w:val="00493781"/>
    <w:rsid w:val="004942B3"/>
    <w:rsid w:val="00494925"/>
    <w:rsid w:val="00495B84"/>
    <w:rsid w:val="00496683"/>
    <w:rsid w:val="00496BE7"/>
    <w:rsid w:val="00496D0E"/>
    <w:rsid w:val="00497083"/>
    <w:rsid w:val="0049740B"/>
    <w:rsid w:val="00497AB0"/>
    <w:rsid w:val="00497E18"/>
    <w:rsid w:val="004A02BF"/>
    <w:rsid w:val="004A0705"/>
    <w:rsid w:val="004A09CC"/>
    <w:rsid w:val="004A0E5F"/>
    <w:rsid w:val="004A1484"/>
    <w:rsid w:val="004A17DE"/>
    <w:rsid w:val="004A20F2"/>
    <w:rsid w:val="004A2444"/>
    <w:rsid w:val="004A24ED"/>
    <w:rsid w:val="004A2516"/>
    <w:rsid w:val="004A2BDE"/>
    <w:rsid w:val="004A329F"/>
    <w:rsid w:val="004A5FCF"/>
    <w:rsid w:val="004A6E08"/>
    <w:rsid w:val="004A701D"/>
    <w:rsid w:val="004A7366"/>
    <w:rsid w:val="004B0536"/>
    <w:rsid w:val="004B1DF6"/>
    <w:rsid w:val="004B1F9F"/>
    <w:rsid w:val="004B2A1A"/>
    <w:rsid w:val="004B2B14"/>
    <w:rsid w:val="004B2C32"/>
    <w:rsid w:val="004B2F65"/>
    <w:rsid w:val="004B349A"/>
    <w:rsid w:val="004B42DF"/>
    <w:rsid w:val="004B4335"/>
    <w:rsid w:val="004B43C4"/>
    <w:rsid w:val="004B4510"/>
    <w:rsid w:val="004B4770"/>
    <w:rsid w:val="004B4F40"/>
    <w:rsid w:val="004B5206"/>
    <w:rsid w:val="004B66FE"/>
    <w:rsid w:val="004B699B"/>
    <w:rsid w:val="004B711E"/>
    <w:rsid w:val="004B773B"/>
    <w:rsid w:val="004B7FD6"/>
    <w:rsid w:val="004C060B"/>
    <w:rsid w:val="004C0BB4"/>
    <w:rsid w:val="004C14C6"/>
    <w:rsid w:val="004C1961"/>
    <w:rsid w:val="004C1D6B"/>
    <w:rsid w:val="004C1DE9"/>
    <w:rsid w:val="004C2BD6"/>
    <w:rsid w:val="004C2D60"/>
    <w:rsid w:val="004C36D0"/>
    <w:rsid w:val="004C400A"/>
    <w:rsid w:val="004C45CB"/>
    <w:rsid w:val="004C583F"/>
    <w:rsid w:val="004C5968"/>
    <w:rsid w:val="004C6643"/>
    <w:rsid w:val="004C6CAB"/>
    <w:rsid w:val="004D019C"/>
    <w:rsid w:val="004D0A70"/>
    <w:rsid w:val="004D128F"/>
    <w:rsid w:val="004D1F0F"/>
    <w:rsid w:val="004D1F80"/>
    <w:rsid w:val="004D2634"/>
    <w:rsid w:val="004D2B21"/>
    <w:rsid w:val="004D4683"/>
    <w:rsid w:val="004D47BE"/>
    <w:rsid w:val="004D4A11"/>
    <w:rsid w:val="004D50AA"/>
    <w:rsid w:val="004D534D"/>
    <w:rsid w:val="004D545F"/>
    <w:rsid w:val="004D6100"/>
    <w:rsid w:val="004D63F7"/>
    <w:rsid w:val="004D6C43"/>
    <w:rsid w:val="004D6F3E"/>
    <w:rsid w:val="004D7FCC"/>
    <w:rsid w:val="004E0DB8"/>
    <w:rsid w:val="004E170F"/>
    <w:rsid w:val="004E19A6"/>
    <w:rsid w:val="004E222C"/>
    <w:rsid w:val="004E22A1"/>
    <w:rsid w:val="004E22A7"/>
    <w:rsid w:val="004E2DD7"/>
    <w:rsid w:val="004E317D"/>
    <w:rsid w:val="004E3A2B"/>
    <w:rsid w:val="004E3FEF"/>
    <w:rsid w:val="004E51DC"/>
    <w:rsid w:val="004E5421"/>
    <w:rsid w:val="004E5471"/>
    <w:rsid w:val="004E5DBC"/>
    <w:rsid w:val="004E6C3A"/>
    <w:rsid w:val="004E6F3D"/>
    <w:rsid w:val="004E7226"/>
    <w:rsid w:val="004E7FF2"/>
    <w:rsid w:val="004F19A9"/>
    <w:rsid w:val="004F1B5D"/>
    <w:rsid w:val="004F29FD"/>
    <w:rsid w:val="004F2BA0"/>
    <w:rsid w:val="004F2CEF"/>
    <w:rsid w:val="004F352D"/>
    <w:rsid w:val="004F3ED3"/>
    <w:rsid w:val="004F4392"/>
    <w:rsid w:val="004F4AAA"/>
    <w:rsid w:val="004F4BF1"/>
    <w:rsid w:val="004F4E8A"/>
    <w:rsid w:val="004F4FCB"/>
    <w:rsid w:val="004F5474"/>
    <w:rsid w:val="004F5A1D"/>
    <w:rsid w:val="004F5D48"/>
    <w:rsid w:val="004F62EF"/>
    <w:rsid w:val="004F63C9"/>
    <w:rsid w:val="004F6902"/>
    <w:rsid w:val="0050057E"/>
    <w:rsid w:val="0050176C"/>
    <w:rsid w:val="005019E7"/>
    <w:rsid w:val="005023CF"/>
    <w:rsid w:val="00502E78"/>
    <w:rsid w:val="005031CD"/>
    <w:rsid w:val="0050322B"/>
    <w:rsid w:val="005035E2"/>
    <w:rsid w:val="005036A6"/>
    <w:rsid w:val="00503764"/>
    <w:rsid w:val="005037C2"/>
    <w:rsid w:val="00503B37"/>
    <w:rsid w:val="0050456B"/>
    <w:rsid w:val="005045D9"/>
    <w:rsid w:val="00504FA7"/>
    <w:rsid w:val="005052A4"/>
    <w:rsid w:val="005052D8"/>
    <w:rsid w:val="005055B5"/>
    <w:rsid w:val="005058D3"/>
    <w:rsid w:val="0050679F"/>
    <w:rsid w:val="005075A9"/>
    <w:rsid w:val="00507FCC"/>
    <w:rsid w:val="005100DA"/>
    <w:rsid w:val="0051011A"/>
    <w:rsid w:val="00510262"/>
    <w:rsid w:val="00510A43"/>
    <w:rsid w:val="00510AC7"/>
    <w:rsid w:val="00510C19"/>
    <w:rsid w:val="00511CE5"/>
    <w:rsid w:val="005130C5"/>
    <w:rsid w:val="00514538"/>
    <w:rsid w:val="00514F58"/>
    <w:rsid w:val="0051502B"/>
    <w:rsid w:val="00515604"/>
    <w:rsid w:val="005159BC"/>
    <w:rsid w:val="005161CB"/>
    <w:rsid w:val="005164DE"/>
    <w:rsid w:val="005167A6"/>
    <w:rsid w:val="005172C2"/>
    <w:rsid w:val="005177CF"/>
    <w:rsid w:val="00520556"/>
    <w:rsid w:val="00520627"/>
    <w:rsid w:val="00520E79"/>
    <w:rsid w:val="00520E92"/>
    <w:rsid w:val="00521253"/>
    <w:rsid w:val="00521456"/>
    <w:rsid w:val="00521CB8"/>
    <w:rsid w:val="005221F6"/>
    <w:rsid w:val="00522658"/>
    <w:rsid w:val="0052349F"/>
    <w:rsid w:val="00523A6B"/>
    <w:rsid w:val="005249E9"/>
    <w:rsid w:val="00524B04"/>
    <w:rsid w:val="0052580C"/>
    <w:rsid w:val="005259EF"/>
    <w:rsid w:val="00525C0B"/>
    <w:rsid w:val="00526B3D"/>
    <w:rsid w:val="00527106"/>
    <w:rsid w:val="00527CD6"/>
    <w:rsid w:val="005305DF"/>
    <w:rsid w:val="00530FC9"/>
    <w:rsid w:val="00531335"/>
    <w:rsid w:val="005316F0"/>
    <w:rsid w:val="00531B01"/>
    <w:rsid w:val="00531BCF"/>
    <w:rsid w:val="00531EFB"/>
    <w:rsid w:val="00532A28"/>
    <w:rsid w:val="00534DC0"/>
    <w:rsid w:val="005350C9"/>
    <w:rsid w:val="0053575A"/>
    <w:rsid w:val="00536366"/>
    <w:rsid w:val="00536427"/>
    <w:rsid w:val="00536810"/>
    <w:rsid w:val="0053726C"/>
    <w:rsid w:val="00537BB9"/>
    <w:rsid w:val="00537C14"/>
    <w:rsid w:val="005402FB"/>
    <w:rsid w:val="0054117A"/>
    <w:rsid w:val="005438F7"/>
    <w:rsid w:val="00543B05"/>
    <w:rsid w:val="00543E61"/>
    <w:rsid w:val="00544111"/>
    <w:rsid w:val="005443A8"/>
    <w:rsid w:val="005443D6"/>
    <w:rsid w:val="005444D2"/>
    <w:rsid w:val="005446FD"/>
    <w:rsid w:val="005449D0"/>
    <w:rsid w:val="00544D83"/>
    <w:rsid w:val="00546C47"/>
    <w:rsid w:val="005474B3"/>
    <w:rsid w:val="00547912"/>
    <w:rsid w:val="00550188"/>
    <w:rsid w:val="00550515"/>
    <w:rsid w:val="0055120F"/>
    <w:rsid w:val="00551C82"/>
    <w:rsid w:val="0055298B"/>
    <w:rsid w:val="005529DD"/>
    <w:rsid w:val="00553D8E"/>
    <w:rsid w:val="0055482F"/>
    <w:rsid w:val="00554DD4"/>
    <w:rsid w:val="0055557F"/>
    <w:rsid w:val="0055576D"/>
    <w:rsid w:val="00556099"/>
    <w:rsid w:val="00556BA4"/>
    <w:rsid w:val="00556E46"/>
    <w:rsid w:val="0055709F"/>
    <w:rsid w:val="00557332"/>
    <w:rsid w:val="00560039"/>
    <w:rsid w:val="00560E5E"/>
    <w:rsid w:val="00560F44"/>
    <w:rsid w:val="00561267"/>
    <w:rsid w:val="005613CD"/>
    <w:rsid w:val="00561569"/>
    <w:rsid w:val="00561B92"/>
    <w:rsid w:val="00561CF5"/>
    <w:rsid w:val="00561F70"/>
    <w:rsid w:val="00561F71"/>
    <w:rsid w:val="0056239C"/>
    <w:rsid w:val="005623A3"/>
    <w:rsid w:val="00562CEC"/>
    <w:rsid w:val="00562CF9"/>
    <w:rsid w:val="00563696"/>
    <w:rsid w:val="00563861"/>
    <w:rsid w:val="005647F0"/>
    <w:rsid w:val="00564821"/>
    <w:rsid w:val="00564B57"/>
    <w:rsid w:val="00564BCD"/>
    <w:rsid w:val="00564BF2"/>
    <w:rsid w:val="005656E2"/>
    <w:rsid w:val="00566A53"/>
    <w:rsid w:val="00567288"/>
    <w:rsid w:val="005672D7"/>
    <w:rsid w:val="005672E1"/>
    <w:rsid w:val="00567C69"/>
    <w:rsid w:val="0057006A"/>
    <w:rsid w:val="00570821"/>
    <w:rsid w:val="00570E21"/>
    <w:rsid w:val="00571C86"/>
    <w:rsid w:val="00572D97"/>
    <w:rsid w:val="005730CC"/>
    <w:rsid w:val="0057327C"/>
    <w:rsid w:val="005742AE"/>
    <w:rsid w:val="00574570"/>
    <w:rsid w:val="005748C3"/>
    <w:rsid w:val="005748FB"/>
    <w:rsid w:val="00574D77"/>
    <w:rsid w:val="00574E13"/>
    <w:rsid w:val="0057509E"/>
    <w:rsid w:val="005753A9"/>
    <w:rsid w:val="00575C07"/>
    <w:rsid w:val="0057688F"/>
    <w:rsid w:val="00576FFD"/>
    <w:rsid w:val="00577545"/>
    <w:rsid w:val="00580187"/>
    <w:rsid w:val="00580235"/>
    <w:rsid w:val="005804CC"/>
    <w:rsid w:val="0058072D"/>
    <w:rsid w:val="00580866"/>
    <w:rsid w:val="005809EE"/>
    <w:rsid w:val="0058117C"/>
    <w:rsid w:val="005818CA"/>
    <w:rsid w:val="0058382C"/>
    <w:rsid w:val="00583942"/>
    <w:rsid w:val="0058395D"/>
    <w:rsid w:val="005840FD"/>
    <w:rsid w:val="005846B3"/>
    <w:rsid w:val="00584801"/>
    <w:rsid w:val="005851C1"/>
    <w:rsid w:val="00585547"/>
    <w:rsid w:val="00585578"/>
    <w:rsid w:val="005855FA"/>
    <w:rsid w:val="00585C29"/>
    <w:rsid w:val="00585E71"/>
    <w:rsid w:val="00587AF3"/>
    <w:rsid w:val="00590288"/>
    <w:rsid w:val="00590521"/>
    <w:rsid w:val="00590536"/>
    <w:rsid w:val="005908A8"/>
    <w:rsid w:val="00591215"/>
    <w:rsid w:val="0059199C"/>
    <w:rsid w:val="00592099"/>
    <w:rsid w:val="005922FF"/>
    <w:rsid w:val="00592391"/>
    <w:rsid w:val="005925FA"/>
    <w:rsid w:val="005927AC"/>
    <w:rsid w:val="00592F17"/>
    <w:rsid w:val="005936DE"/>
    <w:rsid w:val="0059380E"/>
    <w:rsid w:val="00593D61"/>
    <w:rsid w:val="005945DE"/>
    <w:rsid w:val="00595145"/>
    <w:rsid w:val="00595454"/>
    <w:rsid w:val="00595793"/>
    <w:rsid w:val="00595C66"/>
    <w:rsid w:val="00596031"/>
    <w:rsid w:val="005960B5"/>
    <w:rsid w:val="005963C9"/>
    <w:rsid w:val="0059781C"/>
    <w:rsid w:val="00597E72"/>
    <w:rsid w:val="005A0464"/>
    <w:rsid w:val="005A0916"/>
    <w:rsid w:val="005A0BC1"/>
    <w:rsid w:val="005A0E99"/>
    <w:rsid w:val="005A147B"/>
    <w:rsid w:val="005A19FB"/>
    <w:rsid w:val="005A1C6E"/>
    <w:rsid w:val="005A2436"/>
    <w:rsid w:val="005A2781"/>
    <w:rsid w:val="005A2CF1"/>
    <w:rsid w:val="005A2FB6"/>
    <w:rsid w:val="005A33FB"/>
    <w:rsid w:val="005A3CEC"/>
    <w:rsid w:val="005A3EFC"/>
    <w:rsid w:val="005A50D8"/>
    <w:rsid w:val="005A53EB"/>
    <w:rsid w:val="005A6020"/>
    <w:rsid w:val="005A63FD"/>
    <w:rsid w:val="005A6AE6"/>
    <w:rsid w:val="005A72E5"/>
    <w:rsid w:val="005A75C4"/>
    <w:rsid w:val="005A7CD5"/>
    <w:rsid w:val="005B28DC"/>
    <w:rsid w:val="005B2B51"/>
    <w:rsid w:val="005B2E0C"/>
    <w:rsid w:val="005B41B6"/>
    <w:rsid w:val="005B4558"/>
    <w:rsid w:val="005B45B9"/>
    <w:rsid w:val="005B464F"/>
    <w:rsid w:val="005B4A49"/>
    <w:rsid w:val="005B4BD0"/>
    <w:rsid w:val="005B6740"/>
    <w:rsid w:val="005B6CD3"/>
    <w:rsid w:val="005B6E9E"/>
    <w:rsid w:val="005B72A5"/>
    <w:rsid w:val="005B7309"/>
    <w:rsid w:val="005C1088"/>
    <w:rsid w:val="005C118F"/>
    <w:rsid w:val="005C2349"/>
    <w:rsid w:val="005C30E5"/>
    <w:rsid w:val="005C3C18"/>
    <w:rsid w:val="005C43CE"/>
    <w:rsid w:val="005C504E"/>
    <w:rsid w:val="005C5CC4"/>
    <w:rsid w:val="005C602C"/>
    <w:rsid w:val="005C60B8"/>
    <w:rsid w:val="005C6168"/>
    <w:rsid w:val="005C61C0"/>
    <w:rsid w:val="005C6B3A"/>
    <w:rsid w:val="005C7A6C"/>
    <w:rsid w:val="005C7E9D"/>
    <w:rsid w:val="005C7EC3"/>
    <w:rsid w:val="005D0194"/>
    <w:rsid w:val="005D0AAE"/>
    <w:rsid w:val="005D0DFE"/>
    <w:rsid w:val="005D1568"/>
    <w:rsid w:val="005D1C98"/>
    <w:rsid w:val="005D3582"/>
    <w:rsid w:val="005D359B"/>
    <w:rsid w:val="005D3D21"/>
    <w:rsid w:val="005D4468"/>
    <w:rsid w:val="005D49E8"/>
    <w:rsid w:val="005D4E97"/>
    <w:rsid w:val="005D5033"/>
    <w:rsid w:val="005D5616"/>
    <w:rsid w:val="005D58AC"/>
    <w:rsid w:val="005D5C84"/>
    <w:rsid w:val="005D670C"/>
    <w:rsid w:val="005D69F6"/>
    <w:rsid w:val="005D7423"/>
    <w:rsid w:val="005E0074"/>
    <w:rsid w:val="005E1550"/>
    <w:rsid w:val="005E1EA0"/>
    <w:rsid w:val="005E21C3"/>
    <w:rsid w:val="005E2C72"/>
    <w:rsid w:val="005E4023"/>
    <w:rsid w:val="005E4069"/>
    <w:rsid w:val="005E421F"/>
    <w:rsid w:val="005E47FC"/>
    <w:rsid w:val="005E4B30"/>
    <w:rsid w:val="005E5B4C"/>
    <w:rsid w:val="005E66CA"/>
    <w:rsid w:val="005E6782"/>
    <w:rsid w:val="005E6968"/>
    <w:rsid w:val="005E6F95"/>
    <w:rsid w:val="005F0696"/>
    <w:rsid w:val="005F0E00"/>
    <w:rsid w:val="005F0F5B"/>
    <w:rsid w:val="005F246C"/>
    <w:rsid w:val="005F2C05"/>
    <w:rsid w:val="005F5C22"/>
    <w:rsid w:val="005F6986"/>
    <w:rsid w:val="005F6D80"/>
    <w:rsid w:val="005F77A0"/>
    <w:rsid w:val="005F7DE1"/>
    <w:rsid w:val="005F7E48"/>
    <w:rsid w:val="005F7F52"/>
    <w:rsid w:val="00600B91"/>
    <w:rsid w:val="00600CD3"/>
    <w:rsid w:val="00601572"/>
    <w:rsid w:val="00601BF5"/>
    <w:rsid w:val="0060343B"/>
    <w:rsid w:val="0060344D"/>
    <w:rsid w:val="006034ED"/>
    <w:rsid w:val="00603515"/>
    <w:rsid w:val="006039C0"/>
    <w:rsid w:val="00604B2E"/>
    <w:rsid w:val="00604C48"/>
    <w:rsid w:val="00604C7E"/>
    <w:rsid w:val="00604D0A"/>
    <w:rsid w:val="006053DB"/>
    <w:rsid w:val="006059E4"/>
    <w:rsid w:val="00605C4C"/>
    <w:rsid w:val="00605FE5"/>
    <w:rsid w:val="006060D8"/>
    <w:rsid w:val="0060630B"/>
    <w:rsid w:val="0060650C"/>
    <w:rsid w:val="006065B3"/>
    <w:rsid w:val="00606A2A"/>
    <w:rsid w:val="00606DB1"/>
    <w:rsid w:val="00607106"/>
    <w:rsid w:val="00607133"/>
    <w:rsid w:val="006076F9"/>
    <w:rsid w:val="006101F2"/>
    <w:rsid w:val="0061151C"/>
    <w:rsid w:val="00611DEB"/>
    <w:rsid w:val="00611F9B"/>
    <w:rsid w:val="006121AC"/>
    <w:rsid w:val="00612800"/>
    <w:rsid w:val="00612CAF"/>
    <w:rsid w:val="00614FCD"/>
    <w:rsid w:val="0061576B"/>
    <w:rsid w:val="006159EF"/>
    <w:rsid w:val="00615BBA"/>
    <w:rsid w:val="006170E0"/>
    <w:rsid w:val="00617641"/>
    <w:rsid w:val="00617F49"/>
    <w:rsid w:val="00617FC1"/>
    <w:rsid w:val="00620045"/>
    <w:rsid w:val="0062175A"/>
    <w:rsid w:val="006218B1"/>
    <w:rsid w:val="00621B9F"/>
    <w:rsid w:val="006228F3"/>
    <w:rsid w:val="00622BD3"/>
    <w:rsid w:val="00622BDD"/>
    <w:rsid w:val="00622E31"/>
    <w:rsid w:val="00622EB4"/>
    <w:rsid w:val="006245E3"/>
    <w:rsid w:val="00624F96"/>
    <w:rsid w:val="006250A7"/>
    <w:rsid w:val="00626B7A"/>
    <w:rsid w:val="00626E10"/>
    <w:rsid w:val="00626F0C"/>
    <w:rsid w:val="0063039C"/>
    <w:rsid w:val="00631942"/>
    <w:rsid w:val="006319F6"/>
    <w:rsid w:val="006330C7"/>
    <w:rsid w:val="006333D7"/>
    <w:rsid w:val="006338E7"/>
    <w:rsid w:val="006340C5"/>
    <w:rsid w:val="0063488F"/>
    <w:rsid w:val="00634962"/>
    <w:rsid w:val="00634AAC"/>
    <w:rsid w:val="00634FBF"/>
    <w:rsid w:val="0063531B"/>
    <w:rsid w:val="00635F6D"/>
    <w:rsid w:val="00636013"/>
    <w:rsid w:val="006361CF"/>
    <w:rsid w:val="00636604"/>
    <w:rsid w:val="00636620"/>
    <w:rsid w:val="00636E2A"/>
    <w:rsid w:val="00636F80"/>
    <w:rsid w:val="0063780D"/>
    <w:rsid w:val="00640FAA"/>
    <w:rsid w:val="006418BA"/>
    <w:rsid w:val="00642024"/>
    <w:rsid w:val="0064241F"/>
    <w:rsid w:val="00642867"/>
    <w:rsid w:val="00643533"/>
    <w:rsid w:val="0064385C"/>
    <w:rsid w:val="00643BF7"/>
    <w:rsid w:val="006443F9"/>
    <w:rsid w:val="0064514B"/>
    <w:rsid w:val="00645545"/>
    <w:rsid w:val="006456E9"/>
    <w:rsid w:val="006457EB"/>
    <w:rsid w:val="00645E1D"/>
    <w:rsid w:val="0064672F"/>
    <w:rsid w:val="006471F8"/>
    <w:rsid w:val="006476DC"/>
    <w:rsid w:val="0064790B"/>
    <w:rsid w:val="00647AE2"/>
    <w:rsid w:val="00650510"/>
    <w:rsid w:val="00650781"/>
    <w:rsid w:val="00650B08"/>
    <w:rsid w:val="00651456"/>
    <w:rsid w:val="00651B11"/>
    <w:rsid w:val="00652A1A"/>
    <w:rsid w:val="00652C57"/>
    <w:rsid w:val="006530E3"/>
    <w:rsid w:val="0065373B"/>
    <w:rsid w:val="00653BB0"/>
    <w:rsid w:val="00653C95"/>
    <w:rsid w:val="0065422E"/>
    <w:rsid w:val="00654525"/>
    <w:rsid w:val="006547B0"/>
    <w:rsid w:val="00654C08"/>
    <w:rsid w:val="00656986"/>
    <w:rsid w:val="006577C9"/>
    <w:rsid w:val="00657997"/>
    <w:rsid w:val="006579A3"/>
    <w:rsid w:val="006608A6"/>
    <w:rsid w:val="00660981"/>
    <w:rsid w:val="00660EC7"/>
    <w:rsid w:val="0066121F"/>
    <w:rsid w:val="00661DB2"/>
    <w:rsid w:val="00661FFD"/>
    <w:rsid w:val="006623FA"/>
    <w:rsid w:val="00662641"/>
    <w:rsid w:val="00662D77"/>
    <w:rsid w:val="006641FD"/>
    <w:rsid w:val="006642BA"/>
    <w:rsid w:val="00664734"/>
    <w:rsid w:val="006650F8"/>
    <w:rsid w:val="006658C2"/>
    <w:rsid w:val="00666483"/>
    <w:rsid w:val="0066692C"/>
    <w:rsid w:val="00667206"/>
    <w:rsid w:val="00667301"/>
    <w:rsid w:val="00667DED"/>
    <w:rsid w:val="00670691"/>
    <w:rsid w:val="0067213F"/>
    <w:rsid w:val="00673102"/>
    <w:rsid w:val="00673267"/>
    <w:rsid w:val="00673389"/>
    <w:rsid w:val="006733F9"/>
    <w:rsid w:val="006733FC"/>
    <w:rsid w:val="006734CE"/>
    <w:rsid w:val="0067437A"/>
    <w:rsid w:val="00674DCD"/>
    <w:rsid w:val="00675C62"/>
    <w:rsid w:val="00675CBE"/>
    <w:rsid w:val="00675CCF"/>
    <w:rsid w:val="0067633D"/>
    <w:rsid w:val="00676CAB"/>
    <w:rsid w:val="00676E4E"/>
    <w:rsid w:val="00677B8B"/>
    <w:rsid w:val="00680370"/>
    <w:rsid w:val="006803EA"/>
    <w:rsid w:val="00680DCF"/>
    <w:rsid w:val="006817FD"/>
    <w:rsid w:val="00681CFE"/>
    <w:rsid w:val="00684135"/>
    <w:rsid w:val="00684BAC"/>
    <w:rsid w:val="00684F0D"/>
    <w:rsid w:val="0068567C"/>
    <w:rsid w:val="00685CCA"/>
    <w:rsid w:val="00686079"/>
    <w:rsid w:val="006861B7"/>
    <w:rsid w:val="00686DD7"/>
    <w:rsid w:val="00686FEE"/>
    <w:rsid w:val="00687A27"/>
    <w:rsid w:val="00687CC3"/>
    <w:rsid w:val="00690CFE"/>
    <w:rsid w:val="006917C9"/>
    <w:rsid w:val="00691CE4"/>
    <w:rsid w:val="00691ED0"/>
    <w:rsid w:val="00692412"/>
    <w:rsid w:val="006928B2"/>
    <w:rsid w:val="00693340"/>
    <w:rsid w:val="006941FB"/>
    <w:rsid w:val="00694781"/>
    <w:rsid w:val="00694FB2"/>
    <w:rsid w:val="00695001"/>
    <w:rsid w:val="006952A7"/>
    <w:rsid w:val="006966E9"/>
    <w:rsid w:val="006966EC"/>
    <w:rsid w:val="006968CB"/>
    <w:rsid w:val="00697244"/>
    <w:rsid w:val="0069730B"/>
    <w:rsid w:val="006974D1"/>
    <w:rsid w:val="00697D91"/>
    <w:rsid w:val="006A017A"/>
    <w:rsid w:val="006A02F7"/>
    <w:rsid w:val="006A2513"/>
    <w:rsid w:val="006A2ED7"/>
    <w:rsid w:val="006A3E48"/>
    <w:rsid w:val="006A44E3"/>
    <w:rsid w:val="006A4B21"/>
    <w:rsid w:val="006A4D53"/>
    <w:rsid w:val="006A69AB"/>
    <w:rsid w:val="006A6CEA"/>
    <w:rsid w:val="006A7854"/>
    <w:rsid w:val="006A7B29"/>
    <w:rsid w:val="006B08AD"/>
    <w:rsid w:val="006B1E7F"/>
    <w:rsid w:val="006B227B"/>
    <w:rsid w:val="006B25F5"/>
    <w:rsid w:val="006B2A6E"/>
    <w:rsid w:val="006B2AF5"/>
    <w:rsid w:val="006B301B"/>
    <w:rsid w:val="006B33A2"/>
    <w:rsid w:val="006B484C"/>
    <w:rsid w:val="006B4D94"/>
    <w:rsid w:val="006B4F68"/>
    <w:rsid w:val="006B564B"/>
    <w:rsid w:val="006B590C"/>
    <w:rsid w:val="006B6FB5"/>
    <w:rsid w:val="006B789A"/>
    <w:rsid w:val="006B791C"/>
    <w:rsid w:val="006B7F24"/>
    <w:rsid w:val="006B7FCC"/>
    <w:rsid w:val="006C0E4B"/>
    <w:rsid w:val="006C179A"/>
    <w:rsid w:val="006C2D16"/>
    <w:rsid w:val="006C3674"/>
    <w:rsid w:val="006C3E87"/>
    <w:rsid w:val="006C3F3F"/>
    <w:rsid w:val="006C468B"/>
    <w:rsid w:val="006C4856"/>
    <w:rsid w:val="006C4A61"/>
    <w:rsid w:val="006C4A69"/>
    <w:rsid w:val="006C4C8A"/>
    <w:rsid w:val="006C4C93"/>
    <w:rsid w:val="006C4FAA"/>
    <w:rsid w:val="006C5168"/>
    <w:rsid w:val="006C51C6"/>
    <w:rsid w:val="006C6DA1"/>
    <w:rsid w:val="006C70C7"/>
    <w:rsid w:val="006C73E6"/>
    <w:rsid w:val="006C7CEC"/>
    <w:rsid w:val="006D109F"/>
    <w:rsid w:val="006D1171"/>
    <w:rsid w:val="006D2468"/>
    <w:rsid w:val="006D2587"/>
    <w:rsid w:val="006D3329"/>
    <w:rsid w:val="006D3466"/>
    <w:rsid w:val="006D3691"/>
    <w:rsid w:val="006D38D8"/>
    <w:rsid w:val="006D435B"/>
    <w:rsid w:val="006D43D4"/>
    <w:rsid w:val="006D4412"/>
    <w:rsid w:val="006D528B"/>
    <w:rsid w:val="006D5782"/>
    <w:rsid w:val="006D5B96"/>
    <w:rsid w:val="006D61EB"/>
    <w:rsid w:val="006D717E"/>
    <w:rsid w:val="006D768C"/>
    <w:rsid w:val="006D7856"/>
    <w:rsid w:val="006D7DA4"/>
    <w:rsid w:val="006E00B0"/>
    <w:rsid w:val="006E0608"/>
    <w:rsid w:val="006E0843"/>
    <w:rsid w:val="006E0AC7"/>
    <w:rsid w:val="006E2989"/>
    <w:rsid w:val="006E7B58"/>
    <w:rsid w:val="006E7C42"/>
    <w:rsid w:val="006E7CE5"/>
    <w:rsid w:val="006F06E8"/>
    <w:rsid w:val="006F0964"/>
    <w:rsid w:val="006F1056"/>
    <w:rsid w:val="006F163A"/>
    <w:rsid w:val="006F167B"/>
    <w:rsid w:val="006F1731"/>
    <w:rsid w:val="006F1834"/>
    <w:rsid w:val="006F24AE"/>
    <w:rsid w:val="006F2C0B"/>
    <w:rsid w:val="006F3AFC"/>
    <w:rsid w:val="006F41B8"/>
    <w:rsid w:val="006F44DA"/>
    <w:rsid w:val="006F4BCF"/>
    <w:rsid w:val="006F5770"/>
    <w:rsid w:val="006F6020"/>
    <w:rsid w:val="006F684B"/>
    <w:rsid w:val="006F6AF4"/>
    <w:rsid w:val="006F6BB1"/>
    <w:rsid w:val="006F6D11"/>
    <w:rsid w:val="006F7781"/>
    <w:rsid w:val="006F7B3D"/>
    <w:rsid w:val="006F7FAB"/>
    <w:rsid w:val="007002D1"/>
    <w:rsid w:val="00701B00"/>
    <w:rsid w:val="00701D14"/>
    <w:rsid w:val="00701DB6"/>
    <w:rsid w:val="007023BF"/>
    <w:rsid w:val="0070255A"/>
    <w:rsid w:val="00702FBD"/>
    <w:rsid w:val="00703BE8"/>
    <w:rsid w:val="00703D50"/>
    <w:rsid w:val="007040AB"/>
    <w:rsid w:val="007045C3"/>
    <w:rsid w:val="00704A12"/>
    <w:rsid w:val="00704ABE"/>
    <w:rsid w:val="007059AA"/>
    <w:rsid w:val="00706683"/>
    <w:rsid w:val="00706736"/>
    <w:rsid w:val="00706D6B"/>
    <w:rsid w:val="00707871"/>
    <w:rsid w:val="00710BDE"/>
    <w:rsid w:val="00711871"/>
    <w:rsid w:val="007123A4"/>
    <w:rsid w:val="00712520"/>
    <w:rsid w:val="007125D5"/>
    <w:rsid w:val="007128F6"/>
    <w:rsid w:val="00712DE2"/>
    <w:rsid w:val="00712F76"/>
    <w:rsid w:val="00714304"/>
    <w:rsid w:val="00714378"/>
    <w:rsid w:val="00714808"/>
    <w:rsid w:val="00714A7A"/>
    <w:rsid w:val="00715E9F"/>
    <w:rsid w:val="0071699C"/>
    <w:rsid w:val="00717A69"/>
    <w:rsid w:val="007203F1"/>
    <w:rsid w:val="007209D5"/>
    <w:rsid w:val="00720CD6"/>
    <w:rsid w:val="007212EF"/>
    <w:rsid w:val="0072140A"/>
    <w:rsid w:val="0072166A"/>
    <w:rsid w:val="00721681"/>
    <w:rsid w:val="007218DD"/>
    <w:rsid w:val="007219F4"/>
    <w:rsid w:val="00721CDC"/>
    <w:rsid w:val="00721F71"/>
    <w:rsid w:val="00722029"/>
    <w:rsid w:val="0072326B"/>
    <w:rsid w:val="007233D1"/>
    <w:rsid w:val="00723527"/>
    <w:rsid w:val="007235F6"/>
    <w:rsid w:val="00723A4D"/>
    <w:rsid w:val="00723FB8"/>
    <w:rsid w:val="007242B8"/>
    <w:rsid w:val="00724377"/>
    <w:rsid w:val="0072452F"/>
    <w:rsid w:val="00724628"/>
    <w:rsid w:val="007249E5"/>
    <w:rsid w:val="00724E94"/>
    <w:rsid w:val="00725220"/>
    <w:rsid w:val="007254FB"/>
    <w:rsid w:val="00725993"/>
    <w:rsid w:val="00725CE2"/>
    <w:rsid w:val="007269A3"/>
    <w:rsid w:val="0072783D"/>
    <w:rsid w:val="007303F4"/>
    <w:rsid w:val="007310AA"/>
    <w:rsid w:val="007310C0"/>
    <w:rsid w:val="00731A0B"/>
    <w:rsid w:val="00731B76"/>
    <w:rsid w:val="00731BBA"/>
    <w:rsid w:val="00732F1A"/>
    <w:rsid w:val="00733B29"/>
    <w:rsid w:val="007342BA"/>
    <w:rsid w:val="007345B1"/>
    <w:rsid w:val="007345B3"/>
    <w:rsid w:val="00734731"/>
    <w:rsid w:val="007348A0"/>
    <w:rsid w:val="00734968"/>
    <w:rsid w:val="00734DE1"/>
    <w:rsid w:val="00735523"/>
    <w:rsid w:val="00735DD6"/>
    <w:rsid w:val="00736009"/>
    <w:rsid w:val="0073665B"/>
    <w:rsid w:val="00737419"/>
    <w:rsid w:val="00740792"/>
    <w:rsid w:val="00740B7E"/>
    <w:rsid w:val="00741B9D"/>
    <w:rsid w:val="00742401"/>
    <w:rsid w:val="00742798"/>
    <w:rsid w:val="00742CCD"/>
    <w:rsid w:val="0074326F"/>
    <w:rsid w:val="00743A10"/>
    <w:rsid w:val="0074418E"/>
    <w:rsid w:val="00744B06"/>
    <w:rsid w:val="00744DE8"/>
    <w:rsid w:val="007451F4"/>
    <w:rsid w:val="0074568D"/>
    <w:rsid w:val="0074576C"/>
    <w:rsid w:val="00745796"/>
    <w:rsid w:val="0074746A"/>
    <w:rsid w:val="00747E54"/>
    <w:rsid w:val="00751784"/>
    <w:rsid w:val="00752021"/>
    <w:rsid w:val="0075248E"/>
    <w:rsid w:val="0075254D"/>
    <w:rsid w:val="007526F1"/>
    <w:rsid w:val="0075272E"/>
    <w:rsid w:val="007533B0"/>
    <w:rsid w:val="00753439"/>
    <w:rsid w:val="00753931"/>
    <w:rsid w:val="00753F5A"/>
    <w:rsid w:val="00754E80"/>
    <w:rsid w:val="00755FF8"/>
    <w:rsid w:val="00756747"/>
    <w:rsid w:val="00756884"/>
    <w:rsid w:val="00756DF8"/>
    <w:rsid w:val="00757AA0"/>
    <w:rsid w:val="0076051F"/>
    <w:rsid w:val="0076112A"/>
    <w:rsid w:val="007613F1"/>
    <w:rsid w:val="0076163D"/>
    <w:rsid w:val="007619C2"/>
    <w:rsid w:val="00761DAF"/>
    <w:rsid w:val="0076214F"/>
    <w:rsid w:val="007629E5"/>
    <w:rsid w:val="007630DE"/>
    <w:rsid w:val="007639E9"/>
    <w:rsid w:val="00763DE4"/>
    <w:rsid w:val="007644FA"/>
    <w:rsid w:val="007657F0"/>
    <w:rsid w:val="00765B8A"/>
    <w:rsid w:val="00765F82"/>
    <w:rsid w:val="007661DC"/>
    <w:rsid w:val="0076637E"/>
    <w:rsid w:val="00766BC0"/>
    <w:rsid w:val="00767486"/>
    <w:rsid w:val="0076766D"/>
    <w:rsid w:val="00770DE9"/>
    <w:rsid w:val="00771101"/>
    <w:rsid w:val="007716E3"/>
    <w:rsid w:val="00772464"/>
    <w:rsid w:val="0077248A"/>
    <w:rsid w:val="007725B5"/>
    <w:rsid w:val="00773F0D"/>
    <w:rsid w:val="00773FE6"/>
    <w:rsid w:val="007743B8"/>
    <w:rsid w:val="0077461B"/>
    <w:rsid w:val="00774AE0"/>
    <w:rsid w:val="00775601"/>
    <w:rsid w:val="007757D3"/>
    <w:rsid w:val="0077685E"/>
    <w:rsid w:val="00776AA4"/>
    <w:rsid w:val="007779A9"/>
    <w:rsid w:val="00777B26"/>
    <w:rsid w:val="00780132"/>
    <w:rsid w:val="00780869"/>
    <w:rsid w:val="00780A8D"/>
    <w:rsid w:val="007811B8"/>
    <w:rsid w:val="00782B3F"/>
    <w:rsid w:val="007837A6"/>
    <w:rsid w:val="00783E6C"/>
    <w:rsid w:val="0078422F"/>
    <w:rsid w:val="007844BC"/>
    <w:rsid w:val="00784EA2"/>
    <w:rsid w:val="007852D5"/>
    <w:rsid w:val="007857DB"/>
    <w:rsid w:val="00785863"/>
    <w:rsid w:val="007858F7"/>
    <w:rsid w:val="00785A61"/>
    <w:rsid w:val="00785EEC"/>
    <w:rsid w:val="0078694C"/>
    <w:rsid w:val="007869DC"/>
    <w:rsid w:val="00786C28"/>
    <w:rsid w:val="00786C3C"/>
    <w:rsid w:val="0078711D"/>
    <w:rsid w:val="007904AC"/>
    <w:rsid w:val="0079073F"/>
    <w:rsid w:val="007913C0"/>
    <w:rsid w:val="007913C7"/>
    <w:rsid w:val="007919D6"/>
    <w:rsid w:val="00793341"/>
    <w:rsid w:val="00793D79"/>
    <w:rsid w:val="0079402E"/>
    <w:rsid w:val="00795ABC"/>
    <w:rsid w:val="00795C1E"/>
    <w:rsid w:val="00796778"/>
    <w:rsid w:val="007969FC"/>
    <w:rsid w:val="007A005D"/>
    <w:rsid w:val="007A0DCA"/>
    <w:rsid w:val="007A15B5"/>
    <w:rsid w:val="007A17F5"/>
    <w:rsid w:val="007A2CF3"/>
    <w:rsid w:val="007A3A74"/>
    <w:rsid w:val="007A4547"/>
    <w:rsid w:val="007A4C70"/>
    <w:rsid w:val="007A4EAE"/>
    <w:rsid w:val="007A59FB"/>
    <w:rsid w:val="007A5B83"/>
    <w:rsid w:val="007A5F9F"/>
    <w:rsid w:val="007A6D45"/>
    <w:rsid w:val="007A776F"/>
    <w:rsid w:val="007A79B6"/>
    <w:rsid w:val="007A7BEB"/>
    <w:rsid w:val="007B0015"/>
    <w:rsid w:val="007B0298"/>
    <w:rsid w:val="007B0AFB"/>
    <w:rsid w:val="007B1A44"/>
    <w:rsid w:val="007B22BA"/>
    <w:rsid w:val="007B2E8F"/>
    <w:rsid w:val="007B398E"/>
    <w:rsid w:val="007B3A0B"/>
    <w:rsid w:val="007B3BE5"/>
    <w:rsid w:val="007B48A2"/>
    <w:rsid w:val="007B51BB"/>
    <w:rsid w:val="007B6107"/>
    <w:rsid w:val="007B668E"/>
    <w:rsid w:val="007B6CD3"/>
    <w:rsid w:val="007B6EC2"/>
    <w:rsid w:val="007B7988"/>
    <w:rsid w:val="007B7C90"/>
    <w:rsid w:val="007C0DAD"/>
    <w:rsid w:val="007C0F96"/>
    <w:rsid w:val="007C1916"/>
    <w:rsid w:val="007C1AA4"/>
    <w:rsid w:val="007C1BDD"/>
    <w:rsid w:val="007C2934"/>
    <w:rsid w:val="007C3517"/>
    <w:rsid w:val="007C3BB9"/>
    <w:rsid w:val="007C3C1E"/>
    <w:rsid w:val="007C47DE"/>
    <w:rsid w:val="007C493D"/>
    <w:rsid w:val="007C4C53"/>
    <w:rsid w:val="007C4FED"/>
    <w:rsid w:val="007C55D9"/>
    <w:rsid w:val="007C5972"/>
    <w:rsid w:val="007C5AD7"/>
    <w:rsid w:val="007C5B3E"/>
    <w:rsid w:val="007C61BA"/>
    <w:rsid w:val="007D1C48"/>
    <w:rsid w:val="007D22AC"/>
    <w:rsid w:val="007D3154"/>
    <w:rsid w:val="007D3C68"/>
    <w:rsid w:val="007D42F6"/>
    <w:rsid w:val="007D5256"/>
    <w:rsid w:val="007E016B"/>
    <w:rsid w:val="007E0AF2"/>
    <w:rsid w:val="007E1218"/>
    <w:rsid w:val="007E12AF"/>
    <w:rsid w:val="007E147B"/>
    <w:rsid w:val="007E14D1"/>
    <w:rsid w:val="007E1964"/>
    <w:rsid w:val="007E2102"/>
    <w:rsid w:val="007E238D"/>
    <w:rsid w:val="007E2F09"/>
    <w:rsid w:val="007E319E"/>
    <w:rsid w:val="007E341D"/>
    <w:rsid w:val="007E42B1"/>
    <w:rsid w:val="007E488F"/>
    <w:rsid w:val="007E4C02"/>
    <w:rsid w:val="007E596C"/>
    <w:rsid w:val="007E614C"/>
    <w:rsid w:val="007E699F"/>
    <w:rsid w:val="007E6BF8"/>
    <w:rsid w:val="007E79C6"/>
    <w:rsid w:val="007E7F71"/>
    <w:rsid w:val="007F0C3C"/>
    <w:rsid w:val="007F1131"/>
    <w:rsid w:val="007F12F2"/>
    <w:rsid w:val="007F1428"/>
    <w:rsid w:val="007F1913"/>
    <w:rsid w:val="007F1E2D"/>
    <w:rsid w:val="007F232E"/>
    <w:rsid w:val="007F2F8E"/>
    <w:rsid w:val="007F3110"/>
    <w:rsid w:val="007F3453"/>
    <w:rsid w:val="007F4204"/>
    <w:rsid w:val="007F4409"/>
    <w:rsid w:val="007F5948"/>
    <w:rsid w:val="007F5BDB"/>
    <w:rsid w:val="007F6232"/>
    <w:rsid w:val="007F6308"/>
    <w:rsid w:val="007F638F"/>
    <w:rsid w:val="007F6678"/>
    <w:rsid w:val="007F70C0"/>
    <w:rsid w:val="007F7851"/>
    <w:rsid w:val="008012CA"/>
    <w:rsid w:val="00801B19"/>
    <w:rsid w:val="008021B5"/>
    <w:rsid w:val="008023D5"/>
    <w:rsid w:val="00802493"/>
    <w:rsid w:val="00802793"/>
    <w:rsid w:val="00803B12"/>
    <w:rsid w:val="00803CEF"/>
    <w:rsid w:val="0080426D"/>
    <w:rsid w:val="00804C6C"/>
    <w:rsid w:val="00805650"/>
    <w:rsid w:val="00805CAB"/>
    <w:rsid w:val="0080686F"/>
    <w:rsid w:val="00806AA5"/>
    <w:rsid w:val="00806BAB"/>
    <w:rsid w:val="00806ED5"/>
    <w:rsid w:val="008073A7"/>
    <w:rsid w:val="008073B9"/>
    <w:rsid w:val="00807655"/>
    <w:rsid w:val="00810225"/>
    <w:rsid w:val="00810AE0"/>
    <w:rsid w:val="00810F2E"/>
    <w:rsid w:val="00811999"/>
    <w:rsid w:val="00812660"/>
    <w:rsid w:val="00812967"/>
    <w:rsid w:val="00812B7B"/>
    <w:rsid w:val="00812C56"/>
    <w:rsid w:val="00812E6B"/>
    <w:rsid w:val="00812F9B"/>
    <w:rsid w:val="0081309F"/>
    <w:rsid w:val="0081384A"/>
    <w:rsid w:val="00814227"/>
    <w:rsid w:val="0081461D"/>
    <w:rsid w:val="0081483E"/>
    <w:rsid w:val="00814B1F"/>
    <w:rsid w:val="008157A1"/>
    <w:rsid w:val="00816026"/>
    <w:rsid w:val="00816059"/>
    <w:rsid w:val="00816C1C"/>
    <w:rsid w:val="00816D94"/>
    <w:rsid w:val="00817342"/>
    <w:rsid w:val="008202DD"/>
    <w:rsid w:val="008210D6"/>
    <w:rsid w:val="008211E8"/>
    <w:rsid w:val="0082139D"/>
    <w:rsid w:val="008214CD"/>
    <w:rsid w:val="00821F67"/>
    <w:rsid w:val="00823570"/>
    <w:rsid w:val="008235D4"/>
    <w:rsid w:val="00824386"/>
    <w:rsid w:val="0082576B"/>
    <w:rsid w:val="00825E56"/>
    <w:rsid w:val="00826035"/>
    <w:rsid w:val="008267BC"/>
    <w:rsid w:val="00826905"/>
    <w:rsid w:val="00826AD1"/>
    <w:rsid w:val="00826CA6"/>
    <w:rsid w:val="00827CF3"/>
    <w:rsid w:val="008304B8"/>
    <w:rsid w:val="008315A9"/>
    <w:rsid w:val="00832B58"/>
    <w:rsid w:val="00833714"/>
    <w:rsid w:val="0083422F"/>
    <w:rsid w:val="00834A7F"/>
    <w:rsid w:val="00834DE1"/>
    <w:rsid w:val="00835326"/>
    <w:rsid w:val="008353EF"/>
    <w:rsid w:val="00835B8A"/>
    <w:rsid w:val="008368D9"/>
    <w:rsid w:val="00836C7B"/>
    <w:rsid w:val="0083703D"/>
    <w:rsid w:val="008373F6"/>
    <w:rsid w:val="00837991"/>
    <w:rsid w:val="00837F30"/>
    <w:rsid w:val="008400C1"/>
    <w:rsid w:val="0084035B"/>
    <w:rsid w:val="0084058B"/>
    <w:rsid w:val="008405AB"/>
    <w:rsid w:val="008411F4"/>
    <w:rsid w:val="008413A7"/>
    <w:rsid w:val="00841592"/>
    <w:rsid w:val="00843564"/>
    <w:rsid w:val="00843644"/>
    <w:rsid w:val="00843F24"/>
    <w:rsid w:val="008443BA"/>
    <w:rsid w:val="008449E4"/>
    <w:rsid w:val="00844C99"/>
    <w:rsid w:val="008450A9"/>
    <w:rsid w:val="00845835"/>
    <w:rsid w:val="00845902"/>
    <w:rsid w:val="008459FF"/>
    <w:rsid w:val="00846482"/>
    <w:rsid w:val="0084650D"/>
    <w:rsid w:val="0084712B"/>
    <w:rsid w:val="0084715F"/>
    <w:rsid w:val="0084772F"/>
    <w:rsid w:val="00847DAB"/>
    <w:rsid w:val="00850259"/>
    <w:rsid w:val="008505CE"/>
    <w:rsid w:val="0085063A"/>
    <w:rsid w:val="00850669"/>
    <w:rsid w:val="00850AE6"/>
    <w:rsid w:val="00850D58"/>
    <w:rsid w:val="0085135F"/>
    <w:rsid w:val="008525E2"/>
    <w:rsid w:val="0085280C"/>
    <w:rsid w:val="0085318A"/>
    <w:rsid w:val="0085357E"/>
    <w:rsid w:val="00854238"/>
    <w:rsid w:val="008557A7"/>
    <w:rsid w:val="00855978"/>
    <w:rsid w:val="00856144"/>
    <w:rsid w:val="00856550"/>
    <w:rsid w:val="00856F4B"/>
    <w:rsid w:val="00856F92"/>
    <w:rsid w:val="00857150"/>
    <w:rsid w:val="00857B9F"/>
    <w:rsid w:val="00860000"/>
    <w:rsid w:val="0086096E"/>
    <w:rsid w:val="008619B2"/>
    <w:rsid w:val="00862D19"/>
    <w:rsid w:val="008638A3"/>
    <w:rsid w:val="00863BE2"/>
    <w:rsid w:val="00863EF3"/>
    <w:rsid w:val="00864D3C"/>
    <w:rsid w:val="00864F6F"/>
    <w:rsid w:val="00865FCC"/>
    <w:rsid w:val="00866251"/>
    <w:rsid w:val="0086651A"/>
    <w:rsid w:val="00866A0C"/>
    <w:rsid w:val="00866C6C"/>
    <w:rsid w:val="00866F7A"/>
    <w:rsid w:val="00867279"/>
    <w:rsid w:val="0086765F"/>
    <w:rsid w:val="008679AD"/>
    <w:rsid w:val="008705C1"/>
    <w:rsid w:val="008722EB"/>
    <w:rsid w:val="008733E5"/>
    <w:rsid w:val="00873CC2"/>
    <w:rsid w:val="00874582"/>
    <w:rsid w:val="0087484B"/>
    <w:rsid w:val="00874934"/>
    <w:rsid w:val="008758FE"/>
    <w:rsid w:val="00875AA8"/>
    <w:rsid w:val="00875AE2"/>
    <w:rsid w:val="00876BA4"/>
    <w:rsid w:val="00876BFD"/>
    <w:rsid w:val="00880270"/>
    <w:rsid w:val="0088046C"/>
    <w:rsid w:val="0088095F"/>
    <w:rsid w:val="0088157F"/>
    <w:rsid w:val="0088159A"/>
    <w:rsid w:val="00881B70"/>
    <w:rsid w:val="008820AB"/>
    <w:rsid w:val="0088293D"/>
    <w:rsid w:val="0088440F"/>
    <w:rsid w:val="00884772"/>
    <w:rsid w:val="00884BAE"/>
    <w:rsid w:val="008862EC"/>
    <w:rsid w:val="008867E7"/>
    <w:rsid w:val="008879ED"/>
    <w:rsid w:val="008904D9"/>
    <w:rsid w:val="0089148C"/>
    <w:rsid w:val="008938AD"/>
    <w:rsid w:val="00893CC2"/>
    <w:rsid w:val="0089465D"/>
    <w:rsid w:val="008966A9"/>
    <w:rsid w:val="00896787"/>
    <w:rsid w:val="00896D01"/>
    <w:rsid w:val="008975DE"/>
    <w:rsid w:val="00897D1A"/>
    <w:rsid w:val="00897F3E"/>
    <w:rsid w:val="008A0B71"/>
    <w:rsid w:val="008A1037"/>
    <w:rsid w:val="008A1389"/>
    <w:rsid w:val="008A1652"/>
    <w:rsid w:val="008A16B2"/>
    <w:rsid w:val="008A23F8"/>
    <w:rsid w:val="008A2D57"/>
    <w:rsid w:val="008A342C"/>
    <w:rsid w:val="008A47F6"/>
    <w:rsid w:val="008A4883"/>
    <w:rsid w:val="008A5095"/>
    <w:rsid w:val="008A51C5"/>
    <w:rsid w:val="008A5BC2"/>
    <w:rsid w:val="008A7461"/>
    <w:rsid w:val="008A7B1C"/>
    <w:rsid w:val="008A7D59"/>
    <w:rsid w:val="008B0839"/>
    <w:rsid w:val="008B0D72"/>
    <w:rsid w:val="008B10C3"/>
    <w:rsid w:val="008B1709"/>
    <w:rsid w:val="008B1BE9"/>
    <w:rsid w:val="008B4235"/>
    <w:rsid w:val="008B4B87"/>
    <w:rsid w:val="008B5039"/>
    <w:rsid w:val="008B5181"/>
    <w:rsid w:val="008B5EEC"/>
    <w:rsid w:val="008B6442"/>
    <w:rsid w:val="008B75D6"/>
    <w:rsid w:val="008C05CB"/>
    <w:rsid w:val="008C06EE"/>
    <w:rsid w:val="008C073D"/>
    <w:rsid w:val="008C0AB1"/>
    <w:rsid w:val="008C0B3D"/>
    <w:rsid w:val="008C0CE3"/>
    <w:rsid w:val="008C1C3B"/>
    <w:rsid w:val="008C21E0"/>
    <w:rsid w:val="008C2290"/>
    <w:rsid w:val="008C2705"/>
    <w:rsid w:val="008C2786"/>
    <w:rsid w:val="008C2A78"/>
    <w:rsid w:val="008C2D1D"/>
    <w:rsid w:val="008C30FC"/>
    <w:rsid w:val="008C4106"/>
    <w:rsid w:val="008C5159"/>
    <w:rsid w:val="008C5875"/>
    <w:rsid w:val="008C665C"/>
    <w:rsid w:val="008C692C"/>
    <w:rsid w:val="008C7C3C"/>
    <w:rsid w:val="008C7D94"/>
    <w:rsid w:val="008C7F37"/>
    <w:rsid w:val="008D00A9"/>
    <w:rsid w:val="008D0130"/>
    <w:rsid w:val="008D03BE"/>
    <w:rsid w:val="008D10BB"/>
    <w:rsid w:val="008D1511"/>
    <w:rsid w:val="008D17B2"/>
    <w:rsid w:val="008D17E3"/>
    <w:rsid w:val="008D1BB0"/>
    <w:rsid w:val="008D21E6"/>
    <w:rsid w:val="008D2631"/>
    <w:rsid w:val="008D28AA"/>
    <w:rsid w:val="008D3D0F"/>
    <w:rsid w:val="008D3E24"/>
    <w:rsid w:val="008D3EFF"/>
    <w:rsid w:val="008D4331"/>
    <w:rsid w:val="008D4339"/>
    <w:rsid w:val="008D4671"/>
    <w:rsid w:val="008D52C5"/>
    <w:rsid w:val="008D57F5"/>
    <w:rsid w:val="008D5857"/>
    <w:rsid w:val="008D5B22"/>
    <w:rsid w:val="008D5B51"/>
    <w:rsid w:val="008D68F9"/>
    <w:rsid w:val="008D7439"/>
    <w:rsid w:val="008D7557"/>
    <w:rsid w:val="008D7577"/>
    <w:rsid w:val="008E00A5"/>
    <w:rsid w:val="008E02C6"/>
    <w:rsid w:val="008E1189"/>
    <w:rsid w:val="008E1CA6"/>
    <w:rsid w:val="008E21D2"/>
    <w:rsid w:val="008E27A0"/>
    <w:rsid w:val="008E2C00"/>
    <w:rsid w:val="008E34AB"/>
    <w:rsid w:val="008E3BC6"/>
    <w:rsid w:val="008E3EF5"/>
    <w:rsid w:val="008E43B4"/>
    <w:rsid w:val="008E48D4"/>
    <w:rsid w:val="008E4AB3"/>
    <w:rsid w:val="008E4CFB"/>
    <w:rsid w:val="008E50CB"/>
    <w:rsid w:val="008E5484"/>
    <w:rsid w:val="008E5DB4"/>
    <w:rsid w:val="008E6539"/>
    <w:rsid w:val="008E7DC1"/>
    <w:rsid w:val="008F0422"/>
    <w:rsid w:val="008F100E"/>
    <w:rsid w:val="008F196F"/>
    <w:rsid w:val="008F2085"/>
    <w:rsid w:val="008F2619"/>
    <w:rsid w:val="008F262A"/>
    <w:rsid w:val="008F316D"/>
    <w:rsid w:val="008F43A4"/>
    <w:rsid w:val="008F4904"/>
    <w:rsid w:val="008F545E"/>
    <w:rsid w:val="008F54A7"/>
    <w:rsid w:val="008F558C"/>
    <w:rsid w:val="008F5BFC"/>
    <w:rsid w:val="008F5C81"/>
    <w:rsid w:val="008F5E1E"/>
    <w:rsid w:val="008F6541"/>
    <w:rsid w:val="008F6B5B"/>
    <w:rsid w:val="009006A7"/>
    <w:rsid w:val="00901A26"/>
    <w:rsid w:val="009046DA"/>
    <w:rsid w:val="00904C5D"/>
    <w:rsid w:val="00904CAF"/>
    <w:rsid w:val="00904CFE"/>
    <w:rsid w:val="009050BE"/>
    <w:rsid w:val="009057BF"/>
    <w:rsid w:val="009060A6"/>
    <w:rsid w:val="0090612D"/>
    <w:rsid w:val="00907708"/>
    <w:rsid w:val="009078E7"/>
    <w:rsid w:val="00907C29"/>
    <w:rsid w:val="00907EDA"/>
    <w:rsid w:val="00910B0D"/>
    <w:rsid w:val="00911F13"/>
    <w:rsid w:val="009120E9"/>
    <w:rsid w:val="00912F10"/>
    <w:rsid w:val="00912FA3"/>
    <w:rsid w:val="0091331B"/>
    <w:rsid w:val="009133D7"/>
    <w:rsid w:val="00913B5C"/>
    <w:rsid w:val="00913CBF"/>
    <w:rsid w:val="009141B4"/>
    <w:rsid w:val="009147E8"/>
    <w:rsid w:val="00914CF2"/>
    <w:rsid w:val="00914D86"/>
    <w:rsid w:val="00915006"/>
    <w:rsid w:val="00920347"/>
    <w:rsid w:val="00920D61"/>
    <w:rsid w:val="0092119E"/>
    <w:rsid w:val="00921840"/>
    <w:rsid w:val="00921AA9"/>
    <w:rsid w:val="00921CA5"/>
    <w:rsid w:val="00922DC5"/>
    <w:rsid w:val="00922EA3"/>
    <w:rsid w:val="009231EA"/>
    <w:rsid w:val="00923315"/>
    <w:rsid w:val="00923AEC"/>
    <w:rsid w:val="00923D7B"/>
    <w:rsid w:val="009257E4"/>
    <w:rsid w:val="00925922"/>
    <w:rsid w:val="00925FFD"/>
    <w:rsid w:val="00926759"/>
    <w:rsid w:val="009267E7"/>
    <w:rsid w:val="00926BE9"/>
    <w:rsid w:val="009274BB"/>
    <w:rsid w:val="00930668"/>
    <w:rsid w:val="009307D2"/>
    <w:rsid w:val="0093133D"/>
    <w:rsid w:val="00931569"/>
    <w:rsid w:val="009321AA"/>
    <w:rsid w:val="00932BA6"/>
    <w:rsid w:val="00934963"/>
    <w:rsid w:val="00934C20"/>
    <w:rsid w:val="00935D3F"/>
    <w:rsid w:val="00936C0E"/>
    <w:rsid w:val="00936D79"/>
    <w:rsid w:val="009406AF"/>
    <w:rsid w:val="009419C7"/>
    <w:rsid w:val="00942607"/>
    <w:rsid w:val="009429AF"/>
    <w:rsid w:val="00942D4F"/>
    <w:rsid w:val="0094465F"/>
    <w:rsid w:val="0094484E"/>
    <w:rsid w:val="00944BEF"/>
    <w:rsid w:val="00944CEE"/>
    <w:rsid w:val="0094550F"/>
    <w:rsid w:val="0094579A"/>
    <w:rsid w:val="0094593B"/>
    <w:rsid w:val="00945C88"/>
    <w:rsid w:val="00946378"/>
    <w:rsid w:val="009465FD"/>
    <w:rsid w:val="00946BE1"/>
    <w:rsid w:val="0094746E"/>
    <w:rsid w:val="00950197"/>
    <w:rsid w:val="00950F6C"/>
    <w:rsid w:val="00951149"/>
    <w:rsid w:val="00951219"/>
    <w:rsid w:val="00951709"/>
    <w:rsid w:val="00951DBC"/>
    <w:rsid w:val="00951F9B"/>
    <w:rsid w:val="009523A8"/>
    <w:rsid w:val="009527F7"/>
    <w:rsid w:val="00952A2D"/>
    <w:rsid w:val="00952E64"/>
    <w:rsid w:val="00953800"/>
    <w:rsid w:val="00953A11"/>
    <w:rsid w:val="00953D31"/>
    <w:rsid w:val="009541FB"/>
    <w:rsid w:val="00954AD9"/>
    <w:rsid w:val="00954CF8"/>
    <w:rsid w:val="00955B06"/>
    <w:rsid w:val="009564D8"/>
    <w:rsid w:val="00956581"/>
    <w:rsid w:val="00956EA6"/>
    <w:rsid w:val="0096114D"/>
    <w:rsid w:val="00961BFF"/>
    <w:rsid w:val="00962299"/>
    <w:rsid w:val="00963165"/>
    <w:rsid w:val="00964C68"/>
    <w:rsid w:val="00964CE2"/>
    <w:rsid w:val="0096538B"/>
    <w:rsid w:val="0096558D"/>
    <w:rsid w:val="009657AD"/>
    <w:rsid w:val="00965C55"/>
    <w:rsid w:val="0096622A"/>
    <w:rsid w:val="00966320"/>
    <w:rsid w:val="009667D9"/>
    <w:rsid w:val="00966E77"/>
    <w:rsid w:val="00967B02"/>
    <w:rsid w:val="00970107"/>
    <w:rsid w:val="00970270"/>
    <w:rsid w:val="00970B86"/>
    <w:rsid w:val="0097221D"/>
    <w:rsid w:val="00972AA4"/>
    <w:rsid w:val="00972BB7"/>
    <w:rsid w:val="00973583"/>
    <w:rsid w:val="0097371C"/>
    <w:rsid w:val="009739AD"/>
    <w:rsid w:val="0097414E"/>
    <w:rsid w:val="009763FB"/>
    <w:rsid w:val="0097675B"/>
    <w:rsid w:val="00976BB3"/>
    <w:rsid w:val="009809FA"/>
    <w:rsid w:val="00980FFB"/>
    <w:rsid w:val="009824C1"/>
    <w:rsid w:val="0098262E"/>
    <w:rsid w:val="0098366A"/>
    <w:rsid w:val="00983895"/>
    <w:rsid w:val="00984245"/>
    <w:rsid w:val="00984291"/>
    <w:rsid w:val="009846DA"/>
    <w:rsid w:val="009864F9"/>
    <w:rsid w:val="00986785"/>
    <w:rsid w:val="00986820"/>
    <w:rsid w:val="0098772D"/>
    <w:rsid w:val="0098797B"/>
    <w:rsid w:val="00987E51"/>
    <w:rsid w:val="0099007F"/>
    <w:rsid w:val="009908AE"/>
    <w:rsid w:val="00990D24"/>
    <w:rsid w:val="00990F60"/>
    <w:rsid w:val="00991158"/>
    <w:rsid w:val="00991815"/>
    <w:rsid w:val="00991CAA"/>
    <w:rsid w:val="00992126"/>
    <w:rsid w:val="00992BDD"/>
    <w:rsid w:val="00992E26"/>
    <w:rsid w:val="009933ED"/>
    <w:rsid w:val="00993A2F"/>
    <w:rsid w:val="0099431C"/>
    <w:rsid w:val="00994705"/>
    <w:rsid w:val="00994C1F"/>
    <w:rsid w:val="00994E6F"/>
    <w:rsid w:val="00994EA6"/>
    <w:rsid w:val="0099510A"/>
    <w:rsid w:val="00995243"/>
    <w:rsid w:val="00995C26"/>
    <w:rsid w:val="00996BDE"/>
    <w:rsid w:val="009970B5"/>
    <w:rsid w:val="00997E2C"/>
    <w:rsid w:val="009A0328"/>
    <w:rsid w:val="009A057D"/>
    <w:rsid w:val="009A0ADB"/>
    <w:rsid w:val="009A0DBE"/>
    <w:rsid w:val="009A1743"/>
    <w:rsid w:val="009A208C"/>
    <w:rsid w:val="009A2185"/>
    <w:rsid w:val="009A242E"/>
    <w:rsid w:val="009A2641"/>
    <w:rsid w:val="009A2920"/>
    <w:rsid w:val="009A2DAE"/>
    <w:rsid w:val="009A351B"/>
    <w:rsid w:val="009A6B63"/>
    <w:rsid w:val="009A6DF0"/>
    <w:rsid w:val="009A733E"/>
    <w:rsid w:val="009A770A"/>
    <w:rsid w:val="009A7FC6"/>
    <w:rsid w:val="009B0114"/>
    <w:rsid w:val="009B08C4"/>
    <w:rsid w:val="009B15E6"/>
    <w:rsid w:val="009B1749"/>
    <w:rsid w:val="009B1AE7"/>
    <w:rsid w:val="009B20FB"/>
    <w:rsid w:val="009B21A8"/>
    <w:rsid w:val="009B2CA5"/>
    <w:rsid w:val="009B329C"/>
    <w:rsid w:val="009B3878"/>
    <w:rsid w:val="009B4353"/>
    <w:rsid w:val="009B4537"/>
    <w:rsid w:val="009B4DB1"/>
    <w:rsid w:val="009B57DE"/>
    <w:rsid w:val="009B5B3A"/>
    <w:rsid w:val="009B5C3A"/>
    <w:rsid w:val="009B625C"/>
    <w:rsid w:val="009B6A2C"/>
    <w:rsid w:val="009B70D3"/>
    <w:rsid w:val="009B71E0"/>
    <w:rsid w:val="009B72D9"/>
    <w:rsid w:val="009C0F5C"/>
    <w:rsid w:val="009C0F5F"/>
    <w:rsid w:val="009C14B1"/>
    <w:rsid w:val="009C1F10"/>
    <w:rsid w:val="009C2A3A"/>
    <w:rsid w:val="009C44CE"/>
    <w:rsid w:val="009C4509"/>
    <w:rsid w:val="009C464E"/>
    <w:rsid w:val="009C4D6C"/>
    <w:rsid w:val="009C594D"/>
    <w:rsid w:val="009C5EFD"/>
    <w:rsid w:val="009C614B"/>
    <w:rsid w:val="009C684D"/>
    <w:rsid w:val="009C6A0E"/>
    <w:rsid w:val="009C7A76"/>
    <w:rsid w:val="009D04D8"/>
    <w:rsid w:val="009D0789"/>
    <w:rsid w:val="009D0A34"/>
    <w:rsid w:val="009D240B"/>
    <w:rsid w:val="009D2C98"/>
    <w:rsid w:val="009D3A1F"/>
    <w:rsid w:val="009D3EA3"/>
    <w:rsid w:val="009D4742"/>
    <w:rsid w:val="009D493C"/>
    <w:rsid w:val="009D4CE9"/>
    <w:rsid w:val="009D5358"/>
    <w:rsid w:val="009D53DD"/>
    <w:rsid w:val="009D56E0"/>
    <w:rsid w:val="009D7E6C"/>
    <w:rsid w:val="009E0AD2"/>
    <w:rsid w:val="009E17A3"/>
    <w:rsid w:val="009E1A3B"/>
    <w:rsid w:val="009E2B9A"/>
    <w:rsid w:val="009E3F15"/>
    <w:rsid w:val="009E57FC"/>
    <w:rsid w:val="009E5F6E"/>
    <w:rsid w:val="009E5FD7"/>
    <w:rsid w:val="009E64B0"/>
    <w:rsid w:val="009E7006"/>
    <w:rsid w:val="009E7C75"/>
    <w:rsid w:val="009F0331"/>
    <w:rsid w:val="009F03EE"/>
    <w:rsid w:val="009F0E17"/>
    <w:rsid w:val="009F1347"/>
    <w:rsid w:val="009F145B"/>
    <w:rsid w:val="009F1C04"/>
    <w:rsid w:val="009F23CE"/>
    <w:rsid w:val="009F2581"/>
    <w:rsid w:val="009F26A1"/>
    <w:rsid w:val="009F2D20"/>
    <w:rsid w:val="009F2D90"/>
    <w:rsid w:val="009F2E34"/>
    <w:rsid w:val="009F31D2"/>
    <w:rsid w:val="009F35E5"/>
    <w:rsid w:val="009F3DF2"/>
    <w:rsid w:val="009F3F88"/>
    <w:rsid w:val="009F4A01"/>
    <w:rsid w:val="009F5852"/>
    <w:rsid w:val="009F5FC0"/>
    <w:rsid w:val="009F640F"/>
    <w:rsid w:val="009F6952"/>
    <w:rsid w:val="009F6F09"/>
    <w:rsid w:val="009F70C9"/>
    <w:rsid w:val="009F7AC9"/>
    <w:rsid w:val="00A00BD2"/>
    <w:rsid w:val="00A015D8"/>
    <w:rsid w:val="00A01F4C"/>
    <w:rsid w:val="00A02F3D"/>
    <w:rsid w:val="00A03803"/>
    <w:rsid w:val="00A0391F"/>
    <w:rsid w:val="00A04078"/>
    <w:rsid w:val="00A04BD1"/>
    <w:rsid w:val="00A04C33"/>
    <w:rsid w:val="00A04E33"/>
    <w:rsid w:val="00A04F49"/>
    <w:rsid w:val="00A05D8D"/>
    <w:rsid w:val="00A06187"/>
    <w:rsid w:val="00A06461"/>
    <w:rsid w:val="00A06BD1"/>
    <w:rsid w:val="00A07C2D"/>
    <w:rsid w:val="00A11156"/>
    <w:rsid w:val="00A111A6"/>
    <w:rsid w:val="00A11322"/>
    <w:rsid w:val="00A11CE7"/>
    <w:rsid w:val="00A129A3"/>
    <w:rsid w:val="00A12D08"/>
    <w:rsid w:val="00A12DFE"/>
    <w:rsid w:val="00A12E57"/>
    <w:rsid w:val="00A1324C"/>
    <w:rsid w:val="00A13277"/>
    <w:rsid w:val="00A13DC5"/>
    <w:rsid w:val="00A142DC"/>
    <w:rsid w:val="00A150E1"/>
    <w:rsid w:val="00A1530B"/>
    <w:rsid w:val="00A15DD8"/>
    <w:rsid w:val="00A15F96"/>
    <w:rsid w:val="00A16D27"/>
    <w:rsid w:val="00A1798B"/>
    <w:rsid w:val="00A17B73"/>
    <w:rsid w:val="00A20247"/>
    <w:rsid w:val="00A2055B"/>
    <w:rsid w:val="00A20608"/>
    <w:rsid w:val="00A21BF5"/>
    <w:rsid w:val="00A21E31"/>
    <w:rsid w:val="00A221E4"/>
    <w:rsid w:val="00A2294B"/>
    <w:rsid w:val="00A22DE1"/>
    <w:rsid w:val="00A2348A"/>
    <w:rsid w:val="00A238F2"/>
    <w:rsid w:val="00A23B92"/>
    <w:rsid w:val="00A24396"/>
    <w:rsid w:val="00A256D6"/>
    <w:rsid w:val="00A258DC"/>
    <w:rsid w:val="00A273F3"/>
    <w:rsid w:val="00A2787F"/>
    <w:rsid w:val="00A27C28"/>
    <w:rsid w:val="00A27F8A"/>
    <w:rsid w:val="00A3045D"/>
    <w:rsid w:val="00A306B8"/>
    <w:rsid w:val="00A30EBD"/>
    <w:rsid w:val="00A312F1"/>
    <w:rsid w:val="00A31AB5"/>
    <w:rsid w:val="00A32BE2"/>
    <w:rsid w:val="00A332C2"/>
    <w:rsid w:val="00A338A2"/>
    <w:rsid w:val="00A339A9"/>
    <w:rsid w:val="00A348A1"/>
    <w:rsid w:val="00A352E7"/>
    <w:rsid w:val="00A354E0"/>
    <w:rsid w:val="00A35EC6"/>
    <w:rsid w:val="00A36419"/>
    <w:rsid w:val="00A36873"/>
    <w:rsid w:val="00A402BD"/>
    <w:rsid w:val="00A41040"/>
    <w:rsid w:val="00A41373"/>
    <w:rsid w:val="00A41D1D"/>
    <w:rsid w:val="00A43518"/>
    <w:rsid w:val="00A435C4"/>
    <w:rsid w:val="00A4379E"/>
    <w:rsid w:val="00A43C2F"/>
    <w:rsid w:val="00A4418E"/>
    <w:rsid w:val="00A444B8"/>
    <w:rsid w:val="00A4493B"/>
    <w:rsid w:val="00A44FA7"/>
    <w:rsid w:val="00A45038"/>
    <w:rsid w:val="00A45691"/>
    <w:rsid w:val="00A459E7"/>
    <w:rsid w:val="00A45AC4"/>
    <w:rsid w:val="00A45C10"/>
    <w:rsid w:val="00A4646C"/>
    <w:rsid w:val="00A46662"/>
    <w:rsid w:val="00A46BBA"/>
    <w:rsid w:val="00A46F85"/>
    <w:rsid w:val="00A4737C"/>
    <w:rsid w:val="00A47901"/>
    <w:rsid w:val="00A50F22"/>
    <w:rsid w:val="00A516D4"/>
    <w:rsid w:val="00A519A8"/>
    <w:rsid w:val="00A51CEB"/>
    <w:rsid w:val="00A5202C"/>
    <w:rsid w:val="00A52856"/>
    <w:rsid w:val="00A52C88"/>
    <w:rsid w:val="00A52EE5"/>
    <w:rsid w:val="00A53160"/>
    <w:rsid w:val="00A537F3"/>
    <w:rsid w:val="00A53BB9"/>
    <w:rsid w:val="00A53C7A"/>
    <w:rsid w:val="00A5421C"/>
    <w:rsid w:val="00A54403"/>
    <w:rsid w:val="00A54826"/>
    <w:rsid w:val="00A55A5A"/>
    <w:rsid w:val="00A56054"/>
    <w:rsid w:val="00A5672E"/>
    <w:rsid w:val="00A56763"/>
    <w:rsid w:val="00A56C0E"/>
    <w:rsid w:val="00A578DE"/>
    <w:rsid w:val="00A57BA1"/>
    <w:rsid w:val="00A609B0"/>
    <w:rsid w:val="00A61871"/>
    <w:rsid w:val="00A618CA"/>
    <w:rsid w:val="00A61AF9"/>
    <w:rsid w:val="00A61EA1"/>
    <w:rsid w:val="00A61FE9"/>
    <w:rsid w:val="00A6260A"/>
    <w:rsid w:val="00A6273F"/>
    <w:rsid w:val="00A628E0"/>
    <w:rsid w:val="00A632A7"/>
    <w:rsid w:val="00A6338F"/>
    <w:rsid w:val="00A63AED"/>
    <w:rsid w:val="00A64554"/>
    <w:rsid w:val="00A649A9"/>
    <w:rsid w:val="00A64BC3"/>
    <w:rsid w:val="00A65384"/>
    <w:rsid w:val="00A65BA4"/>
    <w:rsid w:val="00A66B31"/>
    <w:rsid w:val="00A6782A"/>
    <w:rsid w:val="00A67A65"/>
    <w:rsid w:val="00A67BB0"/>
    <w:rsid w:val="00A70108"/>
    <w:rsid w:val="00A70768"/>
    <w:rsid w:val="00A70900"/>
    <w:rsid w:val="00A7140A"/>
    <w:rsid w:val="00A71775"/>
    <w:rsid w:val="00A725C7"/>
    <w:rsid w:val="00A7273E"/>
    <w:rsid w:val="00A73390"/>
    <w:rsid w:val="00A7357F"/>
    <w:rsid w:val="00A73B7A"/>
    <w:rsid w:val="00A747D3"/>
    <w:rsid w:val="00A751F1"/>
    <w:rsid w:val="00A75F19"/>
    <w:rsid w:val="00A766E2"/>
    <w:rsid w:val="00A771F7"/>
    <w:rsid w:val="00A772D9"/>
    <w:rsid w:val="00A778B2"/>
    <w:rsid w:val="00A77C2E"/>
    <w:rsid w:val="00A77CD6"/>
    <w:rsid w:val="00A77D56"/>
    <w:rsid w:val="00A805C4"/>
    <w:rsid w:val="00A805C5"/>
    <w:rsid w:val="00A80FBD"/>
    <w:rsid w:val="00A81555"/>
    <w:rsid w:val="00A8167B"/>
    <w:rsid w:val="00A81BB4"/>
    <w:rsid w:val="00A81E1B"/>
    <w:rsid w:val="00A829FF"/>
    <w:rsid w:val="00A82B4A"/>
    <w:rsid w:val="00A82D17"/>
    <w:rsid w:val="00A8348A"/>
    <w:rsid w:val="00A836C9"/>
    <w:rsid w:val="00A8414C"/>
    <w:rsid w:val="00A84A30"/>
    <w:rsid w:val="00A851C4"/>
    <w:rsid w:val="00A853A4"/>
    <w:rsid w:val="00A8599B"/>
    <w:rsid w:val="00A873B7"/>
    <w:rsid w:val="00A900CE"/>
    <w:rsid w:val="00A9105F"/>
    <w:rsid w:val="00A923A5"/>
    <w:rsid w:val="00A9384E"/>
    <w:rsid w:val="00A9481C"/>
    <w:rsid w:val="00A94AA1"/>
    <w:rsid w:val="00A95184"/>
    <w:rsid w:val="00A95364"/>
    <w:rsid w:val="00A960FE"/>
    <w:rsid w:val="00A9612C"/>
    <w:rsid w:val="00A9631B"/>
    <w:rsid w:val="00A96F44"/>
    <w:rsid w:val="00A97406"/>
    <w:rsid w:val="00A979E0"/>
    <w:rsid w:val="00AA1420"/>
    <w:rsid w:val="00AA1954"/>
    <w:rsid w:val="00AA234D"/>
    <w:rsid w:val="00AA2788"/>
    <w:rsid w:val="00AA2C65"/>
    <w:rsid w:val="00AA3184"/>
    <w:rsid w:val="00AA3661"/>
    <w:rsid w:val="00AA40F2"/>
    <w:rsid w:val="00AA4212"/>
    <w:rsid w:val="00AA4767"/>
    <w:rsid w:val="00AA4F24"/>
    <w:rsid w:val="00AA50B4"/>
    <w:rsid w:val="00AA52B2"/>
    <w:rsid w:val="00AA5590"/>
    <w:rsid w:val="00AA6251"/>
    <w:rsid w:val="00AA65ED"/>
    <w:rsid w:val="00AA6A9D"/>
    <w:rsid w:val="00AA7E8E"/>
    <w:rsid w:val="00AA7FC7"/>
    <w:rsid w:val="00AB00DF"/>
    <w:rsid w:val="00AB1342"/>
    <w:rsid w:val="00AB17C4"/>
    <w:rsid w:val="00AB3A32"/>
    <w:rsid w:val="00AB3AC9"/>
    <w:rsid w:val="00AB3F1C"/>
    <w:rsid w:val="00AB486E"/>
    <w:rsid w:val="00AB5634"/>
    <w:rsid w:val="00AB5B12"/>
    <w:rsid w:val="00AB5CA3"/>
    <w:rsid w:val="00AB6452"/>
    <w:rsid w:val="00AB6EC3"/>
    <w:rsid w:val="00AB6F75"/>
    <w:rsid w:val="00AB72C6"/>
    <w:rsid w:val="00AB72EA"/>
    <w:rsid w:val="00AC007D"/>
    <w:rsid w:val="00AC0B09"/>
    <w:rsid w:val="00AC0CA9"/>
    <w:rsid w:val="00AC0D65"/>
    <w:rsid w:val="00AC11D2"/>
    <w:rsid w:val="00AC1D91"/>
    <w:rsid w:val="00AC1EFF"/>
    <w:rsid w:val="00AC257A"/>
    <w:rsid w:val="00AC2D9F"/>
    <w:rsid w:val="00AC301F"/>
    <w:rsid w:val="00AC3542"/>
    <w:rsid w:val="00AC370A"/>
    <w:rsid w:val="00AC45FF"/>
    <w:rsid w:val="00AC4B41"/>
    <w:rsid w:val="00AC5484"/>
    <w:rsid w:val="00AC55AA"/>
    <w:rsid w:val="00AC5890"/>
    <w:rsid w:val="00AC627E"/>
    <w:rsid w:val="00AC675F"/>
    <w:rsid w:val="00AD064B"/>
    <w:rsid w:val="00AD06A4"/>
    <w:rsid w:val="00AD0A42"/>
    <w:rsid w:val="00AD25AF"/>
    <w:rsid w:val="00AD29DF"/>
    <w:rsid w:val="00AD3802"/>
    <w:rsid w:val="00AD38C7"/>
    <w:rsid w:val="00AD3FB5"/>
    <w:rsid w:val="00AD4368"/>
    <w:rsid w:val="00AD4C16"/>
    <w:rsid w:val="00AD5065"/>
    <w:rsid w:val="00AD5B4E"/>
    <w:rsid w:val="00AD5CFB"/>
    <w:rsid w:val="00AD5EE3"/>
    <w:rsid w:val="00AD6992"/>
    <w:rsid w:val="00AD6C4A"/>
    <w:rsid w:val="00AD7057"/>
    <w:rsid w:val="00AD712F"/>
    <w:rsid w:val="00AD71D8"/>
    <w:rsid w:val="00AD71E0"/>
    <w:rsid w:val="00AD7A37"/>
    <w:rsid w:val="00AE00ED"/>
    <w:rsid w:val="00AE01C9"/>
    <w:rsid w:val="00AE17DF"/>
    <w:rsid w:val="00AE2449"/>
    <w:rsid w:val="00AE2891"/>
    <w:rsid w:val="00AE36B1"/>
    <w:rsid w:val="00AE4477"/>
    <w:rsid w:val="00AE51A5"/>
    <w:rsid w:val="00AE5390"/>
    <w:rsid w:val="00AE6264"/>
    <w:rsid w:val="00AE6404"/>
    <w:rsid w:val="00AE7382"/>
    <w:rsid w:val="00AF0CE5"/>
    <w:rsid w:val="00AF0F7D"/>
    <w:rsid w:val="00AF2D2D"/>
    <w:rsid w:val="00AF4987"/>
    <w:rsid w:val="00AF53AE"/>
    <w:rsid w:val="00AF5927"/>
    <w:rsid w:val="00AF66FA"/>
    <w:rsid w:val="00AF70B2"/>
    <w:rsid w:val="00AF740C"/>
    <w:rsid w:val="00AF7594"/>
    <w:rsid w:val="00AF7743"/>
    <w:rsid w:val="00AF775A"/>
    <w:rsid w:val="00B00143"/>
    <w:rsid w:val="00B00AB1"/>
    <w:rsid w:val="00B02172"/>
    <w:rsid w:val="00B02A22"/>
    <w:rsid w:val="00B03442"/>
    <w:rsid w:val="00B03737"/>
    <w:rsid w:val="00B03966"/>
    <w:rsid w:val="00B04463"/>
    <w:rsid w:val="00B04A13"/>
    <w:rsid w:val="00B053D5"/>
    <w:rsid w:val="00B05692"/>
    <w:rsid w:val="00B05ADC"/>
    <w:rsid w:val="00B0606E"/>
    <w:rsid w:val="00B0668E"/>
    <w:rsid w:val="00B06917"/>
    <w:rsid w:val="00B075E2"/>
    <w:rsid w:val="00B07FEC"/>
    <w:rsid w:val="00B105CA"/>
    <w:rsid w:val="00B1107F"/>
    <w:rsid w:val="00B110CA"/>
    <w:rsid w:val="00B11371"/>
    <w:rsid w:val="00B1163A"/>
    <w:rsid w:val="00B12B85"/>
    <w:rsid w:val="00B12E9D"/>
    <w:rsid w:val="00B13A36"/>
    <w:rsid w:val="00B13FA4"/>
    <w:rsid w:val="00B14D0E"/>
    <w:rsid w:val="00B16372"/>
    <w:rsid w:val="00B16F58"/>
    <w:rsid w:val="00B16F92"/>
    <w:rsid w:val="00B17730"/>
    <w:rsid w:val="00B17CA1"/>
    <w:rsid w:val="00B20454"/>
    <w:rsid w:val="00B20597"/>
    <w:rsid w:val="00B20D7E"/>
    <w:rsid w:val="00B21826"/>
    <w:rsid w:val="00B218AF"/>
    <w:rsid w:val="00B22854"/>
    <w:rsid w:val="00B22D02"/>
    <w:rsid w:val="00B23A0D"/>
    <w:rsid w:val="00B23A52"/>
    <w:rsid w:val="00B23ADD"/>
    <w:rsid w:val="00B24303"/>
    <w:rsid w:val="00B2548D"/>
    <w:rsid w:val="00B254E4"/>
    <w:rsid w:val="00B255D7"/>
    <w:rsid w:val="00B25A12"/>
    <w:rsid w:val="00B26CFA"/>
    <w:rsid w:val="00B26D7C"/>
    <w:rsid w:val="00B272CE"/>
    <w:rsid w:val="00B27D30"/>
    <w:rsid w:val="00B30322"/>
    <w:rsid w:val="00B30EFA"/>
    <w:rsid w:val="00B31505"/>
    <w:rsid w:val="00B31B27"/>
    <w:rsid w:val="00B323E7"/>
    <w:rsid w:val="00B330C5"/>
    <w:rsid w:val="00B330EA"/>
    <w:rsid w:val="00B331BE"/>
    <w:rsid w:val="00B3329F"/>
    <w:rsid w:val="00B337B3"/>
    <w:rsid w:val="00B33AB4"/>
    <w:rsid w:val="00B34793"/>
    <w:rsid w:val="00B3485C"/>
    <w:rsid w:val="00B3560E"/>
    <w:rsid w:val="00B3577D"/>
    <w:rsid w:val="00B35E1C"/>
    <w:rsid w:val="00B367FE"/>
    <w:rsid w:val="00B3698F"/>
    <w:rsid w:val="00B37D37"/>
    <w:rsid w:val="00B37E5D"/>
    <w:rsid w:val="00B40622"/>
    <w:rsid w:val="00B40DA4"/>
    <w:rsid w:val="00B42550"/>
    <w:rsid w:val="00B43416"/>
    <w:rsid w:val="00B43698"/>
    <w:rsid w:val="00B43957"/>
    <w:rsid w:val="00B4459F"/>
    <w:rsid w:val="00B44AF2"/>
    <w:rsid w:val="00B4556E"/>
    <w:rsid w:val="00B4557C"/>
    <w:rsid w:val="00B4644D"/>
    <w:rsid w:val="00B46725"/>
    <w:rsid w:val="00B468C7"/>
    <w:rsid w:val="00B46C03"/>
    <w:rsid w:val="00B472A5"/>
    <w:rsid w:val="00B47D0E"/>
    <w:rsid w:val="00B50FE6"/>
    <w:rsid w:val="00B5271A"/>
    <w:rsid w:val="00B528D5"/>
    <w:rsid w:val="00B532C1"/>
    <w:rsid w:val="00B542DD"/>
    <w:rsid w:val="00B544B3"/>
    <w:rsid w:val="00B54BCC"/>
    <w:rsid w:val="00B54FCA"/>
    <w:rsid w:val="00B553B0"/>
    <w:rsid w:val="00B55C1F"/>
    <w:rsid w:val="00B56B39"/>
    <w:rsid w:val="00B56F6B"/>
    <w:rsid w:val="00B571F2"/>
    <w:rsid w:val="00B6059C"/>
    <w:rsid w:val="00B610E7"/>
    <w:rsid w:val="00B61496"/>
    <w:rsid w:val="00B616A8"/>
    <w:rsid w:val="00B61D64"/>
    <w:rsid w:val="00B61FFA"/>
    <w:rsid w:val="00B6294F"/>
    <w:rsid w:val="00B63D7F"/>
    <w:rsid w:val="00B643FD"/>
    <w:rsid w:val="00B654A9"/>
    <w:rsid w:val="00B655BD"/>
    <w:rsid w:val="00B66320"/>
    <w:rsid w:val="00B66440"/>
    <w:rsid w:val="00B66B8F"/>
    <w:rsid w:val="00B6767C"/>
    <w:rsid w:val="00B678F5"/>
    <w:rsid w:val="00B7089D"/>
    <w:rsid w:val="00B70A82"/>
    <w:rsid w:val="00B70EE0"/>
    <w:rsid w:val="00B715E1"/>
    <w:rsid w:val="00B71C83"/>
    <w:rsid w:val="00B72333"/>
    <w:rsid w:val="00B726B6"/>
    <w:rsid w:val="00B729D3"/>
    <w:rsid w:val="00B729D9"/>
    <w:rsid w:val="00B73216"/>
    <w:rsid w:val="00B7359D"/>
    <w:rsid w:val="00B742F9"/>
    <w:rsid w:val="00B745CD"/>
    <w:rsid w:val="00B74948"/>
    <w:rsid w:val="00B74E0A"/>
    <w:rsid w:val="00B74E8B"/>
    <w:rsid w:val="00B75DFC"/>
    <w:rsid w:val="00B761EE"/>
    <w:rsid w:val="00B775DE"/>
    <w:rsid w:val="00B779E4"/>
    <w:rsid w:val="00B805BF"/>
    <w:rsid w:val="00B81741"/>
    <w:rsid w:val="00B81AFE"/>
    <w:rsid w:val="00B81B33"/>
    <w:rsid w:val="00B81C77"/>
    <w:rsid w:val="00B81FA6"/>
    <w:rsid w:val="00B824AD"/>
    <w:rsid w:val="00B825D1"/>
    <w:rsid w:val="00B829FB"/>
    <w:rsid w:val="00B82A60"/>
    <w:rsid w:val="00B82FD8"/>
    <w:rsid w:val="00B83797"/>
    <w:rsid w:val="00B83993"/>
    <w:rsid w:val="00B841CF"/>
    <w:rsid w:val="00B8459B"/>
    <w:rsid w:val="00B84D11"/>
    <w:rsid w:val="00B855B5"/>
    <w:rsid w:val="00B85E09"/>
    <w:rsid w:val="00B86086"/>
    <w:rsid w:val="00B86375"/>
    <w:rsid w:val="00B8678B"/>
    <w:rsid w:val="00B86E0C"/>
    <w:rsid w:val="00B86F18"/>
    <w:rsid w:val="00B8726D"/>
    <w:rsid w:val="00B87BE8"/>
    <w:rsid w:val="00B87CB2"/>
    <w:rsid w:val="00B9041C"/>
    <w:rsid w:val="00B9111A"/>
    <w:rsid w:val="00B915B5"/>
    <w:rsid w:val="00B91741"/>
    <w:rsid w:val="00B91B84"/>
    <w:rsid w:val="00B91EBB"/>
    <w:rsid w:val="00B9230C"/>
    <w:rsid w:val="00B924F3"/>
    <w:rsid w:val="00B9320A"/>
    <w:rsid w:val="00B93D96"/>
    <w:rsid w:val="00B9407F"/>
    <w:rsid w:val="00B95385"/>
    <w:rsid w:val="00B9597C"/>
    <w:rsid w:val="00B9629E"/>
    <w:rsid w:val="00B96A4B"/>
    <w:rsid w:val="00B96A9C"/>
    <w:rsid w:val="00B96BC8"/>
    <w:rsid w:val="00B96FAC"/>
    <w:rsid w:val="00B97482"/>
    <w:rsid w:val="00B9774E"/>
    <w:rsid w:val="00B97A56"/>
    <w:rsid w:val="00B97B20"/>
    <w:rsid w:val="00B97DC2"/>
    <w:rsid w:val="00B97F3C"/>
    <w:rsid w:val="00BA0115"/>
    <w:rsid w:val="00BA133B"/>
    <w:rsid w:val="00BA1645"/>
    <w:rsid w:val="00BA1BE2"/>
    <w:rsid w:val="00BA2186"/>
    <w:rsid w:val="00BA2D09"/>
    <w:rsid w:val="00BA2F38"/>
    <w:rsid w:val="00BA2FC7"/>
    <w:rsid w:val="00BA30E6"/>
    <w:rsid w:val="00BA31C7"/>
    <w:rsid w:val="00BA32BA"/>
    <w:rsid w:val="00BA35B9"/>
    <w:rsid w:val="00BA389D"/>
    <w:rsid w:val="00BA3924"/>
    <w:rsid w:val="00BA3D3E"/>
    <w:rsid w:val="00BA4D10"/>
    <w:rsid w:val="00BA55F7"/>
    <w:rsid w:val="00BA611F"/>
    <w:rsid w:val="00BA6CA4"/>
    <w:rsid w:val="00BA73BF"/>
    <w:rsid w:val="00BA77B9"/>
    <w:rsid w:val="00BA7BA3"/>
    <w:rsid w:val="00BA7D58"/>
    <w:rsid w:val="00BA7F7B"/>
    <w:rsid w:val="00BB01DC"/>
    <w:rsid w:val="00BB0596"/>
    <w:rsid w:val="00BB1579"/>
    <w:rsid w:val="00BB1CC0"/>
    <w:rsid w:val="00BB2831"/>
    <w:rsid w:val="00BB3AD2"/>
    <w:rsid w:val="00BB5CBC"/>
    <w:rsid w:val="00BB640B"/>
    <w:rsid w:val="00BB640F"/>
    <w:rsid w:val="00BB6444"/>
    <w:rsid w:val="00BB6C9D"/>
    <w:rsid w:val="00BB74CB"/>
    <w:rsid w:val="00BB7F47"/>
    <w:rsid w:val="00BB7F6B"/>
    <w:rsid w:val="00BC068E"/>
    <w:rsid w:val="00BC1178"/>
    <w:rsid w:val="00BC14AB"/>
    <w:rsid w:val="00BC228C"/>
    <w:rsid w:val="00BC24AF"/>
    <w:rsid w:val="00BC25D4"/>
    <w:rsid w:val="00BC2877"/>
    <w:rsid w:val="00BC2A4B"/>
    <w:rsid w:val="00BC2E0C"/>
    <w:rsid w:val="00BC30DF"/>
    <w:rsid w:val="00BC46F7"/>
    <w:rsid w:val="00BC5011"/>
    <w:rsid w:val="00BC527E"/>
    <w:rsid w:val="00BC5BC5"/>
    <w:rsid w:val="00BC61F8"/>
    <w:rsid w:val="00BC67FB"/>
    <w:rsid w:val="00BC6CC0"/>
    <w:rsid w:val="00BC755F"/>
    <w:rsid w:val="00BC799B"/>
    <w:rsid w:val="00BC7CE0"/>
    <w:rsid w:val="00BD09C6"/>
    <w:rsid w:val="00BD0A4F"/>
    <w:rsid w:val="00BD0B8A"/>
    <w:rsid w:val="00BD0E7D"/>
    <w:rsid w:val="00BD119E"/>
    <w:rsid w:val="00BD1201"/>
    <w:rsid w:val="00BD1A3B"/>
    <w:rsid w:val="00BD22B6"/>
    <w:rsid w:val="00BD2A98"/>
    <w:rsid w:val="00BD304E"/>
    <w:rsid w:val="00BD3695"/>
    <w:rsid w:val="00BD3EDD"/>
    <w:rsid w:val="00BD46C4"/>
    <w:rsid w:val="00BD4D2B"/>
    <w:rsid w:val="00BD591B"/>
    <w:rsid w:val="00BD5F52"/>
    <w:rsid w:val="00BD62B0"/>
    <w:rsid w:val="00BD690E"/>
    <w:rsid w:val="00BD6E69"/>
    <w:rsid w:val="00BD6F4F"/>
    <w:rsid w:val="00BD710D"/>
    <w:rsid w:val="00BD7BAB"/>
    <w:rsid w:val="00BD7BFF"/>
    <w:rsid w:val="00BE13B7"/>
    <w:rsid w:val="00BE1688"/>
    <w:rsid w:val="00BE1BDE"/>
    <w:rsid w:val="00BE1C71"/>
    <w:rsid w:val="00BE3091"/>
    <w:rsid w:val="00BE3A9C"/>
    <w:rsid w:val="00BE3F56"/>
    <w:rsid w:val="00BE3FA4"/>
    <w:rsid w:val="00BE4892"/>
    <w:rsid w:val="00BE4ACA"/>
    <w:rsid w:val="00BE4CC3"/>
    <w:rsid w:val="00BE5BB1"/>
    <w:rsid w:val="00BE5E40"/>
    <w:rsid w:val="00BE6433"/>
    <w:rsid w:val="00BE647A"/>
    <w:rsid w:val="00BE65B8"/>
    <w:rsid w:val="00BE67A7"/>
    <w:rsid w:val="00BE6934"/>
    <w:rsid w:val="00BE6FBF"/>
    <w:rsid w:val="00BE7502"/>
    <w:rsid w:val="00BF00CF"/>
    <w:rsid w:val="00BF0444"/>
    <w:rsid w:val="00BF0510"/>
    <w:rsid w:val="00BF05B4"/>
    <w:rsid w:val="00BF109A"/>
    <w:rsid w:val="00BF1F8E"/>
    <w:rsid w:val="00BF2A99"/>
    <w:rsid w:val="00BF3F4C"/>
    <w:rsid w:val="00BF4A7F"/>
    <w:rsid w:val="00BF5039"/>
    <w:rsid w:val="00BF60A2"/>
    <w:rsid w:val="00BF70C5"/>
    <w:rsid w:val="00BF73C1"/>
    <w:rsid w:val="00BF77A0"/>
    <w:rsid w:val="00BF7C19"/>
    <w:rsid w:val="00BF7EF5"/>
    <w:rsid w:val="00BF7FC0"/>
    <w:rsid w:val="00C00447"/>
    <w:rsid w:val="00C014B3"/>
    <w:rsid w:val="00C02762"/>
    <w:rsid w:val="00C0296D"/>
    <w:rsid w:val="00C030EC"/>
    <w:rsid w:val="00C033D8"/>
    <w:rsid w:val="00C036CF"/>
    <w:rsid w:val="00C03BA6"/>
    <w:rsid w:val="00C03C53"/>
    <w:rsid w:val="00C04175"/>
    <w:rsid w:val="00C042A2"/>
    <w:rsid w:val="00C04488"/>
    <w:rsid w:val="00C04C88"/>
    <w:rsid w:val="00C05209"/>
    <w:rsid w:val="00C0526A"/>
    <w:rsid w:val="00C0537D"/>
    <w:rsid w:val="00C0589A"/>
    <w:rsid w:val="00C05AB9"/>
    <w:rsid w:val="00C05C64"/>
    <w:rsid w:val="00C06C3D"/>
    <w:rsid w:val="00C07172"/>
    <w:rsid w:val="00C0728B"/>
    <w:rsid w:val="00C07C12"/>
    <w:rsid w:val="00C07C5B"/>
    <w:rsid w:val="00C07F80"/>
    <w:rsid w:val="00C1051D"/>
    <w:rsid w:val="00C108B8"/>
    <w:rsid w:val="00C10C9E"/>
    <w:rsid w:val="00C11388"/>
    <w:rsid w:val="00C11396"/>
    <w:rsid w:val="00C11D66"/>
    <w:rsid w:val="00C1289F"/>
    <w:rsid w:val="00C13D29"/>
    <w:rsid w:val="00C13D46"/>
    <w:rsid w:val="00C144A5"/>
    <w:rsid w:val="00C15242"/>
    <w:rsid w:val="00C15916"/>
    <w:rsid w:val="00C16467"/>
    <w:rsid w:val="00C16BDB"/>
    <w:rsid w:val="00C16C3A"/>
    <w:rsid w:val="00C16C51"/>
    <w:rsid w:val="00C16FCE"/>
    <w:rsid w:val="00C173A5"/>
    <w:rsid w:val="00C17A72"/>
    <w:rsid w:val="00C17C92"/>
    <w:rsid w:val="00C17EDA"/>
    <w:rsid w:val="00C202E1"/>
    <w:rsid w:val="00C2033F"/>
    <w:rsid w:val="00C20525"/>
    <w:rsid w:val="00C206A0"/>
    <w:rsid w:val="00C20DF4"/>
    <w:rsid w:val="00C20FD1"/>
    <w:rsid w:val="00C21000"/>
    <w:rsid w:val="00C225C7"/>
    <w:rsid w:val="00C22661"/>
    <w:rsid w:val="00C226AB"/>
    <w:rsid w:val="00C22737"/>
    <w:rsid w:val="00C22CFE"/>
    <w:rsid w:val="00C22D00"/>
    <w:rsid w:val="00C22EBF"/>
    <w:rsid w:val="00C22F98"/>
    <w:rsid w:val="00C2311A"/>
    <w:rsid w:val="00C239F5"/>
    <w:rsid w:val="00C24022"/>
    <w:rsid w:val="00C24320"/>
    <w:rsid w:val="00C25726"/>
    <w:rsid w:val="00C25AA7"/>
    <w:rsid w:val="00C262F3"/>
    <w:rsid w:val="00C265E8"/>
    <w:rsid w:val="00C26BC6"/>
    <w:rsid w:val="00C26E19"/>
    <w:rsid w:val="00C26E45"/>
    <w:rsid w:val="00C27631"/>
    <w:rsid w:val="00C27705"/>
    <w:rsid w:val="00C30B85"/>
    <w:rsid w:val="00C30C22"/>
    <w:rsid w:val="00C30D6B"/>
    <w:rsid w:val="00C30D9F"/>
    <w:rsid w:val="00C31701"/>
    <w:rsid w:val="00C317CD"/>
    <w:rsid w:val="00C31FA6"/>
    <w:rsid w:val="00C322D6"/>
    <w:rsid w:val="00C323F0"/>
    <w:rsid w:val="00C325E5"/>
    <w:rsid w:val="00C32F9A"/>
    <w:rsid w:val="00C32FC0"/>
    <w:rsid w:val="00C335A5"/>
    <w:rsid w:val="00C342BA"/>
    <w:rsid w:val="00C34B14"/>
    <w:rsid w:val="00C36719"/>
    <w:rsid w:val="00C368C2"/>
    <w:rsid w:val="00C36ACB"/>
    <w:rsid w:val="00C3771D"/>
    <w:rsid w:val="00C378B6"/>
    <w:rsid w:val="00C405D8"/>
    <w:rsid w:val="00C428DD"/>
    <w:rsid w:val="00C4298E"/>
    <w:rsid w:val="00C42B54"/>
    <w:rsid w:val="00C433B7"/>
    <w:rsid w:val="00C43A14"/>
    <w:rsid w:val="00C44B78"/>
    <w:rsid w:val="00C45141"/>
    <w:rsid w:val="00C453B2"/>
    <w:rsid w:val="00C45FE2"/>
    <w:rsid w:val="00C46718"/>
    <w:rsid w:val="00C47586"/>
    <w:rsid w:val="00C4763F"/>
    <w:rsid w:val="00C476D4"/>
    <w:rsid w:val="00C4786F"/>
    <w:rsid w:val="00C47F6F"/>
    <w:rsid w:val="00C50D57"/>
    <w:rsid w:val="00C510DF"/>
    <w:rsid w:val="00C5114A"/>
    <w:rsid w:val="00C51D71"/>
    <w:rsid w:val="00C52568"/>
    <w:rsid w:val="00C5263D"/>
    <w:rsid w:val="00C52EF5"/>
    <w:rsid w:val="00C54341"/>
    <w:rsid w:val="00C54616"/>
    <w:rsid w:val="00C548B3"/>
    <w:rsid w:val="00C55632"/>
    <w:rsid w:val="00C55A59"/>
    <w:rsid w:val="00C55C75"/>
    <w:rsid w:val="00C55ED9"/>
    <w:rsid w:val="00C56434"/>
    <w:rsid w:val="00C56695"/>
    <w:rsid w:val="00C56AE8"/>
    <w:rsid w:val="00C56B7E"/>
    <w:rsid w:val="00C574F4"/>
    <w:rsid w:val="00C57900"/>
    <w:rsid w:val="00C57E09"/>
    <w:rsid w:val="00C60198"/>
    <w:rsid w:val="00C61141"/>
    <w:rsid w:val="00C62315"/>
    <w:rsid w:val="00C624A8"/>
    <w:rsid w:val="00C627B5"/>
    <w:rsid w:val="00C62915"/>
    <w:rsid w:val="00C62DAF"/>
    <w:rsid w:val="00C63784"/>
    <w:rsid w:val="00C637F8"/>
    <w:rsid w:val="00C642AF"/>
    <w:rsid w:val="00C6463B"/>
    <w:rsid w:val="00C653CE"/>
    <w:rsid w:val="00C659F9"/>
    <w:rsid w:val="00C66A69"/>
    <w:rsid w:val="00C66E58"/>
    <w:rsid w:val="00C66F95"/>
    <w:rsid w:val="00C6751A"/>
    <w:rsid w:val="00C67C4E"/>
    <w:rsid w:val="00C67C72"/>
    <w:rsid w:val="00C70477"/>
    <w:rsid w:val="00C70B09"/>
    <w:rsid w:val="00C70B4F"/>
    <w:rsid w:val="00C70C8F"/>
    <w:rsid w:val="00C70FA6"/>
    <w:rsid w:val="00C70FDE"/>
    <w:rsid w:val="00C71A19"/>
    <w:rsid w:val="00C71D9E"/>
    <w:rsid w:val="00C725B4"/>
    <w:rsid w:val="00C73172"/>
    <w:rsid w:val="00C73522"/>
    <w:rsid w:val="00C736F2"/>
    <w:rsid w:val="00C73C5C"/>
    <w:rsid w:val="00C73FFD"/>
    <w:rsid w:val="00C75723"/>
    <w:rsid w:val="00C76973"/>
    <w:rsid w:val="00C76B5E"/>
    <w:rsid w:val="00C77ACA"/>
    <w:rsid w:val="00C80055"/>
    <w:rsid w:val="00C800AF"/>
    <w:rsid w:val="00C80E8A"/>
    <w:rsid w:val="00C81E4D"/>
    <w:rsid w:val="00C824E2"/>
    <w:rsid w:val="00C82EDA"/>
    <w:rsid w:val="00C82F27"/>
    <w:rsid w:val="00C8344E"/>
    <w:rsid w:val="00C83B75"/>
    <w:rsid w:val="00C83FB2"/>
    <w:rsid w:val="00C840B3"/>
    <w:rsid w:val="00C84658"/>
    <w:rsid w:val="00C85094"/>
    <w:rsid w:val="00C8546A"/>
    <w:rsid w:val="00C85797"/>
    <w:rsid w:val="00C85A2B"/>
    <w:rsid w:val="00C87017"/>
    <w:rsid w:val="00C87456"/>
    <w:rsid w:val="00C87571"/>
    <w:rsid w:val="00C87691"/>
    <w:rsid w:val="00C87D0A"/>
    <w:rsid w:val="00C908E3"/>
    <w:rsid w:val="00C90932"/>
    <w:rsid w:val="00C90EB6"/>
    <w:rsid w:val="00C90FFF"/>
    <w:rsid w:val="00C9101F"/>
    <w:rsid w:val="00C91D6E"/>
    <w:rsid w:val="00C9261F"/>
    <w:rsid w:val="00C93535"/>
    <w:rsid w:val="00C9355E"/>
    <w:rsid w:val="00C93690"/>
    <w:rsid w:val="00C93EAD"/>
    <w:rsid w:val="00C944C0"/>
    <w:rsid w:val="00C94940"/>
    <w:rsid w:val="00C9519F"/>
    <w:rsid w:val="00C952A9"/>
    <w:rsid w:val="00C95E03"/>
    <w:rsid w:val="00C96197"/>
    <w:rsid w:val="00C967A8"/>
    <w:rsid w:val="00C96B6D"/>
    <w:rsid w:val="00C979E3"/>
    <w:rsid w:val="00C97F65"/>
    <w:rsid w:val="00CA0604"/>
    <w:rsid w:val="00CA1A0A"/>
    <w:rsid w:val="00CA1D7B"/>
    <w:rsid w:val="00CA1DE9"/>
    <w:rsid w:val="00CA2B62"/>
    <w:rsid w:val="00CA2D57"/>
    <w:rsid w:val="00CA47D9"/>
    <w:rsid w:val="00CA5310"/>
    <w:rsid w:val="00CA5CE8"/>
    <w:rsid w:val="00CA5EFF"/>
    <w:rsid w:val="00CA603D"/>
    <w:rsid w:val="00CA62F5"/>
    <w:rsid w:val="00CA6822"/>
    <w:rsid w:val="00CA77F8"/>
    <w:rsid w:val="00CA7F12"/>
    <w:rsid w:val="00CA7F91"/>
    <w:rsid w:val="00CA7FF6"/>
    <w:rsid w:val="00CB0BD8"/>
    <w:rsid w:val="00CB1233"/>
    <w:rsid w:val="00CB138B"/>
    <w:rsid w:val="00CB2427"/>
    <w:rsid w:val="00CB2595"/>
    <w:rsid w:val="00CB28AA"/>
    <w:rsid w:val="00CB2C9E"/>
    <w:rsid w:val="00CB2F27"/>
    <w:rsid w:val="00CB3022"/>
    <w:rsid w:val="00CB3665"/>
    <w:rsid w:val="00CB3907"/>
    <w:rsid w:val="00CB3AE2"/>
    <w:rsid w:val="00CB4B22"/>
    <w:rsid w:val="00CB595B"/>
    <w:rsid w:val="00CB5B4D"/>
    <w:rsid w:val="00CB6BEC"/>
    <w:rsid w:val="00CB6C09"/>
    <w:rsid w:val="00CB6C4F"/>
    <w:rsid w:val="00CB7065"/>
    <w:rsid w:val="00CB71BE"/>
    <w:rsid w:val="00CB740A"/>
    <w:rsid w:val="00CB77DB"/>
    <w:rsid w:val="00CB7C4C"/>
    <w:rsid w:val="00CB7D0E"/>
    <w:rsid w:val="00CB7F51"/>
    <w:rsid w:val="00CC0B45"/>
    <w:rsid w:val="00CC2542"/>
    <w:rsid w:val="00CC2E0A"/>
    <w:rsid w:val="00CC37E5"/>
    <w:rsid w:val="00CC3F8E"/>
    <w:rsid w:val="00CC40ED"/>
    <w:rsid w:val="00CC4DDB"/>
    <w:rsid w:val="00CC5C22"/>
    <w:rsid w:val="00CC642F"/>
    <w:rsid w:val="00CC686F"/>
    <w:rsid w:val="00CC688B"/>
    <w:rsid w:val="00CC6AE3"/>
    <w:rsid w:val="00CC7536"/>
    <w:rsid w:val="00CC7813"/>
    <w:rsid w:val="00CD094D"/>
    <w:rsid w:val="00CD1540"/>
    <w:rsid w:val="00CD190F"/>
    <w:rsid w:val="00CD1AE7"/>
    <w:rsid w:val="00CD35D1"/>
    <w:rsid w:val="00CD35EB"/>
    <w:rsid w:val="00CD3894"/>
    <w:rsid w:val="00CD4BB6"/>
    <w:rsid w:val="00CD4C59"/>
    <w:rsid w:val="00CD57DC"/>
    <w:rsid w:val="00CD6451"/>
    <w:rsid w:val="00CD6A6E"/>
    <w:rsid w:val="00CD6DBC"/>
    <w:rsid w:val="00CD764C"/>
    <w:rsid w:val="00CD7CB8"/>
    <w:rsid w:val="00CD7DAA"/>
    <w:rsid w:val="00CE0243"/>
    <w:rsid w:val="00CE1394"/>
    <w:rsid w:val="00CE2BB0"/>
    <w:rsid w:val="00CE2C82"/>
    <w:rsid w:val="00CE2DCA"/>
    <w:rsid w:val="00CE375B"/>
    <w:rsid w:val="00CE3AA6"/>
    <w:rsid w:val="00CE4038"/>
    <w:rsid w:val="00CE438B"/>
    <w:rsid w:val="00CE4E12"/>
    <w:rsid w:val="00CE5117"/>
    <w:rsid w:val="00CE724A"/>
    <w:rsid w:val="00CF041D"/>
    <w:rsid w:val="00CF1164"/>
    <w:rsid w:val="00CF19CD"/>
    <w:rsid w:val="00CF2806"/>
    <w:rsid w:val="00CF457D"/>
    <w:rsid w:val="00CF46AA"/>
    <w:rsid w:val="00CF4C63"/>
    <w:rsid w:val="00CF4FDE"/>
    <w:rsid w:val="00CF608A"/>
    <w:rsid w:val="00CF61BE"/>
    <w:rsid w:val="00CF62B9"/>
    <w:rsid w:val="00CF682D"/>
    <w:rsid w:val="00CF682E"/>
    <w:rsid w:val="00CF6CA5"/>
    <w:rsid w:val="00CF7249"/>
    <w:rsid w:val="00CF74AB"/>
    <w:rsid w:val="00CF79DD"/>
    <w:rsid w:val="00CF7A0A"/>
    <w:rsid w:val="00D00076"/>
    <w:rsid w:val="00D00583"/>
    <w:rsid w:val="00D02274"/>
    <w:rsid w:val="00D0258D"/>
    <w:rsid w:val="00D026D6"/>
    <w:rsid w:val="00D031BB"/>
    <w:rsid w:val="00D037BC"/>
    <w:rsid w:val="00D03D95"/>
    <w:rsid w:val="00D03EAA"/>
    <w:rsid w:val="00D041E5"/>
    <w:rsid w:val="00D049FD"/>
    <w:rsid w:val="00D0544B"/>
    <w:rsid w:val="00D05457"/>
    <w:rsid w:val="00D05C3F"/>
    <w:rsid w:val="00D06A5D"/>
    <w:rsid w:val="00D074CF"/>
    <w:rsid w:val="00D07693"/>
    <w:rsid w:val="00D0772B"/>
    <w:rsid w:val="00D07BCE"/>
    <w:rsid w:val="00D10204"/>
    <w:rsid w:val="00D10398"/>
    <w:rsid w:val="00D11310"/>
    <w:rsid w:val="00D113FE"/>
    <w:rsid w:val="00D11CD6"/>
    <w:rsid w:val="00D12729"/>
    <w:rsid w:val="00D12C42"/>
    <w:rsid w:val="00D133E2"/>
    <w:rsid w:val="00D13DB6"/>
    <w:rsid w:val="00D1453E"/>
    <w:rsid w:val="00D14E28"/>
    <w:rsid w:val="00D14F14"/>
    <w:rsid w:val="00D16062"/>
    <w:rsid w:val="00D17454"/>
    <w:rsid w:val="00D175D3"/>
    <w:rsid w:val="00D179E6"/>
    <w:rsid w:val="00D20234"/>
    <w:rsid w:val="00D20381"/>
    <w:rsid w:val="00D21799"/>
    <w:rsid w:val="00D22484"/>
    <w:rsid w:val="00D22561"/>
    <w:rsid w:val="00D2320F"/>
    <w:rsid w:val="00D2388C"/>
    <w:rsid w:val="00D23899"/>
    <w:rsid w:val="00D240DD"/>
    <w:rsid w:val="00D24555"/>
    <w:rsid w:val="00D253A6"/>
    <w:rsid w:val="00D25A7C"/>
    <w:rsid w:val="00D26DE0"/>
    <w:rsid w:val="00D26FC3"/>
    <w:rsid w:val="00D30253"/>
    <w:rsid w:val="00D30B62"/>
    <w:rsid w:val="00D30C80"/>
    <w:rsid w:val="00D31C0F"/>
    <w:rsid w:val="00D31C10"/>
    <w:rsid w:val="00D3202B"/>
    <w:rsid w:val="00D32159"/>
    <w:rsid w:val="00D32695"/>
    <w:rsid w:val="00D32CD7"/>
    <w:rsid w:val="00D33417"/>
    <w:rsid w:val="00D3379F"/>
    <w:rsid w:val="00D3481D"/>
    <w:rsid w:val="00D34FD4"/>
    <w:rsid w:val="00D35417"/>
    <w:rsid w:val="00D3573F"/>
    <w:rsid w:val="00D36606"/>
    <w:rsid w:val="00D36B01"/>
    <w:rsid w:val="00D36D8F"/>
    <w:rsid w:val="00D36EAD"/>
    <w:rsid w:val="00D37C11"/>
    <w:rsid w:val="00D37FBE"/>
    <w:rsid w:val="00D40A6A"/>
    <w:rsid w:val="00D40D53"/>
    <w:rsid w:val="00D4120D"/>
    <w:rsid w:val="00D42106"/>
    <w:rsid w:val="00D42B3F"/>
    <w:rsid w:val="00D42B58"/>
    <w:rsid w:val="00D42DA4"/>
    <w:rsid w:val="00D43752"/>
    <w:rsid w:val="00D43CC5"/>
    <w:rsid w:val="00D43F1B"/>
    <w:rsid w:val="00D44476"/>
    <w:rsid w:val="00D44D05"/>
    <w:rsid w:val="00D4532A"/>
    <w:rsid w:val="00D45367"/>
    <w:rsid w:val="00D45692"/>
    <w:rsid w:val="00D46C0E"/>
    <w:rsid w:val="00D474C9"/>
    <w:rsid w:val="00D477AD"/>
    <w:rsid w:val="00D47B09"/>
    <w:rsid w:val="00D47D46"/>
    <w:rsid w:val="00D50034"/>
    <w:rsid w:val="00D51316"/>
    <w:rsid w:val="00D51354"/>
    <w:rsid w:val="00D515FC"/>
    <w:rsid w:val="00D516F8"/>
    <w:rsid w:val="00D51717"/>
    <w:rsid w:val="00D528A6"/>
    <w:rsid w:val="00D5346D"/>
    <w:rsid w:val="00D534B1"/>
    <w:rsid w:val="00D536BE"/>
    <w:rsid w:val="00D53D1D"/>
    <w:rsid w:val="00D53E5E"/>
    <w:rsid w:val="00D54055"/>
    <w:rsid w:val="00D54BBA"/>
    <w:rsid w:val="00D54E18"/>
    <w:rsid w:val="00D55221"/>
    <w:rsid w:val="00D561E1"/>
    <w:rsid w:val="00D578CE"/>
    <w:rsid w:val="00D57BC9"/>
    <w:rsid w:val="00D60F0D"/>
    <w:rsid w:val="00D612CD"/>
    <w:rsid w:val="00D6191E"/>
    <w:rsid w:val="00D627E1"/>
    <w:rsid w:val="00D628DF"/>
    <w:rsid w:val="00D62F6C"/>
    <w:rsid w:val="00D6368E"/>
    <w:rsid w:val="00D638D6"/>
    <w:rsid w:val="00D6394C"/>
    <w:rsid w:val="00D63ACF"/>
    <w:rsid w:val="00D643DD"/>
    <w:rsid w:val="00D6444A"/>
    <w:rsid w:val="00D6598E"/>
    <w:rsid w:val="00D65A02"/>
    <w:rsid w:val="00D65DBC"/>
    <w:rsid w:val="00D65EDA"/>
    <w:rsid w:val="00D65F11"/>
    <w:rsid w:val="00D66AF6"/>
    <w:rsid w:val="00D66B2B"/>
    <w:rsid w:val="00D66C34"/>
    <w:rsid w:val="00D66DD3"/>
    <w:rsid w:val="00D67125"/>
    <w:rsid w:val="00D67184"/>
    <w:rsid w:val="00D6756F"/>
    <w:rsid w:val="00D67609"/>
    <w:rsid w:val="00D6760A"/>
    <w:rsid w:val="00D67A5C"/>
    <w:rsid w:val="00D701BF"/>
    <w:rsid w:val="00D706FA"/>
    <w:rsid w:val="00D70C05"/>
    <w:rsid w:val="00D70C3B"/>
    <w:rsid w:val="00D70F75"/>
    <w:rsid w:val="00D72545"/>
    <w:rsid w:val="00D72F08"/>
    <w:rsid w:val="00D73592"/>
    <w:rsid w:val="00D743AB"/>
    <w:rsid w:val="00D74528"/>
    <w:rsid w:val="00D76585"/>
    <w:rsid w:val="00D765F3"/>
    <w:rsid w:val="00D76664"/>
    <w:rsid w:val="00D76A07"/>
    <w:rsid w:val="00D774D0"/>
    <w:rsid w:val="00D77D40"/>
    <w:rsid w:val="00D77E31"/>
    <w:rsid w:val="00D807EF"/>
    <w:rsid w:val="00D80C65"/>
    <w:rsid w:val="00D80F0E"/>
    <w:rsid w:val="00D8169A"/>
    <w:rsid w:val="00D81C19"/>
    <w:rsid w:val="00D828F9"/>
    <w:rsid w:val="00D83D3C"/>
    <w:rsid w:val="00D84288"/>
    <w:rsid w:val="00D84B99"/>
    <w:rsid w:val="00D85096"/>
    <w:rsid w:val="00D85747"/>
    <w:rsid w:val="00D862DE"/>
    <w:rsid w:val="00D867F7"/>
    <w:rsid w:val="00D867FC"/>
    <w:rsid w:val="00D878AA"/>
    <w:rsid w:val="00D90389"/>
    <w:rsid w:val="00D90625"/>
    <w:rsid w:val="00D92A10"/>
    <w:rsid w:val="00D93013"/>
    <w:rsid w:val="00D93CC7"/>
    <w:rsid w:val="00D947C3"/>
    <w:rsid w:val="00D94C8D"/>
    <w:rsid w:val="00D94EA8"/>
    <w:rsid w:val="00D95077"/>
    <w:rsid w:val="00D9577A"/>
    <w:rsid w:val="00D95812"/>
    <w:rsid w:val="00D967C8"/>
    <w:rsid w:val="00D96CD3"/>
    <w:rsid w:val="00D976F1"/>
    <w:rsid w:val="00D97BE6"/>
    <w:rsid w:val="00D97DAC"/>
    <w:rsid w:val="00DA0D42"/>
    <w:rsid w:val="00DA0EDE"/>
    <w:rsid w:val="00DA1A4D"/>
    <w:rsid w:val="00DA2062"/>
    <w:rsid w:val="00DA20B1"/>
    <w:rsid w:val="00DA26EF"/>
    <w:rsid w:val="00DA3270"/>
    <w:rsid w:val="00DA3A50"/>
    <w:rsid w:val="00DA4283"/>
    <w:rsid w:val="00DA438F"/>
    <w:rsid w:val="00DA454E"/>
    <w:rsid w:val="00DA4AAB"/>
    <w:rsid w:val="00DA4D13"/>
    <w:rsid w:val="00DA526C"/>
    <w:rsid w:val="00DA5315"/>
    <w:rsid w:val="00DA5546"/>
    <w:rsid w:val="00DA5611"/>
    <w:rsid w:val="00DA59CE"/>
    <w:rsid w:val="00DA7A67"/>
    <w:rsid w:val="00DA7B0B"/>
    <w:rsid w:val="00DB062B"/>
    <w:rsid w:val="00DB1641"/>
    <w:rsid w:val="00DB1C1A"/>
    <w:rsid w:val="00DB1C53"/>
    <w:rsid w:val="00DB1FB0"/>
    <w:rsid w:val="00DB22EE"/>
    <w:rsid w:val="00DB25C5"/>
    <w:rsid w:val="00DB2997"/>
    <w:rsid w:val="00DB357F"/>
    <w:rsid w:val="00DB36C9"/>
    <w:rsid w:val="00DB3958"/>
    <w:rsid w:val="00DB4097"/>
    <w:rsid w:val="00DB44AF"/>
    <w:rsid w:val="00DB5348"/>
    <w:rsid w:val="00DB5495"/>
    <w:rsid w:val="00DB549B"/>
    <w:rsid w:val="00DB64AE"/>
    <w:rsid w:val="00DB6612"/>
    <w:rsid w:val="00DB694B"/>
    <w:rsid w:val="00DB6DFA"/>
    <w:rsid w:val="00DB7066"/>
    <w:rsid w:val="00DB7722"/>
    <w:rsid w:val="00DB7B38"/>
    <w:rsid w:val="00DC162B"/>
    <w:rsid w:val="00DC19BF"/>
    <w:rsid w:val="00DC2A88"/>
    <w:rsid w:val="00DC2A99"/>
    <w:rsid w:val="00DC303A"/>
    <w:rsid w:val="00DC3B06"/>
    <w:rsid w:val="00DC3C7B"/>
    <w:rsid w:val="00DC5132"/>
    <w:rsid w:val="00DC5813"/>
    <w:rsid w:val="00DC5976"/>
    <w:rsid w:val="00DC5CA8"/>
    <w:rsid w:val="00DC68C1"/>
    <w:rsid w:val="00DC6FA3"/>
    <w:rsid w:val="00DC77F9"/>
    <w:rsid w:val="00DD09AF"/>
    <w:rsid w:val="00DD0BE3"/>
    <w:rsid w:val="00DD1348"/>
    <w:rsid w:val="00DD1AE8"/>
    <w:rsid w:val="00DD2537"/>
    <w:rsid w:val="00DD30A2"/>
    <w:rsid w:val="00DD3655"/>
    <w:rsid w:val="00DD3B20"/>
    <w:rsid w:val="00DD3D03"/>
    <w:rsid w:val="00DD3E62"/>
    <w:rsid w:val="00DD411D"/>
    <w:rsid w:val="00DD434E"/>
    <w:rsid w:val="00DD5937"/>
    <w:rsid w:val="00DD5A19"/>
    <w:rsid w:val="00DD5B7E"/>
    <w:rsid w:val="00DD5DFF"/>
    <w:rsid w:val="00DD64BC"/>
    <w:rsid w:val="00DD6530"/>
    <w:rsid w:val="00DD6F85"/>
    <w:rsid w:val="00DD73B8"/>
    <w:rsid w:val="00DD77F4"/>
    <w:rsid w:val="00DD7B66"/>
    <w:rsid w:val="00DE0255"/>
    <w:rsid w:val="00DE0C45"/>
    <w:rsid w:val="00DE1024"/>
    <w:rsid w:val="00DE1057"/>
    <w:rsid w:val="00DE1083"/>
    <w:rsid w:val="00DE1204"/>
    <w:rsid w:val="00DE2431"/>
    <w:rsid w:val="00DE2593"/>
    <w:rsid w:val="00DE33A7"/>
    <w:rsid w:val="00DE3EDC"/>
    <w:rsid w:val="00DE3F8A"/>
    <w:rsid w:val="00DE4D50"/>
    <w:rsid w:val="00DE4DA7"/>
    <w:rsid w:val="00DE56AB"/>
    <w:rsid w:val="00DE571A"/>
    <w:rsid w:val="00DE57F0"/>
    <w:rsid w:val="00DE5A2D"/>
    <w:rsid w:val="00DE620A"/>
    <w:rsid w:val="00DE681F"/>
    <w:rsid w:val="00DE7467"/>
    <w:rsid w:val="00DE7526"/>
    <w:rsid w:val="00DE7B2A"/>
    <w:rsid w:val="00DF0A7E"/>
    <w:rsid w:val="00DF0BAF"/>
    <w:rsid w:val="00DF0CD7"/>
    <w:rsid w:val="00DF0E37"/>
    <w:rsid w:val="00DF14C4"/>
    <w:rsid w:val="00DF16F4"/>
    <w:rsid w:val="00DF189E"/>
    <w:rsid w:val="00DF20C5"/>
    <w:rsid w:val="00DF2169"/>
    <w:rsid w:val="00DF25A9"/>
    <w:rsid w:val="00DF2A9A"/>
    <w:rsid w:val="00DF2B6D"/>
    <w:rsid w:val="00DF306C"/>
    <w:rsid w:val="00DF3350"/>
    <w:rsid w:val="00DF4929"/>
    <w:rsid w:val="00DF4DE5"/>
    <w:rsid w:val="00DF4E27"/>
    <w:rsid w:val="00DF57D2"/>
    <w:rsid w:val="00DF5D1D"/>
    <w:rsid w:val="00DF5F80"/>
    <w:rsid w:val="00DF6486"/>
    <w:rsid w:val="00DF7160"/>
    <w:rsid w:val="00DF73CB"/>
    <w:rsid w:val="00DF7576"/>
    <w:rsid w:val="00DF7DB5"/>
    <w:rsid w:val="00E004B8"/>
    <w:rsid w:val="00E01145"/>
    <w:rsid w:val="00E018A9"/>
    <w:rsid w:val="00E0269B"/>
    <w:rsid w:val="00E02BA6"/>
    <w:rsid w:val="00E02E14"/>
    <w:rsid w:val="00E03407"/>
    <w:rsid w:val="00E0351D"/>
    <w:rsid w:val="00E03C70"/>
    <w:rsid w:val="00E03FD0"/>
    <w:rsid w:val="00E048AC"/>
    <w:rsid w:val="00E05225"/>
    <w:rsid w:val="00E054D2"/>
    <w:rsid w:val="00E07802"/>
    <w:rsid w:val="00E07C35"/>
    <w:rsid w:val="00E101AB"/>
    <w:rsid w:val="00E106E9"/>
    <w:rsid w:val="00E10B1E"/>
    <w:rsid w:val="00E115C9"/>
    <w:rsid w:val="00E11775"/>
    <w:rsid w:val="00E1188C"/>
    <w:rsid w:val="00E11ADC"/>
    <w:rsid w:val="00E11FCB"/>
    <w:rsid w:val="00E12212"/>
    <w:rsid w:val="00E1281F"/>
    <w:rsid w:val="00E13EA7"/>
    <w:rsid w:val="00E13F39"/>
    <w:rsid w:val="00E1474F"/>
    <w:rsid w:val="00E147AD"/>
    <w:rsid w:val="00E14995"/>
    <w:rsid w:val="00E16163"/>
    <w:rsid w:val="00E16688"/>
    <w:rsid w:val="00E167D0"/>
    <w:rsid w:val="00E16CC4"/>
    <w:rsid w:val="00E16E1F"/>
    <w:rsid w:val="00E17364"/>
    <w:rsid w:val="00E173D2"/>
    <w:rsid w:val="00E17AFF"/>
    <w:rsid w:val="00E17C0A"/>
    <w:rsid w:val="00E2038D"/>
    <w:rsid w:val="00E20D06"/>
    <w:rsid w:val="00E20ED9"/>
    <w:rsid w:val="00E20FBA"/>
    <w:rsid w:val="00E2110F"/>
    <w:rsid w:val="00E21763"/>
    <w:rsid w:val="00E21CA9"/>
    <w:rsid w:val="00E2293F"/>
    <w:rsid w:val="00E22D52"/>
    <w:rsid w:val="00E2320B"/>
    <w:rsid w:val="00E23D48"/>
    <w:rsid w:val="00E243E8"/>
    <w:rsid w:val="00E24842"/>
    <w:rsid w:val="00E24AFD"/>
    <w:rsid w:val="00E24CA9"/>
    <w:rsid w:val="00E258B4"/>
    <w:rsid w:val="00E2593C"/>
    <w:rsid w:val="00E2604A"/>
    <w:rsid w:val="00E2765C"/>
    <w:rsid w:val="00E27BCB"/>
    <w:rsid w:val="00E30252"/>
    <w:rsid w:val="00E307F8"/>
    <w:rsid w:val="00E326EE"/>
    <w:rsid w:val="00E33634"/>
    <w:rsid w:val="00E344FB"/>
    <w:rsid w:val="00E34A39"/>
    <w:rsid w:val="00E35488"/>
    <w:rsid w:val="00E357AD"/>
    <w:rsid w:val="00E35984"/>
    <w:rsid w:val="00E3628B"/>
    <w:rsid w:val="00E36722"/>
    <w:rsid w:val="00E36A35"/>
    <w:rsid w:val="00E36B4C"/>
    <w:rsid w:val="00E36CF8"/>
    <w:rsid w:val="00E36D39"/>
    <w:rsid w:val="00E37926"/>
    <w:rsid w:val="00E37D03"/>
    <w:rsid w:val="00E37D59"/>
    <w:rsid w:val="00E37E3E"/>
    <w:rsid w:val="00E37EA1"/>
    <w:rsid w:val="00E40094"/>
    <w:rsid w:val="00E40A18"/>
    <w:rsid w:val="00E40E28"/>
    <w:rsid w:val="00E41C10"/>
    <w:rsid w:val="00E41DD4"/>
    <w:rsid w:val="00E42404"/>
    <w:rsid w:val="00E42F20"/>
    <w:rsid w:val="00E44127"/>
    <w:rsid w:val="00E44DA6"/>
    <w:rsid w:val="00E45233"/>
    <w:rsid w:val="00E455DB"/>
    <w:rsid w:val="00E459FA"/>
    <w:rsid w:val="00E45FDE"/>
    <w:rsid w:val="00E4631F"/>
    <w:rsid w:val="00E50090"/>
    <w:rsid w:val="00E50E82"/>
    <w:rsid w:val="00E50E85"/>
    <w:rsid w:val="00E5109A"/>
    <w:rsid w:val="00E5133C"/>
    <w:rsid w:val="00E51566"/>
    <w:rsid w:val="00E51A03"/>
    <w:rsid w:val="00E51BE4"/>
    <w:rsid w:val="00E51CBA"/>
    <w:rsid w:val="00E51D5C"/>
    <w:rsid w:val="00E527AF"/>
    <w:rsid w:val="00E53C46"/>
    <w:rsid w:val="00E545D4"/>
    <w:rsid w:val="00E54636"/>
    <w:rsid w:val="00E54DEA"/>
    <w:rsid w:val="00E55247"/>
    <w:rsid w:val="00E55D72"/>
    <w:rsid w:val="00E55F09"/>
    <w:rsid w:val="00E5622F"/>
    <w:rsid w:val="00E56827"/>
    <w:rsid w:val="00E568BE"/>
    <w:rsid w:val="00E56EA4"/>
    <w:rsid w:val="00E57050"/>
    <w:rsid w:val="00E57988"/>
    <w:rsid w:val="00E6040C"/>
    <w:rsid w:val="00E609B0"/>
    <w:rsid w:val="00E609B5"/>
    <w:rsid w:val="00E60F64"/>
    <w:rsid w:val="00E61280"/>
    <w:rsid w:val="00E62767"/>
    <w:rsid w:val="00E636B1"/>
    <w:rsid w:val="00E63901"/>
    <w:rsid w:val="00E64B8D"/>
    <w:rsid w:val="00E65CA9"/>
    <w:rsid w:val="00E6601F"/>
    <w:rsid w:val="00E6651A"/>
    <w:rsid w:val="00E66D3E"/>
    <w:rsid w:val="00E67531"/>
    <w:rsid w:val="00E70673"/>
    <w:rsid w:val="00E713AC"/>
    <w:rsid w:val="00E715FF"/>
    <w:rsid w:val="00E71AF0"/>
    <w:rsid w:val="00E71D97"/>
    <w:rsid w:val="00E726A9"/>
    <w:rsid w:val="00E738CE"/>
    <w:rsid w:val="00E73949"/>
    <w:rsid w:val="00E73CDF"/>
    <w:rsid w:val="00E73E2B"/>
    <w:rsid w:val="00E74253"/>
    <w:rsid w:val="00E74827"/>
    <w:rsid w:val="00E74855"/>
    <w:rsid w:val="00E74AA4"/>
    <w:rsid w:val="00E74B65"/>
    <w:rsid w:val="00E752B3"/>
    <w:rsid w:val="00E75EFA"/>
    <w:rsid w:val="00E76119"/>
    <w:rsid w:val="00E76EA9"/>
    <w:rsid w:val="00E7724E"/>
    <w:rsid w:val="00E7733D"/>
    <w:rsid w:val="00E77685"/>
    <w:rsid w:val="00E80529"/>
    <w:rsid w:val="00E80921"/>
    <w:rsid w:val="00E81CE6"/>
    <w:rsid w:val="00E81F93"/>
    <w:rsid w:val="00E822FC"/>
    <w:rsid w:val="00E82871"/>
    <w:rsid w:val="00E83F60"/>
    <w:rsid w:val="00E849CA"/>
    <w:rsid w:val="00E858C4"/>
    <w:rsid w:val="00E85EC6"/>
    <w:rsid w:val="00E86762"/>
    <w:rsid w:val="00E86C83"/>
    <w:rsid w:val="00E8736B"/>
    <w:rsid w:val="00E87398"/>
    <w:rsid w:val="00E87424"/>
    <w:rsid w:val="00E8765C"/>
    <w:rsid w:val="00E87734"/>
    <w:rsid w:val="00E90152"/>
    <w:rsid w:val="00E9021B"/>
    <w:rsid w:val="00E90B4C"/>
    <w:rsid w:val="00E90D55"/>
    <w:rsid w:val="00E91170"/>
    <w:rsid w:val="00E91EE1"/>
    <w:rsid w:val="00E920DD"/>
    <w:rsid w:val="00E928D1"/>
    <w:rsid w:val="00E92DDF"/>
    <w:rsid w:val="00E9371C"/>
    <w:rsid w:val="00E938B0"/>
    <w:rsid w:val="00E93995"/>
    <w:rsid w:val="00E93A9E"/>
    <w:rsid w:val="00E93AB4"/>
    <w:rsid w:val="00E93F5D"/>
    <w:rsid w:val="00E94B8F"/>
    <w:rsid w:val="00E95A49"/>
    <w:rsid w:val="00E95C4F"/>
    <w:rsid w:val="00E95EED"/>
    <w:rsid w:val="00E97DD7"/>
    <w:rsid w:val="00EA03C2"/>
    <w:rsid w:val="00EA15CF"/>
    <w:rsid w:val="00EA1696"/>
    <w:rsid w:val="00EA29B9"/>
    <w:rsid w:val="00EA2FDE"/>
    <w:rsid w:val="00EA3210"/>
    <w:rsid w:val="00EA36AB"/>
    <w:rsid w:val="00EA5264"/>
    <w:rsid w:val="00EA54EA"/>
    <w:rsid w:val="00EA560B"/>
    <w:rsid w:val="00EA5803"/>
    <w:rsid w:val="00EA5975"/>
    <w:rsid w:val="00EA59B6"/>
    <w:rsid w:val="00EA5EF1"/>
    <w:rsid w:val="00EA730D"/>
    <w:rsid w:val="00EA75FF"/>
    <w:rsid w:val="00EA7A3A"/>
    <w:rsid w:val="00EB0F37"/>
    <w:rsid w:val="00EB1D46"/>
    <w:rsid w:val="00EB2D4B"/>
    <w:rsid w:val="00EB3737"/>
    <w:rsid w:val="00EB374D"/>
    <w:rsid w:val="00EB38D6"/>
    <w:rsid w:val="00EB410A"/>
    <w:rsid w:val="00EB5000"/>
    <w:rsid w:val="00EB5B43"/>
    <w:rsid w:val="00EB5D42"/>
    <w:rsid w:val="00EB694E"/>
    <w:rsid w:val="00EB6CD2"/>
    <w:rsid w:val="00EB7466"/>
    <w:rsid w:val="00EB7781"/>
    <w:rsid w:val="00EB7A5A"/>
    <w:rsid w:val="00EC051A"/>
    <w:rsid w:val="00EC12DD"/>
    <w:rsid w:val="00EC16A7"/>
    <w:rsid w:val="00EC2659"/>
    <w:rsid w:val="00EC31D4"/>
    <w:rsid w:val="00EC34B7"/>
    <w:rsid w:val="00EC3960"/>
    <w:rsid w:val="00EC3A98"/>
    <w:rsid w:val="00EC3D94"/>
    <w:rsid w:val="00EC47DD"/>
    <w:rsid w:val="00EC4C6E"/>
    <w:rsid w:val="00EC4FA3"/>
    <w:rsid w:val="00EC535A"/>
    <w:rsid w:val="00EC5FC5"/>
    <w:rsid w:val="00EC619D"/>
    <w:rsid w:val="00EC67B6"/>
    <w:rsid w:val="00EC6EDE"/>
    <w:rsid w:val="00EC7911"/>
    <w:rsid w:val="00EC7AF3"/>
    <w:rsid w:val="00EC7FE0"/>
    <w:rsid w:val="00ED0622"/>
    <w:rsid w:val="00ED1A59"/>
    <w:rsid w:val="00ED1CAB"/>
    <w:rsid w:val="00ED2137"/>
    <w:rsid w:val="00ED2847"/>
    <w:rsid w:val="00ED2A30"/>
    <w:rsid w:val="00ED2C6A"/>
    <w:rsid w:val="00ED34CE"/>
    <w:rsid w:val="00ED36AC"/>
    <w:rsid w:val="00ED3FD8"/>
    <w:rsid w:val="00ED4050"/>
    <w:rsid w:val="00ED40C7"/>
    <w:rsid w:val="00ED4512"/>
    <w:rsid w:val="00ED55E4"/>
    <w:rsid w:val="00ED5B38"/>
    <w:rsid w:val="00ED5C90"/>
    <w:rsid w:val="00ED61A5"/>
    <w:rsid w:val="00ED6534"/>
    <w:rsid w:val="00ED6FCA"/>
    <w:rsid w:val="00ED7D95"/>
    <w:rsid w:val="00EE0291"/>
    <w:rsid w:val="00EE1228"/>
    <w:rsid w:val="00EE12FA"/>
    <w:rsid w:val="00EE29C9"/>
    <w:rsid w:val="00EE344B"/>
    <w:rsid w:val="00EE3503"/>
    <w:rsid w:val="00EE3667"/>
    <w:rsid w:val="00EE4364"/>
    <w:rsid w:val="00EE4490"/>
    <w:rsid w:val="00EE4BCD"/>
    <w:rsid w:val="00EE531D"/>
    <w:rsid w:val="00EE56A2"/>
    <w:rsid w:val="00EE572F"/>
    <w:rsid w:val="00EE5FDA"/>
    <w:rsid w:val="00EE612F"/>
    <w:rsid w:val="00EE6221"/>
    <w:rsid w:val="00EE787A"/>
    <w:rsid w:val="00EF0005"/>
    <w:rsid w:val="00EF0679"/>
    <w:rsid w:val="00EF09CE"/>
    <w:rsid w:val="00EF1255"/>
    <w:rsid w:val="00EF1F21"/>
    <w:rsid w:val="00EF2EDC"/>
    <w:rsid w:val="00EF2F7A"/>
    <w:rsid w:val="00EF3D3A"/>
    <w:rsid w:val="00EF3D66"/>
    <w:rsid w:val="00EF46F3"/>
    <w:rsid w:val="00EF47DD"/>
    <w:rsid w:val="00EF486D"/>
    <w:rsid w:val="00EF579F"/>
    <w:rsid w:val="00EF5E4A"/>
    <w:rsid w:val="00EF6425"/>
    <w:rsid w:val="00EF6AB5"/>
    <w:rsid w:val="00EF6F12"/>
    <w:rsid w:val="00EF7259"/>
    <w:rsid w:val="00EF7939"/>
    <w:rsid w:val="00EF7DE5"/>
    <w:rsid w:val="00F0084E"/>
    <w:rsid w:val="00F0172E"/>
    <w:rsid w:val="00F0179D"/>
    <w:rsid w:val="00F01B47"/>
    <w:rsid w:val="00F01E78"/>
    <w:rsid w:val="00F01EE1"/>
    <w:rsid w:val="00F020D0"/>
    <w:rsid w:val="00F023D9"/>
    <w:rsid w:val="00F0257C"/>
    <w:rsid w:val="00F04178"/>
    <w:rsid w:val="00F045C8"/>
    <w:rsid w:val="00F04F2F"/>
    <w:rsid w:val="00F05C78"/>
    <w:rsid w:val="00F060C9"/>
    <w:rsid w:val="00F06174"/>
    <w:rsid w:val="00F06FE7"/>
    <w:rsid w:val="00F07A49"/>
    <w:rsid w:val="00F10AF5"/>
    <w:rsid w:val="00F115D0"/>
    <w:rsid w:val="00F11D08"/>
    <w:rsid w:val="00F11D78"/>
    <w:rsid w:val="00F124B0"/>
    <w:rsid w:val="00F12894"/>
    <w:rsid w:val="00F131B8"/>
    <w:rsid w:val="00F137E5"/>
    <w:rsid w:val="00F13899"/>
    <w:rsid w:val="00F13BE7"/>
    <w:rsid w:val="00F13E92"/>
    <w:rsid w:val="00F14093"/>
    <w:rsid w:val="00F141EA"/>
    <w:rsid w:val="00F143D4"/>
    <w:rsid w:val="00F14D73"/>
    <w:rsid w:val="00F14E82"/>
    <w:rsid w:val="00F15A24"/>
    <w:rsid w:val="00F16AEF"/>
    <w:rsid w:val="00F17AD6"/>
    <w:rsid w:val="00F201D6"/>
    <w:rsid w:val="00F205F3"/>
    <w:rsid w:val="00F21363"/>
    <w:rsid w:val="00F21745"/>
    <w:rsid w:val="00F21ABE"/>
    <w:rsid w:val="00F21B3B"/>
    <w:rsid w:val="00F22860"/>
    <w:rsid w:val="00F23CCA"/>
    <w:rsid w:val="00F23F74"/>
    <w:rsid w:val="00F240AE"/>
    <w:rsid w:val="00F24C03"/>
    <w:rsid w:val="00F251FB"/>
    <w:rsid w:val="00F2636D"/>
    <w:rsid w:val="00F267CE"/>
    <w:rsid w:val="00F26BAC"/>
    <w:rsid w:val="00F26C00"/>
    <w:rsid w:val="00F271F6"/>
    <w:rsid w:val="00F2723C"/>
    <w:rsid w:val="00F27D8A"/>
    <w:rsid w:val="00F27FB2"/>
    <w:rsid w:val="00F30684"/>
    <w:rsid w:val="00F30AED"/>
    <w:rsid w:val="00F31525"/>
    <w:rsid w:val="00F315A8"/>
    <w:rsid w:val="00F316C9"/>
    <w:rsid w:val="00F31732"/>
    <w:rsid w:val="00F32654"/>
    <w:rsid w:val="00F3275C"/>
    <w:rsid w:val="00F3277B"/>
    <w:rsid w:val="00F32A84"/>
    <w:rsid w:val="00F32CE2"/>
    <w:rsid w:val="00F354E8"/>
    <w:rsid w:val="00F35B66"/>
    <w:rsid w:val="00F35FE4"/>
    <w:rsid w:val="00F36912"/>
    <w:rsid w:val="00F36BA4"/>
    <w:rsid w:val="00F37517"/>
    <w:rsid w:val="00F3791D"/>
    <w:rsid w:val="00F37937"/>
    <w:rsid w:val="00F37F0C"/>
    <w:rsid w:val="00F40B50"/>
    <w:rsid w:val="00F40F09"/>
    <w:rsid w:val="00F4267E"/>
    <w:rsid w:val="00F42A68"/>
    <w:rsid w:val="00F43160"/>
    <w:rsid w:val="00F44166"/>
    <w:rsid w:val="00F441FF"/>
    <w:rsid w:val="00F447B2"/>
    <w:rsid w:val="00F45CA8"/>
    <w:rsid w:val="00F45D1A"/>
    <w:rsid w:val="00F45D38"/>
    <w:rsid w:val="00F45DC3"/>
    <w:rsid w:val="00F460A0"/>
    <w:rsid w:val="00F47402"/>
    <w:rsid w:val="00F47559"/>
    <w:rsid w:val="00F50155"/>
    <w:rsid w:val="00F50275"/>
    <w:rsid w:val="00F50520"/>
    <w:rsid w:val="00F50840"/>
    <w:rsid w:val="00F50C3A"/>
    <w:rsid w:val="00F50ED5"/>
    <w:rsid w:val="00F51D60"/>
    <w:rsid w:val="00F5242C"/>
    <w:rsid w:val="00F526BC"/>
    <w:rsid w:val="00F52AB2"/>
    <w:rsid w:val="00F52DF3"/>
    <w:rsid w:val="00F53294"/>
    <w:rsid w:val="00F53582"/>
    <w:rsid w:val="00F53792"/>
    <w:rsid w:val="00F54E47"/>
    <w:rsid w:val="00F5566E"/>
    <w:rsid w:val="00F55836"/>
    <w:rsid w:val="00F55E52"/>
    <w:rsid w:val="00F56283"/>
    <w:rsid w:val="00F565AF"/>
    <w:rsid w:val="00F57050"/>
    <w:rsid w:val="00F57EDC"/>
    <w:rsid w:val="00F60D1D"/>
    <w:rsid w:val="00F60DBE"/>
    <w:rsid w:val="00F6289B"/>
    <w:rsid w:val="00F63006"/>
    <w:rsid w:val="00F63AC2"/>
    <w:rsid w:val="00F63C2A"/>
    <w:rsid w:val="00F63E89"/>
    <w:rsid w:val="00F64466"/>
    <w:rsid w:val="00F6471F"/>
    <w:rsid w:val="00F64AE4"/>
    <w:rsid w:val="00F64CC3"/>
    <w:rsid w:val="00F65248"/>
    <w:rsid w:val="00F65CA2"/>
    <w:rsid w:val="00F66581"/>
    <w:rsid w:val="00F66710"/>
    <w:rsid w:val="00F66AFD"/>
    <w:rsid w:val="00F67697"/>
    <w:rsid w:val="00F70903"/>
    <w:rsid w:val="00F70E75"/>
    <w:rsid w:val="00F71148"/>
    <w:rsid w:val="00F71551"/>
    <w:rsid w:val="00F71A89"/>
    <w:rsid w:val="00F71CEB"/>
    <w:rsid w:val="00F71FA3"/>
    <w:rsid w:val="00F7214D"/>
    <w:rsid w:val="00F7271C"/>
    <w:rsid w:val="00F73B8B"/>
    <w:rsid w:val="00F74025"/>
    <w:rsid w:val="00F7426E"/>
    <w:rsid w:val="00F752A0"/>
    <w:rsid w:val="00F75C45"/>
    <w:rsid w:val="00F76AFD"/>
    <w:rsid w:val="00F76CA7"/>
    <w:rsid w:val="00F76E57"/>
    <w:rsid w:val="00F770AA"/>
    <w:rsid w:val="00F772E6"/>
    <w:rsid w:val="00F772FF"/>
    <w:rsid w:val="00F77C76"/>
    <w:rsid w:val="00F80CA7"/>
    <w:rsid w:val="00F80DA6"/>
    <w:rsid w:val="00F81394"/>
    <w:rsid w:val="00F81946"/>
    <w:rsid w:val="00F81D07"/>
    <w:rsid w:val="00F82007"/>
    <w:rsid w:val="00F821FF"/>
    <w:rsid w:val="00F82373"/>
    <w:rsid w:val="00F82430"/>
    <w:rsid w:val="00F8291C"/>
    <w:rsid w:val="00F83743"/>
    <w:rsid w:val="00F83B44"/>
    <w:rsid w:val="00F846AD"/>
    <w:rsid w:val="00F85975"/>
    <w:rsid w:val="00F86B6C"/>
    <w:rsid w:val="00F86BF2"/>
    <w:rsid w:val="00F874C1"/>
    <w:rsid w:val="00F8757A"/>
    <w:rsid w:val="00F877A9"/>
    <w:rsid w:val="00F879A6"/>
    <w:rsid w:val="00F901E5"/>
    <w:rsid w:val="00F9042A"/>
    <w:rsid w:val="00F906C2"/>
    <w:rsid w:val="00F909A5"/>
    <w:rsid w:val="00F921A6"/>
    <w:rsid w:val="00F924DB"/>
    <w:rsid w:val="00F92D9B"/>
    <w:rsid w:val="00F92EB3"/>
    <w:rsid w:val="00F930AA"/>
    <w:rsid w:val="00F938F4"/>
    <w:rsid w:val="00F94472"/>
    <w:rsid w:val="00F94713"/>
    <w:rsid w:val="00F94E96"/>
    <w:rsid w:val="00F9503C"/>
    <w:rsid w:val="00F95069"/>
    <w:rsid w:val="00F9524A"/>
    <w:rsid w:val="00F954AF"/>
    <w:rsid w:val="00F9569F"/>
    <w:rsid w:val="00F96365"/>
    <w:rsid w:val="00F96FCC"/>
    <w:rsid w:val="00F97764"/>
    <w:rsid w:val="00F978FF"/>
    <w:rsid w:val="00F97AA1"/>
    <w:rsid w:val="00FA024E"/>
    <w:rsid w:val="00FA02C0"/>
    <w:rsid w:val="00FA09F2"/>
    <w:rsid w:val="00FA120F"/>
    <w:rsid w:val="00FA18B4"/>
    <w:rsid w:val="00FA288C"/>
    <w:rsid w:val="00FA4B8B"/>
    <w:rsid w:val="00FA4D35"/>
    <w:rsid w:val="00FA4E48"/>
    <w:rsid w:val="00FA51E1"/>
    <w:rsid w:val="00FA53D3"/>
    <w:rsid w:val="00FA5654"/>
    <w:rsid w:val="00FA5BF1"/>
    <w:rsid w:val="00FA5C8A"/>
    <w:rsid w:val="00FA7BD9"/>
    <w:rsid w:val="00FA7FAC"/>
    <w:rsid w:val="00FB0272"/>
    <w:rsid w:val="00FB04C7"/>
    <w:rsid w:val="00FB0530"/>
    <w:rsid w:val="00FB0C8E"/>
    <w:rsid w:val="00FB1219"/>
    <w:rsid w:val="00FB1CD3"/>
    <w:rsid w:val="00FB30F6"/>
    <w:rsid w:val="00FB3311"/>
    <w:rsid w:val="00FB380E"/>
    <w:rsid w:val="00FB43CC"/>
    <w:rsid w:val="00FB47F3"/>
    <w:rsid w:val="00FB56EB"/>
    <w:rsid w:val="00FB5A3C"/>
    <w:rsid w:val="00FB5DDF"/>
    <w:rsid w:val="00FB62CE"/>
    <w:rsid w:val="00FB687B"/>
    <w:rsid w:val="00FB70A8"/>
    <w:rsid w:val="00FB7A9E"/>
    <w:rsid w:val="00FB7DF0"/>
    <w:rsid w:val="00FC0306"/>
    <w:rsid w:val="00FC0B21"/>
    <w:rsid w:val="00FC0CCD"/>
    <w:rsid w:val="00FC0F3D"/>
    <w:rsid w:val="00FC10F9"/>
    <w:rsid w:val="00FC142C"/>
    <w:rsid w:val="00FC190A"/>
    <w:rsid w:val="00FC1A49"/>
    <w:rsid w:val="00FC25D8"/>
    <w:rsid w:val="00FC343E"/>
    <w:rsid w:val="00FC3D00"/>
    <w:rsid w:val="00FC3FFB"/>
    <w:rsid w:val="00FC43EF"/>
    <w:rsid w:val="00FC502A"/>
    <w:rsid w:val="00FC5549"/>
    <w:rsid w:val="00FC5936"/>
    <w:rsid w:val="00FC5A63"/>
    <w:rsid w:val="00FC5C02"/>
    <w:rsid w:val="00FC6287"/>
    <w:rsid w:val="00FC6714"/>
    <w:rsid w:val="00FC6AB2"/>
    <w:rsid w:val="00FC6B11"/>
    <w:rsid w:val="00FC6BD6"/>
    <w:rsid w:val="00FD0254"/>
    <w:rsid w:val="00FD1266"/>
    <w:rsid w:val="00FD1C57"/>
    <w:rsid w:val="00FD1EFB"/>
    <w:rsid w:val="00FD203C"/>
    <w:rsid w:val="00FD2280"/>
    <w:rsid w:val="00FD2FAA"/>
    <w:rsid w:val="00FD3510"/>
    <w:rsid w:val="00FD3794"/>
    <w:rsid w:val="00FD384E"/>
    <w:rsid w:val="00FD3BBA"/>
    <w:rsid w:val="00FD43C1"/>
    <w:rsid w:val="00FD5DF6"/>
    <w:rsid w:val="00FD6211"/>
    <w:rsid w:val="00FD6303"/>
    <w:rsid w:val="00FD66C2"/>
    <w:rsid w:val="00FD780E"/>
    <w:rsid w:val="00FE0348"/>
    <w:rsid w:val="00FE05B3"/>
    <w:rsid w:val="00FE096A"/>
    <w:rsid w:val="00FE0DCB"/>
    <w:rsid w:val="00FE1C78"/>
    <w:rsid w:val="00FE21AE"/>
    <w:rsid w:val="00FE24FC"/>
    <w:rsid w:val="00FE2841"/>
    <w:rsid w:val="00FE29AA"/>
    <w:rsid w:val="00FE301A"/>
    <w:rsid w:val="00FE33C8"/>
    <w:rsid w:val="00FE3A9C"/>
    <w:rsid w:val="00FE3FBF"/>
    <w:rsid w:val="00FE418D"/>
    <w:rsid w:val="00FE41B6"/>
    <w:rsid w:val="00FE45EF"/>
    <w:rsid w:val="00FE470E"/>
    <w:rsid w:val="00FE4C78"/>
    <w:rsid w:val="00FE6320"/>
    <w:rsid w:val="00FE6471"/>
    <w:rsid w:val="00FE6A06"/>
    <w:rsid w:val="00FE6B44"/>
    <w:rsid w:val="00FE6EDE"/>
    <w:rsid w:val="00FE76CF"/>
    <w:rsid w:val="00FE7B58"/>
    <w:rsid w:val="00FF015F"/>
    <w:rsid w:val="00FF01D7"/>
    <w:rsid w:val="00FF0213"/>
    <w:rsid w:val="00FF08DA"/>
    <w:rsid w:val="00FF229C"/>
    <w:rsid w:val="00FF27D2"/>
    <w:rsid w:val="00FF39D0"/>
    <w:rsid w:val="00FF47CD"/>
    <w:rsid w:val="00FF5093"/>
    <w:rsid w:val="00FF5A32"/>
    <w:rsid w:val="00FF61F2"/>
    <w:rsid w:val="00FF691B"/>
    <w:rsid w:val="00FF6D2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26B7C"/>
    <w:rPr>
      <w:sz w:val="20"/>
      <w:szCs w:val="20"/>
    </w:rPr>
  </w:style>
  <w:style w:type="paragraph" w:styleId="Heading1">
    <w:name w:val="heading 1"/>
    <w:aliases w:val="Section Heading,h1"/>
    <w:basedOn w:val="Normal"/>
    <w:next w:val="Normal"/>
    <w:link w:val="Heading1Char"/>
    <w:uiPriority w:val="99"/>
    <w:qFormat/>
    <w:rsid w:val="005C5CC4"/>
    <w:pPr>
      <w:keepNext/>
      <w:spacing w:before="240" w:after="60"/>
      <w:outlineLvl w:val="0"/>
    </w:pPr>
    <w:rPr>
      <w:rFonts w:ascii="Arial" w:hAnsi="Arial"/>
      <w:b/>
      <w:kern w:val="28"/>
      <w:sz w:val="28"/>
    </w:rPr>
  </w:style>
  <w:style w:type="paragraph" w:styleId="Heading2">
    <w:name w:val="heading 2"/>
    <w:aliases w:val="numbered indent 2,ni2,h2,Hanging 2 Indent,Header 2,Numbered indent 2"/>
    <w:basedOn w:val="Normal"/>
    <w:next w:val="Normal"/>
    <w:link w:val="Heading2Char"/>
    <w:uiPriority w:val="99"/>
    <w:qFormat/>
    <w:rsid w:val="005C5CC4"/>
    <w:pPr>
      <w:keepNext/>
      <w:spacing w:before="240" w:after="60"/>
      <w:outlineLvl w:val="1"/>
    </w:pPr>
    <w:rPr>
      <w:rFonts w:ascii="Arial" w:hAnsi="Arial"/>
      <w:b/>
      <w:i/>
      <w:sz w:val="24"/>
    </w:rPr>
  </w:style>
  <w:style w:type="paragraph" w:styleId="Heading3">
    <w:name w:val="heading 3"/>
    <w:aliases w:val="курсив,жирный"/>
    <w:basedOn w:val="Normal"/>
    <w:link w:val="Heading3Char"/>
    <w:uiPriority w:val="99"/>
    <w:qFormat/>
    <w:rsid w:val="008D57F5"/>
    <w:pPr>
      <w:widowControl w:val="0"/>
      <w:autoSpaceDE w:val="0"/>
      <w:autoSpaceDN w:val="0"/>
      <w:adjustRightInd w:val="0"/>
      <w:spacing w:before="240" w:after="40"/>
      <w:outlineLvl w:val="2"/>
    </w:pPr>
    <w:rPr>
      <w:b/>
      <w:bCs/>
      <w:sz w:val="22"/>
      <w:szCs w:val="22"/>
    </w:rPr>
  </w:style>
  <w:style w:type="paragraph" w:styleId="Heading4">
    <w:name w:val="heading 4"/>
    <w:basedOn w:val="Normal"/>
    <w:next w:val="Normal"/>
    <w:link w:val="Heading4Char"/>
    <w:uiPriority w:val="99"/>
    <w:qFormat/>
    <w:rsid w:val="005C5CC4"/>
    <w:pPr>
      <w:keepNext/>
      <w:spacing w:before="240" w:after="60"/>
      <w:outlineLvl w:val="3"/>
    </w:pPr>
    <w:rPr>
      <w:rFonts w:ascii="Arial" w:hAnsi="Arial"/>
      <w:b/>
      <w:sz w:val="24"/>
    </w:rPr>
  </w:style>
  <w:style w:type="paragraph" w:styleId="Heading5">
    <w:name w:val="heading 5"/>
    <w:basedOn w:val="Normal"/>
    <w:next w:val="Normal"/>
    <w:link w:val="Heading5Char"/>
    <w:uiPriority w:val="99"/>
    <w:qFormat/>
    <w:rsid w:val="005C5CC4"/>
    <w:pPr>
      <w:spacing w:before="240" w:after="60"/>
      <w:outlineLvl w:val="4"/>
    </w:pPr>
    <w:rPr>
      <w:sz w:val="22"/>
    </w:rPr>
  </w:style>
  <w:style w:type="paragraph" w:styleId="Heading6">
    <w:name w:val="heading 6"/>
    <w:basedOn w:val="Normal"/>
    <w:next w:val="Normal"/>
    <w:link w:val="Heading6Char"/>
    <w:uiPriority w:val="99"/>
    <w:qFormat/>
    <w:rsid w:val="005C5CC4"/>
    <w:pPr>
      <w:spacing w:before="240" w:after="60"/>
      <w:outlineLvl w:val="5"/>
    </w:pPr>
    <w:rPr>
      <w:i/>
      <w:sz w:val="22"/>
    </w:rPr>
  </w:style>
  <w:style w:type="paragraph" w:styleId="Heading7">
    <w:name w:val="heading 7"/>
    <w:basedOn w:val="Normal"/>
    <w:next w:val="Normal"/>
    <w:link w:val="Heading7Char"/>
    <w:uiPriority w:val="99"/>
    <w:qFormat/>
    <w:rsid w:val="005C5CC4"/>
    <w:pPr>
      <w:spacing w:before="240" w:after="60"/>
      <w:outlineLvl w:val="6"/>
    </w:pPr>
    <w:rPr>
      <w:rFonts w:ascii="Arial" w:hAnsi="Arial"/>
    </w:rPr>
  </w:style>
  <w:style w:type="paragraph" w:styleId="Heading8">
    <w:name w:val="heading 8"/>
    <w:basedOn w:val="Normal"/>
    <w:next w:val="Normal"/>
    <w:link w:val="Heading8Char"/>
    <w:uiPriority w:val="99"/>
    <w:qFormat/>
    <w:rsid w:val="005C5CC4"/>
    <w:pPr>
      <w:spacing w:before="240" w:after="60"/>
      <w:outlineLvl w:val="7"/>
    </w:pPr>
    <w:rPr>
      <w:rFonts w:ascii="Arial" w:hAnsi="Arial"/>
      <w:i/>
    </w:rPr>
  </w:style>
  <w:style w:type="paragraph" w:styleId="Heading9">
    <w:name w:val="heading 9"/>
    <w:basedOn w:val="Normal"/>
    <w:next w:val="Normal"/>
    <w:link w:val="Heading9Char"/>
    <w:uiPriority w:val="99"/>
    <w:qFormat/>
    <w:rsid w:val="005C5CC4"/>
    <w:pPr>
      <w:spacing w:before="240" w:after="60"/>
      <w:outlineLvl w:val="8"/>
    </w:pPr>
    <w:rPr>
      <w:rFonts w:ascii="Arial" w:hAnsi="Arial"/>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1 Char"/>
    <w:basedOn w:val="DefaultParagraphFont"/>
    <w:link w:val="Heading1"/>
    <w:uiPriority w:val="99"/>
    <w:locked/>
    <w:rsid w:val="00812967"/>
    <w:rPr>
      <w:rFonts w:ascii="Cambria" w:hAnsi="Cambria" w:cs="Times New Roman"/>
      <w:b/>
      <w:bCs/>
      <w:kern w:val="32"/>
      <w:sz w:val="32"/>
      <w:szCs w:val="32"/>
    </w:rPr>
  </w:style>
  <w:style w:type="character" w:customStyle="1" w:styleId="Heading2Char">
    <w:name w:val="Heading 2 Char"/>
    <w:aliases w:val="numbered indent 2 Char,ni2 Char,h2 Char,Hanging 2 Indent Char,Header 2 Char,Numbered indent 2 Char"/>
    <w:basedOn w:val="DefaultParagraphFont"/>
    <w:link w:val="Heading2"/>
    <w:uiPriority w:val="99"/>
    <w:semiHidden/>
    <w:locked/>
    <w:rsid w:val="00812967"/>
    <w:rPr>
      <w:rFonts w:ascii="Cambria" w:hAnsi="Cambria" w:cs="Times New Roman"/>
      <w:b/>
      <w:bCs/>
      <w:i/>
      <w:iCs/>
      <w:sz w:val="28"/>
      <w:szCs w:val="28"/>
    </w:rPr>
  </w:style>
  <w:style w:type="character" w:customStyle="1" w:styleId="Heading3Char">
    <w:name w:val="Heading 3 Char"/>
    <w:aliases w:val="курсив Char,жирный Char"/>
    <w:basedOn w:val="DefaultParagraphFont"/>
    <w:link w:val="Heading3"/>
    <w:uiPriority w:val="99"/>
    <w:semiHidden/>
    <w:locked/>
    <w:rsid w:val="00812967"/>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812967"/>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812967"/>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812967"/>
    <w:rPr>
      <w:rFonts w:ascii="Calibri" w:hAnsi="Calibri" w:cs="Times New Roman"/>
      <w:b/>
      <w:bCs/>
    </w:rPr>
  </w:style>
  <w:style w:type="character" w:customStyle="1" w:styleId="Heading7Char">
    <w:name w:val="Heading 7 Char"/>
    <w:basedOn w:val="DefaultParagraphFont"/>
    <w:link w:val="Heading7"/>
    <w:uiPriority w:val="99"/>
    <w:semiHidden/>
    <w:locked/>
    <w:rsid w:val="00812967"/>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812967"/>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812967"/>
    <w:rPr>
      <w:rFonts w:ascii="Cambria" w:hAnsi="Cambria" w:cs="Times New Roman"/>
    </w:rPr>
  </w:style>
  <w:style w:type="paragraph" w:styleId="BalloonText">
    <w:name w:val="Balloon Text"/>
    <w:basedOn w:val="Normal"/>
    <w:link w:val="BalloonTextChar"/>
    <w:uiPriority w:val="99"/>
    <w:semiHidden/>
    <w:rsid w:val="004B2F6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2967"/>
    <w:rPr>
      <w:rFonts w:cs="Times New Roman"/>
      <w:sz w:val="2"/>
    </w:rPr>
  </w:style>
  <w:style w:type="character" w:customStyle="1" w:styleId="SUBST">
    <w:name w:val="__SUBST"/>
    <w:uiPriority w:val="99"/>
    <w:rsid w:val="002B7857"/>
    <w:rPr>
      <w:b/>
      <w:i/>
      <w:sz w:val="22"/>
    </w:rPr>
  </w:style>
  <w:style w:type="character" w:styleId="Hyperlink">
    <w:name w:val="Hyperlink"/>
    <w:basedOn w:val="DefaultParagraphFont"/>
    <w:uiPriority w:val="99"/>
    <w:rsid w:val="003A364F"/>
    <w:rPr>
      <w:rFonts w:cs="Times New Roman"/>
      <w:color w:val="0000FF"/>
      <w:u w:val="single"/>
    </w:rPr>
  </w:style>
  <w:style w:type="paragraph" w:customStyle="1" w:styleId="ConsNormal">
    <w:name w:val="ConsNormal"/>
    <w:uiPriority w:val="99"/>
    <w:rsid w:val="00E62767"/>
    <w:pPr>
      <w:widowControl w:val="0"/>
      <w:autoSpaceDE w:val="0"/>
      <w:autoSpaceDN w:val="0"/>
      <w:adjustRightInd w:val="0"/>
      <w:ind w:firstLine="720"/>
    </w:pPr>
    <w:rPr>
      <w:rFonts w:ascii="Arial" w:hAnsi="Arial" w:cs="Arial"/>
      <w:sz w:val="20"/>
      <w:szCs w:val="20"/>
    </w:rPr>
  </w:style>
  <w:style w:type="table" w:styleId="TableGrid">
    <w:name w:val="Table Grid"/>
    <w:basedOn w:val="TableNormal"/>
    <w:uiPriority w:val="99"/>
    <w:rsid w:val="00FA28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Нижний колонтитул Знак,Íèæíèé êîëîíòèòóë Çíàê"/>
    <w:basedOn w:val="Normal"/>
    <w:link w:val="FooterChar"/>
    <w:uiPriority w:val="99"/>
    <w:rsid w:val="005C5CC4"/>
    <w:pPr>
      <w:tabs>
        <w:tab w:val="center" w:pos="4536"/>
        <w:tab w:val="right" w:pos="9072"/>
      </w:tabs>
    </w:pPr>
  </w:style>
  <w:style w:type="character" w:customStyle="1" w:styleId="FooterChar">
    <w:name w:val="Footer Char"/>
    <w:aliases w:val="Нижний колонтитул Знак Char,Íèæíèé êîëîíòèòóë Çíàê Char"/>
    <w:basedOn w:val="DefaultParagraphFont"/>
    <w:link w:val="Footer"/>
    <w:uiPriority w:val="99"/>
    <w:semiHidden/>
    <w:locked/>
    <w:rsid w:val="00812967"/>
    <w:rPr>
      <w:rFonts w:cs="Times New Roman"/>
      <w:sz w:val="20"/>
      <w:szCs w:val="20"/>
    </w:rPr>
  </w:style>
  <w:style w:type="character" w:styleId="PageNumber">
    <w:name w:val="page number"/>
    <w:basedOn w:val="DefaultParagraphFont"/>
    <w:uiPriority w:val="99"/>
    <w:rsid w:val="005C5CC4"/>
    <w:rPr>
      <w:rFonts w:cs="Times New Roman"/>
    </w:rPr>
  </w:style>
  <w:style w:type="paragraph" w:styleId="BodyText2">
    <w:name w:val="Body Text 2"/>
    <w:basedOn w:val="Normal"/>
    <w:link w:val="BodyText2Char"/>
    <w:uiPriority w:val="99"/>
    <w:rsid w:val="005C5CC4"/>
    <w:pPr>
      <w:ind w:left="705"/>
      <w:jc w:val="both"/>
    </w:pPr>
    <w:rPr>
      <w:rFonts w:ascii="Arial" w:hAnsi="Arial"/>
      <w:sz w:val="26"/>
    </w:rPr>
  </w:style>
  <w:style w:type="character" w:customStyle="1" w:styleId="BodyText2Char">
    <w:name w:val="Body Text 2 Char"/>
    <w:basedOn w:val="DefaultParagraphFont"/>
    <w:link w:val="BodyText2"/>
    <w:uiPriority w:val="99"/>
    <w:semiHidden/>
    <w:locked/>
    <w:rsid w:val="00812967"/>
    <w:rPr>
      <w:rFonts w:cs="Times New Roman"/>
      <w:sz w:val="20"/>
      <w:szCs w:val="20"/>
    </w:rPr>
  </w:style>
  <w:style w:type="paragraph" w:styleId="BodyText">
    <w:name w:val="Body Text"/>
    <w:aliases w:val="bt,BodyText,Bodytext,AvtalBrödtext,ändrad,таблица,AvtalBr,Основной текст Знак,body text,body text Char Char,бпОсновной текст"/>
    <w:basedOn w:val="Normal"/>
    <w:link w:val="BodyTextChar"/>
    <w:uiPriority w:val="99"/>
    <w:rsid w:val="005C5CC4"/>
    <w:pPr>
      <w:jc w:val="both"/>
    </w:pPr>
    <w:rPr>
      <w:rFonts w:ascii="Arial" w:hAnsi="Arial"/>
      <w:sz w:val="26"/>
    </w:rPr>
  </w:style>
  <w:style w:type="character" w:customStyle="1" w:styleId="BodyTextChar">
    <w:name w:val="Body Text Char"/>
    <w:aliases w:val="bt Char,BodyText Char,Bodytext Char,AvtalBrödtext Char,ändrad Char,таблица Char,AvtalBr Char,Основной текст Знак Char,body text Char,body text Char Char Char,бпОсновной текст Char"/>
    <w:basedOn w:val="DefaultParagraphFont"/>
    <w:link w:val="BodyText"/>
    <w:uiPriority w:val="99"/>
    <w:semiHidden/>
    <w:locked/>
    <w:rsid w:val="00812967"/>
    <w:rPr>
      <w:rFonts w:cs="Times New Roman"/>
      <w:sz w:val="20"/>
      <w:szCs w:val="20"/>
    </w:rPr>
  </w:style>
  <w:style w:type="paragraph" w:styleId="Header">
    <w:name w:val="header"/>
    <w:aliases w:val="Guideline"/>
    <w:basedOn w:val="Normal"/>
    <w:link w:val="HeaderChar"/>
    <w:uiPriority w:val="99"/>
    <w:rsid w:val="005C5CC4"/>
    <w:pPr>
      <w:tabs>
        <w:tab w:val="center" w:pos="4536"/>
        <w:tab w:val="right" w:pos="9072"/>
      </w:tabs>
    </w:pPr>
  </w:style>
  <w:style w:type="character" w:customStyle="1" w:styleId="HeaderChar">
    <w:name w:val="Header Char"/>
    <w:aliases w:val="Guideline Char"/>
    <w:basedOn w:val="DefaultParagraphFont"/>
    <w:link w:val="Header"/>
    <w:uiPriority w:val="99"/>
    <w:semiHidden/>
    <w:locked/>
    <w:rsid w:val="00812967"/>
    <w:rPr>
      <w:rFonts w:cs="Times New Roman"/>
      <w:sz w:val="20"/>
      <w:szCs w:val="20"/>
    </w:rPr>
  </w:style>
  <w:style w:type="paragraph" w:customStyle="1" w:styleId="Iauiue">
    <w:name w:val="Iau?iue"/>
    <w:uiPriority w:val="99"/>
    <w:rsid w:val="003A71E1"/>
    <w:rPr>
      <w:sz w:val="20"/>
      <w:szCs w:val="20"/>
      <w:lang w:eastAsia="en-US"/>
    </w:rPr>
  </w:style>
  <w:style w:type="paragraph" w:customStyle="1" w:styleId="Iniiaiieoaeno">
    <w:name w:val="Iniiaiie oaeno"/>
    <w:basedOn w:val="Iauiue"/>
    <w:uiPriority w:val="99"/>
    <w:rsid w:val="003A71E1"/>
    <w:pPr>
      <w:jc w:val="both"/>
    </w:pPr>
  </w:style>
  <w:style w:type="paragraph" w:customStyle="1" w:styleId="Aaoieeeieiioeooe">
    <w:name w:val="Aa?oiee eieiioeooe"/>
    <w:basedOn w:val="Normal"/>
    <w:uiPriority w:val="99"/>
    <w:rsid w:val="003A71E1"/>
    <w:pPr>
      <w:tabs>
        <w:tab w:val="center" w:pos="4153"/>
        <w:tab w:val="right" w:pos="8306"/>
      </w:tabs>
    </w:pPr>
    <w:rPr>
      <w:lang w:eastAsia="en-US"/>
    </w:rPr>
  </w:style>
  <w:style w:type="paragraph" w:styleId="NormalWeb">
    <w:name w:val="Normal (Web)"/>
    <w:basedOn w:val="Normal"/>
    <w:uiPriority w:val="99"/>
    <w:rsid w:val="00EB1D46"/>
    <w:pPr>
      <w:autoSpaceDE w:val="0"/>
      <w:autoSpaceDN w:val="0"/>
    </w:pPr>
    <w:rPr>
      <w:sz w:val="24"/>
      <w:szCs w:val="24"/>
    </w:rPr>
  </w:style>
  <w:style w:type="paragraph" w:customStyle="1" w:styleId="NormalPrefix">
    <w:name w:val="Normal Prefix"/>
    <w:uiPriority w:val="99"/>
    <w:rsid w:val="0076163D"/>
    <w:pPr>
      <w:spacing w:before="100" w:after="100"/>
    </w:pPr>
  </w:style>
  <w:style w:type="paragraph" w:customStyle="1" w:styleId="ConsNonformat">
    <w:name w:val="ConsNonformat"/>
    <w:uiPriority w:val="99"/>
    <w:rsid w:val="00834A7F"/>
    <w:pPr>
      <w:widowControl w:val="0"/>
      <w:autoSpaceDE w:val="0"/>
      <w:autoSpaceDN w:val="0"/>
      <w:jc w:val="both"/>
    </w:pPr>
    <w:rPr>
      <w:rFonts w:ascii="Courier New" w:hAnsi="Courier New" w:cs="Courier New"/>
      <w:sz w:val="20"/>
      <w:szCs w:val="20"/>
      <w:lang w:eastAsia="en-US"/>
    </w:rPr>
  </w:style>
  <w:style w:type="paragraph" w:customStyle="1" w:styleId="SubHeading1">
    <w:name w:val="Sub Heading 1"/>
    <w:uiPriority w:val="99"/>
    <w:rsid w:val="00834A7F"/>
    <w:pPr>
      <w:widowControl w:val="0"/>
      <w:autoSpaceDE w:val="0"/>
      <w:autoSpaceDN w:val="0"/>
      <w:adjustRightInd w:val="0"/>
      <w:spacing w:before="240" w:after="40"/>
    </w:pPr>
    <w:rPr>
      <w:lang w:val="en-US" w:eastAsia="en-US"/>
    </w:rPr>
  </w:style>
  <w:style w:type="paragraph" w:customStyle="1" w:styleId="AcntTableText">
    <w:name w:val="Acnt Table Text"/>
    <w:uiPriority w:val="99"/>
    <w:rsid w:val="00834A7F"/>
    <w:pPr>
      <w:widowControl w:val="0"/>
      <w:autoSpaceDE w:val="0"/>
      <w:autoSpaceDN w:val="0"/>
    </w:pPr>
    <w:rPr>
      <w:sz w:val="18"/>
      <w:szCs w:val="18"/>
      <w:lang w:val="en-US"/>
    </w:rPr>
  </w:style>
  <w:style w:type="paragraph" w:customStyle="1" w:styleId="1">
    <w:name w:val="Стиль Подзаголовка 1"/>
    <w:basedOn w:val="Normal"/>
    <w:uiPriority w:val="99"/>
    <w:rsid w:val="00834A7F"/>
    <w:pPr>
      <w:keepNext/>
      <w:numPr>
        <w:ilvl w:val="12"/>
      </w:numPr>
      <w:spacing w:before="240"/>
      <w:jc w:val="both"/>
    </w:pPr>
    <w:rPr>
      <w:b/>
      <w:bCs/>
      <w:i/>
      <w:iCs/>
      <w:sz w:val="22"/>
      <w:szCs w:val="22"/>
    </w:rPr>
  </w:style>
  <w:style w:type="paragraph" w:customStyle="1" w:styleId="prilozhenie">
    <w:name w:val="prilozhenie"/>
    <w:basedOn w:val="Normal"/>
    <w:uiPriority w:val="99"/>
    <w:rsid w:val="00834A7F"/>
    <w:pPr>
      <w:widowControl w:val="0"/>
      <w:autoSpaceDE w:val="0"/>
      <w:autoSpaceDN w:val="0"/>
      <w:spacing w:before="20" w:after="40"/>
      <w:ind w:firstLine="709"/>
      <w:jc w:val="both"/>
    </w:pPr>
    <w:rPr>
      <w:sz w:val="22"/>
      <w:szCs w:val="22"/>
      <w:lang w:eastAsia="en-US"/>
    </w:rPr>
  </w:style>
  <w:style w:type="paragraph" w:customStyle="1" w:styleId="ConsTitle">
    <w:name w:val="ConsTitle"/>
    <w:uiPriority w:val="99"/>
    <w:rsid w:val="00C70477"/>
    <w:pPr>
      <w:autoSpaceDE w:val="0"/>
      <w:autoSpaceDN w:val="0"/>
      <w:adjustRightInd w:val="0"/>
      <w:ind w:right="19772"/>
    </w:pPr>
    <w:rPr>
      <w:rFonts w:ascii="Arial" w:hAnsi="Arial" w:cs="Arial"/>
      <w:b/>
      <w:bCs/>
      <w:sz w:val="16"/>
      <w:szCs w:val="16"/>
      <w:lang w:eastAsia="en-US"/>
    </w:rPr>
  </w:style>
  <w:style w:type="paragraph" w:customStyle="1" w:styleId="ConsCell">
    <w:name w:val="ConsCell"/>
    <w:uiPriority w:val="99"/>
    <w:rsid w:val="00C70477"/>
    <w:pPr>
      <w:autoSpaceDE w:val="0"/>
      <w:autoSpaceDN w:val="0"/>
      <w:adjustRightInd w:val="0"/>
      <w:ind w:right="19772"/>
    </w:pPr>
    <w:rPr>
      <w:rFonts w:ascii="Arial" w:hAnsi="Arial" w:cs="Arial"/>
      <w:sz w:val="20"/>
      <w:szCs w:val="20"/>
      <w:lang w:eastAsia="en-US"/>
    </w:rPr>
  </w:style>
  <w:style w:type="paragraph" w:customStyle="1" w:styleId="ConsDocList">
    <w:name w:val="ConsDocList"/>
    <w:uiPriority w:val="99"/>
    <w:rsid w:val="00C70477"/>
    <w:pPr>
      <w:autoSpaceDE w:val="0"/>
      <w:autoSpaceDN w:val="0"/>
      <w:adjustRightInd w:val="0"/>
      <w:ind w:right="19772"/>
    </w:pPr>
    <w:rPr>
      <w:rFonts w:ascii="Courier New" w:hAnsi="Courier New" w:cs="Courier New"/>
      <w:sz w:val="20"/>
      <w:szCs w:val="20"/>
      <w:lang w:eastAsia="en-US"/>
    </w:rPr>
  </w:style>
  <w:style w:type="paragraph" w:customStyle="1" w:styleId="BodyText21">
    <w:name w:val="Body Text 21"/>
    <w:basedOn w:val="Normal"/>
    <w:uiPriority w:val="99"/>
    <w:rsid w:val="00C70477"/>
    <w:pPr>
      <w:widowControl w:val="0"/>
      <w:tabs>
        <w:tab w:val="left" w:pos="4111"/>
      </w:tabs>
      <w:spacing w:before="20" w:after="40"/>
    </w:pPr>
    <w:rPr>
      <w:sz w:val="22"/>
      <w:szCs w:val="22"/>
    </w:rPr>
  </w:style>
  <w:style w:type="character" w:styleId="Strong">
    <w:name w:val="Strong"/>
    <w:basedOn w:val="DefaultParagraphFont"/>
    <w:uiPriority w:val="99"/>
    <w:qFormat/>
    <w:rsid w:val="00C70477"/>
    <w:rPr>
      <w:rFonts w:cs="Times New Roman"/>
      <w:b/>
      <w:bCs/>
    </w:rPr>
  </w:style>
  <w:style w:type="character" w:styleId="FollowedHyperlink">
    <w:name w:val="FollowedHyperlink"/>
    <w:basedOn w:val="DefaultParagraphFont"/>
    <w:uiPriority w:val="99"/>
    <w:rsid w:val="00C70477"/>
    <w:rPr>
      <w:rFonts w:cs="Times New Roman"/>
      <w:color w:val="800080"/>
      <w:u w:val="single"/>
    </w:rPr>
  </w:style>
  <w:style w:type="paragraph" w:styleId="BodyTextIndent2">
    <w:name w:val="Body Text Indent 2"/>
    <w:basedOn w:val="Normal"/>
    <w:link w:val="BodyTextIndent2Char"/>
    <w:uiPriority w:val="99"/>
    <w:rsid w:val="005C5CC4"/>
    <w:pPr>
      <w:ind w:left="709" w:hanging="709"/>
      <w:jc w:val="both"/>
    </w:pPr>
    <w:rPr>
      <w:rFonts w:ascii="Arial" w:hAnsi="Arial"/>
      <w:sz w:val="26"/>
    </w:rPr>
  </w:style>
  <w:style w:type="character" w:customStyle="1" w:styleId="BodyTextIndent2Char">
    <w:name w:val="Body Text Indent 2 Char"/>
    <w:basedOn w:val="DefaultParagraphFont"/>
    <w:link w:val="BodyTextIndent2"/>
    <w:uiPriority w:val="99"/>
    <w:semiHidden/>
    <w:locked/>
    <w:rsid w:val="00812967"/>
    <w:rPr>
      <w:rFonts w:cs="Times New Roman"/>
      <w:sz w:val="20"/>
      <w:szCs w:val="20"/>
    </w:rPr>
  </w:style>
  <w:style w:type="paragraph" w:styleId="BodyText3">
    <w:name w:val="Body Text 3"/>
    <w:basedOn w:val="Normal"/>
    <w:link w:val="BodyText3Char"/>
    <w:uiPriority w:val="99"/>
    <w:rsid w:val="00C70477"/>
    <w:pPr>
      <w:autoSpaceDE w:val="0"/>
      <w:autoSpaceDN w:val="0"/>
      <w:adjustRightInd w:val="0"/>
      <w:jc w:val="both"/>
    </w:pPr>
    <w:rPr>
      <w:sz w:val="24"/>
      <w:szCs w:val="24"/>
    </w:rPr>
  </w:style>
  <w:style w:type="character" w:customStyle="1" w:styleId="BodyText3Char">
    <w:name w:val="Body Text 3 Char"/>
    <w:basedOn w:val="DefaultParagraphFont"/>
    <w:link w:val="BodyText3"/>
    <w:uiPriority w:val="99"/>
    <w:semiHidden/>
    <w:locked/>
    <w:rsid w:val="00812967"/>
    <w:rPr>
      <w:rFonts w:cs="Times New Roman"/>
      <w:sz w:val="16"/>
      <w:szCs w:val="16"/>
    </w:rPr>
  </w:style>
  <w:style w:type="paragraph" w:customStyle="1" w:styleId="9">
    <w:name w:val="Маркированный список 9"/>
    <w:basedOn w:val="Normal"/>
    <w:uiPriority w:val="99"/>
    <w:rsid w:val="00C70477"/>
    <w:pPr>
      <w:numPr>
        <w:ilvl w:val="1"/>
        <w:numId w:val="19"/>
      </w:numPr>
      <w:spacing w:before="100" w:after="100"/>
      <w:jc w:val="both"/>
    </w:pPr>
    <w:rPr>
      <w:rFonts w:ascii="Verdana" w:hAnsi="Verdana" w:cs="Verdana"/>
      <w:sz w:val="18"/>
      <w:szCs w:val="18"/>
    </w:rPr>
  </w:style>
  <w:style w:type="paragraph" w:styleId="BodyTextIndent3">
    <w:name w:val="Body Text Indent 3"/>
    <w:basedOn w:val="Normal"/>
    <w:link w:val="BodyTextIndent3Char"/>
    <w:uiPriority w:val="99"/>
    <w:rsid w:val="005C5CC4"/>
    <w:pPr>
      <w:ind w:left="709"/>
      <w:jc w:val="both"/>
    </w:pPr>
    <w:rPr>
      <w:rFonts w:ascii="Arial" w:hAnsi="Arial"/>
      <w:sz w:val="26"/>
    </w:rPr>
  </w:style>
  <w:style w:type="character" w:customStyle="1" w:styleId="BodyTextIndent3Char">
    <w:name w:val="Body Text Indent 3 Char"/>
    <w:basedOn w:val="DefaultParagraphFont"/>
    <w:link w:val="BodyTextIndent3"/>
    <w:uiPriority w:val="99"/>
    <w:semiHidden/>
    <w:locked/>
    <w:rsid w:val="00812967"/>
    <w:rPr>
      <w:rFonts w:cs="Times New Roman"/>
      <w:sz w:val="16"/>
      <w:szCs w:val="16"/>
    </w:rPr>
  </w:style>
  <w:style w:type="paragraph" w:customStyle="1" w:styleId="BodyTextbt">
    <w:name w:val="Body Text.bt"/>
    <w:basedOn w:val="Normal"/>
    <w:uiPriority w:val="99"/>
    <w:rsid w:val="00C70477"/>
    <w:pPr>
      <w:jc w:val="both"/>
    </w:pPr>
    <w:rPr>
      <w:b/>
      <w:bCs/>
      <w:i/>
      <w:iCs/>
      <w:sz w:val="22"/>
      <w:szCs w:val="22"/>
    </w:rPr>
  </w:style>
  <w:style w:type="paragraph" w:customStyle="1" w:styleId="tabl">
    <w:name w:val="tabl"/>
    <w:basedOn w:val="Normal"/>
    <w:uiPriority w:val="99"/>
    <w:rsid w:val="00C70477"/>
    <w:pPr>
      <w:widowControl w:val="0"/>
      <w:autoSpaceDE w:val="0"/>
      <w:autoSpaceDN w:val="0"/>
      <w:spacing w:before="20" w:after="40"/>
      <w:jc w:val="both"/>
    </w:pPr>
    <w:rPr>
      <w:sz w:val="22"/>
      <w:szCs w:val="22"/>
      <w:lang w:eastAsia="en-US"/>
    </w:rPr>
  </w:style>
  <w:style w:type="paragraph" w:customStyle="1" w:styleId="PeriodStyle">
    <w:name w:val="PeriodStyle"/>
    <w:basedOn w:val="Normal"/>
    <w:autoRedefine/>
    <w:uiPriority w:val="99"/>
    <w:rsid w:val="00C70477"/>
    <w:pPr>
      <w:autoSpaceDE w:val="0"/>
      <w:autoSpaceDN w:val="0"/>
      <w:adjustRightInd w:val="0"/>
      <w:jc w:val="both"/>
    </w:pPr>
    <w:rPr>
      <w:b/>
      <w:bCs/>
      <w:i/>
      <w:iCs/>
      <w:sz w:val="22"/>
      <w:szCs w:val="22"/>
    </w:rPr>
  </w:style>
  <w:style w:type="paragraph" w:customStyle="1" w:styleId="2">
    <w:name w:val="Гиперссылка2"/>
    <w:basedOn w:val="Normal"/>
    <w:autoRedefine/>
    <w:uiPriority w:val="99"/>
    <w:rsid w:val="00C70477"/>
    <w:pPr>
      <w:tabs>
        <w:tab w:val="left" w:pos="4111"/>
      </w:tabs>
      <w:autoSpaceDE w:val="0"/>
      <w:autoSpaceDN w:val="0"/>
      <w:spacing w:before="20" w:after="40"/>
      <w:ind w:left="709" w:firstLine="540"/>
      <w:jc w:val="both"/>
    </w:pPr>
    <w:rPr>
      <w:b/>
      <w:bCs/>
      <w:i/>
      <w:iCs/>
      <w:color w:val="0000FF"/>
      <w:sz w:val="22"/>
      <w:szCs w:val="22"/>
    </w:rPr>
  </w:style>
  <w:style w:type="paragraph" w:customStyle="1" w:styleId="a0">
    <w:name w:val="Стиль"/>
    <w:basedOn w:val="Normal"/>
    <w:next w:val="NormalWeb"/>
    <w:uiPriority w:val="99"/>
    <w:rsid w:val="00C0296D"/>
    <w:pPr>
      <w:spacing w:before="100" w:beforeAutospacing="1" w:after="100" w:afterAutospacing="1"/>
    </w:pPr>
    <w:rPr>
      <w:rFonts w:ascii="Arial Unicode MS" w:hAnsi="Arial Unicode MS" w:cs="Arial Unicode MS"/>
      <w:sz w:val="24"/>
      <w:szCs w:val="24"/>
    </w:rPr>
  </w:style>
  <w:style w:type="character" w:customStyle="1" w:styleId="PeriodStyle0">
    <w:name w:val="PeriodStyle Знак"/>
    <w:basedOn w:val="DefaultParagraphFont"/>
    <w:uiPriority w:val="99"/>
    <w:rsid w:val="00523A6B"/>
    <w:rPr>
      <w:rFonts w:ascii="Arial" w:hAnsi="Arial" w:cs="Arial"/>
      <w:b/>
      <w:bCs/>
      <w:i/>
      <w:iCs/>
      <w:sz w:val="18"/>
      <w:szCs w:val="18"/>
      <w:lang w:val="ru-RU" w:eastAsia="ru-RU"/>
    </w:rPr>
  </w:style>
  <w:style w:type="character" w:styleId="CommentReference">
    <w:name w:val="annotation reference"/>
    <w:basedOn w:val="DefaultParagraphFont"/>
    <w:uiPriority w:val="99"/>
    <w:semiHidden/>
    <w:rsid w:val="00F201D6"/>
    <w:rPr>
      <w:rFonts w:cs="Times New Roman"/>
      <w:sz w:val="16"/>
      <w:szCs w:val="16"/>
    </w:rPr>
  </w:style>
  <w:style w:type="paragraph" w:customStyle="1" w:styleId="Normal1">
    <w:name w:val="Normal1"/>
    <w:uiPriority w:val="99"/>
    <w:rsid w:val="00F201D6"/>
    <w:pPr>
      <w:widowControl w:val="0"/>
      <w:autoSpaceDE w:val="0"/>
      <w:autoSpaceDN w:val="0"/>
      <w:spacing w:before="20" w:after="40"/>
    </w:pPr>
  </w:style>
  <w:style w:type="paragraph" w:styleId="CommentText">
    <w:name w:val="annotation text"/>
    <w:basedOn w:val="Normal"/>
    <w:link w:val="CommentTextChar"/>
    <w:uiPriority w:val="99"/>
    <w:semiHidden/>
    <w:rsid w:val="00F201D6"/>
    <w:pPr>
      <w:widowControl w:val="0"/>
      <w:autoSpaceDE w:val="0"/>
      <w:autoSpaceDN w:val="0"/>
      <w:adjustRightInd w:val="0"/>
      <w:spacing w:before="20" w:after="40"/>
    </w:pPr>
  </w:style>
  <w:style w:type="character" w:customStyle="1" w:styleId="CommentTextChar">
    <w:name w:val="Comment Text Char"/>
    <w:basedOn w:val="DefaultParagraphFont"/>
    <w:link w:val="CommentText"/>
    <w:uiPriority w:val="99"/>
    <w:semiHidden/>
    <w:locked/>
    <w:rsid w:val="00812967"/>
    <w:rPr>
      <w:rFonts w:cs="Times New Roman"/>
      <w:sz w:val="20"/>
      <w:szCs w:val="20"/>
    </w:rPr>
  </w:style>
  <w:style w:type="character" w:customStyle="1" w:styleId="a1">
    <w:name w:val="Основной шрифт"/>
    <w:uiPriority w:val="99"/>
    <w:rsid w:val="00F201D6"/>
  </w:style>
  <w:style w:type="paragraph" w:customStyle="1" w:styleId="TableText">
    <w:name w:val="Table Text"/>
    <w:uiPriority w:val="99"/>
    <w:rsid w:val="00F201D6"/>
    <w:pPr>
      <w:widowControl w:val="0"/>
      <w:autoSpaceDE w:val="0"/>
      <w:autoSpaceDN w:val="0"/>
      <w:adjustRightInd w:val="0"/>
      <w:spacing w:before="20" w:after="20"/>
    </w:pPr>
    <w:rPr>
      <w:sz w:val="20"/>
      <w:szCs w:val="20"/>
    </w:rPr>
  </w:style>
  <w:style w:type="paragraph" w:styleId="CommentSubject">
    <w:name w:val="annotation subject"/>
    <w:basedOn w:val="CommentText"/>
    <w:next w:val="CommentText"/>
    <w:link w:val="CommentSubjectChar"/>
    <w:uiPriority w:val="99"/>
    <w:rsid w:val="005C5CC4"/>
    <w:pPr>
      <w:widowControl/>
      <w:autoSpaceDE/>
      <w:autoSpaceDN/>
      <w:adjustRightInd/>
      <w:spacing w:before="0" w:after="0"/>
    </w:pPr>
    <w:rPr>
      <w:b/>
      <w:bCs/>
    </w:rPr>
  </w:style>
  <w:style w:type="character" w:customStyle="1" w:styleId="CommentSubjectChar">
    <w:name w:val="Comment Subject Char"/>
    <w:basedOn w:val="CommentTextChar"/>
    <w:link w:val="CommentSubject"/>
    <w:uiPriority w:val="99"/>
    <w:semiHidden/>
    <w:locked/>
    <w:rsid w:val="00812967"/>
    <w:rPr>
      <w:b/>
      <w:bCs/>
    </w:rPr>
  </w:style>
  <w:style w:type="paragraph" w:customStyle="1" w:styleId="Level2">
    <w:name w:val="Level 2"/>
    <w:basedOn w:val="Normal"/>
    <w:uiPriority w:val="99"/>
    <w:rsid w:val="00F201D6"/>
    <w:pPr>
      <w:spacing w:after="140" w:line="290" w:lineRule="auto"/>
      <w:jc w:val="both"/>
    </w:pPr>
    <w:rPr>
      <w:rFonts w:ascii="Arial" w:hAnsi="Arial" w:cs="Arial"/>
      <w:kern w:val="20"/>
      <w:lang w:val="en-GB"/>
    </w:rPr>
  </w:style>
  <w:style w:type="paragraph" w:styleId="PlainText">
    <w:name w:val="Plain Text"/>
    <w:aliases w:val="Òåêñò Çíàê Çíàê Çíàê Çíàê Çíàê Çíàê Çíàê Çíàê Çíàê Çíàê,Текст Знак Знак Знак Знак Знак Знак Знак Знак Знак Знак"/>
    <w:basedOn w:val="Normal"/>
    <w:link w:val="PlainTextChar"/>
    <w:uiPriority w:val="99"/>
    <w:rsid w:val="005D3582"/>
    <w:rPr>
      <w:rFonts w:ascii="Courier New" w:hAnsi="Courier New" w:cs="Courier New"/>
    </w:rPr>
  </w:style>
  <w:style w:type="character" w:customStyle="1" w:styleId="PlainTextChar">
    <w:name w:val="Plain Text Char"/>
    <w:aliases w:val="Òåêñò Çíàê Çíàê Çíàê Çíàê Çíàê Çíàê Çíàê Çíàê Çíàê Çíàê Char,Текст Знак Знак Знак Знак Знак Знак Знак Знак Знак Знак Char"/>
    <w:basedOn w:val="DefaultParagraphFont"/>
    <w:link w:val="PlainText"/>
    <w:uiPriority w:val="99"/>
    <w:semiHidden/>
    <w:locked/>
    <w:rsid w:val="00812967"/>
    <w:rPr>
      <w:rFonts w:ascii="Courier New" w:hAnsi="Courier New" w:cs="Courier New"/>
      <w:sz w:val="20"/>
      <w:szCs w:val="20"/>
    </w:rPr>
  </w:style>
  <w:style w:type="paragraph" w:customStyle="1" w:styleId="10">
    <w:name w:val="заголовок 1"/>
    <w:basedOn w:val="Normal"/>
    <w:next w:val="Normal"/>
    <w:uiPriority w:val="99"/>
    <w:rsid w:val="004C400A"/>
    <w:pPr>
      <w:keepNext/>
      <w:autoSpaceDE w:val="0"/>
      <w:autoSpaceDN w:val="0"/>
      <w:outlineLvl w:val="0"/>
    </w:pPr>
    <w:rPr>
      <w:rFonts w:ascii="Arial" w:hAnsi="Arial" w:cs="Arial"/>
      <w:b/>
      <w:bCs/>
      <w:color w:val="000000"/>
      <w:sz w:val="16"/>
      <w:szCs w:val="16"/>
    </w:rPr>
  </w:style>
  <w:style w:type="paragraph" w:customStyle="1" w:styleId="11">
    <w:name w:val="Стиль1"/>
    <w:basedOn w:val="Normal"/>
    <w:next w:val="NormalWeb"/>
    <w:uiPriority w:val="99"/>
    <w:rsid w:val="002766E6"/>
    <w:pPr>
      <w:spacing w:before="100" w:beforeAutospacing="1" w:after="100" w:afterAutospacing="1"/>
    </w:pPr>
    <w:rPr>
      <w:rFonts w:ascii="Arial Unicode MS" w:hAnsi="Arial Unicode MS" w:cs="Arial Unicode MS"/>
      <w:sz w:val="24"/>
      <w:szCs w:val="24"/>
    </w:rPr>
  </w:style>
  <w:style w:type="paragraph" w:styleId="TOC1">
    <w:name w:val="toc 1"/>
    <w:basedOn w:val="Normal"/>
    <w:next w:val="Normal"/>
    <w:autoRedefine/>
    <w:uiPriority w:val="99"/>
    <w:semiHidden/>
    <w:rsid w:val="00FC43EF"/>
  </w:style>
  <w:style w:type="paragraph" w:customStyle="1" w:styleId="font5">
    <w:name w:val="font5"/>
    <w:basedOn w:val="Normal"/>
    <w:uiPriority w:val="99"/>
    <w:rsid w:val="00FC43EF"/>
    <w:pPr>
      <w:spacing w:before="100" w:beforeAutospacing="1" w:after="100" w:afterAutospacing="1"/>
    </w:pPr>
    <w:rPr>
      <w:b/>
      <w:bCs/>
      <w:i/>
      <w:iCs/>
    </w:rPr>
  </w:style>
  <w:style w:type="paragraph" w:customStyle="1" w:styleId="font6">
    <w:name w:val="font6"/>
    <w:basedOn w:val="Normal"/>
    <w:uiPriority w:val="99"/>
    <w:rsid w:val="00FC43EF"/>
    <w:pPr>
      <w:spacing w:before="100" w:beforeAutospacing="1" w:after="100" w:afterAutospacing="1"/>
    </w:pPr>
    <w:rPr>
      <w:rFonts w:ascii="Times New Roman CYR" w:hAnsi="Times New Roman CYR" w:cs="Times New Roman CYR"/>
      <w:sz w:val="24"/>
      <w:szCs w:val="24"/>
    </w:rPr>
  </w:style>
  <w:style w:type="paragraph" w:customStyle="1" w:styleId="xl23">
    <w:name w:val="xl23"/>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4">
    <w:name w:val="xl24"/>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5">
    <w:name w:val="xl25"/>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6">
    <w:name w:val="xl26"/>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8">
    <w:name w:val="xl28"/>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9">
    <w:name w:val="xl29"/>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
    <w:name w:val="xl30"/>
    <w:basedOn w:val="Normal"/>
    <w:uiPriority w:val="99"/>
    <w:rsid w:val="00FC43EF"/>
    <w:pPr>
      <w:pBdr>
        <w:top w:val="single" w:sz="4" w:space="0" w:color="auto"/>
        <w:left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31">
    <w:name w:val="xl31"/>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32">
    <w:name w:val="xl3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33">
    <w:name w:val="xl33"/>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4">
    <w:name w:val="xl34"/>
    <w:basedOn w:val="Normal"/>
    <w:uiPriority w:val="99"/>
    <w:rsid w:val="00FC43E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
    <w:name w:val="xl35"/>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36">
    <w:name w:val="xl36"/>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37">
    <w:name w:val="xl37"/>
    <w:basedOn w:val="Normal"/>
    <w:uiPriority w:val="99"/>
    <w:rsid w:val="00FC43EF"/>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38">
    <w:name w:val="xl38"/>
    <w:basedOn w:val="Normal"/>
    <w:uiPriority w:val="99"/>
    <w:rsid w:val="00FC43E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39">
    <w:name w:val="xl39"/>
    <w:basedOn w:val="Normal"/>
    <w:uiPriority w:val="99"/>
    <w:rsid w:val="00FC43EF"/>
    <w:pPr>
      <w:pBdr>
        <w:left w:val="single" w:sz="4" w:space="0" w:color="auto"/>
        <w:bottom w:val="single" w:sz="4" w:space="0" w:color="auto"/>
      </w:pBdr>
      <w:spacing w:before="100" w:beforeAutospacing="1" w:after="100" w:afterAutospacing="1"/>
    </w:pPr>
    <w:rPr>
      <w:sz w:val="24"/>
      <w:szCs w:val="24"/>
    </w:rPr>
  </w:style>
  <w:style w:type="paragraph" w:customStyle="1" w:styleId="xl40">
    <w:name w:val="xl40"/>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41">
    <w:name w:val="xl41"/>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2">
    <w:name w:val="xl42"/>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43">
    <w:name w:val="xl43"/>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4">
    <w:name w:val="xl44"/>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45">
    <w:name w:val="xl45"/>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46">
    <w:name w:val="xl46"/>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47">
    <w:name w:val="xl47"/>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
    <w:name w:val="xl48"/>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49">
    <w:name w:val="xl49"/>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50">
    <w:name w:val="xl50"/>
    <w:basedOn w:val="Normal"/>
    <w:uiPriority w:val="99"/>
    <w:rsid w:val="00FC43EF"/>
    <w:pPr>
      <w:pBdr>
        <w:left w:val="single" w:sz="4" w:space="0" w:color="auto"/>
        <w:right w:val="single" w:sz="4" w:space="0" w:color="auto"/>
      </w:pBdr>
      <w:spacing w:before="100" w:beforeAutospacing="1" w:after="100" w:afterAutospacing="1"/>
      <w:jc w:val="center"/>
    </w:pPr>
    <w:rPr>
      <w:b/>
      <w:bCs/>
      <w:i/>
      <w:iCs/>
      <w:sz w:val="24"/>
      <w:szCs w:val="24"/>
    </w:rPr>
  </w:style>
  <w:style w:type="paragraph" w:customStyle="1" w:styleId="xl51">
    <w:name w:val="xl51"/>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52">
    <w:name w:val="xl5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53">
    <w:name w:val="xl53"/>
    <w:basedOn w:val="Normal"/>
    <w:uiPriority w:val="99"/>
    <w:rsid w:val="00FC43EF"/>
    <w:pPr>
      <w:pBdr>
        <w:top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54">
    <w:name w:val="xl54"/>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8"/>
      <w:szCs w:val="18"/>
    </w:rPr>
  </w:style>
  <w:style w:type="paragraph" w:customStyle="1" w:styleId="xl55">
    <w:name w:val="xl55"/>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b/>
      <w:bCs/>
      <w:i/>
      <w:iCs/>
      <w:sz w:val="18"/>
      <w:szCs w:val="18"/>
    </w:rPr>
  </w:style>
  <w:style w:type="paragraph" w:customStyle="1" w:styleId="xl56">
    <w:name w:val="xl56"/>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57">
    <w:name w:val="xl57"/>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58">
    <w:name w:val="xl58"/>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9">
    <w:name w:val="xl59"/>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60">
    <w:name w:val="xl60"/>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61">
    <w:name w:val="xl61"/>
    <w:basedOn w:val="Normal"/>
    <w:uiPriority w:val="99"/>
    <w:rsid w:val="00FC43EF"/>
    <w:pPr>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62">
    <w:name w:val="xl62"/>
    <w:basedOn w:val="Normal"/>
    <w:uiPriority w:val="99"/>
    <w:rsid w:val="00FC43EF"/>
    <w:pPr>
      <w:pBdr>
        <w:left w:val="single" w:sz="4" w:space="0" w:color="auto"/>
        <w:right w:val="single" w:sz="4" w:space="0" w:color="auto"/>
      </w:pBdr>
      <w:spacing w:before="100" w:beforeAutospacing="1" w:after="100" w:afterAutospacing="1"/>
      <w:jc w:val="right"/>
    </w:pPr>
    <w:rPr>
      <w:sz w:val="24"/>
      <w:szCs w:val="24"/>
    </w:rPr>
  </w:style>
  <w:style w:type="paragraph" w:customStyle="1" w:styleId="xl63">
    <w:name w:val="xl63"/>
    <w:basedOn w:val="Normal"/>
    <w:uiPriority w:val="99"/>
    <w:rsid w:val="00FC43EF"/>
    <w:pPr>
      <w:pBdr>
        <w:top w:val="single" w:sz="4" w:space="0" w:color="auto"/>
        <w:left w:val="single" w:sz="4" w:space="0" w:color="auto"/>
        <w:bottom w:val="single" w:sz="4" w:space="0" w:color="auto"/>
      </w:pBdr>
      <w:spacing w:before="100" w:beforeAutospacing="1" w:after="100" w:afterAutospacing="1"/>
      <w:jc w:val="center"/>
    </w:pPr>
    <w:rPr>
      <w:b/>
      <w:bCs/>
      <w:i/>
      <w:iCs/>
      <w:sz w:val="24"/>
      <w:szCs w:val="24"/>
    </w:rPr>
  </w:style>
  <w:style w:type="paragraph" w:customStyle="1" w:styleId="xl64">
    <w:name w:val="xl64"/>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65">
    <w:name w:val="xl65"/>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66">
    <w:name w:val="xl66"/>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67">
    <w:name w:val="xl67"/>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68">
    <w:name w:val="xl68"/>
    <w:basedOn w:val="Normal"/>
    <w:uiPriority w:val="99"/>
    <w:rsid w:val="00FC43EF"/>
    <w:pPr>
      <w:pBdr>
        <w:left w:val="single" w:sz="4" w:space="0" w:color="auto"/>
        <w:bottom w:val="single" w:sz="4" w:space="0" w:color="auto"/>
      </w:pBdr>
      <w:spacing w:before="100" w:beforeAutospacing="1" w:after="100" w:afterAutospacing="1"/>
    </w:pPr>
    <w:rPr>
      <w:rFonts w:ascii="Times New Roman CYR" w:hAnsi="Times New Roman CYR" w:cs="Times New Roman CYR"/>
      <w:b/>
      <w:bCs/>
      <w:i/>
      <w:iCs/>
      <w:sz w:val="24"/>
      <w:szCs w:val="24"/>
    </w:rPr>
  </w:style>
  <w:style w:type="paragraph" w:customStyle="1" w:styleId="xl69">
    <w:name w:val="xl69"/>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i/>
      <w:iCs/>
      <w:sz w:val="24"/>
      <w:szCs w:val="24"/>
    </w:rPr>
  </w:style>
  <w:style w:type="paragraph" w:customStyle="1" w:styleId="xl70">
    <w:name w:val="xl70"/>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1">
    <w:name w:val="xl71"/>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72">
    <w:name w:val="xl7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sz w:val="24"/>
      <w:szCs w:val="24"/>
    </w:rPr>
  </w:style>
  <w:style w:type="paragraph" w:customStyle="1" w:styleId="xl73">
    <w:name w:val="xl73"/>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i/>
      <w:iCs/>
      <w:sz w:val="24"/>
      <w:szCs w:val="24"/>
    </w:rPr>
  </w:style>
  <w:style w:type="paragraph" w:customStyle="1" w:styleId="xl74">
    <w:name w:val="xl74"/>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5">
    <w:name w:val="xl75"/>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i/>
      <w:iCs/>
      <w:sz w:val="24"/>
      <w:szCs w:val="24"/>
    </w:rPr>
  </w:style>
  <w:style w:type="paragraph" w:customStyle="1" w:styleId="xl76">
    <w:name w:val="xl76"/>
    <w:basedOn w:val="Normal"/>
    <w:uiPriority w:val="99"/>
    <w:rsid w:val="00FC43EF"/>
    <w:pPr>
      <w:pBdr>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7">
    <w:name w:val="xl77"/>
    <w:basedOn w:val="Normal"/>
    <w:uiPriority w:val="99"/>
    <w:rsid w:val="00FC43EF"/>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i/>
      <w:iCs/>
      <w:sz w:val="24"/>
      <w:szCs w:val="24"/>
    </w:rPr>
  </w:style>
  <w:style w:type="paragraph" w:customStyle="1" w:styleId="xl78">
    <w:name w:val="xl78"/>
    <w:basedOn w:val="Normal"/>
    <w:uiPriority w:val="99"/>
    <w:rsid w:val="00FC43EF"/>
    <w:pPr>
      <w:pBdr>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9">
    <w:name w:val="xl79"/>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80">
    <w:name w:val="xl80"/>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sz w:val="24"/>
      <w:szCs w:val="24"/>
    </w:rPr>
  </w:style>
  <w:style w:type="paragraph" w:customStyle="1" w:styleId="xl81">
    <w:name w:val="xl81"/>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6"/>
      <w:szCs w:val="16"/>
    </w:rPr>
  </w:style>
  <w:style w:type="paragraph" w:customStyle="1" w:styleId="xl82">
    <w:name w:val="xl8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i/>
      <w:iCs/>
      <w:sz w:val="24"/>
      <w:szCs w:val="24"/>
    </w:rPr>
  </w:style>
  <w:style w:type="paragraph" w:customStyle="1" w:styleId="xl83">
    <w:name w:val="xl83"/>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sz w:val="18"/>
      <w:szCs w:val="18"/>
    </w:rPr>
  </w:style>
  <w:style w:type="paragraph" w:customStyle="1" w:styleId="xl84">
    <w:name w:val="xl84"/>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85">
    <w:name w:val="xl85"/>
    <w:basedOn w:val="Normal"/>
    <w:uiPriority w:val="99"/>
    <w:rsid w:val="00FC43EF"/>
    <w:pPr>
      <w:pBdr>
        <w:top w:val="single" w:sz="4" w:space="0" w:color="auto"/>
        <w:left w:val="single" w:sz="4" w:space="0" w:color="auto"/>
        <w:right w:val="single" w:sz="4" w:space="0" w:color="auto"/>
      </w:pBdr>
      <w:spacing w:before="100" w:beforeAutospacing="1" w:after="100" w:afterAutospacing="1"/>
      <w:jc w:val="right"/>
    </w:pPr>
    <w:rPr>
      <w:rFonts w:ascii="Times New Roman CYR" w:hAnsi="Times New Roman CYR" w:cs="Times New Roman CYR"/>
      <w:b/>
      <w:bCs/>
      <w:i/>
      <w:iCs/>
      <w:sz w:val="24"/>
      <w:szCs w:val="24"/>
    </w:rPr>
  </w:style>
  <w:style w:type="paragraph" w:customStyle="1" w:styleId="xl86">
    <w:name w:val="xl86"/>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b/>
      <w:bCs/>
      <w:i/>
      <w:iCs/>
      <w:sz w:val="24"/>
      <w:szCs w:val="24"/>
    </w:rPr>
  </w:style>
  <w:style w:type="paragraph" w:customStyle="1" w:styleId="xl87">
    <w:name w:val="xl87"/>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88">
    <w:name w:val="xl88"/>
    <w:basedOn w:val="Normal"/>
    <w:uiPriority w:val="99"/>
    <w:rsid w:val="00FC43EF"/>
    <w:pPr>
      <w:pBdr>
        <w:top w:val="single" w:sz="4" w:space="0" w:color="auto"/>
        <w:left w:val="single" w:sz="4" w:space="0" w:color="auto"/>
      </w:pBdr>
      <w:spacing w:before="100" w:beforeAutospacing="1" w:after="100" w:afterAutospacing="1"/>
      <w:textAlignment w:val="center"/>
    </w:pPr>
    <w:rPr>
      <w:b/>
      <w:bCs/>
      <w:i/>
      <w:iCs/>
      <w:sz w:val="24"/>
      <w:szCs w:val="24"/>
    </w:rPr>
  </w:style>
  <w:style w:type="paragraph" w:customStyle="1" w:styleId="xl89">
    <w:name w:val="xl89"/>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90">
    <w:name w:val="xl90"/>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91">
    <w:name w:val="xl91"/>
    <w:basedOn w:val="Normal"/>
    <w:uiPriority w:val="99"/>
    <w:rsid w:val="00FC43EF"/>
    <w:pPr>
      <w:pBdr>
        <w:left w:val="single" w:sz="4" w:space="0" w:color="auto"/>
        <w:bottom w:val="single" w:sz="4" w:space="0" w:color="auto"/>
      </w:pBdr>
      <w:spacing w:before="100" w:beforeAutospacing="1" w:after="100" w:afterAutospacing="1"/>
    </w:pPr>
    <w:rPr>
      <w:b/>
      <w:bCs/>
      <w:i/>
      <w:iCs/>
      <w:sz w:val="24"/>
      <w:szCs w:val="24"/>
    </w:rPr>
  </w:style>
  <w:style w:type="paragraph" w:customStyle="1" w:styleId="xl92">
    <w:name w:val="xl92"/>
    <w:basedOn w:val="Normal"/>
    <w:uiPriority w:val="99"/>
    <w:rsid w:val="00FC43EF"/>
    <w:pPr>
      <w:pBdr>
        <w:top w:val="single" w:sz="4" w:space="0" w:color="auto"/>
        <w:left w:val="single" w:sz="4" w:space="0" w:color="auto"/>
      </w:pBdr>
      <w:spacing w:before="100" w:beforeAutospacing="1" w:after="100" w:afterAutospacing="1"/>
    </w:pPr>
    <w:rPr>
      <w:b/>
      <w:bCs/>
      <w:i/>
      <w:iCs/>
      <w:sz w:val="24"/>
      <w:szCs w:val="24"/>
    </w:rPr>
  </w:style>
  <w:style w:type="paragraph" w:customStyle="1" w:styleId="xl93">
    <w:name w:val="xl93"/>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94">
    <w:name w:val="xl94"/>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95">
    <w:name w:val="xl95"/>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96">
    <w:name w:val="xl96"/>
    <w:basedOn w:val="Normal"/>
    <w:uiPriority w:val="99"/>
    <w:rsid w:val="00FC43EF"/>
    <w:pPr>
      <w:pBdr>
        <w:left w:val="single" w:sz="4" w:space="0" w:color="auto"/>
        <w:bottom w:val="single" w:sz="4" w:space="0" w:color="auto"/>
      </w:pBdr>
      <w:spacing w:before="100" w:beforeAutospacing="1" w:after="100" w:afterAutospacing="1"/>
    </w:pPr>
    <w:rPr>
      <w:sz w:val="24"/>
      <w:szCs w:val="24"/>
    </w:rPr>
  </w:style>
  <w:style w:type="paragraph" w:customStyle="1" w:styleId="xl97">
    <w:name w:val="xl97"/>
    <w:basedOn w:val="Normal"/>
    <w:uiPriority w:val="99"/>
    <w:rsid w:val="00FC43EF"/>
    <w:pPr>
      <w:pBdr>
        <w:left w:val="single" w:sz="4" w:space="0" w:color="auto"/>
        <w:bottom w:val="single" w:sz="4" w:space="0" w:color="auto"/>
      </w:pBdr>
      <w:spacing w:before="100" w:beforeAutospacing="1" w:after="100" w:afterAutospacing="1"/>
    </w:pPr>
    <w:rPr>
      <w:b/>
      <w:bCs/>
      <w:i/>
      <w:iCs/>
      <w:sz w:val="24"/>
      <w:szCs w:val="24"/>
    </w:rPr>
  </w:style>
  <w:style w:type="paragraph" w:customStyle="1" w:styleId="xl98">
    <w:name w:val="xl98"/>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i/>
      <w:iCs/>
      <w:sz w:val="24"/>
      <w:szCs w:val="24"/>
    </w:rPr>
  </w:style>
  <w:style w:type="paragraph" w:customStyle="1" w:styleId="xl99">
    <w:name w:val="xl99"/>
    <w:basedOn w:val="Normal"/>
    <w:uiPriority w:val="99"/>
    <w:rsid w:val="00FC43EF"/>
    <w:pPr>
      <w:pBdr>
        <w:left w:val="single" w:sz="4" w:space="0" w:color="auto"/>
        <w:bottom w:val="single" w:sz="4" w:space="0" w:color="auto"/>
      </w:pBdr>
      <w:spacing w:before="100" w:beforeAutospacing="1" w:after="100" w:afterAutospacing="1"/>
    </w:pPr>
    <w:rPr>
      <w:rFonts w:ascii="Times New Roman CYR" w:hAnsi="Times New Roman CYR" w:cs="Times New Roman CYR"/>
      <w:b/>
      <w:bCs/>
      <w:i/>
      <w:iCs/>
      <w:sz w:val="24"/>
      <w:szCs w:val="24"/>
    </w:rPr>
  </w:style>
  <w:style w:type="paragraph" w:customStyle="1" w:styleId="xl100">
    <w:name w:val="xl100"/>
    <w:basedOn w:val="Normal"/>
    <w:uiPriority w:val="99"/>
    <w:rsid w:val="00FC43EF"/>
    <w:pPr>
      <w:pBdr>
        <w:left w:val="single" w:sz="4" w:space="0" w:color="auto"/>
      </w:pBdr>
      <w:spacing w:before="100" w:beforeAutospacing="1" w:after="100" w:afterAutospacing="1"/>
    </w:pPr>
    <w:rPr>
      <w:rFonts w:ascii="Times New Roman CYR" w:hAnsi="Times New Roman CYR" w:cs="Times New Roman CYR"/>
      <w:b/>
      <w:bCs/>
      <w:i/>
      <w:iCs/>
      <w:sz w:val="24"/>
      <w:szCs w:val="24"/>
    </w:rPr>
  </w:style>
  <w:style w:type="paragraph" w:customStyle="1" w:styleId="xl101">
    <w:name w:val="xl101"/>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rFonts w:ascii="Times New Roman CYR" w:hAnsi="Times New Roman CYR" w:cs="Times New Roman CYR"/>
      <w:b/>
      <w:bCs/>
      <w:i/>
      <w:iCs/>
      <w:sz w:val="24"/>
      <w:szCs w:val="24"/>
    </w:rPr>
  </w:style>
  <w:style w:type="paragraph" w:customStyle="1" w:styleId="xl102">
    <w:name w:val="xl102"/>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b/>
      <w:bCs/>
      <w:i/>
      <w:iCs/>
      <w:sz w:val="24"/>
      <w:szCs w:val="24"/>
    </w:rPr>
  </w:style>
  <w:style w:type="paragraph" w:customStyle="1" w:styleId="xl103">
    <w:name w:val="xl103"/>
    <w:basedOn w:val="Normal"/>
    <w:uiPriority w:val="99"/>
    <w:rsid w:val="00FC43EF"/>
    <w:pPr>
      <w:pBdr>
        <w:top w:val="single" w:sz="4" w:space="0" w:color="auto"/>
        <w:left w:val="single" w:sz="4" w:space="0" w:color="auto"/>
      </w:pBdr>
      <w:spacing w:before="100" w:beforeAutospacing="1" w:after="100" w:afterAutospacing="1"/>
      <w:textAlignment w:val="top"/>
    </w:pPr>
    <w:rPr>
      <w:rFonts w:ascii="Times New Roman CYR" w:hAnsi="Times New Roman CYR" w:cs="Times New Roman CYR"/>
      <w:b/>
      <w:bCs/>
      <w:i/>
      <w:iCs/>
      <w:sz w:val="24"/>
      <w:szCs w:val="24"/>
    </w:rPr>
  </w:style>
  <w:style w:type="paragraph" w:customStyle="1" w:styleId="xl104">
    <w:name w:val="xl104"/>
    <w:basedOn w:val="Normal"/>
    <w:uiPriority w:val="99"/>
    <w:rsid w:val="00FC43E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05">
    <w:name w:val="xl105"/>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6">
    <w:name w:val="xl106"/>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7">
    <w:name w:val="xl107"/>
    <w:basedOn w:val="Normal"/>
    <w:uiPriority w:val="99"/>
    <w:rsid w:val="00FC43EF"/>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08">
    <w:name w:val="xl108"/>
    <w:basedOn w:val="Normal"/>
    <w:uiPriority w:val="99"/>
    <w:rsid w:val="00FC43EF"/>
    <w:pPr>
      <w:pBdr>
        <w:left w:val="single" w:sz="4" w:space="0" w:color="auto"/>
        <w:bottom w:val="single" w:sz="4" w:space="0" w:color="auto"/>
      </w:pBdr>
      <w:spacing w:before="100" w:beforeAutospacing="1" w:after="100" w:afterAutospacing="1"/>
    </w:pPr>
    <w:rPr>
      <w:sz w:val="24"/>
      <w:szCs w:val="24"/>
    </w:rPr>
  </w:style>
  <w:style w:type="paragraph" w:customStyle="1" w:styleId="xl109">
    <w:name w:val="xl109"/>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10">
    <w:name w:val="xl110"/>
    <w:basedOn w:val="Normal"/>
    <w:uiPriority w:val="99"/>
    <w:rsid w:val="00FC43EF"/>
    <w:pPr>
      <w:pBdr>
        <w:left w:val="single" w:sz="4" w:space="0" w:color="auto"/>
        <w:bottom w:val="single" w:sz="4" w:space="0" w:color="auto"/>
      </w:pBdr>
      <w:spacing w:before="100" w:beforeAutospacing="1" w:after="100" w:afterAutospacing="1"/>
    </w:pPr>
    <w:rPr>
      <w:b/>
      <w:bCs/>
      <w:sz w:val="24"/>
      <w:szCs w:val="24"/>
    </w:rPr>
  </w:style>
  <w:style w:type="paragraph" w:customStyle="1" w:styleId="xl111">
    <w:name w:val="xl111"/>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12">
    <w:name w:val="xl112"/>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13">
    <w:name w:val="xl113"/>
    <w:basedOn w:val="Normal"/>
    <w:uiPriority w:val="99"/>
    <w:rsid w:val="00FC43EF"/>
    <w:pPr>
      <w:pBdr>
        <w:left w:val="single" w:sz="4" w:space="0" w:color="auto"/>
      </w:pBdr>
      <w:spacing w:before="100" w:beforeAutospacing="1" w:after="100" w:afterAutospacing="1"/>
    </w:pPr>
    <w:rPr>
      <w:b/>
      <w:bCs/>
      <w:sz w:val="24"/>
      <w:szCs w:val="24"/>
    </w:rPr>
  </w:style>
  <w:style w:type="paragraph" w:customStyle="1" w:styleId="xl114">
    <w:name w:val="xl114"/>
    <w:basedOn w:val="Normal"/>
    <w:uiPriority w:val="99"/>
    <w:rsid w:val="00FC43EF"/>
    <w:pPr>
      <w:pBdr>
        <w:left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15">
    <w:name w:val="xl115"/>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16">
    <w:name w:val="xl116"/>
    <w:basedOn w:val="Normal"/>
    <w:uiPriority w:val="99"/>
    <w:rsid w:val="00FC43EF"/>
    <w:pPr>
      <w:pBdr>
        <w:top w:val="single" w:sz="4" w:space="0" w:color="auto"/>
        <w:lef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17">
    <w:name w:val="xl117"/>
    <w:basedOn w:val="Normal"/>
    <w:uiPriority w:val="99"/>
    <w:rsid w:val="00FC43EF"/>
    <w:pPr>
      <w:pBdr>
        <w:top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18">
    <w:name w:val="xl118"/>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sz w:val="24"/>
      <w:szCs w:val="24"/>
    </w:rPr>
  </w:style>
  <w:style w:type="paragraph" w:customStyle="1" w:styleId="xl119">
    <w:name w:val="xl119"/>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20">
    <w:name w:val="xl120"/>
    <w:basedOn w:val="Normal"/>
    <w:uiPriority w:val="99"/>
    <w:rsid w:val="00FC43EF"/>
    <w:pPr>
      <w:pBdr>
        <w:left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21">
    <w:name w:val="xl121"/>
    <w:basedOn w:val="Normal"/>
    <w:uiPriority w:val="99"/>
    <w:rsid w:val="00FC43EF"/>
    <w:pPr>
      <w:pBdr>
        <w:lef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22">
    <w:name w:val="xl122"/>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b/>
      <w:bCs/>
      <w:sz w:val="24"/>
      <w:szCs w:val="24"/>
    </w:rPr>
  </w:style>
  <w:style w:type="paragraph" w:customStyle="1" w:styleId="xl123">
    <w:name w:val="xl123"/>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sz w:val="24"/>
      <w:szCs w:val="24"/>
    </w:rPr>
  </w:style>
  <w:style w:type="paragraph" w:customStyle="1" w:styleId="xl124">
    <w:name w:val="xl124"/>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sz w:val="24"/>
      <w:szCs w:val="24"/>
    </w:rPr>
  </w:style>
  <w:style w:type="paragraph" w:customStyle="1" w:styleId="xl125">
    <w:name w:val="xl125"/>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26">
    <w:name w:val="xl126"/>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127">
    <w:name w:val="xl127"/>
    <w:basedOn w:val="Normal"/>
    <w:uiPriority w:val="99"/>
    <w:rsid w:val="00FC43EF"/>
    <w:pPr>
      <w:pBdr>
        <w:top w:val="single" w:sz="4" w:space="0" w:color="auto"/>
        <w:left w:val="single" w:sz="4" w:space="0" w:color="auto"/>
        <w:bottom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128">
    <w:name w:val="xl128"/>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129">
    <w:name w:val="xl129"/>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130">
    <w:name w:val="xl130"/>
    <w:basedOn w:val="Normal"/>
    <w:uiPriority w:val="99"/>
    <w:rsid w:val="00FC43EF"/>
    <w:pPr>
      <w:pBdr>
        <w:top w:val="single" w:sz="4" w:space="0" w:color="auto"/>
        <w:left w:val="single" w:sz="4" w:space="0" w:color="auto"/>
        <w:bottom w:val="single" w:sz="4" w:space="0" w:color="auto"/>
      </w:pBdr>
      <w:spacing w:before="100" w:beforeAutospacing="1" w:after="100" w:afterAutospacing="1"/>
      <w:jc w:val="right"/>
    </w:pPr>
    <w:rPr>
      <w:b/>
      <w:bCs/>
      <w:i/>
      <w:iCs/>
      <w:sz w:val="24"/>
      <w:szCs w:val="24"/>
    </w:rPr>
  </w:style>
  <w:style w:type="paragraph" w:customStyle="1" w:styleId="xl131">
    <w:name w:val="xl131"/>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24"/>
      <w:szCs w:val="24"/>
    </w:rPr>
  </w:style>
  <w:style w:type="paragraph" w:customStyle="1" w:styleId="xl132">
    <w:name w:val="xl13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12"/>
      <w:szCs w:val="12"/>
    </w:rPr>
  </w:style>
  <w:style w:type="paragraph" w:customStyle="1" w:styleId="xl133">
    <w:name w:val="xl133"/>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24"/>
      <w:szCs w:val="24"/>
    </w:rPr>
  </w:style>
  <w:style w:type="paragraph" w:customStyle="1" w:styleId="xl134">
    <w:name w:val="xl134"/>
    <w:basedOn w:val="Normal"/>
    <w:uiPriority w:val="99"/>
    <w:rsid w:val="00FC43EF"/>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i/>
      <w:iCs/>
      <w:sz w:val="18"/>
      <w:szCs w:val="18"/>
    </w:rPr>
  </w:style>
  <w:style w:type="paragraph" w:customStyle="1" w:styleId="xl135">
    <w:name w:val="xl135"/>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136">
    <w:name w:val="xl136"/>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i/>
      <w:iCs/>
      <w:sz w:val="12"/>
      <w:szCs w:val="12"/>
    </w:rPr>
  </w:style>
  <w:style w:type="paragraph" w:customStyle="1" w:styleId="xl137">
    <w:name w:val="xl137"/>
    <w:basedOn w:val="Normal"/>
    <w:uiPriority w:val="99"/>
    <w:rsid w:val="00FC43EF"/>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24"/>
      <w:szCs w:val="24"/>
    </w:rPr>
  </w:style>
  <w:style w:type="paragraph" w:customStyle="1" w:styleId="xl138">
    <w:name w:val="xl138"/>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9">
    <w:name w:val="xl139"/>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40">
    <w:name w:val="xl140"/>
    <w:basedOn w:val="Normal"/>
    <w:uiPriority w:val="99"/>
    <w:rsid w:val="00FC43EF"/>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141">
    <w:name w:val="xl141"/>
    <w:basedOn w:val="Normal"/>
    <w:uiPriority w:val="99"/>
    <w:rsid w:val="00FC43EF"/>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24"/>
      <w:szCs w:val="24"/>
    </w:rPr>
  </w:style>
  <w:style w:type="paragraph" w:customStyle="1" w:styleId="xl142">
    <w:name w:val="xl142"/>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143">
    <w:name w:val="xl143"/>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i/>
      <w:iCs/>
      <w:sz w:val="12"/>
      <w:szCs w:val="12"/>
    </w:rPr>
  </w:style>
  <w:style w:type="paragraph" w:customStyle="1" w:styleId="xl144">
    <w:name w:val="xl144"/>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i/>
      <w:iCs/>
      <w:sz w:val="18"/>
      <w:szCs w:val="18"/>
    </w:rPr>
  </w:style>
  <w:style w:type="paragraph" w:customStyle="1" w:styleId="xl145">
    <w:name w:val="xl145"/>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18"/>
      <w:szCs w:val="18"/>
    </w:rPr>
  </w:style>
  <w:style w:type="paragraph" w:customStyle="1" w:styleId="xl146">
    <w:name w:val="xl146"/>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i/>
      <w:iCs/>
      <w:sz w:val="18"/>
      <w:szCs w:val="18"/>
    </w:rPr>
  </w:style>
  <w:style w:type="paragraph" w:customStyle="1" w:styleId="xl147">
    <w:name w:val="xl147"/>
    <w:basedOn w:val="Normal"/>
    <w:uiPriority w:val="99"/>
    <w:rsid w:val="00FC43EF"/>
    <w:pPr>
      <w:pBdr>
        <w:top w:val="single" w:sz="4" w:space="0" w:color="auto"/>
        <w:left w:val="single" w:sz="4" w:space="0" w:color="auto"/>
        <w:bottom w:val="single" w:sz="4" w:space="0" w:color="auto"/>
      </w:pBdr>
      <w:spacing w:before="100" w:beforeAutospacing="1" w:after="100" w:afterAutospacing="1"/>
      <w:jc w:val="right"/>
    </w:pPr>
    <w:rPr>
      <w:b/>
      <w:bCs/>
      <w:i/>
      <w:iCs/>
      <w:sz w:val="18"/>
      <w:szCs w:val="18"/>
    </w:rPr>
  </w:style>
  <w:style w:type="paragraph" w:customStyle="1" w:styleId="xl148">
    <w:name w:val="xl148"/>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 w:val="16"/>
      <w:szCs w:val="16"/>
    </w:rPr>
  </w:style>
  <w:style w:type="paragraph" w:customStyle="1" w:styleId="xl149">
    <w:name w:val="xl149"/>
    <w:basedOn w:val="Normal"/>
    <w:uiPriority w:val="99"/>
    <w:rsid w:val="00FC43EF"/>
    <w:pPr>
      <w:pBdr>
        <w:top w:val="single" w:sz="4" w:space="0" w:color="auto"/>
        <w:left w:val="single" w:sz="4" w:space="0" w:color="auto"/>
        <w:bottom w:val="single" w:sz="4" w:space="0" w:color="auto"/>
      </w:pBdr>
      <w:spacing w:before="100" w:beforeAutospacing="1" w:after="100" w:afterAutospacing="1"/>
      <w:jc w:val="right"/>
    </w:pPr>
    <w:rPr>
      <w:b/>
      <w:bCs/>
      <w:i/>
      <w:iCs/>
      <w:sz w:val="24"/>
      <w:szCs w:val="24"/>
    </w:rPr>
  </w:style>
  <w:style w:type="paragraph" w:customStyle="1" w:styleId="xl150">
    <w:name w:val="xl150"/>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51">
    <w:name w:val="xl151"/>
    <w:basedOn w:val="Normal"/>
    <w:uiPriority w:val="99"/>
    <w:rsid w:val="00FC43EF"/>
    <w:pPr>
      <w:pBdr>
        <w:left w:val="single" w:sz="4" w:space="0" w:color="auto"/>
        <w:bottom w:val="single" w:sz="4" w:space="0" w:color="auto"/>
      </w:pBdr>
      <w:spacing w:before="100" w:beforeAutospacing="1" w:after="100" w:afterAutospacing="1"/>
      <w:jc w:val="right"/>
    </w:pPr>
    <w:rPr>
      <w:b/>
      <w:bCs/>
      <w:i/>
      <w:iCs/>
      <w:sz w:val="24"/>
      <w:szCs w:val="24"/>
    </w:rPr>
  </w:style>
  <w:style w:type="paragraph" w:customStyle="1" w:styleId="xl152">
    <w:name w:val="xl15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4"/>
      <w:szCs w:val="24"/>
    </w:rPr>
  </w:style>
  <w:style w:type="paragraph" w:customStyle="1" w:styleId="xl153">
    <w:name w:val="xl153"/>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i/>
      <w:iCs/>
      <w:sz w:val="18"/>
      <w:szCs w:val="18"/>
    </w:rPr>
  </w:style>
  <w:style w:type="paragraph" w:customStyle="1" w:styleId="xl154">
    <w:name w:val="xl154"/>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18"/>
      <w:szCs w:val="18"/>
    </w:rPr>
  </w:style>
  <w:style w:type="paragraph" w:customStyle="1" w:styleId="xl155">
    <w:name w:val="xl155"/>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i/>
      <w:iCs/>
      <w:sz w:val="16"/>
      <w:szCs w:val="16"/>
    </w:rPr>
  </w:style>
  <w:style w:type="paragraph" w:customStyle="1" w:styleId="xl156">
    <w:name w:val="xl156"/>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16"/>
      <w:szCs w:val="16"/>
    </w:rPr>
  </w:style>
  <w:style w:type="paragraph" w:customStyle="1" w:styleId="xl157">
    <w:name w:val="xl157"/>
    <w:basedOn w:val="Normal"/>
    <w:uiPriority w:val="99"/>
    <w:rsid w:val="00FC43E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158">
    <w:name w:val="xl158"/>
    <w:basedOn w:val="Normal"/>
    <w:uiPriority w:val="99"/>
    <w:rsid w:val="00FC43EF"/>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b/>
      <w:bCs/>
      <w:i/>
      <w:iCs/>
      <w:sz w:val="24"/>
      <w:szCs w:val="24"/>
    </w:rPr>
  </w:style>
  <w:style w:type="paragraph" w:customStyle="1" w:styleId="xl159">
    <w:name w:val="xl159"/>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0">
    <w:name w:val="xl160"/>
    <w:basedOn w:val="Normal"/>
    <w:uiPriority w:val="99"/>
    <w:rsid w:val="00FC43EF"/>
    <w:pPr>
      <w:pBdr>
        <w:bottom w:val="single" w:sz="4"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161">
    <w:name w:val="xl161"/>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162">
    <w:name w:val="xl162"/>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163">
    <w:name w:val="xl163"/>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64">
    <w:name w:val="xl164"/>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b/>
      <w:bCs/>
      <w:i/>
      <w:iCs/>
      <w:sz w:val="18"/>
      <w:szCs w:val="18"/>
    </w:rPr>
  </w:style>
  <w:style w:type="paragraph" w:customStyle="1" w:styleId="xl165">
    <w:name w:val="xl165"/>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66">
    <w:name w:val="xl166"/>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7">
    <w:name w:val="xl167"/>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168">
    <w:name w:val="xl168"/>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9">
    <w:name w:val="xl169"/>
    <w:basedOn w:val="Normal"/>
    <w:uiPriority w:val="99"/>
    <w:rsid w:val="00FC43EF"/>
    <w:pPr>
      <w:pBdr>
        <w:top w:val="single" w:sz="4" w:space="0" w:color="auto"/>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0">
    <w:name w:val="xl170"/>
    <w:basedOn w:val="Normal"/>
    <w:uiPriority w:val="99"/>
    <w:rsid w:val="00FC43EF"/>
    <w:pPr>
      <w:pBdr>
        <w:top w:val="single" w:sz="4" w:space="0" w:color="auto"/>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1">
    <w:name w:val="xl171"/>
    <w:basedOn w:val="Normal"/>
    <w:uiPriority w:val="99"/>
    <w:rsid w:val="00FC43EF"/>
    <w:pPr>
      <w:pBdr>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2">
    <w:name w:val="xl172"/>
    <w:basedOn w:val="Normal"/>
    <w:uiPriority w:val="99"/>
    <w:rsid w:val="00FC43EF"/>
    <w:pPr>
      <w:pBdr>
        <w:bottom w:val="single" w:sz="4"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173">
    <w:name w:val="xl173"/>
    <w:basedOn w:val="Normal"/>
    <w:uiPriority w:val="99"/>
    <w:rsid w:val="00FC43E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74">
    <w:name w:val="xl174"/>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175">
    <w:name w:val="xl175"/>
    <w:basedOn w:val="Normal"/>
    <w:uiPriority w:val="99"/>
    <w:rsid w:val="00FC43EF"/>
    <w:pPr>
      <w:pBdr>
        <w:top w:val="single" w:sz="4" w:space="0" w:color="auto"/>
        <w:left w:val="single" w:sz="8"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76">
    <w:name w:val="xl176"/>
    <w:basedOn w:val="Normal"/>
    <w:uiPriority w:val="99"/>
    <w:rsid w:val="00FC43EF"/>
    <w:pPr>
      <w:pBdr>
        <w:left w:val="single" w:sz="8"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77">
    <w:name w:val="xl177"/>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78">
    <w:name w:val="xl178"/>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b/>
      <w:bCs/>
      <w:i/>
      <w:iCs/>
      <w:sz w:val="12"/>
      <w:szCs w:val="12"/>
    </w:rPr>
  </w:style>
  <w:style w:type="paragraph" w:customStyle="1" w:styleId="xl179">
    <w:name w:val="xl179"/>
    <w:basedOn w:val="Normal"/>
    <w:uiPriority w:val="99"/>
    <w:rsid w:val="00FC43EF"/>
    <w:pPr>
      <w:pBdr>
        <w:top w:val="single" w:sz="4" w:space="0" w:color="auto"/>
        <w:left w:val="single" w:sz="4" w:space="0" w:color="auto"/>
        <w:bottom w:val="single" w:sz="4" w:space="0" w:color="auto"/>
        <w:right w:val="single" w:sz="8" w:space="0" w:color="auto"/>
      </w:pBdr>
      <w:spacing w:before="100" w:beforeAutospacing="1" w:after="100" w:afterAutospacing="1"/>
    </w:pPr>
    <w:rPr>
      <w:b/>
      <w:bCs/>
      <w:i/>
      <w:iCs/>
      <w:sz w:val="24"/>
      <w:szCs w:val="24"/>
    </w:rPr>
  </w:style>
  <w:style w:type="paragraph" w:customStyle="1" w:styleId="xl180">
    <w:name w:val="xl180"/>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1">
    <w:name w:val="xl181"/>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i/>
      <w:iCs/>
      <w:sz w:val="18"/>
      <w:szCs w:val="18"/>
    </w:rPr>
  </w:style>
  <w:style w:type="paragraph" w:customStyle="1" w:styleId="xl182">
    <w:name w:val="xl182"/>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3">
    <w:name w:val="xl183"/>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84">
    <w:name w:val="xl184"/>
    <w:basedOn w:val="Normal"/>
    <w:uiPriority w:val="99"/>
    <w:rsid w:val="00FC43EF"/>
    <w:pPr>
      <w:pBdr>
        <w:top w:val="single" w:sz="4" w:space="0" w:color="auto"/>
        <w:bottom w:val="single" w:sz="4" w:space="0" w:color="auto"/>
        <w:right w:val="single" w:sz="8" w:space="0" w:color="auto"/>
      </w:pBdr>
      <w:spacing w:before="100" w:beforeAutospacing="1" w:after="100" w:afterAutospacing="1"/>
      <w:textAlignment w:val="top"/>
    </w:pPr>
    <w:rPr>
      <w:rFonts w:ascii="Arial" w:hAnsi="Arial" w:cs="Arial"/>
      <w:b/>
      <w:bCs/>
      <w:i/>
      <w:iCs/>
      <w:sz w:val="16"/>
      <w:szCs w:val="16"/>
    </w:rPr>
  </w:style>
  <w:style w:type="paragraph" w:customStyle="1" w:styleId="xl185">
    <w:name w:val="xl185"/>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86">
    <w:name w:val="xl186"/>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i/>
      <w:iCs/>
      <w:sz w:val="12"/>
      <w:szCs w:val="12"/>
    </w:rPr>
  </w:style>
  <w:style w:type="paragraph" w:customStyle="1" w:styleId="xl187">
    <w:name w:val="xl187"/>
    <w:basedOn w:val="Normal"/>
    <w:uiPriority w:val="99"/>
    <w:rsid w:val="00FC43EF"/>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i/>
      <w:iCs/>
      <w:sz w:val="24"/>
      <w:szCs w:val="24"/>
    </w:rPr>
  </w:style>
  <w:style w:type="paragraph" w:customStyle="1" w:styleId="xl188">
    <w:name w:val="xl188"/>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9">
    <w:name w:val="xl189"/>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2">
    <w:name w:val="xl192"/>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3">
    <w:name w:val="xl193"/>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4">
    <w:name w:val="xl194"/>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rFonts w:ascii="Arial" w:hAnsi="Arial" w:cs="Arial"/>
      <w:i/>
      <w:iCs/>
      <w:sz w:val="16"/>
      <w:szCs w:val="16"/>
    </w:rPr>
  </w:style>
  <w:style w:type="paragraph" w:customStyle="1" w:styleId="xl195">
    <w:name w:val="xl195"/>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6">
    <w:name w:val="xl196"/>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7">
    <w:name w:val="xl197"/>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8">
    <w:name w:val="xl198"/>
    <w:basedOn w:val="Normal"/>
    <w:uiPriority w:val="99"/>
    <w:rsid w:val="00FC43EF"/>
    <w:pPr>
      <w:pBdr>
        <w:top w:val="single" w:sz="4" w:space="0" w:color="auto"/>
        <w:left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99">
    <w:name w:val="xl199"/>
    <w:basedOn w:val="Normal"/>
    <w:uiPriority w:val="99"/>
    <w:rsid w:val="00FC43EF"/>
    <w:pPr>
      <w:pBdr>
        <w:top w:val="single" w:sz="4" w:space="0" w:color="auto"/>
        <w:bottom w:val="single" w:sz="8"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200">
    <w:name w:val="xl200"/>
    <w:basedOn w:val="Normal"/>
    <w:uiPriority w:val="99"/>
    <w:rsid w:val="00FC43EF"/>
    <w:pPr>
      <w:pBdr>
        <w:top w:val="single" w:sz="4" w:space="0" w:color="auto"/>
        <w:bottom w:val="single" w:sz="4" w:space="0" w:color="auto"/>
      </w:pBdr>
      <w:spacing w:before="100" w:beforeAutospacing="1" w:after="100" w:afterAutospacing="1"/>
    </w:pPr>
    <w:rPr>
      <w:sz w:val="18"/>
      <w:szCs w:val="18"/>
    </w:rPr>
  </w:style>
  <w:style w:type="paragraph" w:customStyle="1" w:styleId="xl201">
    <w:name w:val="xl201"/>
    <w:basedOn w:val="Normal"/>
    <w:uiPriority w:val="99"/>
    <w:rsid w:val="00FC43EF"/>
    <w:pPr>
      <w:pBdr>
        <w:top w:val="single" w:sz="4" w:space="0" w:color="auto"/>
        <w:left w:val="single" w:sz="8" w:space="0" w:color="auto"/>
        <w:bottom w:val="single" w:sz="4" w:space="0" w:color="auto"/>
      </w:pBdr>
      <w:spacing w:before="100" w:beforeAutospacing="1" w:after="100" w:afterAutospacing="1"/>
      <w:jc w:val="center"/>
    </w:pPr>
    <w:rPr>
      <w:b/>
      <w:bCs/>
      <w:i/>
      <w:iCs/>
      <w:sz w:val="24"/>
      <w:szCs w:val="24"/>
    </w:rPr>
  </w:style>
  <w:style w:type="paragraph" w:customStyle="1" w:styleId="xl202">
    <w:name w:val="xl202"/>
    <w:basedOn w:val="Normal"/>
    <w:uiPriority w:val="99"/>
    <w:rsid w:val="00FC43EF"/>
    <w:pPr>
      <w:pBdr>
        <w:left w:val="single" w:sz="8" w:space="0" w:color="auto"/>
        <w:bottom w:val="single" w:sz="4" w:space="0" w:color="auto"/>
      </w:pBdr>
      <w:spacing w:before="100" w:beforeAutospacing="1" w:after="100" w:afterAutospacing="1"/>
      <w:jc w:val="center"/>
    </w:pPr>
    <w:rPr>
      <w:b/>
      <w:bCs/>
      <w:i/>
      <w:iCs/>
      <w:sz w:val="24"/>
      <w:szCs w:val="24"/>
    </w:rPr>
  </w:style>
  <w:style w:type="paragraph" w:customStyle="1" w:styleId="xl203">
    <w:name w:val="xl203"/>
    <w:basedOn w:val="Normal"/>
    <w:uiPriority w:val="99"/>
    <w:rsid w:val="00FC43EF"/>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204">
    <w:name w:val="xl204"/>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i/>
      <w:iCs/>
      <w:sz w:val="18"/>
      <w:szCs w:val="18"/>
    </w:rPr>
  </w:style>
  <w:style w:type="paragraph" w:customStyle="1" w:styleId="xl205">
    <w:name w:val="xl205"/>
    <w:basedOn w:val="Normal"/>
    <w:uiPriority w:val="99"/>
    <w:rsid w:val="00FC43EF"/>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i/>
      <w:iCs/>
      <w:sz w:val="24"/>
      <w:szCs w:val="24"/>
    </w:rPr>
  </w:style>
  <w:style w:type="paragraph" w:customStyle="1" w:styleId="xl206">
    <w:name w:val="xl206"/>
    <w:basedOn w:val="Normal"/>
    <w:uiPriority w:val="99"/>
    <w:rsid w:val="00FC43EF"/>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b/>
      <w:bCs/>
      <w:i/>
      <w:iCs/>
      <w:sz w:val="24"/>
      <w:szCs w:val="24"/>
    </w:rPr>
  </w:style>
  <w:style w:type="paragraph" w:customStyle="1" w:styleId="xl207">
    <w:name w:val="xl207"/>
    <w:basedOn w:val="Normal"/>
    <w:uiPriority w:val="99"/>
    <w:rsid w:val="00FC43EF"/>
    <w:pPr>
      <w:pBdr>
        <w:top w:val="single" w:sz="4" w:space="0" w:color="auto"/>
        <w:left w:val="single" w:sz="4" w:space="0" w:color="auto"/>
        <w:right w:val="single" w:sz="8" w:space="0" w:color="auto"/>
      </w:pBdr>
      <w:spacing w:before="100" w:beforeAutospacing="1" w:after="100" w:afterAutospacing="1"/>
      <w:textAlignment w:val="center"/>
    </w:pPr>
    <w:rPr>
      <w:b/>
      <w:bCs/>
      <w:i/>
      <w:iCs/>
      <w:sz w:val="24"/>
      <w:szCs w:val="24"/>
    </w:rPr>
  </w:style>
  <w:style w:type="paragraph" w:customStyle="1" w:styleId="xl208">
    <w:name w:val="xl208"/>
    <w:basedOn w:val="Normal"/>
    <w:uiPriority w:val="99"/>
    <w:rsid w:val="00FC43E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209">
    <w:name w:val="xl209"/>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0">
    <w:name w:val="xl210"/>
    <w:basedOn w:val="Normal"/>
    <w:uiPriority w:val="99"/>
    <w:rsid w:val="00FC43EF"/>
    <w:pPr>
      <w:pBdr>
        <w:top w:val="single" w:sz="4" w:space="0" w:color="auto"/>
        <w:lef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211">
    <w:name w:val="xl211"/>
    <w:basedOn w:val="Normal"/>
    <w:uiPriority w:val="99"/>
    <w:rsid w:val="00FC43E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212">
    <w:name w:val="xl21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213">
    <w:name w:val="xl213"/>
    <w:basedOn w:val="Normal"/>
    <w:uiPriority w:val="99"/>
    <w:rsid w:val="00FC43EF"/>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214">
    <w:name w:val="xl214"/>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215">
    <w:name w:val="xl215"/>
    <w:basedOn w:val="Normal"/>
    <w:uiPriority w:val="99"/>
    <w:rsid w:val="00FC43EF"/>
    <w:pPr>
      <w:pBdr>
        <w:top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216">
    <w:name w:val="xl216"/>
    <w:basedOn w:val="Normal"/>
    <w:uiPriority w:val="99"/>
    <w:rsid w:val="00FC43EF"/>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i/>
      <w:iCs/>
      <w:sz w:val="24"/>
      <w:szCs w:val="24"/>
    </w:rPr>
  </w:style>
  <w:style w:type="paragraph" w:customStyle="1" w:styleId="xl217">
    <w:name w:val="xl217"/>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4"/>
      <w:szCs w:val="24"/>
    </w:rPr>
  </w:style>
  <w:style w:type="paragraph" w:customStyle="1" w:styleId="xl218">
    <w:name w:val="xl218"/>
    <w:basedOn w:val="Normal"/>
    <w:uiPriority w:val="99"/>
    <w:rsid w:val="00FC43EF"/>
    <w:pPr>
      <w:pBdr>
        <w:top w:val="single" w:sz="4" w:space="0" w:color="auto"/>
        <w:left w:val="single" w:sz="4" w:space="0" w:color="auto"/>
        <w:right w:val="single" w:sz="4" w:space="0" w:color="auto"/>
      </w:pBdr>
      <w:spacing w:before="100" w:beforeAutospacing="1" w:after="100" w:afterAutospacing="1"/>
      <w:jc w:val="right"/>
    </w:pPr>
    <w:rPr>
      <w:b/>
      <w:bCs/>
      <w:i/>
      <w:iCs/>
      <w:sz w:val="24"/>
      <w:szCs w:val="24"/>
    </w:rPr>
  </w:style>
  <w:style w:type="paragraph" w:customStyle="1" w:styleId="xl219">
    <w:name w:val="xl219"/>
    <w:basedOn w:val="Normal"/>
    <w:uiPriority w:val="99"/>
    <w:rsid w:val="00FC43EF"/>
    <w:pPr>
      <w:pBdr>
        <w:top w:val="single" w:sz="4" w:space="0" w:color="auto"/>
        <w:left w:val="single" w:sz="8" w:space="0" w:color="auto"/>
        <w:bottom w:val="single" w:sz="4" w:space="0" w:color="auto"/>
      </w:pBdr>
      <w:spacing w:before="100" w:beforeAutospacing="1" w:after="100" w:afterAutospacing="1"/>
      <w:jc w:val="center"/>
    </w:pPr>
    <w:rPr>
      <w:b/>
      <w:bCs/>
      <w:i/>
      <w:iCs/>
      <w:sz w:val="24"/>
      <w:szCs w:val="24"/>
    </w:rPr>
  </w:style>
  <w:style w:type="paragraph" w:customStyle="1" w:styleId="xl220">
    <w:name w:val="xl220"/>
    <w:basedOn w:val="Normal"/>
    <w:uiPriority w:val="99"/>
    <w:rsid w:val="00FC43EF"/>
    <w:pPr>
      <w:pBdr>
        <w:top w:val="single" w:sz="4" w:space="0" w:color="auto"/>
        <w:bottom w:val="single" w:sz="4" w:space="0" w:color="auto"/>
      </w:pBdr>
      <w:spacing w:before="100" w:beforeAutospacing="1" w:after="100" w:afterAutospacing="1"/>
      <w:jc w:val="center"/>
    </w:pPr>
    <w:rPr>
      <w:b/>
      <w:bCs/>
      <w:i/>
      <w:iCs/>
      <w:sz w:val="24"/>
      <w:szCs w:val="24"/>
    </w:rPr>
  </w:style>
  <w:style w:type="paragraph" w:customStyle="1" w:styleId="xl221">
    <w:name w:val="xl221"/>
    <w:basedOn w:val="Normal"/>
    <w:uiPriority w:val="99"/>
    <w:rsid w:val="00FC43EF"/>
    <w:pPr>
      <w:pBdr>
        <w:top w:val="single" w:sz="4" w:space="0" w:color="auto"/>
        <w:bottom w:val="single" w:sz="4" w:space="0" w:color="auto"/>
        <w:right w:val="single" w:sz="8" w:space="0" w:color="auto"/>
      </w:pBdr>
      <w:spacing w:before="100" w:beforeAutospacing="1" w:after="100" w:afterAutospacing="1"/>
      <w:jc w:val="center"/>
    </w:pPr>
    <w:rPr>
      <w:b/>
      <w:bCs/>
      <w:i/>
      <w:iCs/>
      <w:sz w:val="24"/>
      <w:szCs w:val="24"/>
    </w:rPr>
  </w:style>
  <w:style w:type="paragraph" w:customStyle="1" w:styleId="xl222">
    <w:name w:val="xl222"/>
    <w:basedOn w:val="Normal"/>
    <w:uiPriority w:val="99"/>
    <w:rsid w:val="00FC43EF"/>
    <w:pPr>
      <w:pBdr>
        <w:top w:val="single" w:sz="8" w:space="0" w:color="auto"/>
        <w:left w:val="single" w:sz="4" w:space="0" w:color="auto"/>
        <w:right w:val="single" w:sz="8" w:space="0" w:color="auto"/>
      </w:pBdr>
      <w:spacing w:before="100" w:beforeAutospacing="1" w:after="100" w:afterAutospacing="1"/>
      <w:jc w:val="center"/>
    </w:pPr>
    <w:rPr>
      <w:b/>
      <w:bCs/>
      <w:i/>
      <w:iCs/>
      <w:sz w:val="24"/>
      <w:szCs w:val="24"/>
    </w:rPr>
  </w:style>
  <w:style w:type="paragraph" w:customStyle="1" w:styleId="xl223">
    <w:name w:val="xl223"/>
    <w:basedOn w:val="Normal"/>
    <w:uiPriority w:val="99"/>
    <w:rsid w:val="00FC43EF"/>
    <w:pPr>
      <w:pBdr>
        <w:left w:val="single" w:sz="4" w:space="0" w:color="auto"/>
        <w:right w:val="single" w:sz="8" w:space="0" w:color="auto"/>
      </w:pBdr>
      <w:spacing w:before="100" w:beforeAutospacing="1" w:after="100" w:afterAutospacing="1"/>
      <w:jc w:val="center"/>
    </w:pPr>
    <w:rPr>
      <w:b/>
      <w:bCs/>
      <w:i/>
      <w:iCs/>
      <w:sz w:val="24"/>
      <w:szCs w:val="24"/>
    </w:rPr>
  </w:style>
  <w:style w:type="paragraph" w:customStyle="1" w:styleId="xl224">
    <w:name w:val="xl224"/>
    <w:basedOn w:val="Normal"/>
    <w:uiPriority w:val="99"/>
    <w:rsid w:val="00FC43EF"/>
    <w:pPr>
      <w:pBdr>
        <w:left w:val="single" w:sz="4" w:space="0" w:color="auto"/>
        <w:bottom w:val="single" w:sz="4" w:space="0" w:color="auto"/>
        <w:right w:val="single" w:sz="8" w:space="0" w:color="auto"/>
      </w:pBdr>
      <w:spacing w:before="100" w:beforeAutospacing="1" w:after="100" w:afterAutospacing="1"/>
      <w:jc w:val="center"/>
    </w:pPr>
    <w:rPr>
      <w:b/>
      <w:bCs/>
      <w:i/>
      <w:iCs/>
      <w:sz w:val="24"/>
      <w:szCs w:val="24"/>
    </w:rPr>
  </w:style>
  <w:style w:type="paragraph" w:customStyle="1" w:styleId="xl225">
    <w:name w:val="xl225"/>
    <w:basedOn w:val="Normal"/>
    <w:uiPriority w:val="99"/>
    <w:rsid w:val="00FC43EF"/>
    <w:pPr>
      <w:pBdr>
        <w:top w:val="single" w:sz="4" w:space="0" w:color="auto"/>
        <w:left w:val="single" w:sz="8"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26">
    <w:name w:val="xl226"/>
    <w:basedOn w:val="Normal"/>
    <w:uiPriority w:val="99"/>
    <w:rsid w:val="00FC43EF"/>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27">
    <w:name w:val="xl227"/>
    <w:basedOn w:val="Normal"/>
    <w:uiPriority w:val="99"/>
    <w:rsid w:val="00FC43E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228">
    <w:name w:val="xl228"/>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229">
    <w:name w:val="xl229"/>
    <w:basedOn w:val="Normal"/>
    <w:uiPriority w:val="99"/>
    <w:rsid w:val="00FC43EF"/>
    <w:pPr>
      <w:pBdr>
        <w:top w:val="single" w:sz="4" w:space="0" w:color="auto"/>
        <w:left w:val="single" w:sz="8" w:space="0" w:color="auto"/>
        <w:right w:val="single" w:sz="4" w:space="0" w:color="auto"/>
      </w:pBdr>
      <w:spacing w:before="100" w:beforeAutospacing="1" w:after="100" w:afterAutospacing="1"/>
      <w:jc w:val="center"/>
    </w:pPr>
    <w:rPr>
      <w:b/>
      <w:bCs/>
      <w:i/>
      <w:iCs/>
      <w:sz w:val="24"/>
      <w:szCs w:val="24"/>
    </w:rPr>
  </w:style>
  <w:style w:type="paragraph" w:customStyle="1" w:styleId="xl230">
    <w:name w:val="xl230"/>
    <w:basedOn w:val="Normal"/>
    <w:uiPriority w:val="99"/>
    <w:rsid w:val="00FC43EF"/>
    <w:pPr>
      <w:pBdr>
        <w:top w:val="single" w:sz="8" w:space="0" w:color="auto"/>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1">
    <w:name w:val="xl231"/>
    <w:basedOn w:val="Normal"/>
    <w:uiPriority w:val="99"/>
    <w:rsid w:val="00FC43EF"/>
    <w:pPr>
      <w:pBdr>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2">
    <w:name w:val="xl232"/>
    <w:basedOn w:val="Normal"/>
    <w:uiPriority w:val="99"/>
    <w:rsid w:val="00FC43E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3">
    <w:name w:val="xl233"/>
    <w:basedOn w:val="Normal"/>
    <w:uiPriority w:val="99"/>
    <w:rsid w:val="00FC43EF"/>
    <w:pPr>
      <w:pBdr>
        <w:top w:val="single" w:sz="8"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4">
    <w:name w:val="xl234"/>
    <w:basedOn w:val="Normal"/>
    <w:uiPriority w:val="99"/>
    <w:rsid w:val="00FC43EF"/>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5">
    <w:name w:val="xl235"/>
    <w:basedOn w:val="Normal"/>
    <w:uiPriority w:val="99"/>
    <w:rsid w:val="00FC43E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6">
    <w:name w:val="xl236"/>
    <w:basedOn w:val="Normal"/>
    <w:uiPriority w:val="99"/>
    <w:rsid w:val="00FC43EF"/>
    <w:pPr>
      <w:pBdr>
        <w:top w:val="single" w:sz="8" w:space="0" w:color="auto"/>
        <w:left w:val="single" w:sz="4" w:space="0" w:color="auto"/>
      </w:pBdr>
      <w:spacing w:before="100" w:beforeAutospacing="1" w:after="100" w:afterAutospacing="1"/>
      <w:jc w:val="center"/>
      <w:textAlignment w:val="center"/>
    </w:pPr>
    <w:rPr>
      <w:b/>
      <w:bCs/>
      <w:sz w:val="24"/>
      <w:szCs w:val="24"/>
    </w:rPr>
  </w:style>
  <w:style w:type="paragraph" w:customStyle="1" w:styleId="xl237">
    <w:name w:val="xl237"/>
    <w:basedOn w:val="Normal"/>
    <w:uiPriority w:val="99"/>
    <w:rsid w:val="00FC43EF"/>
    <w:pPr>
      <w:pBdr>
        <w:left w:val="single" w:sz="4" w:space="0" w:color="auto"/>
      </w:pBdr>
      <w:spacing w:before="100" w:beforeAutospacing="1" w:after="100" w:afterAutospacing="1"/>
      <w:jc w:val="center"/>
      <w:textAlignment w:val="center"/>
    </w:pPr>
    <w:rPr>
      <w:b/>
      <w:bCs/>
      <w:sz w:val="24"/>
      <w:szCs w:val="24"/>
    </w:rPr>
  </w:style>
  <w:style w:type="paragraph" w:customStyle="1" w:styleId="xl238">
    <w:name w:val="xl238"/>
    <w:basedOn w:val="Normal"/>
    <w:uiPriority w:val="99"/>
    <w:rsid w:val="00FC43EF"/>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0">
    <w:name w:val="xl240"/>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241">
    <w:name w:val="xl241"/>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242">
    <w:name w:val="xl242"/>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243">
    <w:name w:val="xl243"/>
    <w:basedOn w:val="Normal"/>
    <w:uiPriority w:val="99"/>
    <w:rsid w:val="00FC43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i/>
      <w:iCs/>
      <w:sz w:val="24"/>
      <w:szCs w:val="24"/>
    </w:rPr>
  </w:style>
  <w:style w:type="paragraph" w:customStyle="1" w:styleId="xl244">
    <w:name w:val="xl244"/>
    <w:basedOn w:val="Normal"/>
    <w:uiPriority w:val="99"/>
    <w:rsid w:val="00FC43EF"/>
    <w:pPr>
      <w:pBdr>
        <w:top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245">
    <w:name w:val="xl245"/>
    <w:basedOn w:val="Normal"/>
    <w:uiPriority w:val="99"/>
    <w:rsid w:val="00FC43EF"/>
    <w:pPr>
      <w:pBdr>
        <w:top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4"/>
      <w:szCs w:val="24"/>
    </w:rPr>
  </w:style>
  <w:style w:type="paragraph" w:customStyle="1" w:styleId="xl246">
    <w:name w:val="xl246"/>
    <w:basedOn w:val="Normal"/>
    <w:uiPriority w:val="99"/>
    <w:rsid w:val="00FC43EF"/>
    <w:pPr>
      <w:pBdr>
        <w:top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247">
    <w:name w:val="xl247"/>
    <w:basedOn w:val="Normal"/>
    <w:uiPriority w:val="99"/>
    <w:rsid w:val="00FC43EF"/>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248">
    <w:name w:val="xl248"/>
    <w:basedOn w:val="Normal"/>
    <w:uiPriority w:val="99"/>
    <w:rsid w:val="00FC43E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Normal"/>
    <w:uiPriority w:val="99"/>
    <w:rsid w:val="00FC43E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250">
    <w:name w:val="xl250"/>
    <w:basedOn w:val="Normal"/>
    <w:uiPriority w:val="99"/>
    <w:rsid w:val="00FC43E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51">
    <w:name w:val="xl251"/>
    <w:basedOn w:val="Normal"/>
    <w:uiPriority w:val="99"/>
    <w:rsid w:val="00FC43EF"/>
    <w:pPr>
      <w:pBdr>
        <w:top w:val="single" w:sz="4" w:space="0" w:color="auto"/>
        <w:bottom w:val="single" w:sz="8" w:space="0" w:color="auto"/>
      </w:pBdr>
      <w:spacing w:before="100" w:beforeAutospacing="1" w:after="100" w:afterAutospacing="1"/>
    </w:pPr>
    <w:rPr>
      <w:rFonts w:ascii="Times New Roman CYR" w:hAnsi="Times New Roman CYR" w:cs="Times New Roman CYR"/>
      <w:sz w:val="24"/>
      <w:szCs w:val="24"/>
    </w:rPr>
  </w:style>
  <w:style w:type="paragraph" w:customStyle="1" w:styleId="xl252">
    <w:name w:val="xl252"/>
    <w:basedOn w:val="Normal"/>
    <w:uiPriority w:val="99"/>
    <w:rsid w:val="00FC43EF"/>
    <w:pPr>
      <w:pBdr>
        <w:top w:val="single" w:sz="4" w:space="0" w:color="auto"/>
        <w:bottom w:val="single" w:sz="4" w:space="0" w:color="auto"/>
        <w:right w:val="single" w:sz="8" w:space="0" w:color="auto"/>
      </w:pBdr>
      <w:spacing w:before="100" w:beforeAutospacing="1" w:after="100" w:afterAutospacing="1"/>
    </w:pPr>
    <w:rPr>
      <w:rFonts w:ascii="Times New Roman CYR" w:hAnsi="Times New Roman CYR" w:cs="Times New Roman CYR"/>
      <w:sz w:val="24"/>
      <w:szCs w:val="24"/>
    </w:rPr>
  </w:style>
  <w:style w:type="paragraph" w:customStyle="1" w:styleId="xl253">
    <w:name w:val="xl253"/>
    <w:basedOn w:val="Normal"/>
    <w:uiPriority w:val="99"/>
    <w:rsid w:val="00FC43EF"/>
    <w:pPr>
      <w:pBdr>
        <w:bottom w:val="single" w:sz="4"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254">
    <w:name w:val="xl254"/>
    <w:basedOn w:val="Normal"/>
    <w:uiPriority w:val="99"/>
    <w:rsid w:val="00FC43EF"/>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i/>
      <w:iCs/>
      <w:sz w:val="24"/>
      <w:szCs w:val="24"/>
    </w:rPr>
  </w:style>
  <w:style w:type="paragraph" w:customStyle="1" w:styleId="xl255">
    <w:name w:val="xl255"/>
    <w:basedOn w:val="Normal"/>
    <w:uiPriority w:val="99"/>
    <w:rsid w:val="00FC43EF"/>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i/>
      <w:iCs/>
      <w:sz w:val="24"/>
      <w:szCs w:val="24"/>
    </w:rPr>
  </w:style>
  <w:style w:type="paragraph" w:customStyle="1" w:styleId="xl256">
    <w:name w:val="xl256"/>
    <w:basedOn w:val="Normal"/>
    <w:uiPriority w:val="99"/>
    <w:rsid w:val="00FC43EF"/>
    <w:pPr>
      <w:pBdr>
        <w:top w:val="single" w:sz="4" w:space="0" w:color="auto"/>
        <w:left w:val="single" w:sz="4" w:space="0" w:color="auto"/>
      </w:pBdr>
      <w:spacing w:before="100" w:beforeAutospacing="1" w:after="100" w:afterAutospacing="1"/>
      <w:textAlignment w:val="center"/>
    </w:pPr>
    <w:rPr>
      <w:rFonts w:ascii="Times New Roman CYR" w:hAnsi="Times New Roman CYR" w:cs="Times New Roman CYR"/>
      <w:b/>
      <w:bCs/>
      <w:i/>
      <w:iCs/>
      <w:sz w:val="24"/>
      <w:szCs w:val="24"/>
    </w:rPr>
  </w:style>
  <w:style w:type="paragraph" w:customStyle="1" w:styleId="xl257">
    <w:name w:val="xl257"/>
    <w:basedOn w:val="Normal"/>
    <w:uiPriority w:val="99"/>
    <w:rsid w:val="00FC43E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58">
    <w:name w:val="xl258"/>
    <w:basedOn w:val="Normal"/>
    <w:uiPriority w:val="99"/>
    <w:rsid w:val="00FC43E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59">
    <w:name w:val="xl259"/>
    <w:basedOn w:val="Normal"/>
    <w:uiPriority w:val="99"/>
    <w:rsid w:val="00FC43EF"/>
    <w:pPr>
      <w:pBdr>
        <w:top w:val="single" w:sz="8" w:space="0" w:color="auto"/>
      </w:pBdr>
      <w:spacing w:before="100" w:beforeAutospacing="1" w:after="100" w:afterAutospacing="1"/>
      <w:jc w:val="center"/>
      <w:textAlignment w:val="center"/>
    </w:pPr>
    <w:rPr>
      <w:sz w:val="24"/>
      <w:szCs w:val="24"/>
    </w:rPr>
  </w:style>
  <w:style w:type="paragraph" w:customStyle="1" w:styleId="xl260">
    <w:name w:val="xl260"/>
    <w:basedOn w:val="Normal"/>
    <w:uiPriority w:val="99"/>
    <w:rsid w:val="00FC43EF"/>
    <w:pPr>
      <w:pBdr>
        <w:top w:val="single" w:sz="8" w:space="0" w:color="auto"/>
        <w:right w:val="single" w:sz="8" w:space="0" w:color="auto"/>
      </w:pBdr>
      <w:spacing w:before="100" w:beforeAutospacing="1" w:after="100" w:afterAutospacing="1"/>
      <w:textAlignment w:val="top"/>
    </w:pPr>
    <w:rPr>
      <w:b/>
      <w:bCs/>
      <w:sz w:val="24"/>
      <w:szCs w:val="24"/>
    </w:rPr>
  </w:style>
  <w:style w:type="paragraph" w:customStyle="1" w:styleId="xl261">
    <w:name w:val="xl261"/>
    <w:basedOn w:val="Normal"/>
    <w:uiPriority w:val="99"/>
    <w:rsid w:val="00FC43EF"/>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CYR" w:hAnsi="Times New Roman CYR" w:cs="Times New Roman CYR"/>
      <w:sz w:val="24"/>
      <w:szCs w:val="24"/>
    </w:rPr>
  </w:style>
  <w:style w:type="paragraph" w:customStyle="1" w:styleId="xl262">
    <w:name w:val="xl262"/>
    <w:basedOn w:val="Normal"/>
    <w:uiPriority w:val="99"/>
    <w:rsid w:val="00FC43E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CYR" w:hAnsi="Times New Roman CYR" w:cs="Times New Roman CYR"/>
      <w:sz w:val="24"/>
      <w:szCs w:val="24"/>
    </w:rPr>
  </w:style>
  <w:style w:type="paragraph" w:customStyle="1" w:styleId="xl263">
    <w:name w:val="xl263"/>
    <w:basedOn w:val="Normal"/>
    <w:uiPriority w:val="99"/>
    <w:rsid w:val="00FC43EF"/>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264">
    <w:name w:val="xl264"/>
    <w:basedOn w:val="Normal"/>
    <w:uiPriority w:val="99"/>
    <w:rsid w:val="00FC43EF"/>
    <w:pPr>
      <w:pBdr>
        <w:top w:val="single" w:sz="4" w:space="0" w:color="auto"/>
        <w:bottom w:val="single" w:sz="8" w:space="0" w:color="auto"/>
        <w:right w:val="single" w:sz="8" w:space="0" w:color="auto"/>
      </w:pBdr>
      <w:spacing w:before="100" w:beforeAutospacing="1" w:after="100" w:afterAutospacing="1"/>
    </w:pPr>
    <w:rPr>
      <w:rFonts w:ascii="Times New Roman CYR" w:hAnsi="Times New Roman CYR" w:cs="Times New Roman CYR"/>
      <w:sz w:val="24"/>
      <w:szCs w:val="24"/>
    </w:rPr>
  </w:style>
  <w:style w:type="paragraph" w:styleId="Title">
    <w:name w:val="Title"/>
    <w:basedOn w:val="Normal"/>
    <w:link w:val="TitleChar"/>
    <w:uiPriority w:val="99"/>
    <w:qFormat/>
    <w:rsid w:val="00F2723C"/>
    <w:pPr>
      <w:jc w:val="center"/>
    </w:pPr>
    <w:rPr>
      <w:b/>
      <w:bCs/>
      <w:sz w:val="36"/>
      <w:szCs w:val="36"/>
    </w:rPr>
  </w:style>
  <w:style w:type="character" w:customStyle="1" w:styleId="TitleChar">
    <w:name w:val="Title Char"/>
    <w:basedOn w:val="DefaultParagraphFont"/>
    <w:link w:val="Title"/>
    <w:uiPriority w:val="99"/>
    <w:locked/>
    <w:rsid w:val="00812967"/>
    <w:rPr>
      <w:rFonts w:ascii="Cambria" w:hAnsi="Cambria" w:cs="Times New Roman"/>
      <w:b/>
      <w:bCs/>
      <w:kern w:val="28"/>
      <w:sz w:val="32"/>
      <w:szCs w:val="32"/>
    </w:rPr>
  </w:style>
  <w:style w:type="paragraph" w:styleId="Subtitle">
    <w:name w:val="Subtitle"/>
    <w:basedOn w:val="Normal"/>
    <w:link w:val="SubtitleChar"/>
    <w:uiPriority w:val="99"/>
    <w:qFormat/>
    <w:rsid w:val="00F2723C"/>
    <w:rPr>
      <w:b/>
      <w:bCs/>
      <w:sz w:val="36"/>
      <w:szCs w:val="36"/>
    </w:rPr>
  </w:style>
  <w:style w:type="character" w:customStyle="1" w:styleId="SubtitleChar">
    <w:name w:val="Subtitle Char"/>
    <w:basedOn w:val="DefaultParagraphFont"/>
    <w:link w:val="Subtitle"/>
    <w:uiPriority w:val="99"/>
    <w:locked/>
    <w:rsid w:val="00812967"/>
    <w:rPr>
      <w:rFonts w:ascii="Cambria" w:hAnsi="Cambria" w:cs="Times New Roman"/>
      <w:sz w:val="24"/>
      <w:szCs w:val="24"/>
    </w:rPr>
  </w:style>
  <w:style w:type="paragraph" w:styleId="DocumentMap">
    <w:name w:val="Document Map"/>
    <w:basedOn w:val="Normal"/>
    <w:link w:val="DocumentMapChar"/>
    <w:uiPriority w:val="99"/>
    <w:semiHidden/>
    <w:rsid w:val="00F2723C"/>
    <w:pPr>
      <w:shd w:val="clear" w:color="auto" w:fill="000080"/>
    </w:pPr>
    <w:rPr>
      <w:rFonts w:ascii="Tahoma" w:hAnsi="Tahoma" w:cs="Tahoma"/>
      <w:lang w:val="en-US"/>
    </w:rPr>
  </w:style>
  <w:style w:type="character" w:customStyle="1" w:styleId="DocumentMapChar">
    <w:name w:val="Document Map Char"/>
    <w:basedOn w:val="DefaultParagraphFont"/>
    <w:link w:val="DocumentMap"/>
    <w:uiPriority w:val="99"/>
    <w:semiHidden/>
    <w:locked/>
    <w:rsid w:val="00812967"/>
    <w:rPr>
      <w:rFonts w:cs="Times New Roman"/>
      <w:sz w:val="2"/>
    </w:rPr>
  </w:style>
  <w:style w:type="character" w:customStyle="1" w:styleId="rvts48220">
    <w:name w:val="rvts48220"/>
    <w:basedOn w:val="DefaultParagraphFont"/>
    <w:uiPriority w:val="99"/>
    <w:rsid w:val="00263517"/>
    <w:rPr>
      <w:rFonts w:ascii="Verdana" w:hAnsi="Verdana" w:cs="Verdana"/>
      <w:color w:val="000000"/>
      <w:sz w:val="16"/>
      <w:szCs w:val="16"/>
      <w:u w:val="none"/>
      <w:effect w:val="none"/>
    </w:rPr>
  </w:style>
  <w:style w:type="paragraph" w:customStyle="1" w:styleId="ConsPlusNormal">
    <w:name w:val="ConsPlusNormal"/>
    <w:uiPriority w:val="99"/>
    <w:rsid w:val="0003409C"/>
    <w:pPr>
      <w:widowControl w:val="0"/>
      <w:autoSpaceDE w:val="0"/>
      <w:autoSpaceDN w:val="0"/>
      <w:adjustRightInd w:val="0"/>
      <w:ind w:firstLine="720"/>
    </w:pPr>
    <w:rPr>
      <w:rFonts w:ascii="Arial" w:hAnsi="Arial" w:cs="Arial"/>
      <w:sz w:val="20"/>
      <w:szCs w:val="20"/>
    </w:rPr>
  </w:style>
  <w:style w:type="paragraph" w:styleId="BodyTextIndent">
    <w:name w:val="Body Text Indent"/>
    <w:basedOn w:val="Normal"/>
    <w:link w:val="BodyTextIndentChar"/>
    <w:uiPriority w:val="99"/>
    <w:rsid w:val="006121AC"/>
    <w:pPr>
      <w:spacing w:after="120"/>
      <w:ind w:left="283"/>
    </w:pPr>
  </w:style>
  <w:style w:type="character" w:customStyle="1" w:styleId="BodyTextIndentChar">
    <w:name w:val="Body Text Indent Char"/>
    <w:basedOn w:val="DefaultParagraphFont"/>
    <w:link w:val="BodyTextIndent"/>
    <w:uiPriority w:val="99"/>
    <w:semiHidden/>
    <w:locked/>
    <w:rsid w:val="00812967"/>
    <w:rPr>
      <w:rFonts w:cs="Times New Roman"/>
      <w:sz w:val="20"/>
      <w:szCs w:val="20"/>
    </w:rPr>
  </w:style>
  <w:style w:type="paragraph" w:customStyle="1" w:styleId="ConsPlusNonformat">
    <w:name w:val="ConsPlusNonformat"/>
    <w:uiPriority w:val="99"/>
    <w:rsid w:val="007E319E"/>
    <w:pPr>
      <w:widowControl w:val="0"/>
      <w:autoSpaceDE w:val="0"/>
      <w:autoSpaceDN w:val="0"/>
      <w:adjustRightInd w:val="0"/>
    </w:pPr>
    <w:rPr>
      <w:rFonts w:ascii="Courier New" w:hAnsi="Courier New" w:cs="Courier New"/>
      <w:sz w:val="20"/>
      <w:szCs w:val="20"/>
      <w:lang w:eastAsia="en-US"/>
    </w:rPr>
  </w:style>
  <w:style w:type="paragraph" w:customStyle="1" w:styleId="Default">
    <w:name w:val="Default"/>
    <w:uiPriority w:val="99"/>
    <w:rsid w:val="007661DC"/>
    <w:pPr>
      <w:widowControl w:val="0"/>
      <w:autoSpaceDE w:val="0"/>
      <w:autoSpaceDN w:val="0"/>
      <w:adjustRightInd w:val="0"/>
    </w:pPr>
    <w:rPr>
      <w:color w:val="000000"/>
      <w:sz w:val="24"/>
      <w:szCs w:val="24"/>
      <w:lang w:val="en-US" w:eastAsia="en-US"/>
    </w:rPr>
  </w:style>
  <w:style w:type="paragraph" w:customStyle="1" w:styleId="CM10">
    <w:name w:val="CM10"/>
    <w:basedOn w:val="Default"/>
    <w:next w:val="Default"/>
    <w:uiPriority w:val="99"/>
    <w:rsid w:val="006B08AD"/>
    <w:pPr>
      <w:spacing w:line="278" w:lineRule="atLeast"/>
    </w:pPr>
    <w:rPr>
      <w:color w:val="auto"/>
    </w:rPr>
  </w:style>
  <w:style w:type="paragraph" w:customStyle="1" w:styleId="CM139">
    <w:name w:val="CM139"/>
    <w:basedOn w:val="Default"/>
    <w:next w:val="Default"/>
    <w:uiPriority w:val="99"/>
    <w:rsid w:val="006B08AD"/>
    <w:pPr>
      <w:spacing w:after="550"/>
    </w:pPr>
    <w:rPr>
      <w:color w:val="auto"/>
    </w:rPr>
  </w:style>
  <w:style w:type="paragraph" w:customStyle="1" w:styleId="CM142">
    <w:name w:val="CM142"/>
    <w:basedOn w:val="Default"/>
    <w:next w:val="Default"/>
    <w:uiPriority w:val="99"/>
    <w:rsid w:val="006B08AD"/>
    <w:pPr>
      <w:spacing w:after="275"/>
    </w:pPr>
    <w:rPr>
      <w:color w:val="auto"/>
    </w:rPr>
  </w:style>
  <w:style w:type="paragraph" w:customStyle="1" w:styleId="CM12">
    <w:name w:val="CM12"/>
    <w:basedOn w:val="Default"/>
    <w:next w:val="Default"/>
    <w:uiPriority w:val="99"/>
    <w:rsid w:val="006B08AD"/>
    <w:pPr>
      <w:spacing w:line="278" w:lineRule="atLeast"/>
    </w:pPr>
    <w:rPr>
      <w:color w:val="auto"/>
    </w:rPr>
  </w:style>
  <w:style w:type="paragraph" w:customStyle="1" w:styleId="CM52">
    <w:name w:val="CM52"/>
    <w:basedOn w:val="Default"/>
    <w:next w:val="Default"/>
    <w:uiPriority w:val="99"/>
    <w:rsid w:val="006B08AD"/>
    <w:pPr>
      <w:spacing w:line="276" w:lineRule="atLeast"/>
    </w:pPr>
    <w:rPr>
      <w:color w:val="auto"/>
    </w:rPr>
  </w:style>
  <w:style w:type="paragraph" w:customStyle="1" w:styleId="CM4">
    <w:name w:val="CM4"/>
    <w:basedOn w:val="Default"/>
    <w:next w:val="Default"/>
    <w:uiPriority w:val="99"/>
    <w:rsid w:val="006B08AD"/>
    <w:pPr>
      <w:spacing w:line="276" w:lineRule="atLeast"/>
    </w:pPr>
    <w:rPr>
      <w:color w:val="auto"/>
    </w:rPr>
  </w:style>
  <w:style w:type="paragraph" w:customStyle="1" w:styleId="CM145">
    <w:name w:val="CM145"/>
    <w:basedOn w:val="Default"/>
    <w:next w:val="Default"/>
    <w:uiPriority w:val="99"/>
    <w:rsid w:val="00A54403"/>
    <w:pPr>
      <w:spacing w:after="363"/>
    </w:pPr>
    <w:rPr>
      <w:color w:val="auto"/>
    </w:rPr>
  </w:style>
  <w:style w:type="paragraph" w:customStyle="1" w:styleId="CM144">
    <w:name w:val="CM144"/>
    <w:basedOn w:val="Default"/>
    <w:next w:val="Default"/>
    <w:uiPriority w:val="99"/>
    <w:rsid w:val="00A54403"/>
    <w:pPr>
      <w:spacing w:after="110"/>
    </w:pPr>
    <w:rPr>
      <w:color w:val="auto"/>
    </w:rPr>
  </w:style>
  <w:style w:type="paragraph" w:customStyle="1" w:styleId="CM138">
    <w:name w:val="CM138"/>
    <w:basedOn w:val="Default"/>
    <w:next w:val="Default"/>
    <w:uiPriority w:val="99"/>
    <w:rsid w:val="00A54403"/>
    <w:pPr>
      <w:spacing w:after="503"/>
    </w:pPr>
    <w:rPr>
      <w:color w:val="auto"/>
    </w:rPr>
  </w:style>
  <w:style w:type="paragraph" w:customStyle="1" w:styleId="CM36">
    <w:name w:val="CM36"/>
    <w:basedOn w:val="Default"/>
    <w:next w:val="Default"/>
    <w:uiPriority w:val="99"/>
    <w:rsid w:val="00A54403"/>
    <w:pPr>
      <w:spacing w:line="276" w:lineRule="atLeast"/>
    </w:pPr>
    <w:rPr>
      <w:color w:val="auto"/>
    </w:rPr>
  </w:style>
  <w:style w:type="paragraph" w:customStyle="1" w:styleId="CM147">
    <w:name w:val="CM147"/>
    <w:basedOn w:val="Default"/>
    <w:next w:val="Default"/>
    <w:uiPriority w:val="99"/>
    <w:rsid w:val="00A54403"/>
    <w:pPr>
      <w:spacing w:after="213"/>
    </w:pPr>
    <w:rPr>
      <w:color w:val="auto"/>
    </w:rPr>
  </w:style>
  <w:style w:type="paragraph" w:customStyle="1" w:styleId="note">
    <w:name w:val="note"/>
    <w:basedOn w:val="BodyText"/>
    <w:uiPriority w:val="99"/>
    <w:rsid w:val="00650510"/>
    <w:pPr>
      <w:spacing w:before="120" w:after="120"/>
      <w:jc w:val="left"/>
    </w:pPr>
    <w:rPr>
      <w:rFonts w:ascii="KarollaTT" w:hAnsi="KarollaTT" w:cs="KarollaTT"/>
      <w:b/>
      <w:bCs/>
      <w:i/>
      <w:iCs/>
      <w:sz w:val="22"/>
      <w:szCs w:val="22"/>
      <w:lang w:val="en-US" w:eastAsia="en-US"/>
    </w:rPr>
  </w:style>
  <w:style w:type="paragraph" w:customStyle="1" w:styleId="a2">
    <w:name w:val="Таблицы (моноширинный)"/>
    <w:basedOn w:val="Normal"/>
    <w:next w:val="Normal"/>
    <w:uiPriority w:val="99"/>
    <w:rsid w:val="00011A96"/>
    <w:pPr>
      <w:widowControl w:val="0"/>
      <w:autoSpaceDE w:val="0"/>
      <w:autoSpaceDN w:val="0"/>
      <w:adjustRightInd w:val="0"/>
      <w:jc w:val="both"/>
    </w:pPr>
    <w:rPr>
      <w:rFonts w:ascii="Courier New" w:hAnsi="Courier New" w:cs="Courier New"/>
    </w:rPr>
  </w:style>
  <w:style w:type="paragraph" w:customStyle="1" w:styleId="a">
    <w:name w:val="СПисок"/>
    <w:next w:val="Normal"/>
    <w:uiPriority w:val="99"/>
    <w:rsid w:val="006361CF"/>
    <w:pPr>
      <w:numPr>
        <w:numId w:val="32"/>
      </w:numPr>
      <w:spacing w:before="60" w:after="60" w:line="360" w:lineRule="auto"/>
      <w:jc w:val="both"/>
    </w:pPr>
    <w:rPr>
      <w:rFonts w:ascii="Tahoma" w:hAnsi="Tahoma" w:cs="Tahoma"/>
    </w:rPr>
  </w:style>
  <w:style w:type="paragraph" w:customStyle="1" w:styleId="CM90">
    <w:name w:val="CM90"/>
    <w:basedOn w:val="Default"/>
    <w:next w:val="Default"/>
    <w:uiPriority w:val="99"/>
    <w:rsid w:val="009C0F5C"/>
    <w:pPr>
      <w:spacing w:line="278" w:lineRule="atLeast"/>
    </w:pPr>
    <w:rPr>
      <w:color w:val="auto"/>
    </w:rPr>
  </w:style>
  <w:style w:type="paragraph" w:customStyle="1" w:styleId="bt">
    <w:name w:val="Îñíîâíîé òåêñò.bt"/>
    <w:uiPriority w:val="99"/>
    <w:rsid w:val="00033DD2"/>
    <w:pPr>
      <w:jc w:val="both"/>
    </w:pPr>
    <w:rPr>
      <w:lang w:val="en-US"/>
    </w:rPr>
  </w:style>
  <w:style w:type="paragraph" w:customStyle="1" w:styleId="Style1">
    <w:name w:val="Style1"/>
    <w:uiPriority w:val="99"/>
    <w:rsid w:val="00033DD2"/>
    <w:pPr>
      <w:widowControl w:val="0"/>
      <w:autoSpaceDE w:val="0"/>
      <w:autoSpaceDN w:val="0"/>
    </w:pPr>
    <w:rPr>
      <w:spacing w:val="-1"/>
      <w:kern w:val="65535"/>
      <w:position w:val="-1"/>
      <w:sz w:val="24"/>
      <w:szCs w:val="24"/>
      <w:lang w:val="en-US"/>
    </w:rPr>
  </w:style>
  <w:style w:type="paragraph" w:styleId="FootnoteText">
    <w:name w:val="footnote text"/>
    <w:basedOn w:val="Normal"/>
    <w:link w:val="FootnoteTextChar"/>
    <w:uiPriority w:val="99"/>
    <w:semiHidden/>
    <w:rsid w:val="00F137E5"/>
    <w:rPr>
      <w:rFonts w:ascii="MS Sans Serif" w:hAnsi="MS Sans Serif"/>
      <w:lang w:val="en-US"/>
    </w:rPr>
  </w:style>
  <w:style w:type="character" w:customStyle="1" w:styleId="FootnoteTextChar">
    <w:name w:val="Footnote Text Char"/>
    <w:basedOn w:val="DefaultParagraphFont"/>
    <w:link w:val="FootnoteText"/>
    <w:uiPriority w:val="99"/>
    <w:semiHidden/>
    <w:locked/>
    <w:rsid w:val="00812967"/>
    <w:rPr>
      <w:rFonts w:cs="Times New Roman"/>
      <w:sz w:val="20"/>
      <w:szCs w:val="20"/>
    </w:rPr>
  </w:style>
  <w:style w:type="character" w:styleId="FootnoteReference">
    <w:name w:val="footnote reference"/>
    <w:basedOn w:val="DefaultParagraphFont"/>
    <w:uiPriority w:val="99"/>
    <w:semiHidden/>
    <w:rsid w:val="00F137E5"/>
    <w:rPr>
      <w:rFonts w:cs="Times New Roman"/>
      <w:vertAlign w:val="superscript"/>
    </w:rPr>
  </w:style>
  <w:style w:type="paragraph" w:customStyle="1" w:styleId="CM13">
    <w:name w:val="CM13"/>
    <w:basedOn w:val="Default"/>
    <w:next w:val="Default"/>
    <w:uiPriority w:val="99"/>
    <w:rsid w:val="008C2290"/>
    <w:pPr>
      <w:spacing w:line="278" w:lineRule="atLeast"/>
    </w:pPr>
    <w:rPr>
      <w:color w:val="auto"/>
    </w:rPr>
  </w:style>
  <w:style w:type="paragraph" w:customStyle="1" w:styleId="CM91">
    <w:name w:val="CM91"/>
    <w:basedOn w:val="Default"/>
    <w:next w:val="Default"/>
    <w:uiPriority w:val="99"/>
    <w:rsid w:val="008C2290"/>
    <w:pPr>
      <w:spacing w:line="278" w:lineRule="atLeast"/>
    </w:pPr>
    <w:rPr>
      <w:color w:val="auto"/>
    </w:rPr>
  </w:style>
  <w:style w:type="paragraph" w:customStyle="1" w:styleId="Paragraph010">
    <w:name w:val="Стиль Paragraph 0 + 10 пт"/>
    <w:basedOn w:val="Normal"/>
    <w:link w:val="Paragraph0100"/>
    <w:uiPriority w:val="99"/>
    <w:rsid w:val="00FA4B8B"/>
    <w:pPr>
      <w:spacing w:before="60" w:after="60"/>
      <w:ind w:firstLine="284"/>
      <w:jc w:val="both"/>
    </w:pPr>
    <w:rPr>
      <w:szCs w:val="24"/>
    </w:rPr>
  </w:style>
  <w:style w:type="character" w:customStyle="1" w:styleId="Paragraph0100">
    <w:name w:val="Стиль Paragraph 0 + 10 пт Знак"/>
    <w:basedOn w:val="DefaultParagraphFont"/>
    <w:link w:val="Paragraph010"/>
    <w:uiPriority w:val="99"/>
    <w:locked/>
    <w:rsid w:val="00FA4B8B"/>
    <w:rPr>
      <w:rFonts w:cs="Times New Roman"/>
      <w:sz w:val="24"/>
      <w:szCs w:val="24"/>
      <w:lang w:val="ru-RU" w:eastAsia="ru-RU" w:bidi="ar-SA"/>
    </w:rPr>
  </w:style>
  <w:style w:type="paragraph" w:customStyle="1" w:styleId="12">
    <w:name w:val="Стиль Абзаца 1"/>
    <w:basedOn w:val="BodyTextIndent2"/>
    <w:uiPriority w:val="99"/>
    <w:rsid w:val="005C5CC4"/>
    <w:pPr>
      <w:numPr>
        <w:ilvl w:val="12"/>
      </w:numPr>
      <w:spacing w:before="120"/>
      <w:ind w:left="709" w:hanging="709"/>
    </w:pPr>
    <w:rPr>
      <w:rFonts w:ascii="Times New Roman" w:hAnsi="Times New Roman"/>
      <w:sz w:val="24"/>
      <w:szCs w:val="24"/>
    </w:rPr>
  </w:style>
  <w:style w:type="character" w:customStyle="1" w:styleId="rvts64990">
    <w:name w:val="rvts64990"/>
    <w:basedOn w:val="DefaultParagraphFont"/>
    <w:uiPriority w:val="99"/>
    <w:rsid w:val="005C5CC4"/>
    <w:rPr>
      <w:rFonts w:ascii="Arial" w:hAnsi="Arial" w:cs="Arial"/>
      <w:color w:val="000000"/>
      <w:sz w:val="20"/>
      <w:szCs w:val="20"/>
      <w:u w:val="none"/>
      <w:effect w:val="none"/>
    </w:rPr>
  </w:style>
  <w:style w:type="paragraph" w:customStyle="1" w:styleId="AcntHeading2">
    <w:name w:val="Acnt Heading 2"/>
    <w:uiPriority w:val="99"/>
    <w:rsid w:val="005C5CC4"/>
    <w:pPr>
      <w:widowControl w:val="0"/>
      <w:spacing w:before="360" w:after="40"/>
      <w:jc w:val="center"/>
    </w:pPr>
    <w:rPr>
      <w:b/>
      <w:bCs/>
      <w:sz w:val="24"/>
      <w:szCs w:val="24"/>
    </w:rPr>
  </w:style>
  <w:style w:type="character" w:customStyle="1" w:styleId="text1">
    <w:name w:val="text1"/>
    <w:basedOn w:val="DefaultParagraphFont"/>
    <w:uiPriority w:val="99"/>
    <w:rsid w:val="005C5CC4"/>
    <w:rPr>
      <w:rFonts w:ascii="Arial" w:hAnsi="Arial" w:cs="Arial"/>
      <w:color w:val="000000"/>
      <w:sz w:val="18"/>
      <w:szCs w:val="18"/>
    </w:rPr>
  </w:style>
</w:styles>
</file>

<file path=word/webSettings.xml><?xml version="1.0" encoding="utf-8"?>
<w:webSettings xmlns:r="http://schemas.openxmlformats.org/officeDocument/2006/relationships" xmlns:w="http://schemas.openxmlformats.org/wordprocessingml/2006/main">
  <w:divs>
    <w:div w:id="113646269">
      <w:marLeft w:val="0"/>
      <w:marRight w:val="0"/>
      <w:marTop w:val="0"/>
      <w:marBottom w:val="0"/>
      <w:divBdr>
        <w:top w:val="none" w:sz="0" w:space="0" w:color="auto"/>
        <w:left w:val="none" w:sz="0" w:space="0" w:color="auto"/>
        <w:bottom w:val="none" w:sz="0" w:space="0" w:color="auto"/>
        <w:right w:val="none" w:sz="0" w:space="0" w:color="auto"/>
      </w:divBdr>
    </w:div>
    <w:div w:id="113646270">
      <w:marLeft w:val="0"/>
      <w:marRight w:val="0"/>
      <w:marTop w:val="0"/>
      <w:marBottom w:val="0"/>
      <w:divBdr>
        <w:top w:val="none" w:sz="0" w:space="0" w:color="auto"/>
        <w:left w:val="none" w:sz="0" w:space="0" w:color="auto"/>
        <w:bottom w:val="none" w:sz="0" w:space="0" w:color="auto"/>
        <w:right w:val="none" w:sz="0" w:space="0" w:color="auto"/>
      </w:divBdr>
    </w:div>
    <w:div w:id="113646271">
      <w:marLeft w:val="0"/>
      <w:marRight w:val="0"/>
      <w:marTop w:val="0"/>
      <w:marBottom w:val="0"/>
      <w:divBdr>
        <w:top w:val="none" w:sz="0" w:space="0" w:color="auto"/>
        <w:left w:val="none" w:sz="0" w:space="0" w:color="auto"/>
        <w:bottom w:val="none" w:sz="0" w:space="0" w:color="auto"/>
        <w:right w:val="none" w:sz="0" w:space="0" w:color="auto"/>
      </w:divBdr>
    </w:div>
    <w:div w:id="113646272">
      <w:marLeft w:val="0"/>
      <w:marRight w:val="0"/>
      <w:marTop w:val="0"/>
      <w:marBottom w:val="0"/>
      <w:divBdr>
        <w:top w:val="none" w:sz="0" w:space="0" w:color="auto"/>
        <w:left w:val="none" w:sz="0" w:space="0" w:color="auto"/>
        <w:bottom w:val="none" w:sz="0" w:space="0" w:color="auto"/>
        <w:right w:val="none" w:sz="0" w:space="0" w:color="auto"/>
      </w:divBdr>
    </w:div>
    <w:div w:id="113646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roytransgaz.com/pages/ecology/4.htm" TargetMode="External"/><Relationship Id="rId13" Type="http://schemas.openxmlformats.org/officeDocument/2006/relationships/hyperlink" Target="http://www.stroytransgaz.com"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stroytransgaz.com/pages/quality/quality.htm" TargetMode="External"/><Relationship Id="rId12" Type="http://schemas.openxmlformats.org/officeDocument/2006/relationships/hyperlink" Target="mailto:stg@stroytransgaz.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roytransgaz.com/pages/ecology/1.htm" TargetMode="External"/><Relationship Id="rId5" Type="http://schemas.openxmlformats.org/officeDocument/2006/relationships/footnotes" Target="footnotes.xml"/><Relationship Id="rId15" Type="http://schemas.openxmlformats.org/officeDocument/2006/relationships/hyperlink" Target="mailto:info@vtb.ru" TargetMode="External"/><Relationship Id="rId10" Type="http://schemas.openxmlformats.org/officeDocument/2006/relationships/hyperlink" Target="http://www.stroytransgaz.com/pages/ecology/2.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troytransgaz.com/pages/ecology/1.htm" TargetMode="External"/><Relationship Id="rId14" Type="http://schemas.openxmlformats.org/officeDocument/2006/relationships/hyperlink" Target="http://www.stroytransga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1134</TotalTime>
  <Pages>176</Pages>
  <Words>-32766</Words>
  <Characters>-32766</Characters>
  <Application>Microsoft Office Outlook</Application>
  <DocSecurity>0</DocSecurity>
  <Lines>0</Lines>
  <Paragraphs>0</Paragraphs>
  <ScaleCrop>false</ScaleCrop>
  <Company>Stroytransgaz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b</dc:creator>
  <cp:keywords/>
  <dc:description/>
  <cp:lastModifiedBy>1</cp:lastModifiedBy>
  <cp:revision>26</cp:revision>
  <cp:lastPrinted>2009-02-11T08:47:00Z</cp:lastPrinted>
  <dcterms:created xsi:type="dcterms:W3CDTF">2009-02-09T08:48:00Z</dcterms:created>
  <dcterms:modified xsi:type="dcterms:W3CDTF">2009-02-11T09:47:00Z</dcterms:modified>
</cp:coreProperties>
</file>